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252CF" w14:textId="77777777" w:rsidR="0053265E" w:rsidRPr="00B10701" w:rsidRDefault="0053265E" w:rsidP="005A0585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36"/>
          <w:szCs w:val="36"/>
          <w:lang w:eastAsia="zh-CN" w:bidi="hi-IN"/>
        </w:rPr>
      </w:pPr>
      <w:r w:rsidRPr="00B10701">
        <w:rPr>
          <w:rFonts w:ascii="Times New Roman" w:eastAsia="SimSun" w:hAnsi="Times New Roman" w:cs="Times New Roman"/>
          <w:kern w:val="1"/>
          <w:sz w:val="36"/>
          <w:szCs w:val="36"/>
          <w:lang w:eastAsia="zh-CN" w:bidi="hi-IN"/>
        </w:rPr>
        <w:t xml:space="preserve">Звіт про роботу депутата Київської міської ради </w:t>
      </w:r>
    </w:p>
    <w:p w14:paraId="238F9615" w14:textId="77777777" w:rsidR="0053265E" w:rsidRPr="00B10701" w:rsidRDefault="00607D57" w:rsidP="00672DB0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36"/>
          <w:szCs w:val="36"/>
          <w:lang w:eastAsia="zh-CN" w:bidi="hi-IN"/>
        </w:rPr>
      </w:pPr>
      <w:r w:rsidRPr="00B10701">
        <w:rPr>
          <w:rFonts w:ascii="Times New Roman" w:eastAsia="SimSun" w:hAnsi="Times New Roman" w:cs="Times New Roman"/>
          <w:b/>
          <w:kern w:val="1"/>
          <w:sz w:val="36"/>
          <w:szCs w:val="36"/>
          <w:lang w:eastAsia="zh-CN" w:bidi="hi-IN"/>
        </w:rPr>
        <w:t>Бровченко Костянтина Михайловича</w:t>
      </w:r>
    </w:p>
    <w:p w14:paraId="567D7706" w14:textId="1412950E" w:rsidR="0053265E" w:rsidRPr="00B10701" w:rsidRDefault="0053265E" w:rsidP="00672DB0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kern w:val="1"/>
          <w:sz w:val="36"/>
          <w:szCs w:val="36"/>
          <w:lang w:eastAsia="zh-CN" w:bidi="hi-IN"/>
        </w:rPr>
      </w:pPr>
      <w:r w:rsidRPr="00B10701">
        <w:rPr>
          <w:rFonts w:ascii="Times New Roman" w:eastAsia="SimSun" w:hAnsi="Times New Roman" w:cs="Times New Roman"/>
          <w:kern w:val="1"/>
          <w:sz w:val="36"/>
          <w:szCs w:val="36"/>
          <w:lang w:eastAsia="zh-CN" w:bidi="hi-IN"/>
        </w:rPr>
        <w:t>за 20</w:t>
      </w:r>
      <w:r w:rsidR="003067C6">
        <w:rPr>
          <w:rFonts w:ascii="Times New Roman" w:eastAsia="SimSun" w:hAnsi="Times New Roman" w:cs="Times New Roman"/>
          <w:kern w:val="1"/>
          <w:sz w:val="36"/>
          <w:szCs w:val="36"/>
          <w:lang w:val="ru-RU" w:eastAsia="zh-CN" w:bidi="hi-IN"/>
        </w:rPr>
        <w:t>2</w:t>
      </w:r>
      <w:r w:rsidR="009A1829">
        <w:rPr>
          <w:rFonts w:ascii="Times New Roman" w:eastAsia="SimSun" w:hAnsi="Times New Roman" w:cs="Times New Roman"/>
          <w:kern w:val="1"/>
          <w:sz w:val="36"/>
          <w:szCs w:val="36"/>
          <w:lang w:val="ru-RU" w:eastAsia="zh-CN" w:bidi="hi-IN"/>
        </w:rPr>
        <w:t>3</w:t>
      </w:r>
      <w:r w:rsidRPr="00B10701">
        <w:rPr>
          <w:rFonts w:ascii="Times New Roman" w:eastAsia="SimSun" w:hAnsi="Times New Roman" w:cs="Times New Roman"/>
          <w:kern w:val="1"/>
          <w:sz w:val="36"/>
          <w:szCs w:val="36"/>
          <w:lang w:eastAsia="zh-CN" w:bidi="hi-IN"/>
        </w:rPr>
        <w:t xml:space="preserve"> рік</w:t>
      </w:r>
    </w:p>
    <w:p w14:paraId="264C0164" w14:textId="77777777" w:rsidR="008F3C04" w:rsidRPr="00B10701" w:rsidRDefault="008F3C04" w:rsidP="00672DB0">
      <w:pPr>
        <w:widowControl w:val="0"/>
        <w:suppressAutoHyphens/>
        <w:spacing w:after="0" w:line="240" w:lineRule="auto"/>
        <w:rPr>
          <w:rFonts w:ascii="Liberation Serif" w:eastAsia="SimSun" w:hAnsi="Liberation Serif" w:cs="Mangal" w:hint="eastAsia"/>
          <w:kern w:val="1"/>
          <w:sz w:val="36"/>
          <w:szCs w:val="36"/>
          <w:lang w:eastAsia="zh-CN" w:bidi="hi-IN"/>
        </w:rPr>
      </w:pPr>
    </w:p>
    <w:p w14:paraId="4CDE157F" w14:textId="77777777" w:rsidR="0053265E" w:rsidRDefault="0053265E" w:rsidP="00672DB0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1"/>
          <w:sz w:val="36"/>
          <w:szCs w:val="36"/>
          <w:lang w:eastAsia="zh-CN" w:bidi="hi-IN"/>
        </w:rPr>
      </w:pPr>
      <w:r w:rsidRPr="00B10701">
        <w:rPr>
          <w:rFonts w:ascii="Times New Roman" w:eastAsia="SimSun" w:hAnsi="Times New Roman" w:cs="Times New Roman"/>
          <w:b/>
          <w:bCs/>
          <w:kern w:val="1"/>
          <w:sz w:val="36"/>
          <w:szCs w:val="36"/>
          <w:lang w:eastAsia="zh-CN" w:bidi="hi-IN"/>
        </w:rPr>
        <w:t>Загальна інформація</w:t>
      </w:r>
    </w:p>
    <w:p w14:paraId="7EEB7D81" w14:textId="77777777" w:rsidR="004611BD" w:rsidRPr="00B10701" w:rsidRDefault="004611BD" w:rsidP="00672DB0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b/>
          <w:bCs/>
          <w:kern w:val="1"/>
          <w:sz w:val="36"/>
          <w:szCs w:val="36"/>
          <w:lang w:eastAsia="zh-CN" w:bidi="hi-IN"/>
        </w:rPr>
      </w:pPr>
    </w:p>
    <w:p w14:paraId="2B3AABEF" w14:textId="77777777" w:rsidR="00BA097C" w:rsidRPr="00B10701" w:rsidRDefault="00850012" w:rsidP="00672DB0">
      <w:pPr>
        <w:pStyle w:val="a5"/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36"/>
          <w:szCs w:val="36"/>
          <w:lang w:eastAsia="zh-CN" w:bidi="hi-IN"/>
        </w:rPr>
      </w:pPr>
      <w:r w:rsidRPr="00B10701">
        <w:rPr>
          <w:rFonts w:ascii="Times New Roman" w:eastAsia="SimSun" w:hAnsi="Times New Roman" w:cs="Times New Roman"/>
          <w:kern w:val="1"/>
          <w:sz w:val="36"/>
          <w:szCs w:val="36"/>
          <w:lang w:eastAsia="zh-CN" w:bidi="hi-IN"/>
        </w:rPr>
        <w:t>Член</w:t>
      </w:r>
      <w:r w:rsidR="00BA097C" w:rsidRPr="00B10701">
        <w:rPr>
          <w:rFonts w:ascii="Times New Roman" w:eastAsia="SimSun" w:hAnsi="Times New Roman" w:cs="Times New Roman"/>
          <w:kern w:val="1"/>
          <w:sz w:val="36"/>
          <w:szCs w:val="36"/>
          <w:lang w:eastAsia="zh-CN" w:bidi="hi-IN"/>
        </w:rPr>
        <w:t xml:space="preserve"> депутатської фракції “Єдність”</w:t>
      </w:r>
    </w:p>
    <w:p w14:paraId="04E2C339" w14:textId="77777777" w:rsidR="00584F3A" w:rsidRPr="00B10701" w:rsidRDefault="00607D57" w:rsidP="00672DB0">
      <w:pPr>
        <w:pStyle w:val="a5"/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36"/>
          <w:szCs w:val="36"/>
          <w:lang w:eastAsia="zh-CN" w:bidi="hi-IN"/>
        </w:rPr>
      </w:pPr>
      <w:r w:rsidRPr="00B10701">
        <w:rPr>
          <w:rFonts w:ascii="Times New Roman" w:eastAsia="SimSun" w:hAnsi="Times New Roman" w:cs="Times New Roman"/>
          <w:kern w:val="1"/>
          <w:sz w:val="36"/>
          <w:szCs w:val="36"/>
          <w:lang w:eastAsia="zh-CN" w:bidi="hi-IN"/>
        </w:rPr>
        <w:t>Заступник</w:t>
      </w:r>
      <w:r w:rsidR="00753A07">
        <w:rPr>
          <w:rFonts w:ascii="Times New Roman" w:eastAsia="SimSun" w:hAnsi="Times New Roman" w:cs="Times New Roman"/>
          <w:kern w:val="1"/>
          <w:sz w:val="36"/>
          <w:szCs w:val="36"/>
          <w:lang w:eastAsia="zh-CN" w:bidi="hi-IN"/>
        </w:rPr>
        <w:t xml:space="preserve"> голови</w:t>
      </w:r>
      <w:r w:rsidR="0053265E" w:rsidRPr="00B10701">
        <w:rPr>
          <w:rFonts w:ascii="Times New Roman" w:eastAsia="SimSun" w:hAnsi="Times New Roman" w:cs="Times New Roman"/>
          <w:kern w:val="1"/>
          <w:sz w:val="36"/>
          <w:szCs w:val="36"/>
          <w:lang w:eastAsia="zh-CN" w:bidi="hi-IN"/>
        </w:rPr>
        <w:t xml:space="preserve"> </w:t>
      </w:r>
      <w:r w:rsidR="00850012" w:rsidRPr="00B10701">
        <w:rPr>
          <w:rFonts w:ascii="Times New Roman" w:eastAsia="SimSun" w:hAnsi="Times New Roman" w:cs="Times New Roman"/>
          <w:kern w:val="1"/>
          <w:sz w:val="36"/>
          <w:szCs w:val="36"/>
          <w:lang w:eastAsia="zh-CN" w:bidi="hi-IN"/>
        </w:rPr>
        <w:t xml:space="preserve">Постійної комісії Київської міської ради з питань </w:t>
      </w:r>
      <w:r w:rsidR="002222A1" w:rsidRPr="00B10701">
        <w:rPr>
          <w:rFonts w:ascii="Times New Roman" w:eastAsia="SimSun" w:hAnsi="Times New Roman" w:cs="Times New Roman"/>
          <w:kern w:val="1"/>
          <w:sz w:val="36"/>
          <w:szCs w:val="36"/>
          <w:lang w:eastAsia="zh-CN" w:bidi="hi-IN"/>
        </w:rPr>
        <w:t>власності.</w:t>
      </w:r>
    </w:p>
    <w:p w14:paraId="0A681B8E" w14:textId="77777777" w:rsidR="008F3C04" w:rsidRPr="00B10701" w:rsidRDefault="008F3C04" w:rsidP="00672DB0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36"/>
          <w:szCs w:val="36"/>
          <w:lang w:eastAsia="zh-CN" w:bidi="hi-IN"/>
        </w:rPr>
      </w:pPr>
    </w:p>
    <w:p w14:paraId="56F5D2C1" w14:textId="77777777" w:rsidR="00850012" w:rsidRPr="00B10701" w:rsidRDefault="00D35008" w:rsidP="00672DB0">
      <w:pPr>
        <w:pStyle w:val="a6"/>
        <w:jc w:val="center"/>
        <w:rPr>
          <w:b/>
          <w:sz w:val="36"/>
          <w:szCs w:val="36"/>
        </w:rPr>
      </w:pPr>
      <w:r w:rsidRPr="00B10701">
        <w:rPr>
          <w:b/>
          <w:sz w:val="36"/>
          <w:szCs w:val="36"/>
        </w:rPr>
        <w:t>Робота на окрузі</w:t>
      </w:r>
    </w:p>
    <w:p w14:paraId="2FA30A7C" w14:textId="77777777" w:rsidR="00AC781F" w:rsidRPr="00B10701" w:rsidRDefault="00AC781F" w:rsidP="00672DB0">
      <w:pPr>
        <w:pStyle w:val="a6"/>
        <w:jc w:val="center"/>
        <w:rPr>
          <w:b/>
          <w:sz w:val="36"/>
          <w:szCs w:val="36"/>
        </w:rPr>
      </w:pPr>
    </w:p>
    <w:p w14:paraId="5FDE6D9A" w14:textId="1F8AFBE4" w:rsidR="00D36E29" w:rsidRDefault="008F3C04" w:rsidP="00D36E29">
      <w:pPr>
        <w:pStyle w:val="a6"/>
        <w:spacing w:line="360" w:lineRule="auto"/>
        <w:ind w:firstLine="709"/>
        <w:jc w:val="both"/>
        <w:rPr>
          <w:rFonts w:eastAsia="SimSun" w:cs="Times New Roman"/>
          <w:kern w:val="1"/>
          <w:sz w:val="36"/>
          <w:szCs w:val="36"/>
          <w:lang w:eastAsia="zh-CN" w:bidi="hi-IN"/>
        </w:rPr>
      </w:pPr>
      <w:r w:rsidRPr="00B10701">
        <w:rPr>
          <w:rFonts w:eastAsia="SimSun" w:cs="Times New Roman"/>
          <w:kern w:val="1"/>
          <w:sz w:val="36"/>
          <w:szCs w:val="36"/>
          <w:lang w:eastAsia="zh-CN" w:bidi="hi-IN"/>
        </w:rPr>
        <w:t xml:space="preserve"> </w:t>
      </w:r>
      <w:r w:rsidR="00E5465D" w:rsidRPr="00E5465D">
        <w:rPr>
          <w:rFonts w:eastAsia="SimSun" w:cs="Times New Roman"/>
          <w:kern w:val="1"/>
          <w:sz w:val="36"/>
          <w:szCs w:val="36"/>
          <w:lang w:eastAsia="zh-CN" w:bidi="hi-IN"/>
        </w:rPr>
        <w:t>Для ефективного виконання депутатських обов'язків у виборчому окрузі №5 Дніпровського району міста Києва, а також для подальшої реалізації заходів, передбачених Програмою соціального і економічного розвитку на 2021-2025 роки та іншими міськими цільовими програмами, з метою оперативного вирішення проблем та доручень виборців, керуючись законами України "Про місцеве самоврядування в Україні" та "Про статус депутатів місцевих рад"</w:t>
      </w:r>
      <w:r w:rsidR="00054FCE">
        <w:rPr>
          <w:rFonts w:eastAsia="SimSun" w:cs="Times New Roman"/>
          <w:kern w:val="1"/>
          <w:sz w:val="36"/>
          <w:szCs w:val="36"/>
          <w:lang w:eastAsia="zh-CN" w:bidi="hi-IN"/>
        </w:rPr>
        <w:t xml:space="preserve"> </w:t>
      </w:r>
      <w:r w:rsidR="00D36E29">
        <w:rPr>
          <w:rFonts w:eastAsia="SimSun" w:cs="Times New Roman"/>
          <w:kern w:val="1"/>
          <w:sz w:val="36"/>
          <w:szCs w:val="36"/>
          <w:lang w:eastAsia="zh-CN" w:bidi="hi-IN"/>
        </w:rPr>
        <w:t xml:space="preserve">за </w:t>
      </w:r>
      <w:r w:rsidR="00D36E29" w:rsidRPr="00D36E29">
        <w:rPr>
          <w:rFonts w:eastAsia="SimSun" w:cs="Times New Roman"/>
          <w:kern w:val="1"/>
          <w:sz w:val="36"/>
          <w:szCs w:val="36"/>
          <w:lang w:eastAsia="zh-CN" w:bidi="hi-IN"/>
        </w:rPr>
        <w:t>моєю</w:t>
      </w:r>
      <w:r w:rsidR="00D36E29">
        <w:rPr>
          <w:rFonts w:eastAsia="SimSun" w:cs="Times New Roman"/>
          <w:kern w:val="1"/>
          <w:sz w:val="36"/>
          <w:szCs w:val="36"/>
          <w:lang w:eastAsia="zh-CN" w:bidi="hi-IN"/>
        </w:rPr>
        <w:t xml:space="preserve"> </w:t>
      </w:r>
      <w:r w:rsidR="00D36E29" w:rsidRPr="00D36E29">
        <w:rPr>
          <w:rFonts w:eastAsia="SimSun" w:cs="Times New Roman"/>
          <w:kern w:val="1"/>
          <w:sz w:val="36"/>
          <w:szCs w:val="36"/>
          <w:lang w:eastAsia="zh-CN" w:bidi="hi-IN"/>
        </w:rPr>
        <w:t>участю та сприянням</w:t>
      </w:r>
      <w:r w:rsidR="00054FCE" w:rsidRPr="00054FCE">
        <w:rPr>
          <w:rFonts w:eastAsia="SimSun" w:cs="Times New Roman"/>
          <w:kern w:val="1"/>
          <w:sz w:val="36"/>
          <w:szCs w:val="36"/>
          <w:lang w:eastAsia="zh-CN" w:bidi="hi-IN"/>
        </w:rPr>
        <w:t xml:space="preserve"> </w:t>
      </w:r>
      <w:r w:rsidR="00054FCE">
        <w:rPr>
          <w:rFonts w:eastAsia="SimSun" w:cs="Times New Roman"/>
          <w:kern w:val="1"/>
          <w:sz w:val="36"/>
          <w:szCs w:val="36"/>
          <w:lang w:eastAsia="zh-CN" w:bidi="hi-IN"/>
        </w:rPr>
        <w:t>в 2023 році</w:t>
      </w:r>
      <w:r w:rsidR="00D36E29" w:rsidRPr="00D36E29">
        <w:rPr>
          <w:rFonts w:eastAsia="SimSun" w:cs="Times New Roman"/>
          <w:kern w:val="1"/>
          <w:sz w:val="36"/>
          <w:szCs w:val="36"/>
          <w:lang w:eastAsia="zh-CN" w:bidi="hi-IN"/>
        </w:rPr>
        <w:t xml:space="preserve"> були реалізовані наступні заходи</w:t>
      </w:r>
      <w:r w:rsidR="00054FCE">
        <w:rPr>
          <w:rFonts w:eastAsia="SimSun" w:cs="Times New Roman"/>
          <w:kern w:val="1"/>
          <w:sz w:val="36"/>
          <w:szCs w:val="36"/>
          <w:lang w:eastAsia="zh-CN" w:bidi="hi-IN"/>
        </w:rPr>
        <w:t>.</w:t>
      </w:r>
    </w:p>
    <w:p w14:paraId="677D0E77" w14:textId="6CFF2999" w:rsidR="00326FC9" w:rsidRDefault="0030100D" w:rsidP="000D1E7B">
      <w:pPr>
        <w:pStyle w:val="a6"/>
        <w:spacing w:line="360" w:lineRule="auto"/>
        <w:ind w:firstLine="709"/>
        <w:jc w:val="both"/>
        <w:rPr>
          <w:rFonts w:eastAsia="SimSun" w:cs="Times New Roman"/>
          <w:kern w:val="1"/>
          <w:sz w:val="36"/>
          <w:szCs w:val="36"/>
          <w:lang w:eastAsia="zh-CN" w:bidi="hi-IN"/>
        </w:rPr>
      </w:pPr>
      <w:r w:rsidRPr="0030100D">
        <w:rPr>
          <w:rFonts w:eastAsia="SimSun" w:cs="Times New Roman"/>
          <w:kern w:val="1"/>
          <w:sz w:val="36"/>
          <w:szCs w:val="36"/>
          <w:lang w:eastAsia="zh-CN" w:bidi="hi-IN"/>
        </w:rPr>
        <w:t xml:space="preserve">Проведення капітального ремонту </w:t>
      </w:r>
      <w:r w:rsidR="00D900B0">
        <w:rPr>
          <w:rFonts w:eastAsia="SimSun" w:cs="Times New Roman"/>
          <w:kern w:val="1"/>
          <w:sz w:val="36"/>
          <w:szCs w:val="36"/>
          <w:lang w:eastAsia="zh-CN" w:bidi="hi-IN"/>
        </w:rPr>
        <w:t>укри</w:t>
      </w:r>
      <w:r w:rsidR="005A0585">
        <w:rPr>
          <w:rFonts w:eastAsia="SimSun" w:cs="Times New Roman"/>
          <w:kern w:val="1"/>
          <w:sz w:val="36"/>
          <w:szCs w:val="36"/>
          <w:lang w:eastAsia="zh-CN" w:bidi="hi-IN"/>
        </w:rPr>
        <w:t>т</w:t>
      </w:r>
      <w:r w:rsidR="00D900B0">
        <w:rPr>
          <w:rFonts w:eastAsia="SimSun" w:cs="Times New Roman"/>
          <w:kern w:val="1"/>
          <w:sz w:val="36"/>
          <w:szCs w:val="36"/>
          <w:lang w:eastAsia="zh-CN" w:bidi="hi-IN"/>
        </w:rPr>
        <w:t>тів в</w:t>
      </w:r>
      <w:r w:rsidR="004E0244" w:rsidRPr="004E0244">
        <w:rPr>
          <w:rFonts w:eastAsia="SimSun" w:cs="Times New Roman"/>
          <w:kern w:val="1"/>
          <w:sz w:val="36"/>
          <w:szCs w:val="36"/>
          <w:lang w:val="ru-RU" w:eastAsia="zh-CN" w:bidi="hi-IN"/>
        </w:rPr>
        <w:t xml:space="preserve"> </w:t>
      </w:r>
      <w:r w:rsidR="004E0244">
        <w:rPr>
          <w:rFonts w:eastAsia="SimSun" w:cs="Times New Roman"/>
          <w:kern w:val="1"/>
          <w:sz w:val="36"/>
          <w:szCs w:val="36"/>
          <w:lang w:eastAsia="zh-CN" w:bidi="hi-IN"/>
        </w:rPr>
        <w:t xml:space="preserve">дванадцяти </w:t>
      </w:r>
      <w:r w:rsidR="00860831">
        <w:rPr>
          <w:rFonts w:eastAsia="SimSun" w:cs="Times New Roman"/>
          <w:kern w:val="1"/>
          <w:sz w:val="36"/>
          <w:szCs w:val="36"/>
          <w:lang w:eastAsia="zh-CN" w:bidi="hi-IN"/>
        </w:rPr>
        <w:t xml:space="preserve">житлових </w:t>
      </w:r>
      <w:r w:rsidR="004E0244">
        <w:rPr>
          <w:rFonts w:eastAsia="SimSun" w:cs="Times New Roman"/>
          <w:kern w:val="1"/>
          <w:sz w:val="36"/>
          <w:szCs w:val="36"/>
          <w:lang w:eastAsia="zh-CN" w:bidi="hi-IN"/>
        </w:rPr>
        <w:t>будинках</w:t>
      </w:r>
      <w:r w:rsidR="00B56509">
        <w:rPr>
          <w:rFonts w:eastAsia="SimSun" w:cs="Times New Roman"/>
          <w:kern w:val="1"/>
          <w:sz w:val="36"/>
          <w:szCs w:val="36"/>
          <w:lang w:eastAsia="zh-CN" w:bidi="hi-IN"/>
        </w:rPr>
        <w:t xml:space="preserve"> району</w:t>
      </w:r>
      <w:r w:rsidR="00E14EE1">
        <w:rPr>
          <w:rFonts w:eastAsia="SimSun" w:cs="Times New Roman"/>
          <w:kern w:val="1"/>
          <w:sz w:val="36"/>
          <w:szCs w:val="36"/>
          <w:lang w:eastAsia="zh-CN" w:bidi="hi-IN"/>
        </w:rPr>
        <w:t>, а саме:</w:t>
      </w:r>
      <w:r w:rsidR="005A0585">
        <w:rPr>
          <w:rFonts w:eastAsia="SimSun" w:cs="Times New Roman"/>
          <w:kern w:val="1"/>
          <w:sz w:val="36"/>
          <w:szCs w:val="36"/>
          <w:lang w:eastAsia="zh-CN" w:bidi="hi-IN"/>
        </w:rPr>
        <w:t xml:space="preserve"> </w:t>
      </w:r>
      <w:r w:rsidR="00E14EE1">
        <w:rPr>
          <w:rFonts w:eastAsia="SimSun" w:cs="Times New Roman"/>
          <w:kern w:val="1"/>
          <w:sz w:val="36"/>
          <w:szCs w:val="36"/>
          <w:lang w:eastAsia="zh-CN" w:bidi="hi-IN"/>
        </w:rPr>
        <w:t>вул. Будівельників, 32/2; вул. Гетьмана Павла Полуботка, 22/14; вул. Краківська, 4</w:t>
      </w:r>
      <w:r w:rsidR="008405A7">
        <w:rPr>
          <w:rFonts w:eastAsia="SimSun" w:cs="Times New Roman"/>
          <w:kern w:val="1"/>
          <w:sz w:val="36"/>
          <w:szCs w:val="36"/>
          <w:lang w:eastAsia="zh-CN" w:bidi="hi-IN"/>
        </w:rPr>
        <w:t xml:space="preserve">; вул. </w:t>
      </w:r>
      <w:bookmarkStart w:id="0" w:name="_Hlk162434428"/>
      <w:r w:rsidR="008405A7">
        <w:rPr>
          <w:rFonts w:eastAsia="SimSun" w:cs="Times New Roman"/>
          <w:kern w:val="1"/>
          <w:sz w:val="36"/>
          <w:szCs w:val="36"/>
          <w:lang w:eastAsia="zh-CN" w:bidi="hi-IN"/>
        </w:rPr>
        <w:t>Краківська, 6; вул</w:t>
      </w:r>
      <w:bookmarkEnd w:id="0"/>
      <w:r w:rsidR="008405A7">
        <w:rPr>
          <w:rFonts w:eastAsia="SimSun" w:cs="Times New Roman"/>
          <w:kern w:val="1"/>
          <w:sz w:val="36"/>
          <w:szCs w:val="36"/>
          <w:lang w:eastAsia="zh-CN" w:bidi="hi-IN"/>
        </w:rPr>
        <w:t xml:space="preserve">. Краківська, 11; вул. Пластова, 15; вул. Тампере 12-Б; </w:t>
      </w:r>
      <w:bookmarkStart w:id="1" w:name="_Hlk162434520"/>
      <w:r w:rsidR="008405A7">
        <w:rPr>
          <w:rFonts w:eastAsia="SimSun" w:cs="Times New Roman"/>
          <w:kern w:val="1"/>
          <w:sz w:val="36"/>
          <w:szCs w:val="36"/>
          <w:lang w:eastAsia="zh-CN" w:bidi="hi-IN"/>
        </w:rPr>
        <w:t xml:space="preserve">вул. Червоноткацька, 17; </w:t>
      </w:r>
      <w:bookmarkEnd w:id="1"/>
      <w:r w:rsidR="008405A7">
        <w:rPr>
          <w:rFonts w:eastAsia="SimSun" w:cs="Times New Roman"/>
          <w:kern w:val="1"/>
          <w:sz w:val="36"/>
          <w:szCs w:val="36"/>
          <w:lang w:eastAsia="zh-CN" w:bidi="hi-IN"/>
        </w:rPr>
        <w:t xml:space="preserve">вул. Червоноткацька, </w:t>
      </w:r>
      <w:r w:rsidR="008405A7">
        <w:rPr>
          <w:rFonts w:eastAsia="SimSun" w:cs="Times New Roman"/>
          <w:kern w:val="1"/>
          <w:sz w:val="36"/>
          <w:szCs w:val="36"/>
          <w:lang w:eastAsia="zh-CN" w:bidi="hi-IN"/>
        </w:rPr>
        <w:lastRenderedPageBreak/>
        <w:t>19;</w:t>
      </w:r>
      <w:r w:rsidR="0099005E">
        <w:rPr>
          <w:rFonts w:eastAsia="SimSun" w:cs="Times New Roman"/>
          <w:kern w:val="1"/>
          <w:sz w:val="36"/>
          <w:szCs w:val="36"/>
          <w:lang w:eastAsia="zh-CN" w:bidi="hi-IN"/>
        </w:rPr>
        <w:t xml:space="preserve"> вул. Чупринки, 5; </w:t>
      </w:r>
      <w:bookmarkStart w:id="2" w:name="_Hlk162434608"/>
      <w:r w:rsidR="0099005E">
        <w:rPr>
          <w:rFonts w:eastAsia="SimSun" w:cs="Times New Roman"/>
          <w:kern w:val="1"/>
          <w:sz w:val="36"/>
          <w:szCs w:val="36"/>
          <w:lang w:eastAsia="zh-CN" w:bidi="hi-IN"/>
        </w:rPr>
        <w:t>проспект Гагаріна Юрія</w:t>
      </w:r>
      <w:r w:rsidR="008031CF">
        <w:rPr>
          <w:rFonts w:eastAsia="SimSun" w:cs="Times New Roman"/>
          <w:kern w:val="1"/>
          <w:sz w:val="36"/>
          <w:szCs w:val="36"/>
          <w:lang w:eastAsia="zh-CN" w:bidi="hi-IN"/>
        </w:rPr>
        <w:t xml:space="preserve"> (</w:t>
      </w:r>
      <w:r w:rsidR="008031CF" w:rsidRPr="008031CF">
        <w:rPr>
          <w:rFonts w:eastAsia="SimSun" w:cs="Times New Roman"/>
          <w:kern w:val="1"/>
          <w:sz w:val="36"/>
          <w:szCs w:val="36"/>
          <w:lang w:eastAsia="zh-CN" w:bidi="hi-IN"/>
        </w:rPr>
        <w:t>Каденюка Леоніда</w:t>
      </w:r>
      <w:r w:rsidR="008031CF">
        <w:rPr>
          <w:rFonts w:eastAsia="SimSun" w:cs="Times New Roman"/>
          <w:kern w:val="1"/>
          <w:sz w:val="36"/>
          <w:szCs w:val="36"/>
          <w:lang w:eastAsia="zh-CN" w:bidi="hi-IN"/>
        </w:rPr>
        <w:t>)</w:t>
      </w:r>
      <w:r w:rsidR="0099005E">
        <w:rPr>
          <w:rFonts w:eastAsia="SimSun" w:cs="Times New Roman"/>
          <w:kern w:val="1"/>
          <w:sz w:val="36"/>
          <w:szCs w:val="36"/>
          <w:lang w:eastAsia="zh-CN" w:bidi="hi-IN"/>
        </w:rPr>
        <w:t xml:space="preserve"> 10/2; </w:t>
      </w:r>
      <w:bookmarkEnd w:id="2"/>
      <w:r w:rsidR="0099005E">
        <w:rPr>
          <w:rFonts w:eastAsia="SimSun" w:cs="Times New Roman"/>
          <w:kern w:val="1"/>
          <w:sz w:val="36"/>
          <w:szCs w:val="36"/>
          <w:lang w:eastAsia="zh-CN" w:bidi="hi-IN"/>
        </w:rPr>
        <w:t>проспект Гагаріна Юрія</w:t>
      </w:r>
      <w:r w:rsidR="008031CF" w:rsidRPr="008031CF">
        <w:t xml:space="preserve"> </w:t>
      </w:r>
      <w:r w:rsidR="008031CF">
        <w:t>(</w:t>
      </w:r>
      <w:r w:rsidR="008031CF" w:rsidRPr="008031CF">
        <w:rPr>
          <w:rFonts w:eastAsia="SimSun" w:cs="Times New Roman"/>
          <w:kern w:val="1"/>
          <w:sz w:val="36"/>
          <w:szCs w:val="36"/>
          <w:lang w:eastAsia="zh-CN" w:bidi="hi-IN"/>
        </w:rPr>
        <w:t>Каденюка Леоніда</w:t>
      </w:r>
      <w:r w:rsidR="008031CF">
        <w:rPr>
          <w:rFonts w:eastAsia="SimSun" w:cs="Times New Roman"/>
          <w:kern w:val="1"/>
          <w:sz w:val="36"/>
          <w:szCs w:val="36"/>
          <w:lang w:eastAsia="zh-CN" w:bidi="hi-IN"/>
        </w:rPr>
        <w:t>)</w:t>
      </w:r>
      <w:r w:rsidR="0099005E">
        <w:rPr>
          <w:rFonts w:eastAsia="SimSun" w:cs="Times New Roman"/>
          <w:kern w:val="1"/>
          <w:sz w:val="36"/>
          <w:szCs w:val="36"/>
          <w:lang w:eastAsia="zh-CN" w:bidi="hi-IN"/>
        </w:rPr>
        <w:t>, 12/1</w:t>
      </w:r>
      <w:r w:rsidR="000D1E7B">
        <w:rPr>
          <w:rFonts w:eastAsia="SimSun" w:cs="Times New Roman"/>
          <w:kern w:val="1"/>
          <w:sz w:val="36"/>
          <w:szCs w:val="36"/>
          <w:lang w:eastAsia="zh-CN" w:bidi="hi-IN"/>
        </w:rPr>
        <w:t xml:space="preserve"> </w:t>
      </w:r>
      <w:r w:rsidR="00860831">
        <w:rPr>
          <w:rFonts w:eastAsia="SimSun" w:cs="Times New Roman"/>
          <w:kern w:val="1"/>
          <w:sz w:val="36"/>
          <w:szCs w:val="36"/>
          <w:lang w:eastAsia="zh-CN" w:bidi="hi-IN"/>
        </w:rPr>
        <w:t xml:space="preserve">та трьох </w:t>
      </w:r>
      <w:r w:rsidR="00D900B0">
        <w:rPr>
          <w:rFonts w:eastAsia="SimSun" w:cs="Times New Roman"/>
          <w:kern w:val="1"/>
          <w:sz w:val="36"/>
          <w:szCs w:val="36"/>
          <w:lang w:eastAsia="zh-CN" w:bidi="hi-IN"/>
        </w:rPr>
        <w:t>дошкільних навчальних закладах</w:t>
      </w:r>
      <w:r w:rsidR="00B56509">
        <w:rPr>
          <w:rFonts w:eastAsia="SimSun" w:cs="Times New Roman"/>
          <w:kern w:val="1"/>
          <w:sz w:val="36"/>
          <w:szCs w:val="36"/>
          <w:lang w:eastAsia="zh-CN" w:bidi="hi-IN"/>
        </w:rPr>
        <w:t xml:space="preserve">: </w:t>
      </w:r>
      <w:r w:rsidR="00D900B0">
        <w:rPr>
          <w:rFonts w:eastAsia="SimSun" w:cs="Times New Roman"/>
          <w:kern w:val="1"/>
          <w:sz w:val="36"/>
          <w:szCs w:val="36"/>
          <w:lang w:eastAsia="zh-CN" w:bidi="hi-IN"/>
        </w:rPr>
        <w:t>№296 за адресою проспект Миру, 5-А</w:t>
      </w:r>
      <w:r w:rsidR="00326FC9">
        <w:rPr>
          <w:rFonts w:eastAsia="SimSun" w:cs="Times New Roman"/>
          <w:kern w:val="1"/>
          <w:sz w:val="36"/>
          <w:szCs w:val="36"/>
          <w:lang w:eastAsia="zh-CN" w:bidi="hi-IN"/>
        </w:rPr>
        <w:t>;</w:t>
      </w:r>
      <w:r w:rsidR="00D900B0">
        <w:rPr>
          <w:rFonts w:eastAsia="SimSun" w:cs="Times New Roman"/>
          <w:kern w:val="1"/>
          <w:sz w:val="36"/>
          <w:szCs w:val="36"/>
          <w:lang w:eastAsia="zh-CN" w:bidi="hi-IN"/>
        </w:rPr>
        <w:t xml:space="preserve"> </w:t>
      </w:r>
      <w:bookmarkStart w:id="3" w:name="_Hlk162375105"/>
      <w:r w:rsidR="00D900B0">
        <w:rPr>
          <w:rFonts w:eastAsia="SimSun" w:cs="Times New Roman"/>
          <w:kern w:val="1"/>
          <w:sz w:val="36"/>
          <w:szCs w:val="36"/>
          <w:lang w:eastAsia="zh-CN" w:bidi="hi-IN"/>
        </w:rPr>
        <w:t xml:space="preserve">№297 </w:t>
      </w:r>
      <w:r w:rsidR="00326FC9" w:rsidRPr="00326FC9">
        <w:rPr>
          <w:rFonts w:eastAsia="SimSun" w:cs="Times New Roman"/>
          <w:kern w:val="1"/>
          <w:sz w:val="36"/>
          <w:szCs w:val="36"/>
          <w:lang w:eastAsia="zh-CN" w:bidi="hi-IN"/>
        </w:rPr>
        <w:t xml:space="preserve">за адресою </w:t>
      </w:r>
      <w:r w:rsidR="00326FC9">
        <w:rPr>
          <w:rFonts w:eastAsia="SimSun" w:cs="Times New Roman"/>
          <w:kern w:val="1"/>
          <w:sz w:val="36"/>
          <w:szCs w:val="36"/>
          <w:lang w:eastAsia="zh-CN" w:bidi="hi-IN"/>
        </w:rPr>
        <w:t>вулиця Тампере, 2-А</w:t>
      </w:r>
      <w:r w:rsidR="002D3A82">
        <w:rPr>
          <w:rFonts w:eastAsia="SimSun" w:cs="Times New Roman"/>
          <w:kern w:val="1"/>
          <w:sz w:val="36"/>
          <w:szCs w:val="36"/>
          <w:lang w:eastAsia="zh-CN" w:bidi="hi-IN"/>
        </w:rPr>
        <w:t>;</w:t>
      </w:r>
      <w:r w:rsidR="00326FC9">
        <w:rPr>
          <w:rFonts w:eastAsia="SimSun" w:cs="Times New Roman"/>
          <w:kern w:val="1"/>
          <w:sz w:val="36"/>
          <w:szCs w:val="36"/>
          <w:lang w:eastAsia="zh-CN" w:bidi="hi-IN"/>
        </w:rPr>
        <w:t xml:space="preserve"> №311 </w:t>
      </w:r>
      <w:r w:rsidR="00326FC9" w:rsidRPr="00326FC9">
        <w:rPr>
          <w:rFonts w:eastAsia="SimSun" w:cs="Times New Roman"/>
          <w:kern w:val="1"/>
          <w:sz w:val="36"/>
          <w:szCs w:val="36"/>
          <w:lang w:eastAsia="zh-CN" w:bidi="hi-IN"/>
        </w:rPr>
        <w:t xml:space="preserve">за адресою </w:t>
      </w:r>
      <w:r w:rsidR="00326FC9">
        <w:rPr>
          <w:rFonts w:eastAsia="SimSun" w:cs="Times New Roman"/>
          <w:kern w:val="1"/>
          <w:sz w:val="36"/>
          <w:szCs w:val="36"/>
          <w:lang w:eastAsia="zh-CN" w:bidi="hi-IN"/>
        </w:rPr>
        <w:t>вулиця Тампере, 3-А</w:t>
      </w:r>
      <w:r w:rsidR="00860831">
        <w:rPr>
          <w:rFonts w:eastAsia="SimSun" w:cs="Times New Roman"/>
          <w:kern w:val="1"/>
          <w:sz w:val="36"/>
          <w:szCs w:val="36"/>
          <w:lang w:eastAsia="zh-CN" w:bidi="hi-IN"/>
        </w:rPr>
        <w:t>.</w:t>
      </w:r>
    </w:p>
    <w:p w14:paraId="7AF2EE68" w14:textId="4D9454DA" w:rsidR="00537876" w:rsidRDefault="00537876" w:rsidP="002064B9">
      <w:pPr>
        <w:pStyle w:val="a6"/>
        <w:spacing w:line="360" w:lineRule="auto"/>
        <w:ind w:firstLine="709"/>
        <w:jc w:val="both"/>
        <w:rPr>
          <w:rFonts w:eastAsia="SimSun" w:cs="Times New Roman"/>
          <w:kern w:val="1"/>
          <w:sz w:val="36"/>
          <w:szCs w:val="36"/>
          <w:lang w:eastAsia="zh-CN" w:bidi="hi-IN"/>
        </w:rPr>
      </w:pPr>
      <w:r>
        <w:rPr>
          <w:rFonts w:eastAsia="SimSun" w:cs="Times New Roman"/>
          <w:kern w:val="1"/>
          <w:sz w:val="36"/>
          <w:szCs w:val="36"/>
          <w:lang w:eastAsia="zh-CN" w:bidi="hi-IN"/>
        </w:rPr>
        <w:t xml:space="preserve">За результатами </w:t>
      </w:r>
      <w:r w:rsidR="004919F3">
        <w:rPr>
          <w:rFonts w:eastAsia="SimSun" w:cs="Times New Roman"/>
          <w:kern w:val="1"/>
          <w:sz w:val="36"/>
          <w:szCs w:val="36"/>
          <w:lang w:eastAsia="zh-CN" w:bidi="hi-IN"/>
        </w:rPr>
        <w:t>роботи</w:t>
      </w:r>
      <w:r w:rsidR="00655A0A">
        <w:rPr>
          <w:rFonts w:eastAsia="SimSun" w:cs="Times New Roman"/>
          <w:kern w:val="1"/>
          <w:sz w:val="36"/>
          <w:szCs w:val="36"/>
          <w:lang w:eastAsia="zh-CN" w:bidi="hi-IN"/>
        </w:rPr>
        <w:t xml:space="preserve"> з мешканцями округу</w:t>
      </w:r>
      <w:r w:rsidR="00BF4696">
        <w:rPr>
          <w:rFonts w:eastAsia="SimSun" w:cs="Times New Roman"/>
          <w:kern w:val="1"/>
          <w:sz w:val="36"/>
          <w:szCs w:val="36"/>
          <w:lang w:eastAsia="zh-CN" w:bidi="hi-IN"/>
        </w:rPr>
        <w:t xml:space="preserve"> було прийнято </w:t>
      </w:r>
      <w:r w:rsidR="00832D00" w:rsidRPr="003331E0">
        <w:rPr>
          <w:rFonts w:eastAsia="SimSun" w:cs="Times New Roman"/>
          <w:kern w:val="1"/>
          <w:sz w:val="36"/>
          <w:szCs w:val="36"/>
          <w:lang w:eastAsia="zh-CN" w:bidi="hi-IN"/>
        </w:rPr>
        <w:t>2</w:t>
      </w:r>
      <w:r w:rsidR="00832D00">
        <w:rPr>
          <w:rFonts w:eastAsia="SimSun" w:cs="Times New Roman"/>
          <w:kern w:val="1"/>
          <w:sz w:val="36"/>
          <w:szCs w:val="36"/>
          <w:lang w:eastAsia="zh-CN" w:bidi="hi-IN"/>
        </w:rPr>
        <w:t> </w:t>
      </w:r>
      <w:r w:rsidR="00832D00" w:rsidRPr="003331E0">
        <w:rPr>
          <w:rFonts w:eastAsia="SimSun" w:cs="Times New Roman"/>
          <w:kern w:val="1"/>
          <w:sz w:val="36"/>
          <w:szCs w:val="36"/>
          <w:lang w:eastAsia="zh-CN" w:bidi="hi-IN"/>
        </w:rPr>
        <w:t>325</w:t>
      </w:r>
      <w:r w:rsidR="00832D00">
        <w:rPr>
          <w:rFonts w:eastAsia="SimSun" w:cs="Times New Roman"/>
          <w:kern w:val="1"/>
          <w:sz w:val="36"/>
          <w:szCs w:val="36"/>
          <w:lang w:eastAsia="zh-CN" w:bidi="hi-IN"/>
        </w:rPr>
        <w:t xml:space="preserve"> звернень</w:t>
      </w:r>
      <w:r w:rsidR="00C467F7">
        <w:rPr>
          <w:rFonts w:eastAsia="SimSun" w:cs="Times New Roman"/>
          <w:kern w:val="1"/>
          <w:sz w:val="36"/>
          <w:szCs w:val="36"/>
          <w:lang w:eastAsia="zh-CN" w:bidi="hi-IN"/>
        </w:rPr>
        <w:t xml:space="preserve"> щодо вирішення </w:t>
      </w:r>
      <w:r w:rsidR="00C467F7" w:rsidRPr="00537876">
        <w:rPr>
          <w:rFonts w:eastAsia="SimSun" w:cs="Times New Roman"/>
          <w:kern w:val="1"/>
          <w:sz w:val="36"/>
          <w:szCs w:val="36"/>
          <w:lang w:eastAsia="zh-CN" w:bidi="hi-IN"/>
        </w:rPr>
        <w:t>проблемних питань</w:t>
      </w:r>
      <w:r w:rsidR="00C467F7">
        <w:rPr>
          <w:rFonts w:eastAsia="SimSun" w:cs="Times New Roman"/>
          <w:kern w:val="1"/>
          <w:sz w:val="36"/>
          <w:szCs w:val="36"/>
          <w:lang w:eastAsia="zh-CN" w:bidi="hi-IN"/>
        </w:rPr>
        <w:t>,</w:t>
      </w:r>
      <w:r w:rsidR="002064B9">
        <w:rPr>
          <w:rFonts w:eastAsia="SimSun" w:cs="Times New Roman"/>
          <w:kern w:val="1"/>
          <w:sz w:val="36"/>
          <w:szCs w:val="36"/>
          <w:lang w:eastAsia="zh-CN" w:bidi="hi-IN"/>
        </w:rPr>
        <w:t xml:space="preserve"> </w:t>
      </w:r>
      <w:r w:rsidR="00200486" w:rsidRPr="00B10701">
        <w:rPr>
          <w:rFonts w:cs="Times New Roman"/>
          <w:sz w:val="36"/>
          <w:szCs w:val="36"/>
        </w:rPr>
        <w:t xml:space="preserve">більша частина з </w:t>
      </w:r>
      <w:r w:rsidR="00C467F7">
        <w:rPr>
          <w:rFonts w:cs="Times New Roman"/>
          <w:sz w:val="36"/>
          <w:szCs w:val="36"/>
        </w:rPr>
        <w:t>яких</w:t>
      </w:r>
      <w:r w:rsidR="00200486" w:rsidRPr="00B10701">
        <w:rPr>
          <w:rFonts w:cs="Times New Roman"/>
          <w:sz w:val="36"/>
          <w:szCs w:val="36"/>
        </w:rPr>
        <w:t xml:space="preserve"> була про надання матеріальної допомоги</w:t>
      </w:r>
    </w:p>
    <w:p w14:paraId="11D675F3" w14:textId="47A64190" w:rsidR="00537876" w:rsidRPr="008F717E" w:rsidRDefault="002064B9" w:rsidP="008F717E">
      <w:pPr>
        <w:pStyle w:val="a6"/>
        <w:spacing w:line="360" w:lineRule="auto"/>
        <w:jc w:val="both"/>
        <w:rPr>
          <w:rFonts w:eastAsia="SimSun" w:cs="Times New Roman"/>
          <w:kern w:val="1"/>
          <w:sz w:val="36"/>
          <w:szCs w:val="36"/>
          <w:lang w:eastAsia="zh-CN" w:bidi="hi-IN"/>
        </w:rPr>
      </w:pPr>
      <w:r>
        <w:rPr>
          <w:rFonts w:eastAsia="SimSun" w:cs="Times New Roman"/>
          <w:kern w:val="1"/>
          <w:sz w:val="36"/>
          <w:szCs w:val="36"/>
          <w:lang w:eastAsia="zh-CN" w:bidi="hi-IN"/>
        </w:rPr>
        <w:t>м</w:t>
      </w:r>
      <w:r w:rsidRPr="002064B9">
        <w:rPr>
          <w:rFonts w:eastAsia="SimSun" w:cs="Times New Roman"/>
          <w:kern w:val="1"/>
          <w:sz w:val="36"/>
          <w:szCs w:val="36"/>
          <w:lang w:eastAsia="zh-CN" w:bidi="hi-IN"/>
        </w:rPr>
        <w:t>алозабезпечен</w:t>
      </w:r>
      <w:r>
        <w:rPr>
          <w:rFonts w:eastAsia="SimSun" w:cs="Times New Roman"/>
          <w:kern w:val="1"/>
          <w:sz w:val="36"/>
          <w:szCs w:val="36"/>
          <w:lang w:eastAsia="zh-CN" w:bidi="hi-IN"/>
        </w:rPr>
        <w:t>им</w:t>
      </w:r>
      <w:r w:rsidRPr="002064B9">
        <w:rPr>
          <w:rFonts w:eastAsia="SimSun" w:cs="Times New Roman"/>
          <w:kern w:val="1"/>
          <w:sz w:val="36"/>
          <w:szCs w:val="36"/>
          <w:lang w:eastAsia="zh-CN" w:bidi="hi-IN"/>
        </w:rPr>
        <w:t xml:space="preserve"> громадян</w:t>
      </w:r>
      <w:r>
        <w:rPr>
          <w:rFonts w:eastAsia="SimSun" w:cs="Times New Roman"/>
          <w:kern w:val="1"/>
          <w:sz w:val="36"/>
          <w:szCs w:val="36"/>
          <w:lang w:eastAsia="zh-CN" w:bidi="hi-IN"/>
        </w:rPr>
        <w:t xml:space="preserve">ам, </w:t>
      </w:r>
      <w:r w:rsidR="00847464" w:rsidRPr="00847464">
        <w:rPr>
          <w:rFonts w:eastAsia="SimSun" w:cs="Times New Roman"/>
          <w:kern w:val="1"/>
          <w:sz w:val="36"/>
          <w:szCs w:val="36"/>
          <w:lang w:eastAsia="zh-CN" w:bidi="hi-IN"/>
        </w:rPr>
        <w:t>багатодітн</w:t>
      </w:r>
      <w:r w:rsidR="00847464">
        <w:rPr>
          <w:rFonts w:eastAsia="SimSun" w:cs="Times New Roman"/>
          <w:kern w:val="1"/>
          <w:sz w:val="36"/>
          <w:szCs w:val="36"/>
          <w:lang w:eastAsia="zh-CN" w:bidi="hi-IN"/>
        </w:rPr>
        <w:t>им</w:t>
      </w:r>
      <w:r w:rsidR="00847464" w:rsidRPr="00847464">
        <w:rPr>
          <w:rFonts w:eastAsia="SimSun" w:cs="Times New Roman"/>
          <w:kern w:val="1"/>
          <w:sz w:val="36"/>
          <w:szCs w:val="36"/>
          <w:lang w:eastAsia="zh-CN" w:bidi="hi-IN"/>
        </w:rPr>
        <w:t xml:space="preserve"> сім'</w:t>
      </w:r>
      <w:r w:rsidR="00847464">
        <w:rPr>
          <w:rFonts w:eastAsia="SimSun" w:cs="Times New Roman"/>
          <w:kern w:val="1"/>
          <w:sz w:val="36"/>
          <w:szCs w:val="36"/>
          <w:lang w:eastAsia="zh-CN" w:bidi="hi-IN"/>
        </w:rPr>
        <w:t>ям</w:t>
      </w:r>
      <w:r w:rsidR="00847464" w:rsidRPr="00847464">
        <w:rPr>
          <w:rFonts w:eastAsia="SimSun" w:cs="Times New Roman"/>
          <w:kern w:val="1"/>
          <w:sz w:val="36"/>
          <w:szCs w:val="36"/>
          <w:lang w:eastAsia="zh-CN" w:bidi="hi-IN"/>
        </w:rPr>
        <w:t>, одинок</w:t>
      </w:r>
      <w:r w:rsidR="00847464">
        <w:rPr>
          <w:rFonts w:eastAsia="SimSun" w:cs="Times New Roman"/>
          <w:kern w:val="1"/>
          <w:sz w:val="36"/>
          <w:szCs w:val="36"/>
          <w:lang w:eastAsia="zh-CN" w:bidi="hi-IN"/>
        </w:rPr>
        <w:t>им</w:t>
      </w:r>
      <w:r w:rsidR="00847464" w:rsidRPr="00847464">
        <w:rPr>
          <w:rFonts w:eastAsia="SimSun" w:cs="Times New Roman"/>
          <w:kern w:val="1"/>
          <w:sz w:val="36"/>
          <w:szCs w:val="36"/>
          <w:lang w:eastAsia="zh-CN" w:bidi="hi-IN"/>
        </w:rPr>
        <w:t xml:space="preserve"> матер</w:t>
      </w:r>
      <w:r w:rsidR="00847464">
        <w:rPr>
          <w:rFonts w:eastAsia="SimSun" w:cs="Times New Roman"/>
          <w:kern w:val="1"/>
          <w:sz w:val="36"/>
          <w:szCs w:val="36"/>
          <w:lang w:eastAsia="zh-CN" w:bidi="hi-IN"/>
        </w:rPr>
        <w:t>ям</w:t>
      </w:r>
      <w:r w:rsidR="00847464" w:rsidRPr="00847464">
        <w:rPr>
          <w:rFonts w:eastAsia="SimSun" w:cs="Times New Roman"/>
          <w:kern w:val="1"/>
          <w:sz w:val="36"/>
          <w:szCs w:val="36"/>
          <w:lang w:eastAsia="zh-CN" w:bidi="hi-IN"/>
        </w:rPr>
        <w:t>, опікун</w:t>
      </w:r>
      <w:r w:rsidR="00847464">
        <w:rPr>
          <w:rFonts w:eastAsia="SimSun" w:cs="Times New Roman"/>
          <w:kern w:val="1"/>
          <w:sz w:val="36"/>
          <w:szCs w:val="36"/>
          <w:lang w:eastAsia="zh-CN" w:bidi="hi-IN"/>
        </w:rPr>
        <w:t>ам</w:t>
      </w:r>
      <w:r w:rsidR="00847464" w:rsidRPr="00847464">
        <w:rPr>
          <w:rFonts w:eastAsia="SimSun" w:cs="Times New Roman"/>
          <w:kern w:val="1"/>
          <w:sz w:val="36"/>
          <w:szCs w:val="36"/>
          <w:lang w:eastAsia="zh-CN" w:bidi="hi-IN"/>
        </w:rPr>
        <w:t>, інвалід</w:t>
      </w:r>
      <w:r w:rsidR="00847464">
        <w:rPr>
          <w:rFonts w:eastAsia="SimSun" w:cs="Times New Roman"/>
          <w:kern w:val="1"/>
          <w:sz w:val="36"/>
          <w:szCs w:val="36"/>
          <w:lang w:eastAsia="zh-CN" w:bidi="hi-IN"/>
        </w:rPr>
        <w:t>ам</w:t>
      </w:r>
      <w:r w:rsidR="00847464" w:rsidRPr="00847464">
        <w:rPr>
          <w:rFonts w:eastAsia="SimSun" w:cs="Times New Roman"/>
          <w:kern w:val="1"/>
          <w:sz w:val="36"/>
          <w:szCs w:val="36"/>
          <w:lang w:eastAsia="zh-CN" w:bidi="hi-IN"/>
        </w:rPr>
        <w:t>, онкохвор</w:t>
      </w:r>
      <w:r w:rsidR="00847464">
        <w:rPr>
          <w:rFonts w:eastAsia="SimSun" w:cs="Times New Roman"/>
          <w:kern w:val="1"/>
          <w:sz w:val="36"/>
          <w:szCs w:val="36"/>
          <w:lang w:eastAsia="zh-CN" w:bidi="hi-IN"/>
        </w:rPr>
        <w:t>им</w:t>
      </w:r>
      <w:r w:rsidR="00847464" w:rsidRPr="00847464">
        <w:rPr>
          <w:rFonts w:eastAsia="SimSun" w:cs="Times New Roman"/>
          <w:kern w:val="1"/>
          <w:sz w:val="36"/>
          <w:szCs w:val="36"/>
          <w:lang w:eastAsia="zh-CN" w:bidi="hi-IN"/>
        </w:rPr>
        <w:t>, ветеран</w:t>
      </w:r>
      <w:r w:rsidR="00847464">
        <w:rPr>
          <w:rFonts w:eastAsia="SimSun" w:cs="Times New Roman"/>
          <w:kern w:val="1"/>
          <w:sz w:val="36"/>
          <w:szCs w:val="36"/>
          <w:lang w:eastAsia="zh-CN" w:bidi="hi-IN"/>
        </w:rPr>
        <w:t>ам</w:t>
      </w:r>
      <w:r w:rsidR="00847464" w:rsidRPr="00847464">
        <w:rPr>
          <w:rFonts w:eastAsia="SimSun" w:cs="Times New Roman"/>
          <w:kern w:val="1"/>
          <w:sz w:val="36"/>
          <w:szCs w:val="36"/>
          <w:lang w:eastAsia="zh-CN" w:bidi="hi-IN"/>
        </w:rPr>
        <w:t>, учасник</w:t>
      </w:r>
      <w:r w:rsidR="00847464">
        <w:rPr>
          <w:rFonts w:eastAsia="SimSun" w:cs="Times New Roman"/>
          <w:kern w:val="1"/>
          <w:sz w:val="36"/>
          <w:szCs w:val="36"/>
          <w:lang w:eastAsia="zh-CN" w:bidi="hi-IN"/>
        </w:rPr>
        <w:t>ам</w:t>
      </w:r>
      <w:r w:rsidR="00847464" w:rsidRPr="00847464">
        <w:rPr>
          <w:rFonts w:eastAsia="SimSun" w:cs="Times New Roman"/>
          <w:kern w:val="1"/>
          <w:sz w:val="36"/>
          <w:szCs w:val="36"/>
          <w:lang w:eastAsia="zh-CN" w:bidi="hi-IN"/>
        </w:rPr>
        <w:t xml:space="preserve"> бойових дій тощо</w:t>
      </w:r>
      <w:r w:rsidR="00847464">
        <w:rPr>
          <w:rFonts w:eastAsia="SimSun" w:cs="Times New Roman"/>
          <w:kern w:val="1"/>
          <w:sz w:val="36"/>
          <w:szCs w:val="36"/>
          <w:lang w:eastAsia="zh-CN" w:bidi="hi-IN"/>
        </w:rPr>
        <w:t>.</w:t>
      </w:r>
    </w:p>
    <w:p w14:paraId="0B1EB5FB" w14:textId="4507FEE0" w:rsidR="007552A2" w:rsidRPr="00D00382" w:rsidRDefault="00282497" w:rsidP="00D00382">
      <w:pPr>
        <w:pStyle w:val="a6"/>
        <w:spacing w:line="360" w:lineRule="auto"/>
        <w:ind w:firstLine="709"/>
        <w:jc w:val="both"/>
        <w:rPr>
          <w:rFonts w:cs="Times New Roman"/>
          <w:sz w:val="36"/>
          <w:szCs w:val="36"/>
        </w:rPr>
      </w:pPr>
      <w:r>
        <w:rPr>
          <w:rFonts w:cs="Times New Roman"/>
          <w:sz w:val="36"/>
          <w:szCs w:val="36"/>
        </w:rPr>
        <w:t xml:space="preserve">З метою </w:t>
      </w:r>
      <w:r w:rsidR="003053B4" w:rsidRPr="00AF3E02">
        <w:rPr>
          <w:rFonts w:cs="Times New Roman"/>
          <w:sz w:val="36"/>
          <w:szCs w:val="36"/>
        </w:rPr>
        <w:t xml:space="preserve">забезпечення оперативного та результативного вирішення </w:t>
      </w:r>
      <w:r w:rsidR="0059259F" w:rsidRPr="0059259F">
        <w:rPr>
          <w:rFonts w:cs="Times New Roman"/>
          <w:sz w:val="36"/>
          <w:szCs w:val="36"/>
        </w:rPr>
        <w:t>соціальних</w:t>
      </w:r>
      <w:r w:rsidR="0059259F">
        <w:rPr>
          <w:rFonts w:cs="Times New Roman"/>
          <w:sz w:val="36"/>
          <w:szCs w:val="36"/>
        </w:rPr>
        <w:t xml:space="preserve">, </w:t>
      </w:r>
      <w:r w:rsidR="0059259F" w:rsidRPr="0059259F">
        <w:rPr>
          <w:rFonts w:cs="Times New Roman"/>
          <w:sz w:val="36"/>
          <w:szCs w:val="36"/>
        </w:rPr>
        <w:t xml:space="preserve">житлово-комунальних </w:t>
      </w:r>
      <w:r w:rsidR="003053B4" w:rsidRPr="00AF3E02">
        <w:rPr>
          <w:rFonts w:cs="Times New Roman"/>
          <w:sz w:val="36"/>
          <w:szCs w:val="36"/>
        </w:rPr>
        <w:t>питань</w:t>
      </w:r>
      <w:r w:rsidR="00576D87">
        <w:rPr>
          <w:rFonts w:cs="Times New Roman"/>
          <w:sz w:val="36"/>
          <w:szCs w:val="36"/>
        </w:rPr>
        <w:t xml:space="preserve"> </w:t>
      </w:r>
      <w:r>
        <w:rPr>
          <w:rFonts w:cs="Times New Roman"/>
          <w:sz w:val="36"/>
          <w:szCs w:val="36"/>
        </w:rPr>
        <w:t>та проблем мешканців округу</w:t>
      </w:r>
      <w:r w:rsidR="0059259F">
        <w:rPr>
          <w:rFonts w:cs="Times New Roman"/>
          <w:sz w:val="36"/>
          <w:szCs w:val="36"/>
        </w:rPr>
        <w:t xml:space="preserve">, </w:t>
      </w:r>
      <w:r w:rsidR="00D00382">
        <w:rPr>
          <w:rFonts w:cs="Times New Roman"/>
          <w:sz w:val="36"/>
          <w:szCs w:val="36"/>
        </w:rPr>
        <w:t xml:space="preserve">завдяки </w:t>
      </w:r>
      <w:r w:rsidR="007552A2" w:rsidRPr="00282497">
        <w:rPr>
          <w:rFonts w:eastAsia="SimSun" w:cs="Times New Roman"/>
          <w:kern w:val="1"/>
          <w:sz w:val="36"/>
          <w:szCs w:val="36"/>
          <w:lang w:eastAsia="zh-CN" w:bidi="hi-IN"/>
        </w:rPr>
        <w:t>активн</w:t>
      </w:r>
      <w:r w:rsidR="00D00382">
        <w:rPr>
          <w:rFonts w:eastAsia="SimSun" w:cs="Times New Roman"/>
          <w:kern w:val="1"/>
          <w:sz w:val="36"/>
          <w:szCs w:val="36"/>
          <w:lang w:eastAsia="zh-CN" w:bidi="hi-IN"/>
        </w:rPr>
        <w:t>ій</w:t>
      </w:r>
      <w:r w:rsidR="007552A2" w:rsidRPr="00282497">
        <w:rPr>
          <w:rFonts w:eastAsia="SimSun" w:cs="Times New Roman"/>
          <w:kern w:val="1"/>
          <w:sz w:val="36"/>
          <w:szCs w:val="36"/>
          <w:lang w:eastAsia="zh-CN" w:bidi="hi-IN"/>
        </w:rPr>
        <w:t xml:space="preserve"> співпрац</w:t>
      </w:r>
      <w:r w:rsidR="00D00382">
        <w:rPr>
          <w:rFonts w:eastAsia="SimSun" w:cs="Times New Roman"/>
          <w:kern w:val="1"/>
          <w:sz w:val="36"/>
          <w:szCs w:val="36"/>
          <w:lang w:eastAsia="zh-CN" w:bidi="hi-IN"/>
        </w:rPr>
        <w:t>і</w:t>
      </w:r>
      <w:r w:rsidR="007552A2" w:rsidRPr="00282497">
        <w:rPr>
          <w:rFonts w:eastAsia="SimSun" w:cs="Times New Roman"/>
          <w:kern w:val="1"/>
          <w:sz w:val="36"/>
          <w:szCs w:val="36"/>
          <w:lang w:eastAsia="zh-CN" w:bidi="hi-IN"/>
        </w:rPr>
        <w:t xml:space="preserve"> з місцевими владними органами, керівниками управлінь та структурних підрозділів, а також</w:t>
      </w:r>
      <w:r w:rsidR="00D00382">
        <w:rPr>
          <w:rFonts w:eastAsia="SimSun" w:cs="Times New Roman"/>
          <w:kern w:val="1"/>
          <w:sz w:val="36"/>
          <w:szCs w:val="36"/>
          <w:lang w:eastAsia="zh-CN" w:bidi="hi-IN"/>
        </w:rPr>
        <w:t xml:space="preserve"> відповідними</w:t>
      </w:r>
      <w:r w:rsidR="007552A2" w:rsidRPr="00282497">
        <w:rPr>
          <w:rFonts w:eastAsia="SimSun" w:cs="Times New Roman"/>
          <w:kern w:val="1"/>
          <w:sz w:val="36"/>
          <w:szCs w:val="36"/>
          <w:lang w:eastAsia="zh-CN" w:bidi="hi-IN"/>
        </w:rPr>
        <w:t xml:space="preserve"> службами</w:t>
      </w:r>
      <w:r w:rsidR="00C978B7">
        <w:rPr>
          <w:rFonts w:eastAsia="SimSun" w:cs="Times New Roman"/>
          <w:kern w:val="1"/>
          <w:sz w:val="36"/>
          <w:szCs w:val="36"/>
          <w:lang w:eastAsia="zh-CN" w:bidi="hi-IN"/>
        </w:rPr>
        <w:t xml:space="preserve"> було </w:t>
      </w:r>
    </w:p>
    <w:p w14:paraId="51361343" w14:textId="3F5B66ED" w:rsidR="00012522" w:rsidRDefault="00C978B7" w:rsidP="00C978B7">
      <w:pPr>
        <w:pStyle w:val="a6"/>
        <w:spacing w:line="360" w:lineRule="auto"/>
        <w:jc w:val="both"/>
        <w:rPr>
          <w:rFonts w:eastAsia="SimSun" w:cs="Times New Roman"/>
          <w:kern w:val="1"/>
          <w:sz w:val="36"/>
          <w:szCs w:val="36"/>
          <w:lang w:eastAsia="zh-CN" w:bidi="hi-IN"/>
        </w:rPr>
      </w:pPr>
      <w:r>
        <w:rPr>
          <w:rFonts w:cs="Times New Roman"/>
          <w:sz w:val="36"/>
          <w:szCs w:val="36"/>
        </w:rPr>
        <w:t>п</w:t>
      </w:r>
      <w:r w:rsidR="00012522" w:rsidRPr="00B10701">
        <w:rPr>
          <w:rFonts w:cs="Times New Roman"/>
          <w:sz w:val="36"/>
          <w:szCs w:val="36"/>
        </w:rPr>
        <w:t xml:space="preserve">одано </w:t>
      </w:r>
      <w:r w:rsidR="00D33807">
        <w:rPr>
          <w:rFonts w:cs="Times New Roman"/>
          <w:sz w:val="36"/>
          <w:szCs w:val="36"/>
        </w:rPr>
        <w:t>87</w:t>
      </w:r>
      <w:r w:rsidR="00012522">
        <w:rPr>
          <w:rFonts w:cs="Times New Roman"/>
          <w:sz w:val="36"/>
          <w:szCs w:val="36"/>
        </w:rPr>
        <w:t xml:space="preserve"> депутатських звернень </w:t>
      </w:r>
      <w:r w:rsidR="00D33807" w:rsidRPr="003331E0">
        <w:rPr>
          <w:rFonts w:eastAsia="SimSun" w:cs="Times New Roman"/>
          <w:kern w:val="1"/>
          <w:sz w:val="36"/>
          <w:szCs w:val="36"/>
          <w:lang w:eastAsia="zh-CN" w:bidi="hi-IN"/>
        </w:rPr>
        <w:t>та запитів</w:t>
      </w:r>
      <w:r>
        <w:rPr>
          <w:rFonts w:eastAsia="SimSun" w:cs="Times New Roman"/>
          <w:kern w:val="1"/>
          <w:sz w:val="36"/>
          <w:szCs w:val="36"/>
          <w:lang w:eastAsia="zh-CN" w:bidi="hi-IN"/>
        </w:rPr>
        <w:t>.</w:t>
      </w:r>
    </w:p>
    <w:p w14:paraId="3088565C" w14:textId="7965CD1A" w:rsidR="00C978B7" w:rsidRDefault="00C978B7" w:rsidP="00C978B7">
      <w:pPr>
        <w:pStyle w:val="a6"/>
        <w:spacing w:line="360" w:lineRule="auto"/>
        <w:jc w:val="both"/>
        <w:rPr>
          <w:rFonts w:eastAsia="SimSun" w:cs="Times New Roman"/>
          <w:kern w:val="1"/>
          <w:sz w:val="36"/>
          <w:szCs w:val="36"/>
          <w:lang w:eastAsia="zh-CN" w:bidi="hi-IN"/>
        </w:rPr>
      </w:pPr>
    </w:p>
    <w:p w14:paraId="517A5BCD" w14:textId="77777777" w:rsidR="00C978B7" w:rsidRDefault="00C978B7" w:rsidP="00C978B7">
      <w:pPr>
        <w:pStyle w:val="a6"/>
        <w:spacing w:line="360" w:lineRule="auto"/>
        <w:jc w:val="both"/>
        <w:rPr>
          <w:color w:val="1C1E21"/>
          <w:sz w:val="28"/>
          <w:szCs w:val="28"/>
          <w:shd w:val="clear" w:color="auto" w:fill="FFFFFF"/>
        </w:rPr>
      </w:pPr>
    </w:p>
    <w:bookmarkEnd w:id="3"/>
    <w:p w14:paraId="311DF37B" w14:textId="77777777" w:rsidR="009A1829" w:rsidRDefault="009A1829" w:rsidP="009A1829">
      <w:pPr>
        <w:pStyle w:val="a6"/>
        <w:spacing w:line="360" w:lineRule="auto"/>
        <w:ind w:firstLine="709"/>
        <w:jc w:val="both"/>
        <w:rPr>
          <w:rFonts w:eastAsia="SimSun" w:cs="Times New Roman"/>
          <w:kern w:val="1"/>
          <w:sz w:val="36"/>
          <w:szCs w:val="36"/>
          <w:lang w:eastAsia="zh-CN" w:bidi="hi-IN"/>
        </w:rPr>
      </w:pPr>
    </w:p>
    <w:p w14:paraId="5BE0AA51" w14:textId="77777777" w:rsidR="009A1829" w:rsidRDefault="009A1829" w:rsidP="00672DB0">
      <w:pPr>
        <w:pStyle w:val="a6"/>
        <w:spacing w:line="360" w:lineRule="auto"/>
        <w:jc w:val="both"/>
        <w:rPr>
          <w:rFonts w:eastAsia="SimSun" w:cs="Times New Roman"/>
          <w:kern w:val="1"/>
          <w:sz w:val="36"/>
          <w:szCs w:val="36"/>
          <w:lang w:eastAsia="zh-CN" w:bidi="hi-IN"/>
        </w:rPr>
      </w:pPr>
    </w:p>
    <w:p w14:paraId="708F0BCC" w14:textId="49014446" w:rsidR="00D35008" w:rsidRPr="009A1829" w:rsidRDefault="00D35008" w:rsidP="00012522">
      <w:pPr>
        <w:widowControl w:val="0"/>
        <w:suppressAutoHyphens/>
        <w:spacing w:after="0" w:line="360" w:lineRule="auto"/>
        <w:jc w:val="both"/>
        <w:rPr>
          <w:rFonts w:ascii="Times New Roman" w:hAnsi="Times New Roman" w:cs="Times New Roman"/>
          <w:sz w:val="36"/>
          <w:szCs w:val="36"/>
        </w:rPr>
      </w:pPr>
    </w:p>
    <w:p w14:paraId="3AC47909" w14:textId="77777777" w:rsidR="00D35008" w:rsidRPr="00B10701" w:rsidRDefault="00D35008" w:rsidP="00672DB0">
      <w:pPr>
        <w:spacing w:line="240" w:lineRule="auto"/>
        <w:rPr>
          <w:sz w:val="36"/>
          <w:szCs w:val="36"/>
        </w:rPr>
      </w:pPr>
    </w:p>
    <w:p w14:paraId="1E6425B7" w14:textId="77777777" w:rsidR="00D35008" w:rsidRPr="00B10701" w:rsidRDefault="00D35008" w:rsidP="00672DB0">
      <w:pPr>
        <w:spacing w:line="240" w:lineRule="auto"/>
        <w:rPr>
          <w:sz w:val="36"/>
          <w:szCs w:val="36"/>
        </w:rPr>
      </w:pPr>
    </w:p>
    <w:sectPr w:rsidR="00D35008" w:rsidRPr="00B1070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77B5A"/>
    <w:multiLevelType w:val="hybridMultilevel"/>
    <w:tmpl w:val="3BB03C2E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62C80"/>
    <w:multiLevelType w:val="multilevel"/>
    <w:tmpl w:val="BB066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B3A44B3"/>
    <w:multiLevelType w:val="hybridMultilevel"/>
    <w:tmpl w:val="8FDC9736"/>
    <w:lvl w:ilvl="0" w:tplc="0422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3" w15:restartNumberingAfterBreak="0">
    <w:nsid w:val="20E814A9"/>
    <w:multiLevelType w:val="hybridMultilevel"/>
    <w:tmpl w:val="128E1C0E"/>
    <w:lvl w:ilvl="0" w:tplc="8848DABC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8BC7880"/>
    <w:multiLevelType w:val="hybridMultilevel"/>
    <w:tmpl w:val="4AACF7B4"/>
    <w:lvl w:ilvl="0" w:tplc="1D92C9DE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084EE4"/>
    <w:multiLevelType w:val="multilevel"/>
    <w:tmpl w:val="8BCC7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62B139C"/>
    <w:multiLevelType w:val="hybridMultilevel"/>
    <w:tmpl w:val="AD7AC2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155417">
    <w:abstractNumId w:val="3"/>
  </w:num>
  <w:num w:numId="2" w16cid:durableId="248390816">
    <w:abstractNumId w:val="6"/>
  </w:num>
  <w:num w:numId="3" w16cid:durableId="931233033">
    <w:abstractNumId w:val="4"/>
  </w:num>
  <w:num w:numId="4" w16cid:durableId="227957673">
    <w:abstractNumId w:val="2"/>
  </w:num>
  <w:num w:numId="5" w16cid:durableId="1453213207">
    <w:abstractNumId w:val="1"/>
  </w:num>
  <w:num w:numId="6" w16cid:durableId="313489129">
    <w:abstractNumId w:val="0"/>
  </w:num>
  <w:num w:numId="7" w16cid:durableId="4417298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5E"/>
    <w:rsid w:val="00012522"/>
    <w:rsid w:val="00054FCE"/>
    <w:rsid w:val="000C7D9F"/>
    <w:rsid w:val="000D1E7B"/>
    <w:rsid w:val="0012159C"/>
    <w:rsid w:val="001D4829"/>
    <w:rsid w:val="001F128C"/>
    <w:rsid w:val="00200486"/>
    <w:rsid w:val="002064B9"/>
    <w:rsid w:val="002222A1"/>
    <w:rsid w:val="0024118B"/>
    <w:rsid w:val="00282497"/>
    <w:rsid w:val="002D3A82"/>
    <w:rsid w:val="0030100D"/>
    <w:rsid w:val="003053B4"/>
    <w:rsid w:val="003055E0"/>
    <w:rsid w:val="003067C6"/>
    <w:rsid w:val="00326FC9"/>
    <w:rsid w:val="003331E0"/>
    <w:rsid w:val="00362C63"/>
    <w:rsid w:val="003818C4"/>
    <w:rsid w:val="003D4A6C"/>
    <w:rsid w:val="00426392"/>
    <w:rsid w:val="004611BD"/>
    <w:rsid w:val="004919F3"/>
    <w:rsid w:val="004E0244"/>
    <w:rsid w:val="00501D5A"/>
    <w:rsid w:val="0053265E"/>
    <w:rsid w:val="00537876"/>
    <w:rsid w:val="00562BA4"/>
    <w:rsid w:val="00576D87"/>
    <w:rsid w:val="00584F3A"/>
    <w:rsid w:val="0059259F"/>
    <w:rsid w:val="005A0585"/>
    <w:rsid w:val="005B3552"/>
    <w:rsid w:val="00607D57"/>
    <w:rsid w:val="006550EC"/>
    <w:rsid w:val="00655A0A"/>
    <w:rsid w:val="00672DB0"/>
    <w:rsid w:val="006B71CE"/>
    <w:rsid w:val="006E28E4"/>
    <w:rsid w:val="006F5483"/>
    <w:rsid w:val="00732E83"/>
    <w:rsid w:val="00735DE0"/>
    <w:rsid w:val="00753A07"/>
    <w:rsid w:val="007552A2"/>
    <w:rsid w:val="00756FD9"/>
    <w:rsid w:val="00770271"/>
    <w:rsid w:val="007A6C41"/>
    <w:rsid w:val="007F2ABD"/>
    <w:rsid w:val="008031CF"/>
    <w:rsid w:val="00832D00"/>
    <w:rsid w:val="008405A7"/>
    <w:rsid w:val="00847464"/>
    <w:rsid w:val="00850012"/>
    <w:rsid w:val="00860831"/>
    <w:rsid w:val="008F3C04"/>
    <w:rsid w:val="008F717E"/>
    <w:rsid w:val="00947DD9"/>
    <w:rsid w:val="0099005E"/>
    <w:rsid w:val="0099302F"/>
    <w:rsid w:val="009A1829"/>
    <w:rsid w:val="009D6BDD"/>
    <w:rsid w:val="00A00920"/>
    <w:rsid w:val="00A66DF3"/>
    <w:rsid w:val="00A86859"/>
    <w:rsid w:val="00A949FA"/>
    <w:rsid w:val="00AA6EC6"/>
    <w:rsid w:val="00AB659A"/>
    <w:rsid w:val="00AC781F"/>
    <w:rsid w:val="00AF3E02"/>
    <w:rsid w:val="00B10701"/>
    <w:rsid w:val="00B431C1"/>
    <w:rsid w:val="00B56509"/>
    <w:rsid w:val="00B6617E"/>
    <w:rsid w:val="00BA097C"/>
    <w:rsid w:val="00BD3121"/>
    <w:rsid w:val="00BF4696"/>
    <w:rsid w:val="00C238C2"/>
    <w:rsid w:val="00C467F7"/>
    <w:rsid w:val="00C640D9"/>
    <w:rsid w:val="00C978B7"/>
    <w:rsid w:val="00CC7673"/>
    <w:rsid w:val="00D00382"/>
    <w:rsid w:val="00D33807"/>
    <w:rsid w:val="00D35008"/>
    <w:rsid w:val="00D36E29"/>
    <w:rsid w:val="00D900B0"/>
    <w:rsid w:val="00D93D9E"/>
    <w:rsid w:val="00E14EE1"/>
    <w:rsid w:val="00E458D1"/>
    <w:rsid w:val="00E5465D"/>
    <w:rsid w:val="00EB0B17"/>
    <w:rsid w:val="00ED20A6"/>
    <w:rsid w:val="00FF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B7A5B"/>
  <w15:chartTrackingRefBased/>
  <w15:docId w15:val="{BBC19272-2DFD-476E-BEFB-0050964E2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49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949F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A097C"/>
    <w:pPr>
      <w:ind w:left="720"/>
      <w:contextualSpacing/>
    </w:pPr>
  </w:style>
  <w:style w:type="paragraph" w:styleId="a6">
    <w:name w:val="No Spacing"/>
    <w:uiPriority w:val="1"/>
    <w:qFormat/>
    <w:rsid w:val="00D35008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7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2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23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34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20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203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721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71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321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506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625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4669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3747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2088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0317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1245</Words>
  <Characters>710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Kovalchuk Daryna</dc:creator>
  <cp:keywords/>
  <dc:description/>
  <cp:lastModifiedBy>Cеменюк Марія Ігорівна</cp:lastModifiedBy>
  <cp:revision>2</cp:revision>
  <cp:lastPrinted>2020-03-31T07:38:00Z</cp:lastPrinted>
  <dcterms:created xsi:type="dcterms:W3CDTF">2024-03-28T15:05:00Z</dcterms:created>
  <dcterms:modified xsi:type="dcterms:W3CDTF">2024-03-28T15:05:00Z</dcterms:modified>
</cp:coreProperties>
</file>