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7F3C33" w:rsidRPr="009D730B" w:rsidRDefault="00704A09">
      <w:pPr>
        <w:jc w:val="center"/>
        <w:rPr>
          <w:b/>
          <w:sz w:val="26"/>
          <w:szCs w:val="26"/>
          <w:lang w:val="uk-UA"/>
        </w:rPr>
      </w:pPr>
      <w:r w:rsidRPr="009D730B">
        <w:rPr>
          <w:b/>
          <w:sz w:val="26"/>
          <w:szCs w:val="26"/>
          <w:lang w:val="uk-UA"/>
        </w:rPr>
        <w:t>ЗВІТ</w:t>
      </w:r>
    </w:p>
    <w:p w14:paraId="00000002" w14:textId="77777777" w:rsidR="007F3C33" w:rsidRPr="009D730B" w:rsidRDefault="00704A09">
      <w:pPr>
        <w:jc w:val="center"/>
        <w:rPr>
          <w:b/>
          <w:sz w:val="26"/>
          <w:szCs w:val="26"/>
          <w:lang w:val="uk-UA"/>
        </w:rPr>
      </w:pPr>
      <w:r w:rsidRPr="009D730B">
        <w:rPr>
          <w:b/>
          <w:sz w:val="26"/>
          <w:szCs w:val="26"/>
          <w:lang w:val="uk-UA"/>
        </w:rPr>
        <w:t xml:space="preserve">про реалізацію повноважень депутата Київської міської ради </w:t>
      </w:r>
      <w:r w:rsidRPr="009D730B">
        <w:rPr>
          <w:b/>
          <w:sz w:val="26"/>
          <w:szCs w:val="26"/>
          <w:lang w:val="uk-UA"/>
        </w:rPr>
        <w:br/>
        <w:t>IX-го скликання Андронова Владислава Євгеновича за 2022 рік</w:t>
      </w:r>
    </w:p>
    <w:p w14:paraId="00000003" w14:textId="77777777" w:rsidR="007F3C33" w:rsidRPr="009D730B" w:rsidRDefault="007F3C33">
      <w:pPr>
        <w:ind w:firstLine="708"/>
        <w:jc w:val="both"/>
        <w:rPr>
          <w:sz w:val="26"/>
          <w:szCs w:val="26"/>
          <w:lang w:val="uk-UA"/>
        </w:rPr>
      </w:pPr>
    </w:p>
    <w:p w14:paraId="00000004" w14:textId="77777777" w:rsidR="007F3C33" w:rsidRPr="009D730B" w:rsidRDefault="00704A09">
      <w:pPr>
        <w:ind w:firstLine="708"/>
        <w:jc w:val="both"/>
        <w:rPr>
          <w:i/>
          <w:sz w:val="26"/>
          <w:szCs w:val="26"/>
          <w:lang w:val="uk-UA"/>
        </w:rPr>
      </w:pPr>
      <w:r w:rsidRPr="009D730B">
        <w:rPr>
          <w:i/>
          <w:sz w:val="26"/>
          <w:szCs w:val="26"/>
          <w:lang w:val="uk-UA"/>
        </w:rPr>
        <w:t xml:space="preserve">Минулий, 2022 рік, увійде в сучасну історію України як рік суворих випробувань. В умовах повномасштабної збройної агресії Російської Федерації, внаслідок бойових дій, терористичних актів, диверсій, ракетно-бомбових ударів говорити про розвиток Києва та здійснення розширеного відтворення доволі важко. Водночас, незважаючи на ті непрості виклики, моїй команді та мені особисто є про що сказати своїм виборцям, територіальній громаді міста Києва. </w:t>
      </w:r>
    </w:p>
    <w:p w14:paraId="00000005" w14:textId="77777777" w:rsidR="007F3C33" w:rsidRPr="009D730B" w:rsidRDefault="007F3C33">
      <w:pPr>
        <w:ind w:firstLine="708"/>
        <w:jc w:val="both"/>
        <w:rPr>
          <w:sz w:val="26"/>
          <w:szCs w:val="26"/>
          <w:lang w:val="uk-UA"/>
        </w:rPr>
      </w:pPr>
    </w:p>
    <w:p w14:paraId="00000006" w14:textId="76FD32E4" w:rsidR="007F3C33" w:rsidRPr="009D730B" w:rsidRDefault="00704A09">
      <w:pPr>
        <w:ind w:firstLine="708"/>
        <w:jc w:val="both"/>
        <w:rPr>
          <w:sz w:val="26"/>
          <w:szCs w:val="26"/>
          <w:lang w:val="uk-UA"/>
        </w:rPr>
      </w:pPr>
      <w:r w:rsidRPr="009D730B">
        <w:rPr>
          <w:sz w:val="26"/>
          <w:szCs w:val="26"/>
          <w:lang w:val="uk-UA"/>
        </w:rPr>
        <w:t xml:space="preserve">Звіт про реалізацію повноважень депутата Київської міської ради IX-го скликання Андронова Владислава Євгеновича за 2022 рік (надалі за текстом - Звіт) підготовлено на виконання статті 23 Регламенту Київської міської ради затвердженого рішенням Київської міської ради від </w:t>
      </w:r>
      <w:r w:rsidR="000213BB">
        <w:rPr>
          <w:sz w:val="26"/>
          <w:szCs w:val="26"/>
          <w:lang w:val="uk-UA"/>
        </w:rPr>
        <w:br/>
      </w:r>
      <w:r w:rsidRPr="009D730B">
        <w:rPr>
          <w:sz w:val="26"/>
          <w:szCs w:val="26"/>
          <w:lang w:val="uk-UA"/>
        </w:rPr>
        <w:t>4 листопада 2021 року № 3135/3176. Звіт містить загальну інформацію щодо діяльності депутата Владислава Андронова протягом 2022 року в Київській міській раді, її органах, роботу депутатської громадської приймальні, співпрацю з виборцями, виконання доручень тощо.</w:t>
      </w:r>
    </w:p>
    <w:p w14:paraId="00000007" w14:textId="77777777" w:rsidR="007F3C33" w:rsidRPr="009D730B" w:rsidRDefault="007F3C33">
      <w:pPr>
        <w:ind w:firstLine="708"/>
        <w:jc w:val="both"/>
        <w:rPr>
          <w:sz w:val="26"/>
          <w:szCs w:val="26"/>
          <w:lang w:val="uk-UA"/>
        </w:rPr>
      </w:pPr>
    </w:p>
    <w:p w14:paraId="00000008" w14:textId="77777777" w:rsidR="007F3C33" w:rsidRPr="009D730B" w:rsidRDefault="00704A09">
      <w:pPr>
        <w:ind w:firstLine="708"/>
        <w:jc w:val="both"/>
        <w:rPr>
          <w:b/>
          <w:sz w:val="26"/>
          <w:szCs w:val="26"/>
          <w:lang w:val="uk-UA"/>
        </w:rPr>
      </w:pPr>
      <w:r w:rsidRPr="009D730B">
        <w:rPr>
          <w:b/>
          <w:sz w:val="26"/>
          <w:szCs w:val="26"/>
          <w:lang w:val="uk-UA"/>
        </w:rPr>
        <w:t>І. Діяльність у Київській міській раді</w:t>
      </w:r>
    </w:p>
    <w:p w14:paraId="00000009" w14:textId="25F3046B" w:rsidR="007F3C33" w:rsidRPr="000213BB" w:rsidRDefault="00704A09">
      <w:pPr>
        <w:ind w:firstLine="708"/>
        <w:jc w:val="both"/>
        <w:rPr>
          <w:sz w:val="26"/>
          <w:szCs w:val="26"/>
          <w:lang w:val="uk-UA"/>
        </w:rPr>
      </w:pPr>
      <w:r w:rsidRPr="009D730B">
        <w:rPr>
          <w:sz w:val="26"/>
          <w:szCs w:val="26"/>
          <w:lang w:val="uk-UA"/>
        </w:rPr>
        <w:t xml:space="preserve">Протягом 2022 року - звітного періоду, депутат Київради Владислав Андронов взяв участь у роботі пленарних засідань 2 сесії IX-го скликання Київської міської ради, що відбулися протягом 2022 року. Відповідно до інформації з системи «Рада» щодо результатів реєстрації у столів реєстрації, Владислав </w:t>
      </w:r>
      <w:proofErr w:type="spellStart"/>
      <w:r w:rsidRPr="009D730B">
        <w:rPr>
          <w:sz w:val="26"/>
          <w:szCs w:val="26"/>
          <w:lang w:val="uk-UA"/>
        </w:rPr>
        <w:t>Андронов</w:t>
      </w:r>
      <w:proofErr w:type="spellEnd"/>
      <w:r w:rsidRPr="009D730B">
        <w:rPr>
          <w:sz w:val="26"/>
          <w:szCs w:val="26"/>
          <w:lang w:val="uk-UA"/>
        </w:rPr>
        <w:t xml:space="preserve"> був присутній на всіх пленарних засіданнях 2 сесії ІХ-го скликання, що проводилися у 2022 році.</w:t>
      </w:r>
      <w:r w:rsidR="000149F6">
        <w:rPr>
          <w:sz w:val="26"/>
          <w:szCs w:val="26"/>
          <w:lang w:val="en-US"/>
        </w:rPr>
        <w:t xml:space="preserve"> </w:t>
      </w:r>
      <w:r w:rsidR="000213BB">
        <w:rPr>
          <w:sz w:val="26"/>
          <w:szCs w:val="26"/>
          <w:lang w:val="uk-UA"/>
        </w:rPr>
        <w:t>Кількість планерних засідань, що відбулись у 2023 році – 21 засідання.</w:t>
      </w:r>
    </w:p>
    <w:p w14:paraId="0000000A" w14:textId="77777777" w:rsidR="007F3C33" w:rsidRPr="009D730B" w:rsidRDefault="00704A09">
      <w:pPr>
        <w:ind w:firstLine="705"/>
        <w:jc w:val="both"/>
        <w:rPr>
          <w:sz w:val="26"/>
          <w:szCs w:val="26"/>
          <w:lang w:val="uk-UA"/>
        </w:rPr>
      </w:pPr>
      <w:r w:rsidRPr="009D730B">
        <w:rPr>
          <w:sz w:val="26"/>
          <w:szCs w:val="26"/>
          <w:lang w:val="uk-UA"/>
        </w:rPr>
        <w:t xml:space="preserve">Варто зазначити, що депутатом здійснюється нормотворча діяльність. Так, було підготовлено та зареєстровано для подальшого розгляду </w:t>
      </w:r>
      <w:r w:rsidRPr="009D730B">
        <w:rPr>
          <w:sz w:val="26"/>
          <w:szCs w:val="26"/>
          <w:highlight w:val="white"/>
          <w:lang w:val="uk-UA"/>
        </w:rPr>
        <w:t xml:space="preserve">проєкти </w:t>
      </w:r>
      <w:r w:rsidRPr="009D730B">
        <w:rPr>
          <w:sz w:val="26"/>
          <w:szCs w:val="26"/>
          <w:lang w:val="uk-UA"/>
        </w:rPr>
        <w:t>рішень Київської міської ради.</w:t>
      </w:r>
    </w:p>
    <w:p w14:paraId="0000000B" w14:textId="77777777" w:rsidR="007F3C33" w:rsidRPr="009D730B" w:rsidRDefault="00704A09">
      <w:pPr>
        <w:ind w:firstLine="705"/>
        <w:jc w:val="both"/>
        <w:rPr>
          <w:sz w:val="26"/>
          <w:szCs w:val="26"/>
          <w:lang w:val="uk-UA"/>
        </w:rPr>
      </w:pPr>
      <w:r w:rsidRPr="009D730B">
        <w:rPr>
          <w:sz w:val="26"/>
          <w:szCs w:val="26"/>
          <w:lang w:val="uk-UA"/>
        </w:rPr>
        <w:t>Перелік проектів рішень зареєстрованих (прийнятих) у 2022 році, суб'єктом подання яких виступає зокрема Андронов В.Є.:</w:t>
      </w:r>
    </w:p>
    <w:p w14:paraId="0000000C" w14:textId="77777777" w:rsidR="007F3C33" w:rsidRPr="009D730B" w:rsidRDefault="00704A09">
      <w:pPr>
        <w:numPr>
          <w:ilvl w:val="0"/>
          <w:numId w:val="2"/>
        </w:numPr>
        <w:ind w:left="0" w:firstLine="705"/>
        <w:jc w:val="both"/>
        <w:rPr>
          <w:sz w:val="26"/>
          <w:szCs w:val="26"/>
          <w:lang w:val="uk-UA"/>
        </w:rPr>
      </w:pPr>
      <w:r w:rsidRPr="009D730B">
        <w:rPr>
          <w:sz w:val="26"/>
          <w:szCs w:val="26"/>
          <w:lang w:val="uk-UA"/>
        </w:rPr>
        <w:t>Про заснування Агенції регіонального розвитку міста Києва;</w:t>
      </w:r>
    </w:p>
    <w:p w14:paraId="0000000D" w14:textId="77777777" w:rsidR="007F3C33" w:rsidRPr="009D730B" w:rsidRDefault="00704A09">
      <w:pPr>
        <w:numPr>
          <w:ilvl w:val="0"/>
          <w:numId w:val="2"/>
        </w:numPr>
        <w:ind w:left="0" w:firstLine="705"/>
        <w:jc w:val="both"/>
        <w:rPr>
          <w:sz w:val="26"/>
          <w:szCs w:val="26"/>
          <w:lang w:val="uk-UA"/>
        </w:rPr>
      </w:pPr>
      <w:r w:rsidRPr="009D730B">
        <w:rPr>
          <w:sz w:val="26"/>
          <w:szCs w:val="26"/>
          <w:lang w:val="uk-UA"/>
        </w:rPr>
        <w:t>Про звернення Київської міської ради до Кабінету Міністрів України щодо зміцнення енергетичної безпеки України;</w:t>
      </w:r>
    </w:p>
    <w:p w14:paraId="0000000E" w14:textId="77777777" w:rsidR="007F3C33" w:rsidRPr="009D730B" w:rsidRDefault="00704A09">
      <w:pPr>
        <w:numPr>
          <w:ilvl w:val="0"/>
          <w:numId w:val="2"/>
        </w:numPr>
        <w:ind w:left="0" w:firstLine="705"/>
        <w:jc w:val="both"/>
        <w:rPr>
          <w:sz w:val="26"/>
          <w:szCs w:val="26"/>
          <w:lang w:val="uk-UA"/>
        </w:rPr>
      </w:pPr>
      <w:r w:rsidRPr="009D730B">
        <w:rPr>
          <w:sz w:val="26"/>
          <w:szCs w:val="26"/>
          <w:lang w:val="uk-UA"/>
        </w:rPr>
        <w:t>Про звернення Київської міської ради до дипломатичних місій, представництв міжнародних організацій, розміщених на території міста Києва;</w:t>
      </w:r>
    </w:p>
    <w:p w14:paraId="0000000F" w14:textId="77777777" w:rsidR="007F3C33" w:rsidRPr="009D730B" w:rsidRDefault="00704A09">
      <w:pPr>
        <w:numPr>
          <w:ilvl w:val="0"/>
          <w:numId w:val="2"/>
        </w:numPr>
        <w:ind w:left="0" w:firstLine="705"/>
        <w:jc w:val="both"/>
        <w:rPr>
          <w:sz w:val="26"/>
          <w:szCs w:val="26"/>
          <w:lang w:val="uk-UA"/>
        </w:rPr>
      </w:pPr>
      <w:r w:rsidRPr="009D730B">
        <w:rPr>
          <w:sz w:val="26"/>
          <w:szCs w:val="26"/>
          <w:lang w:val="uk-UA"/>
        </w:rPr>
        <w:lastRenderedPageBreak/>
        <w:t>Про повернення статусу території зелених насаджень загального користування земельній ділянці на вул. Щусєва у Шевченківському районі м. Києва;</w:t>
      </w:r>
    </w:p>
    <w:p w14:paraId="00000010" w14:textId="77777777" w:rsidR="007F3C33" w:rsidRPr="009D730B" w:rsidRDefault="00704A09">
      <w:pPr>
        <w:numPr>
          <w:ilvl w:val="0"/>
          <w:numId w:val="2"/>
        </w:numPr>
        <w:ind w:left="0" w:firstLine="705"/>
        <w:jc w:val="both"/>
        <w:rPr>
          <w:sz w:val="26"/>
          <w:szCs w:val="26"/>
          <w:lang w:val="uk-UA"/>
        </w:rPr>
      </w:pPr>
      <w:r w:rsidRPr="009D730B">
        <w:rPr>
          <w:sz w:val="26"/>
          <w:szCs w:val="26"/>
          <w:lang w:val="uk-UA"/>
        </w:rPr>
        <w:t>Про звернення Київської міської ради до Верховної Ради України щодо необхідності урівняння в правах військовозобов’язаних громадян України, підтримки родин, близькі родичі яких загинули або пропали безвісти під час захисту незалежності та територіальної цілісності України, шляхом внесення відповідних змін до Закону України «Про військовий обов’язок і військову службу»;</w:t>
      </w:r>
    </w:p>
    <w:p w14:paraId="00000011" w14:textId="77777777" w:rsidR="007F3C33" w:rsidRPr="009D730B" w:rsidRDefault="00704A09">
      <w:pPr>
        <w:numPr>
          <w:ilvl w:val="0"/>
          <w:numId w:val="2"/>
        </w:numPr>
        <w:ind w:left="0" w:firstLine="705"/>
        <w:jc w:val="both"/>
        <w:rPr>
          <w:sz w:val="26"/>
          <w:szCs w:val="26"/>
          <w:lang w:val="uk-UA"/>
        </w:rPr>
      </w:pPr>
      <w:r w:rsidRPr="009D730B">
        <w:rPr>
          <w:sz w:val="26"/>
          <w:szCs w:val="26"/>
          <w:lang w:val="uk-UA"/>
        </w:rPr>
        <w:t>Про звернення Київської міської ради до Верховної Ради України про необхідність внесення змін до законодавства з метою запровадження заборони видимого розміщення тютюнових та нікотинових виробів у місцях роздрібної торгівлі;</w:t>
      </w:r>
    </w:p>
    <w:p w14:paraId="00000012" w14:textId="77777777" w:rsidR="007F3C33" w:rsidRPr="009D730B" w:rsidRDefault="00704A09">
      <w:pPr>
        <w:numPr>
          <w:ilvl w:val="0"/>
          <w:numId w:val="2"/>
        </w:numPr>
        <w:ind w:left="0" w:firstLine="705"/>
        <w:jc w:val="both"/>
        <w:rPr>
          <w:sz w:val="26"/>
          <w:szCs w:val="26"/>
          <w:lang w:val="uk-UA"/>
        </w:rPr>
      </w:pPr>
      <w:r w:rsidRPr="009D730B">
        <w:rPr>
          <w:sz w:val="26"/>
          <w:szCs w:val="26"/>
          <w:lang w:val="uk-UA"/>
        </w:rPr>
        <w:t>Про створення Тимчасової контрольної комісії Київської міської ради з аналізу ефективності діяльності комунального підприємства виконавчого органу Київської міської ради (Київської міської державної адміністрації) «Київське інвестиційне агентство». (Цей проект було підготовлено та зареєстровано у 2021 році, однак його розгляд та прийняття відбулось в 2022 році).</w:t>
      </w:r>
    </w:p>
    <w:p w14:paraId="00000013" w14:textId="77777777" w:rsidR="007F3C33" w:rsidRPr="009D730B" w:rsidRDefault="00704A09">
      <w:pPr>
        <w:ind w:firstLine="705"/>
        <w:jc w:val="both"/>
        <w:rPr>
          <w:sz w:val="26"/>
          <w:szCs w:val="26"/>
          <w:lang w:val="uk-UA"/>
        </w:rPr>
      </w:pPr>
      <w:r w:rsidRPr="009D730B">
        <w:rPr>
          <w:sz w:val="26"/>
          <w:szCs w:val="26"/>
          <w:lang w:val="uk-UA"/>
        </w:rPr>
        <w:t>Під час розгляду проєктів рішень Київської міської ради депутат активно долучався до процесів обговорення, входив до складу робочих груп, надавав пропозиції та зауваження до змісту внесених на розгляд проєктів.</w:t>
      </w:r>
    </w:p>
    <w:p w14:paraId="00000014" w14:textId="77777777" w:rsidR="007F3C33" w:rsidRPr="009D730B" w:rsidRDefault="00704A09">
      <w:pPr>
        <w:ind w:firstLine="705"/>
        <w:jc w:val="both"/>
        <w:rPr>
          <w:sz w:val="26"/>
          <w:szCs w:val="26"/>
          <w:lang w:val="uk-UA"/>
        </w:rPr>
      </w:pPr>
      <w:r w:rsidRPr="009D730B">
        <w:rPr>
          <w:sz w:val="26"/>
          <w:szCs w:val="26"/>
          <w:lang w:val="uk-UA"/>
        </w:rPr>
        <w:t>За звітний період депутатом було підготовлено та направлено на розгляд понад 150 депутатських звернень на які було належно відреаговано.</w:t>
      </w:r>
    </w:p>
    <w:p w14:paraId="00000015" w14:textId="77777777" w:rsidR="007F3C33" w:rsidRPr="009D730B" w:rsidRDefault="007F3C33">
      <w:pPr>
        <w:ind w:firstLine="705"/>
        <w:jc w:val="both"/>
        <w:rPr>
          <w:sz w:val="26"/>
          <w:szCs w:val="26"/>
          <w:lang w:val="uk-UA"/>
        </w:rPr>
      </w:pPr>
    </w:p>
    <w:p w14:paraId="00000016" w14:textId="77777777" w:rsidR="007F3C33" w:rsidRPr="009D730B" w:rsidRDefault="00704A09">
      <w:pPr>
        <w:ind w:firstLine="705"/>
        <w:jc w:val="both"/>
        <w:rPr>
          <w:b/>
          <w:sz w:val="26"/>
          <w:szCs w:val="26"/>
          <w:lang w:val="uk-UA"/>
        </w:rPr>
      </w:pPr>
      <w:r w:rsidRPr="009D730B">
        <w:rPr>
          <w:b/>
          <w:sz w:val="26"/>
          <w:szCs w:val="26"/>
          <w:lang w:val="uk-UA"/>
        </w:rPr>
        <w:t>ІІ. Щодо роботи в органах Київської міської ради</w:t>
      </w:r>
    </w:p>
    <w:p w14:paraId="00000017" w14:textId="77777777" w:rsidR="007F3C33" w:rsidRPr="009D730B" w:rsidRDefault="00704A09">
      <w:pPr>
        <w:ind w:firstLine="705"/>
        <w:jc w:val="both"/>
        <w:rPr>
          <w:sz w:val="26"/>
          <w:szCs w:val="26"/>
          <w:lang w:val="uk-UA"/>
        </w:rPr>
      </w:pPr>
      <w:r w:rsidRPr="009D730B">
        <w:rPr>
          <w:sz w:val="26"/>
          <w:szCs w:val="26"/>
          <w:lang w:val="uk-UA"/>
        </w:rPr>
        <w:t xml:space="preserve">Депутат Владислав Андронов обіймає посаду секретаря постійної комісії Київської міської ради з питань бюджету та соціально-економічного розвитку (надалі – постійна комісія). Протягом звітного року відбулось 24 засідання постійної комісії, чотири з яких проходили протягом 2-х днів. Відвідуваність проведених засідань постійної комісії становить 100 %. </w:t>
      </w:r>
    </w:p>
    <w:p w14:paraId="00000018" w14:textId="77777777" w:rsidR="007F3C33" w:rsidRPr="009D730B" w:rsidRDefault="00704A09">
      <w:pPr>
        <w:ind w:firstLine="705"/>
        <w:jc w:val="both"/>
        <w:rPr>
          <w:sz w:val="26"/>
          <w:szCs w:val="26"/>
          <w:lang w:val="uk-UA"/>
        </w:rPr>
      </w:pPr>
      <w:r w:rsidRPr="009D730B">
        <w:rPr>
          <w:sz w:val="26"/>
          <w:szCs w:val="26"/>
          <w:lang w:val="uk-UA"/>
        </w:rPr>
        <w:t xml:space="preserve">Брав участь у підготовці проєктів рішень суб'єктом подання яких виступала постійна комісія. В межах компетенції брав участь в підготовці </w:t>
      </w:r>
      <w:r w:rsidRPr="009D730B">
        <w:rPr>
          <w:sz w:val="26"/>
          <w:szCs w:val="26"/>
          <w:highlight w:val="white"/>
          <w:lang w:val="uk-UA"/>
        </w:rPr>
        <w:t>проєктів</w:t>
      </w:r>
      <w:r w:rsidRPr="009D730B">
        <w:rPr>
          <w:sz w:val="26"/>
          <w:szCs w:val="26"/>
          <w:lang w:val="uk-UA"/>
        </w:rPr>
        <w:t xml:space="preserve"> порядків денних, протоколів засідань постійної комісії. Також попередньо опрацьовував документи, що надходять на розгляд до постійної комісії. </w:t>
      </w:r>
    </w:p>
    <w:p w14:paraId="00000019" w14:textId="77777777" w:rsidR="007F3C33" w:rsidRPr="009D730B" w:rsidRDefault="00704A09">
      <w:pPr>
        <w:ind w:firstLine="705"/>
        <w:jc w:val="both"/>
        <w:rPr>
          <w:sz w:val="26"/>
          <w:szCs w:val="26"/>
          <w:lang w:val="uk-UA"/>
        </w:rPr>
      </w:pPr>
      <w:r w:rsidRPr="009D730B">
        <w:rPr>
          <w:sz w:val="26"/>
          <w:szCs w:val="26"/>
          <w:lang w:val="uk-UA"/>
        </w:rPr>
        <w:t xml:space="preserve">При виконанні функцій секретаря постійної комісії контролював виконання плану роботи постійної комісії, здійснював координацію її </w:t>
      </w:r>
      <w:r w:rsidRPr="009D730B">
        <w:rPr>
          <w:sz w:val="26"/>
          <w:szCs w:val="26"/>
          <w:lang w:val="uk-UA"/>
        </w:rPr>
        <w:lastRenderedPageBreak/>
        <w:t>роботи, а також виконував інші завдання з метою забезпечення ефективної та результативної діяльності постійної комісії.</w:t>
      </w:r>
    </w:p>
    <w:p w14:paraId="0000001A" w14:textId="77777777" w:rsidR="007F3C33" w:rsidRPr="009D730B" w:rsidRDefault="00704A09">
      <w:pPr>
        <w:ind w:firstLine="705"/>
        <w:jc w:val="both"/>
        <w:rPr>
          <w:sz w:val="26"/>
          <w:szCs w:val="26"/>
          <w:lang w:val="uk-UA"/>
        </w:rPr>
      </w:pPr>
      <w:r w:rsidRPr="009D730B">
        <w:rPr>
          <w:sz w:val="26"/>
          <w:szCs w:val="26"/>
          <w:lang w:val="uk-UA"/>
        </w:rPr>
        <w:t xml:space="preserve">Взяв участь у засіданнях робочих груп щодо розгляду окремих проектів рішень Київради, до складу яких був включений. </w:t>
      </w:r>
    </w:p>
    <w:p w14:paraId="0000001B" w14:textId="77777777" w:rsidR="007F3C33" w:rsidRPr="009D730B" w:rsidRDefault="007F3C33">
      <w:pPr>
        <w:ind w:firstLine="705"/>
        <w:jc w:val="both"/>
        <w:rPr>
          <w:sz w:val="26"/>
          <w:szCs w:val="26"/>
          <w:lang w:val="uk-UA"/>
        </w:rPr>
      </w:pPr>
    </w:p>
    <w:p w14:paraId="0000001C" w14:textId="77777777" w:rsidR="007F3C33" w:rsidRPr="009D730B" w:rsidRDefault="00704A09">
      <w:pPr>
        <w:ind w:firstLine="705"/>
        <w:jc w:val="both"/>
        <w:rPr>
          <w:b/>
          <w:sz w:val="26"/>
          <w:szCs w:val="26"/>
          <w:lang w:val="uk-UA"/>
        </w:rPr>
      </w:pPr>
      <w:r w:rsidRPr="009D730B">
        <w:rPr>
          <w:b/>
          <w:sz w:val="26"/>
          <w:szCs w:val="26"/>
          <w:lang w:val="uk-UA"/>
        </w:rPr>
        <w:t>ІІІ. Депутатська фракція</w:t>
      </w:r>
    </w:p>
    <w:p w14:paraId="0000001D" w14:textId="77777777" w:rsidR="007F3C33" w:rsidRPr="009D730B" w:rsidRDefault="00704A09">
      <w:pPr>
        <w:ind w:firstLine="705"/>
        <w:jc w:val="both"/>
        <w:rPr>
          <w:sz w:val="26"/>
          <w:szCs w:val="26"/>
          <w:lang w:val="uk-UA"/>
        </w:rPr>
      </w:pPr>
      <w:r w:rsidRPr="009D730B">
        <w:rPr>
          <w:sz w:val="26"/>
          <w:szCs w:val="26"/>
          <w:lang w:val="uk-UA"/>
        </w:rPr>
        <w:t xml:space="preserve">Владислав Андронов входить до складу депутатської фракції Політичної партії «УДАР (Український Демократичний Альянс за Реформи) Віталія Кличка», що створена в Київській міській раді. У 2022 році брав участь у всіх засіданнях фракцій, що проводились. </w:t>
      </w:r>
    </w:p>
    <w:p w14:paraId="0000001E" w14:textId="77777777" w:rsidR="007F3C33" w:rsidRPr="009D730B" w:rsidRDefault="007F3C33">
      <w:pPr>
        <w:ind w:firstLine="705"/>
        <w:jc w:val="both"/>
        <w:rPr>
          <w:sz w:val="26"/>
          <w:szCs w:val="26"/>
          <w:lang w:val="uk-UA"/>
        </w:rPr>
      </w:pPr>
    </w:p>
    <w:p w14:paraId="0000001F" w14:textId="77777777" w:rsidR="007F3C33" w:rsidRPr="009D730B" w:rsidRDefault="00704A09">
      <w:pPr>
        <w:ind w:firstLine="705"/>
        <w:jc w:val="both"/>
        <w:rPr>
          <w:b/>
          <w:sz w:val="26"/>
          <w:szCs w:val="26"/>
          <w:lang w:val="uk-UA"/>
        </w:rPr>
      </w:pPr>
      <w:r w:rsidRPr="009D730B">
        <w:rPr>
          <w:b/>
          <w:sz w:val="26"/>
          <w:szCs w:val="26"/>
          <w:lang w:val="uk-UA"/>
        </w:rPr>
        <w:t>IV. Робота в окрузі</w:t>
      </w:r>
    </w:p>
    <w:p w14:paraId="00000020" w14:textId="12270757" w:rsidR="007F3C33" w:rsidRPr="009D730B" w:rsidRDefault="00704A09">
      <w:pPr>
        <w:ind w:firstLine="705"/>
        <w:jc w:val="both"/>
        <w:rPr>
          <w:sz w:val="26"/>
          <w:szCs w:val="26"/>
          <w:lang w:val="uk-UA"/>
        </w:rPr>
      </w:pPr>
      <w:r w:rsidRPr="009D730B">
        <w:rPr>
          <w:sz w:val="26"/>
          <w:szCs w:val="26"/>
          <w:lang w:val="uk-UA"/>
        </w:rPr>
        <w:t xml:space="preserve">Вивчивши фактичну потребу виконання капітальних ремонтних робіт в межах Шевченківського району міста в частині житлово-комунальної та соціально-культурної сфер, депутатом, </w:t>
      </w:r>
      <w:r w:rsidR="009D730B" w:rsidRPr="009D730B">
        <w:rPr>
          <w:sz w:val="26"/>
          <w:szCs w:val="26"/>
          <w:lang w:val="uk-UA"/>
        </w:rPr>
        <w:t>відповідно</w:t>
      </w:r>
      <w:r w:rsidRPr="009D730B">
        <w:rPr>
          <w:sz w:val="26"/>
          <w:szCs w:val="26"/>
          <w:lang w:val="uk-UA"/>
        </w:rPr>
        <w:t xml:space="preserve"> до положень Бюджетного регламенту Київської міської ради, затвердженого рішенням Київської міської ради від 16.05.2019 No 903/7559 "Про внесення змін до рішення Київської міської ради від 07 липня 2016 року No 579/579 "Про Регламент Київської міської ради", було сформовано та подано ряд пропозицій, зокрема щодо:</w:t>
      </w:r>
    </w:p>
    <w:p w14:paraId="00000021" w14:textId="77777777" w:rsidR="007F3C33" w:rsidRPr="009D730B" w:rsidRDefault="00704A09">
      <w:pPr>
        <w:numPr>
          <w:ilvl w:val="0"/>
          <w:numId w:val="1"/>
        </w:numPr>
        <w:ind w:left="0" w:firstLine="705"/>
        <w:jc w:val="both"/>
        <w:rPr>
          <w:sz w:val="26"/>
          <w:szCs w:val="26"/>
          <w:lang w:val="uk-UA"/>
        </w:rPr>
      </w:pPr>
      <w:r w:rsidRPr="009D730B">
        <w:rPr>
          <w:sz w:val="26"/>
          <w:szCs w:val="26"/>
          <w:lang w:val="uk-UA"/>
        </w:rPr>
        <w:t>проведення у 2022 році капітального ремонту зі заміни вікон у житловому будинку за адресою: вул.Січових Стрільців, 59-65;</w:t>
      </w:r>
    </w:p>
    <w:p w14:paraId="00000022" w14:textId="77777777" w:rsidR="007F3C33" w:rsidRPr="009D730B" w:rsidRDefault="00704A09">
      <w:pPr>
        <w:numPr>
          <w:ilvl w:val="0"/>
          <w:numId w:val="1"/>
        </w:numPr>
        <w:ind w:left="0" w:firstLine="705"/>
        <w:jc w:val="both"/>
        <w:rPr>
          <w:sz w:val="26"/>
          <w:szCs w:val="26"/>
          <w:lang w:val="uk-UA"/>
        </w:rPr>
      </w:pPr>
      <w:r w:rsidRPr="009D730B">
        <w:rPr>
          <w:sz w:val="26"/>
          <w:szCs w:val="26"/>
          <w:lang w:val="uk-UA"/>
        </w:rPr>
        <w:t>капітального ремонту покрівлі житлового будинку за адресою: вулиці Митрофана Довнар-Запольського, 3/2;</w:t>
      </w:r>
    </w:p>
    <w:p w14:paraId="00000023" w14:textId="77777777" w:rsidR="007F3C33" w:rsidRPr="009D730B" w:rsidRDefault="00704A09">
      <w:pPr>
        <w:numPr>
          <w:ilvl w:val="0"/>
          <w:numId w:val="1"/>
        </w:numPr>
        <w:ind w:left="0" w:firstLine="705"/>
        <w:jc w:val="both"/>
        <w:rPr>
          <w:sz w:val="26"/>
          <w:szCs w:val="26"/>
          <w:lang w:val="uk-UA"/>
        </w:rPr>
      </w:pPr>
      <w:r w:rsidRPr="009D730B">
        <w:rPr>
          <w:sz w:val="26"/>
          <w:szCs w:val="26"/>
          <w:lang w:val="uk-UA"/>
        </w:rPr>
        <w:t xml:space="preserve">капітального ремонту внутрішньобудинкових інженерних мереж житлового будинку за адресою: проспект Перемоги, 16; </w:t>
      </w:r>
    </w:p>
    <w:p w14:paraId="00000024" w14:textId="77777777" w:rsidR="007F3C33" w:rsidRPr="009D730B" w:rsidRDefault="00704A09">
      <w:pPr>
        <w:numPr>
          <w:ilvl w:val="0"/>
          <w:numId w:val="1"/>
        </w:numPr>
        <w:ind w:left="0" w:firstLine="705"/>
        <w:jc w:val="both"/>
        <w:rPr>
          <w:sz w:val="26"/>
          <w:szCs w:val="26"/>
          <w:lang w:val="uk-UA"/>
        </w:rPr>
      </w:pPr>
      <w:r w:rsidRPr="009D730B">
        <w:rPr>
          <w:sz w:val="26"/>
          <w:szCs w:val="26"/>
          <w:lang w:val="uk-UA"/>
        </w:rPr>
        <w:t>капітального ремонту вхідних груп житлового будинку за адресою: проспект Перемоги, 16;</w:t>
      </w:r>
    </w:p>
    <w:p w14:paraId="00000025" w14:textId="77777777" w:rsidR="007F3C33" w:rsidRPr="009D730B" w:rsidRDefault="00704A09">
      <w:pPr>
        <w:numPr>
          <w:ilvl w:val="0"/>
          <w:numId w:val="1"/>
        </w:numPr>
        <w:ind w:left="0" w:firstLine="705"/>
        <w:jc w:val="both"/>
        <w:rPr>
          <w:sz w:val="26"/>
          <w:szCs w:val="26"/>
          <w:lang w:val="uk-UA"/>
        </w:rPr>
      </w:pPr>
      <w:r w:rsidRPr="009D730B">
        <w:rPr>
          <w:sz w:val="26"/>
          <w:szCs w:val="26"/>
          <w:lang w:val="uk-UA"/>
        </w:rPr>
        <w:t>фінансування проєкта громадського бюджету № 1391 «Футбольне поле на Довнар Запольського».</w:t>
      </w:r>
    </w:p>
    <w:p w14:paraId="00000026" w14:textId="77777777" w:rsidR="007F3C33" w:rsidRPr="009D730B" w:rsidRDefault="00704A09">
      <w:pPr>
        <w:ind w:firstLine="708"/>
        <w:jc w:val="both"/>
        <w:rPr>
          <w:sz w:val="26"/>
          <w:szCs w:val="26"/>
          <w:lang w:val="uk-UA"/>
        </w:rPr>
      </w:pPr>
      <w:r w:rsidRPr="009D730B">
        <w:rPr>
          <w:sz w:val="26"/>
          <w:szCs w:val="26"/>
          <w:lang w:val="uk-UA"/>
        </w:rPr>
        <w:t>Подані пропозиції базувалися на зверненнях мешканців та формувались з урахуванням пропозицій Шевченківської районної у місті Києві державної адміністрації.</w:t>
      </w:r>
    </w:p>
    <w:p w14:paraId="00000027" w14:textId="77777777" w:rsidR="007F3C33" w:rsidRPr="009D730B" w:rsidRDefault="007F3C33">
      <w:pPr>
        <w:jc w:val="both"/>
        <w:rPr>
          <w:sz w:val="26"/>
          <w:szCs w:val="26"/>
          <w:lang w:val="uk-UA"/>
        </w:rPr>
      </w:pPr>
    </w:p>
    <w:p w14:paraId="00000028" w14:textId="77777777" w:rsidR="007F3C33" w:rsidRPr="009D730B" w:rsidRDefault="00704A09">
      <w:pPr>
        <w:ind w:firstLine="705"/>
        <w:jc w:val="both"/>
        <w:rPr>
          <w:sz w:val="26"/>
          <w:szCs w:val="26"/>
          <w:lang w:val="uk-UA"/>
        </w:rPr>
      </w:pPr>
      <w:r w:rsidRPr="009D730B">
        <w:rPr>
          <w:sz w:val="26"/>
          <w:szCs w:val="26"/>
          <w:lang w:val="uk-UA"/>
        </w:rPr>
        <w:t xml:space="preserve">Водночас, у зв'язку зі скороченням фінансування та визначенням особливого порядку здійснення платежів органами Казначейства, яким встановлено процедуру виконання платежів з урахуванням ресурсної забезпеченості єдиного казначейського рахунка за спеціальною черговості, що пов'язано з введенням Указом Президента України від 24 лютого 2022 року № 64/2022 воєнного стану по всій території України, </w:t>
      </w:r>
      <w:r w:rsidRPr="009D730B">
        <w:rPr>
          <w:sz w:val="26"/>
          <w:szCs w:val="26"/>
          <w:lang w:val="uk-UA"/>
        </w:rPr>
        <w:lastRenderedPageBreak/>
        <w:t xml:space="preserve">переважна кількість об’єктів зі зазначеного переліку не була визнана пріоритетною та першочерговою у період воєнного стану, відповідно до чого роботи не виконувались та їх планування було скориговано або перенесено на майбутні періоди. </w:t>
      </w:r>
    </w:p>
    <w:p w14:paraId="00000029" w14:textId="77777777" w:rsidR="007F3C33" w:rsidRPr="009D730B" w:rsidRDefault="00704A09">
      <w:pPr>
        <w:ind w:firstLine="705"/>
        <w:jc w:val="both"/>
        <w:rPr>
          <w:sz w:val="26"/>
          <w:szCs w:val="26"/>
          <w:lang w:val="uk-UA"/>
        </w:rPr>
      </w:pPr>
      <w:r w:rsidRPr="009D730B">
        <w:rPr>
          <w:sz w:val="26"/>
          <w:szCs w:val="26"/>
          <w:lang w:val="uk-UA"/>
        </w:rPr>
        <w:t xml:space="preserve">Варто зазначити, що незважаючи на всі перепони все ж вдалось провести робити з капітального ремонту внутрішньобудинкових інженерних мереж житлового будинку за адресою: проспект Берестейський, 16. Такі роботи було вкрай необхідно виконати, адже інженерні мережі будинку знаходилися в аварійному стані. </w:t>
      </w:r>
    </w:p>
    <w:p w14:paraId="0000002A" w14:textId="77777777" w:rsidR="007F3C33" w:rsidRPr="009D730B" w:rsidRDefault="007F3C33">
      <w:pPr>
        <w:ind w:firstLine="705"/>
        <w:jc w:val="both"/>
        <w:rPr>
          <w:sz w:val="26"/>
          <w:szCs w:val="26"/>
          <w:lang w:val="uk-UA"/>
        </w:rPr>
      </w:pPr>
    </w:p>
    <w:p w14:paraId="0000002B" w14:textId="77777777" w:rsidR="007F3C33" w:rsidRPr="009D730B" w:rsidRDefault="00704A09">
      <w:pPr>
        <w:ind w:firstLine="705"/>
        <w:jc w:val="both"/>
        <w:rPr>
          <w:sz w:val="26"/>
          <w:szCs w:val="26"/>
          <w:lang w:val="uk-UA"/>
        </w:rPr>
      </w:pPr>
      <w:r w:rsidRPr="009D730B">
        <w:rPr>
          <w:sz w:val="26"/>
          <w:szCs w:val="26"/>
          <w:lang w:val="uk-UA"/>
        </w:rPr>
        <w:t xml:space="preserve">З перших днів повномасштабного вторгнення Російської Федерації в Україну працівники громадської приймальні В. Андронова долучилися до волонтерських рухів. Активно надавалась допомога одиноким та незахищеним членам територіальної громади, в першу чергу шляхом надання гуманітарних наборів, пошуку та придбання критичних ліків. Телефони громадської приймальні були доступні мешканцям цілодобово. Приймальня громадян продовжує надавати гуманітарну допомогу, допомагати фінансово та здійснювати соціальну та правову підтримку. </w:t>
      </w:r>
    </w:p>
    <w:p w14:paraId="0000002C" w14:textId="77777777" w:rsidR="007F3C33" w:rsidRPr="009D730B" w:rsidRDefault="00704A09">
      <w:pPr>
        <w:ind w:firstLine="705"/>
        <w:jc w:val="both"/>
        <w:rPr>
          <w:sz w:val="26"/>
          <w:szCs w:val="26"/>
          <w:lang w:val="uk-UA"/>
        </w:rPr>
      </w:pPr>
      <w:r w:rsidRPr="009D730B">
        <w:rPr>
          <w:sz w:val="26"/>
          <w:szCs w:val="26"/>
          <w:lang w:val="uk-UA"/>
        </w:rPr>
        <w:t>Завдяки тісній співпраці громадської приймальні з КП “Київська міська лікарня ветеринарної медицини” вдалось забезпечити потребу в кормах для тварин як для домашніх господарств (які звертались за допомогою до нас) так і для тимчасових притулків, що були створені для захисту покинутих навесні домашніх тварин.</w:t>
      </w:r>
    </w:p>
    <w:p w14:paraId="0000002D" w14:textId="77777777" w:rsidR="007F3C33" w:rsidRPr="009D730B" w:rsidRDefault="007F3C33">
      <w:pPr>
        <w:ind w:firstLine="705"/>
        <w:jc w:val="both"/>
        <w:rPr>
          <w:sz w:val="26"/>
          <w:szCs w:val="26"/>
          <w:lang w:val="uk-UA"/>
        </w:rPr>
      </w:pPr>
    </w:p>
    <w:p w14:paraId="0000002E" w14:textId="77777777" w:rsidR="007F3C33" w:rsidRPr="009D730B" w:rsidRDefault="00704A09">
      <w:pPr>
        <w:ind w:firstLine="705"/>
        <w:jc w:val="both"/>
        <w:rPr>
          <w:sz w:val="26"/>
          <w:szCs w:val="26"/>
          <w:lang w:val="uk-UA"/>
        </w:rPr>
      </w:pPr>
      <w:r w:rsidRPr="009D730B">
        <w:rPr>
          <w:sz w:val="26"/>
          <w:szCs w:val="26"/>
          <w:lang w:val="uk-UA"/>
        </w:rPr>
        <w:t>Депутатом періодично проводиться особистий прийом громадян в приміщенні громадської приймальні. За звітний період проведено 13 особистих прийомів громадян.</w:t>
      </w:r>
    </w:p>
    <w:p w14:paraId="0000002F" w14:textId="77777777" w:rsidR="007F3C33" w:rsidRPr="009D730B" w:rsidRDefault="007F3C33">
      <w:pPr>
        <w:ind w:firstLine="705"/>
        <w:jc w:val="both"/>
        <w:rPr>
          <w:sz w:val="26"/>
          <w:szCs w:val="26"/>
          <w:lang w:val="uk-UA"/>
        </w:rPr>
      </w:pPr>
    </w:p>
    <w:p w14:paraId="00000030" w14:textId="77777777" w:rsidR="007F3C33" w:rsidRPr="009D730B" w:rsidRDefault="00704A09">
      <w:pPr>
        <w:ind w:firstLine="705"/>
        <w:jc w:val="both"/>
        <w:rPr>
          <w:sz w:val="26"/>
          <w:szCs w:val="26"/>
          <w:lang w:val="uk-UA"/>
        </w:rPr>
      </w:pPr>
      <w:r w:rsidRPr="009D730B">
        <w:rPr>
          <w:sz w:val="26"/>
          <w:szCs w:val="26"/>
          <w:lang w:val="uk-UA"/>
        </w:rPr>
        <w:t xml:space="preserve">Нагадуємо, що громадська приймальня депутата Владислава Андронова розташована за адресою: вул. Євгена Чикаленка, буд.9 у Шевченківському районі міста Києва. Протягом 2022 року громадською приймальнею було зареєстровано та опрацьовано: письмові </w:t>
      </w:r>
      <w:r w:rsidRPr="009D730B">
        <w:rPr>
          <w:sz w:val="26"/>
          <w:szCs w:val="26"/>
          <w:highlight w:val="white"/>
          <w:lang w:val="uk-UA"/>
        </w:rPr>
        <w:t>індивідуальні та колективні звернення громадян кількістю 87 шт.; листи службової кореспонденції: 47, за результатами розгляду та з метою ініціювання вирішення піднятих громадянами питань було підготовлено та направлено за належністю 174 д</w:t>
      </w:r>
      <w:r w:rsidRPr="009D730B">
        <w:rPr>
          <w:sz w:val="26"/>
          <w:szCs w:val="26"/>
          <w:lang w:val="uk-UA"/>
        </w:rPr>
        <w:t>епутатських звернень.</w:t>
      </w:r>
    </w:p>
    <w:p w14:paraId="00000031" w14:textId="77777777" w:rsidR="007F3C33" w:rsidRPr="009D730B" w:rsidRDefault="007F3C33">
      <w:pPr>
        <w:ind w:firstLine="705"/>
        <w:jc w:val="both"/>
        <w:rPr>
          <w:sz w:val="26"/>
          <w:szCs w:val="26"/>
          <w:lang w:val="uk-UA"/>
        </w:rPr>
      </w:pPr>
    </w:p>
    <w:p w14:paraId="00000032" w14:textId="77777777" w:rsidR="007F3C33" w:rsidRPr="009D730B" w:rsidRDefault="00704A09">
      <w:pPr>
        <w:ind w:firstLine="705"/>
        <w:jc w:val="both"/>
        <w:rPr>
          <w:b/>
          <w:sz w:val="26"/>
          <w:szCs w:val="26"/>
          <w:lang w:val="uk-UA"/>
        </w:rPr>
      </w:pPr>
      <w:r w:rsidRPr="009D730B">
        <w:rPr>
          <w:b/>
          <w:sz w:val="26"/>
          <w:szCs w:val="26"/>
          <w:lang w:val="uk-UA"/>
        </w:rPr>
        <w:t>V. Доручення виборців</w:t>
      </w:r>
    </w:p>
    <w:p w14:paraId="00000033" w14:textId="77777777" w:rsidR="007F3C33" w:rsidRPr="009D730B" w:rsidRDefault="00704A09">
      <w:pPr>
        <w:ind w:firstLine="705"/>
        <w:jc w:val="both"/>
        <w:rPr>
          <w:sz w:val="26"/>
          <w:szCs w:val="26"/>
          <w:lang w:val="uk-UA"/>
        </w:rPr>
      </w:pPr>
      <w:r w:rsidRPr="009D730B">
        <w:rPr>
          <w:sz w:val="26"/>
          <w:szCs w:val="26"/>
          <w:lang w:val="uk-UA"/>
        </w:rPr>
        <w:t xml:space="preserve">В межах Програми вирішення депутатами Київської міської ради соціально-економічних проблем, виконання передвиборних програм та </w:t>
      </w:r>
      <w:r w:rsidRPr="009D730B">
        <w:rPr>
          <w:sz w:val="26"/>
          <w:szCs w:val="26"/>
          <w:lang w:val="uk-UA"/>
        </w:rPr>
        <w:lastRenderedPageBreak/>
        <w:t xml:space="preserve">доручень виборців на 2021-2025 роки (надалі за текстом - Програма), що затверджена рішенням Київради від 14 грудня 2020 року № 10/10, враховуючи особливості виконання зазначеної Програми, пов'язаними з введенням воєнного стану Указом Президента України від 24 лютого 2022 року № 64/2022 "Про введення воєнного стану в Україні", затвердженого Законом України "Про затвердження Указу Президента України "Про введення воєнного стану в Україні" від 24 лютого 2022 року № 2102-IX виконання у 2022 році здійснювалось переважно за напрямом соціальної підтримки та захисту населення. </w:t>
      </w:r>
    </w:p>
    <w:p w14:paraId="00000034" w14:textId="77777777" w:rsidR="007F3C33" w:rsidRPr="009D730B" w:rsidRDefault="00704A09">
      <w:pPr>
        <w:ind w:firstLine="705"/>
        <w:jc w:val="both"/>
        <w:rPr>
          <w:sz w:val="26"/>
          <w:szCs w:val="26"/>
          <w:lang w:val="uk-UA"/>
        </w:rPr>
      </w:pPr>
      <w:r w:rsidRPr="009D730B">
        <w:rPr>
          <w:sz w:val="26"/>
          <w:szCs w:val="26"/>
          <w:lang w:val="uk-UA"/>
        </w:rPr>
        <w:t>Протягом минулого бюджетного періоду було здійснено виплату матеріальної (фінансової) благодійної безповоротної нецільової допомоги членам територіальної громади міста Києва та внутрішньо переміщеним особам на загальну суму понад 415 тис грн.</w:t>
      </w:r>
    </w:p>
    <w:p w14:paraId="00000035" w14:textId="77777777" w:rsidR="007F3C33" w:rsidRPr="009D730B" w:rsidRDefault="00704A09">
      <w:pPr>
        <w:ind w:firstLine="705"/>
        <w:jc w:val="both"/>
        <w:rPr>
          <w:sz w:val="26"/>
          <w:szCs w:val="26"/>
          <w:lang w:val="uk-UA"/>
        </w:rPr>
      </w:pPr>
      <w:r w:rsidRPr="009D730B">
        <w:rPr>
          <w:sz w:val="26"/>
          <w:szCs w:val="26"/>
          <w:lang w:val="uk-UA"/>
        </w:rPr>
        <w:t xml:space="preserve"> </w:t>
      </w:r>
    </w:p>
    <w:p w14:paraId="00000036" w14:textId="77777777" w:rsidR="007F3C33" w:rsidRPr="009D730B" w:rsidRDefault="00704A09">
      <w:pPr>
        <w:ind w:firstLine="705"/>
        <w:jc w:val="both"/>
        <w:rPr>
          <w:i/>
          <w:sz w:val="26"/>
          <w:szCs w:val="26"/>
          <w:lang w:val="uk-UA"/>
        </w:rPr>
      </w:pPr>
      <w:r w:rsidRPr="009D730B">
        <w:rPr>
          <w:i/>
          <w:sz w:val="26"/>
          <w:szCs w:val="26"/>
          <w:lang w:val="uk-UA"/>
        </w:rPr>
        <w:t>Підготовлено: 30 березня 2023 року</w:t>
      </w:r>
    </w:p>
    <w:p w14:paraId="00000037" w14:textId="64D6760F" w:rsidR="007F3C33" w:rsidRPr="009D730B" w:rsidRDefault="00704A09">
      <w:pPr>
        <w:ind w:firstLine="705"/>
        <w:jc w:val="both"/>
        <w:rPr>
          <w:i/>
          <w:sz w:val="26"/>
          <w:szCs w:val="26"/>
          <w:lang w:val="uk-UA"/>
        </w:rPr>
      </w:pPr>
      <w:r w:rsidRPr="009D730B">
        <w:rPr>
          <w:i/>
          <w:sz w:val="26"/>
          <w:szCs w:val="26"/>
          <w:lang w:val="uk-UA"/>
        </w:rPr>
        <w:t>Направлено секретаріату Київської міської ради для оприлюднення листом від 3</w:t>
      </w:r>
      <w:r w:rsidR="00B11D0E">
        <w:rPr>
          <w:i/>
          <w:sz w:val="26"/>
          <w:szCs w:val="26"/>
          <w:lang w:val="uk-UA"/>
        </w:rPr>
        <w:t>0</w:t>
      </w:r>
      <w:r w:rsidRPr="009D730B">
        <w:rPr>
          <w:i/>
          <w:sz w:val="26"/>
          <w:szCs w:val="26"/>
          <w:lang w:val="uk-UA"/>
        </w:rPr>
        <w:t>.03.2023 №08/279/09/181-40</w:t>
      </w:r>
      <w:r w:rsidR="000213BB">
        <w:rPr>
          <w:i/>
          <w:sz w:val="26"/>
          <w:szCs w:val="26"/>
          <w:lang w:val="uk-UA"/>
        </w:rPr>
        <w:t xml:space="preserve"> вих</w:t>
      </w:r>
      <w:bookmarkStart w:id="0" w:name="_GoBack"/>
      <w:bookmarkEnd w:id="0"/>
    </w:p>
    <w:p w14:paraId="00000038" w14:textId="77777777" w:rsidR="007F3C33" w:rsidRPr="009D730B" w:rsidRDefault="007F3C33">
      <w:pPr>
        <w:ind w:firstLine="705"/>
        <w:jc w:val="both"/>
        <w:rPr>
          <w:sz w:val="26"/>
          <w:szCs w:val="26"/>
          <w:lang w:val="uk-UA"/>
        </w:rPr>
      </w:pPr>
    </w:p>
    <w:p w14:paraId="00000039" w14:textId="77777777" w:rsidR="007F3C33" w:rsidRPr="009D730B" w:rsidRDefault="007F3C33">
      <w:pPr>
        <w:ind w:firstLine="705"/>
        <w:jc w:val="both"/>
        <w:rPr>
          <w:sz w:val="26"/>
          <w:szCs w:val="26"/>
          <w:lang w:val="uk-UA"/>
        </w:rPr>
      </w:pPr>
    </w:p>
    <w:sectPr w:rsidR="007F3C33" w:rsidRPr="009D730B">
      <w:headerReference w:type="default" r:id="rId8"/>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6562A7" w14:textId="77777777" w:rsidR="00076061" w:rsidRDefault="00076061">
      <w:pPr>
        <w:spacing w:line="240" w:lineRule="auto"/>
      </w:pPr>
      <w:r>
        <w:separator/>
      </w:r>
    </w:p>
  </w:endnote>
  <w:endnote w:type="continuationSeparator" w:id="0">
    <w:p w14:paraId="2BC8545A" w14:textId="77777777" w:rsidR="00076061" w:rsidRDefault="0007606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755A36" w14:textId="77777777" w:rsidR="00076061" w:rsidRDefault="00076061">
      <w:pPr>
        <w:spacing w:line="240" w:lineRule="auto"/>
      </w:pPr>
      <w:r>
        <w:separator/>
      </w:r>
    </w:p>
  </w:footnote>
  <w:footnote w:type="continuationSeparator" w:id="0">
    <w:p w14:paraId="50F5F299" w14:textId="77777777" w:rsidR="00076061" w:rsidRDefault="0007606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3A" w14:textId="77777777" w:rsidR="007F3C33" w:rsidRDefault="007F3C33"/>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9D82DE8"/>
    <w:multiLevelType w:val="multilevel"/>
    <w:tmpl w:val="9ABCBD4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58742EDE"/>
    <w:multiLevelType w:val="multilevel"/>
    <w:tmpl w:val="6DE0B0C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3C33"/>
    <w:rsid w:val="000149F6"/>
    <w:rsid w:val="000213BB"/>
    <w:rsid w:val="00076061"/>
    <w:rsid w:val="00704A09"/>
    <w:rsid w:val="007F3C33"/>
    <w:rsid w:val="009D730B"/>
    <w:rsid w:val="00B11D0E"/>
    <w:rsid w:val="00F20EA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DDA7E9"/>
  <w15:docId w15:val="{A7882486-F204-4EBA-B155-CBC2B7FAD7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uk" w:eastAsia="uk-UA"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B62C81-BB69-4D5B-8E17-5D203B4575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6208</Words>
  <Characters>3539</Characters>
  <Application>Microsoft Office Word</Application>
  <DocSecurity>0</DocSecurity>
  <Lines>29</Lines>
  <Paragraphs>19</Paragraphs>
  <ScaleCrop>false</ScaleCrop>
  <Company/>
  <LinksUpToDate>false</LinksUpToDate>
  <CharactersWithSpaces>9728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Шляхов Ілля Сергійович</cp:lastModifiedBy>
  <cp:revision>5</cp:revision>
  <dcterms:created xsi:type="dcterms:W3CDTF">2023-03-31T18:11:00Z</dcterms:created>
  <dcterms:modified xsi:type="dcterms:W3CDTF">2023-04-03T08:31:00Z</dcterms:modified>
</cp:coreProperties>
</file>