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8B2A" w14:textId="77777777" w:rsidR="00096FC3" w:rsidRPr="009E4FE3" w:rsidRDefault="00096FC3" w:rsidP="00096FC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 xml:space="preserve">Звіт про роботу депутата Київської міської ради, </w:t>
      </w:r>
    </w:p>
    <w:p w14:paraId="3DC5B003" w14:textId="77777777" w:rsidR="00096FC3" w:rsidRPr="009E4FE3" w:rsidRDefault="00096FC3" w:rsidP="00096FC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 xml:space="preserve">голови постійної комісії з </w:t>
      </w:r>
      <w:r w:rsidRPr="009E4FE3">
        <w:rPr>
          <w:b/>
          <w:sz w:val="32"/>
          <w:szCs w:val="32"/>
        </w:rPr>
        <w:t>питань житлово-комунального господарства та паливно-енергетичного комплексу</w:t>
      </w:r>
    </w:p>
    <w:p w14:paraId="63FE3057" w14:textId="77777777" w:rsidR="00096FC3" w:rsidRPr="009E4FE3" w:rsidRDefault="00096FC3" w:rsidP="00096FC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Бродського Олександра Яковича</w:t>
      </w:r>
    </w:p>
    <w:p w14:paraId="29915DDC" w14:textId="4BFD005F" w:rsidR="00096FC3" w:rsidRPr="009E4FE3" w:rsidRDefault="00096FC3" w:rsidP="00096FC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за 202</w:t>
      </w:r>
      <w:r>
        <w:rPr>
          <w:b/>
          <w:sz w:val="32"/>
          <w:szCs w:val="32"/>
          <w:lang w:val="uk-UA"/>
        </w:rPr>
        <w:t>5</w:t>
      </w:r>
      <w:r w:rsidRPr="009E4FE3">
        <w:rPr>
          <w:b/>
          <w:sz w:val="32"/>
          <w:szCs w:val="32"/>
          <w:lang w:val="uk-UA"/>
        </w:rPr>
        <w:t xml:space="preserve"> рік</w:t>
      </w:r>
    </w:p>
    <w:p w14:paraId="48CA9C1C" w14:textId="77777777" w:rsidR="00096FC3" w:rsidRPr="009E4FE3" w:rsidRDefault="00096FC3" w:rsidP="00096FC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Військова служба</w:t>
      </w:r>
    </w:p>
    <w:p w14:paraId="1FD3BA30" w14:textId="77777777" w:rsidR="00096FC3" w:rsidRPr="009E4FE3" w:rsidRDefault="00096FC3" w:rsidP="00096FC3">
      <w:pPr>
        <w:spacing w:line="360" w:lineRule="auto"/>
        <w:ind w:firstLine="709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перших днів війни </w:t>
      </w:r>
      <w:r w:rsidRPr="009E4FE3">
        <w:rPr>
          <w:color w:val="000000"/>
          <w:sz w:val="28"/>
          <w:szCs w:val="28"/>
          <w:lang w:val="uk-UA"/>
        </w:rPr>
        <w:t>вступив до лав ЗСУ</w:t>
      </w:r>
      <w:r w:rsidRPr="009E4FE3">
        <w:rPr>
          <w:sz w:val="28"/>
          <w:szCs w:val="28"/>
          <w:lang w:val="uk-UA"/>
        </w:rPr>
        <w:t>:</w:t>
      </w:r>
    </w:p>
    <w:p w14:paraId="189A7904" w14:textId="77777777" w:rsidR="00096FC3" w:rsidRPr="009E4FE3" w:rsidRDefault="00096FC3" w:rsidP="00096FC3">
      <w:pPr>
        <w:pStyle w:val="a3"/>
        <w:numPr>
          <w:ilvl w:val="0"/>
          <w:numId w:val="3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</w:rPr>
      </w:pPr>
      <w:r w:rsidRPr="009E4FE3">
        <w:rPr>
          <w:sz w:val="28"/>
          <w:szCs w:val="28"/>
          <w:lang w:val="uk-UA"/>
        </w:rPr>
        <w:t>з 28.02.22р. - командир стрілецької роти військової частини А7376;</w:t>
      </w:r>
    </w:p>
    <w:p w14:paraId="79213D0E" w14:textId="5860C389" w:rsidR="00096FC3" w:rsidRPr="0003165F" w:rsidRDefault="00096FC3" w:rsidP="00096FC3">
      <w:pPr>
        <w:pStyle w:val="a3"/>
        <w:numPr>
          <w:ilvl w:val="0"/>
          <w:numId w:val="3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9E4FE3">
        <w:rPr>
          <w:sz w:val="28"/>
          <w:szCs w:val="28"/>
          <w:lang w:val="uk-UA"/>
        </w:rPr>
        <w:t>з</w:t>
      </w:r>
      <w:r w:rsidR="00C23223">
        <w:rPr>
          <w:sz w:val="28"/>
          <w:szCs w:val="28"/>
          <w:lang w:val="uk-UA"/>
        </w:rPr>
        <w:t xml:space="preserve"> </w:t>
      </w:r>
      <w:r w:rsidRPr="009E4FE3">
        <w:rPr>
          <w:sz w:val="28"/>
          <w:szCs w:val="28"/>
          <w:lang w:val="uk-UA"/>
        </w:rPr>
        <w:t>13.04.22р. - командир стрілецької роти військової частини А7040 (рота займа</w:t>
      </w:r>
      <w:r w:rsidR="00C23223">
        <w:rPr>
          <w:sz w:val="28"/>
          <w:szCs w:val="28"/>
          <w:lang w:val="uk-UA"/>
        </w:rPr>
        <w:t>ла</w:t>
      </w:r>
      <w:r w:rsidRPr="009E4FE3">
        <w:rPr>
          <w:sz w:val="28"/>
          <w:szCs w:val="28"/>
          <w:lang w:val="uk-UA"/>
        </w:rPr>
        <w:t>ся охороною 28 стратегічних об’єктів столиці, ма</w:t>
      </w:r>
      <w:r w:rsidR="00C23223">
        <w:rPr>
          <w:sz w:val="28"/>
          <w:szCs w:val="28"/>
          <w:lang w:val="uk-UA"/>
        </w:rPr>
        <w:t>ла</w:t>
      </w:r>
      <w:r w:rsidRPr="009E4FE3">
        <w:rPr>
          <w:sz w:val="28"/>
          <w:szCs w:val="28"/>
          <w:lang w:val="uk-UA"/>
        </w:rPr>
        <w:t xml:space="preserve"> 12 евакуаційних медичних підрозділів та 2 підрозділи </w:t>
      </w:r>
      <w:proofErr w:type="spellStart"/>
      <w:r w:rsidRPr="009E4FE3">
        <w:rPr>
          <w:sz w:val="28"/>
          <w:szCs w:val="28"/>
          <w:lang w:val="uk-UA"/>
        </w:rPr>
        <w:t>аеророзвідки</w:t>
      </w:r>
      <w:proofErr w:type="spellEnd"/>
      <w:r w:rsidRPr="009E4FE3">
        <w:rPr>
          <w:sz w:val="28"/>
          <w:szCs w:val="28"/>
          <w:lang w:val="uk-UA"/>
        </w:rPr>
        <w:t>, що працю</w:t>
      </w:r>
      <w:r w:rsidR="00C23223">
        <w:rPr>
          <w:sz w:val="28"/>
          <w:szCs w:val="28"/>
          <w:lang w:val="uk-UA"/>
        </w:rPr>
        <w:t>вали</w:t>
      </w:r>
      <w:r w:rsidRPr="009E4FE3">
        <w:rPr>
          <w:sz w:val="28"/>
          <w:szCs w:val="28"/>
          <w:lang w:val="uk-UA"/>
        </w:rPr>
        <w:t xml:space="preserve"> по всій лінії фронту)</w:t>
      </w:r>
      <w:r>
        <w:rPr>
          <w:sz w:val="28"/>
          <w:szCs w:val="28"/>
          <w:lang w:val="uk-UA"/>
        </w:rPr>
        <w:t>;</w:t>
      </w:r>
    </w:p>
    <w:p w14:paraId="0B30418B" w14:textId="67F5581E" w:rsidR="00096FC3" w:rsidRPr="00096FC3" w:rsidRDefault="00096FC3" w:rsidP="00096FC3">
      <w:pPr>
        <w:pStyle w:val="a3"/>
        <w:numPr>
          <w:ilvl w:val="0"/>
          <w:numId w:val="3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03165F">
        <w:rPr>
          <w:sz w:val="28"/>
          <w:szCs w:val="28"/>
          <w:lang w:val="uk-UA"/>
        </w:rPr>
        <w:t>з 1</w:t>
      </w:r>
      <w:r>
        <w:rPr>
          <w:sz w:val="28"/>
          <w:szCs w:val="28"/>
          <w:lang w:val="uk-UA"/>
        </w:rPr>
        <w:t>5</w:t>
      </w:r>
      <w:r w:rsidRPr="0003165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03165F">
        <w:rPr>
          <w:sz w:val="28"/>
          <w:szCs w:val="28"/>
          <w:lang w:val="uk-UA"/>
        </w:rPr>
        <w:t>.2024 - заступник командира зенітної батареї в/ч А7040</w:t>
      </w:r>
      <w:r>
        <w:rPr>
          <w:sz w:val="28"/>
          <w:szCs w:val="28"/>
          <w:lang w:val="uk-UA"/>
        </w:rPr>
        <w:t>;</w:t>
      </w:r>
    </w:p>
    <w:p w14:paraId="4B8D4525" w14:textId="6A6EBF79" w:rsidR="00096FC3" w:rsidRPr="0003165F" w:rsidRDefault="00096FC3" w:rsidP="00096FC3">
      <w:pPr>
        <w:pStyle w:val="a3"/>
        <w:numPr>
          <w:ilvl w:val="0"/>
          <w:numId w:val="3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24.03.2025 – командир </w:t>
      </w:r>
      <w:r w:rsidRPr="0003165F">
        <w:rPr>
          <w:sz w:val="28"/>
          <w:szCs w:val="28"/>
          <w:lang w:val="uk-UA"/>
        </w:rPr>
        <w:t>зенітної батареї в/ч А7040.</w:t>
      </w:r>
    </w:p>
    <w:p w14:paraId="554F23EC" w14:textId="715EC372" w:rsidR="00096FC3" w:rsidRPr="0059127C" w:rsidRDefault="00096FC3" w:rsidP="00096F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127C">
        <w:rPr>
          <w:color w:val="050505"/>
          <w:sz w:val="28"/>
          <w:szCs w:val="28"/>
          <w:shd w:val="clear" w:color="auto" w:fill="FFFFFF"/>
          <w:lang w:val="uk-UA"/>
        </w:rPr>
        <w:t>За 202</w:t>
      </w:r>
      <w:r>
        <w:rPr>
          <w:color w:val="050505"/>
          <w:sz w:val="28"/>
          <w:szCs w:val="28"/>
          <w:shd w:val="clear" w:color="auto" w:fill="FFFFFF"/>
          <w:lang w:val="uk-UA"/>
        </w:rPr>
        <w:t>5</w:t>
      </w:r>
      <w:r w:rsidRPr="0059127C">
        <w:rPr>
          <w:color w:val="050505"/>
          <w:sz w:val="28"/>
          <w:szCs w:val="28"/>
          <w:shd w:val="clear" w:color="auto" w:fill="FFFFFF"/>
          <w:lang w:val="uk-UA"/>
        </w:rPr>
        <w:t xml:space="preserve"> рік було здійснено сотні виїздів для виконання завдань з протиповітряної оборони</w:t>
      </w:r>
      <w:r w:rsidRPr="0059127C">
        <w:rPr>
          <w:sz w:val="28"/>
          <w:szCs w:val="28"/>
          <w:lang w:val="uk-UA"/>
        </w:rPr>
        <w:t xml:space="preserve">. </w:t>
      </w:r>
    </w:p>
    <w:p w14:paraId="2A319EE9" w14:textId="77777777" w:rsidR="00096FC3" w:rsidRPr="00096FC3" w:rsidRDefault="00096FC3" w:rsidP="00096FC3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4CAA19A0" w14:textId="647BF706" w:rsidR="00096FC3" w:rsidRPr="009E4FE3" w:rsidRDefault="00096FC3" w:rsidP="00096FC3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Спільно з партнерами протягом 202</w:t>
      </w:r>
      <w:r>
        <w:rPr>
          <w:b/>
          <w:sz w:val="28"/>
          <w:szCs w:val="28"/>
          <w:lang w:val="uk-UA"/>
        </w:rPr>
        <w:t>5</w:t>
      </w:r>
      <w:r w:rsidRPr="009E4FE3">
        <w:rPr>
          <w:b/>
          <w:sz w:val="28"/>
          <w:szCs w:val="28"/>
          <w:lang w:val="uk-UA"/>
        </w:rPr>
        <w:t xml:space="preserve"> року забезпечено технікою, одягом та амуніцією різні підрозділи ЗСУ</w:t>
      </w:r>
      <w:r w:rsidR="00A159CE">
        <w:rPr>
          <w:b/>
          <w:sz w:val="28"/>
          <w:szCs w:val="28"/>
          <w:lang w:val="uk-UA"/>
        </w:rPr>
        <w:t>,</w:t>
      </w:r>
      <w:r w:rsidRPr="009E4FE3">
        <w:rPr>
          <w:b/>
          <w:sz w:val="28"/>
          <w:szCs w:val="28"/>
          <w:lang w:val="uk-UA"/>
        </w:rPr>
        <w:t xml:space="preserve"> МЧС</w:t>
      </w:r>
      <w:r w:rsidR="00C23223">
        <w:rPr>
          <w:b/>
          <w:sz w:val="28"/>
          <w:szCs w:val="28"/>
          <w:lang w:val="uk-UA"/>
        </w:rPr>
        <w:t xml:space="preserve"> та аварійн</w:t>
      </w:r>
      <w:r w:rsidR="00A159CE">
        <w:rPr>
          <w:b/>
          <w:sz w:val="28"/>
          <w:szCs w:val="28"/>
          <w:lang w:val="uk-UA"/>
        </w:rPr>
        <w:t>і, комунальні</w:t>
      </w:r>
      <w:r w:rsidR="00C23223">
        <w:rPr>
          <w:b/>
          <w:sz w:val="28"/>
          <w:szCs w:val="28"/>
          <w:lang w:val="uk-UA"/>
        </w:rPr>
        <w:t xml:space="preserve"> служб</w:t>
      </w:r>
      <w:r w:rsidR="00A159CE">
        <w:rPr>
          <w:b/>
          <w:sz w:val="28"/>
          <w:szCs w:val="28"/>
          <w:lang w:val="uk-UA"/>
        </w:rPr>
        <w:t>и</w:t>
      </w:r>
      <w:r w:rsidR="00C23223">
        <w:rPr>
          <w:b/>
          <w:sz w:val="28"/>
          <w:szCs w:val="28"/>
          <w:lang w:val="uk-UA"/>
        </w:rPr>
        <w:t xml:space="preserve"> столиці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7"/>
        <w:gridCol w:w="6508"/>
        <w:gridCol w:w="964"/>
      </w:tblGrid>
      <w:tr w:rsidR="00096FC3" w:rsidRPr="009E4FE3" w14:paraId="087B97E9" w14:textId="77777777" w:rsidTr="00F36AD2">
        <w:tc>
          <w:tcPr>
            <w:tcW w:w="717" w:type="dxa"/>
          </w:tcPr>
          <w:p w14:paraId="34A5E5D1" w14:textId="77777777" w:rsidR="00096FC3" w:rsidRPr="009E4FE3" w:rsidRDefault="00096FC3" w:rsidP="00F36AD2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5B6E62D5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позашляховики</w:t>
            </w:r>
          </w:p>
        </w:tc>
        <w:tc>
          <w:tcPr>
            <w:tcW w:w="964" w:type="dxa"/>
          </w:tcPr>
          <w:p w14:paraId="34D27267" w14:textId="3CAB9E0F" w:rsidR="00096FC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096FC3" w:rsidRPr="009E4FE3" w14:paraId="36948CBA" w14:textId="77777777" w:rsidTr="00F36AD2">
        <w:trPr>
          <w:trHeight w:val="482"/>
        </w:trPr>
        <w:tc>
          <w:tcPr>
            <w:tcW w:w="717" w:type="dxa"/>
          </w:tcPr>
          <w:p w14:paraId="6E93FC41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E413151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термобілизна</w:t>
            </w:r>
            <w:proofErr w:type="spellEnd"/>
          </w:p>
        </w:tc>
        <w:tc>
          <w:tcPr>
            <w:tcW w:w="964" w:type="dxa"/>
          </w:tcPr>
          <w:p w14:paraId="660DB2E3" w14:textId="646FF9E8" w:rsidR="00096FC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096FC3">
              <w:rPr>
                <w:bCs/>
                <w:sz w:val="28"/>
                <w:szCs w:val="28"/>
                <w:lang w:val="uk-UA"/>
              </w:rPr>
              <w:t>8</w:t>
            </w:r>
            <w:r w:rsidR="00096FC3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96FC3" w:rsidRPr="009E4FE3" w14:paraId="7A409B38" w14:textId="77777777" w:rsidTr="00F36AD2">
        <w:trPr>
          <w:trHeight w:val="464"/>
        </w:trPr>
        <w:tc>
          <w:tcPr>
            <w:tcW w:w="717" w:type="dxa"/>
          </w:tcPr>
          <w:p w14:paraId="7BE78260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B818FA9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демисезонне</w:t>
            </w:r>
            <w:proofErr w:type="spellEnd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взуття</w:t>
            </w:r>
            <w:proofErr w:type="spellEnd"/>
          </w:p>
        </w:tc>
        <w:tc>
          <w:tcPr>
            <w:tcW w:w="964" w:type="dxa"/>
          </w:tcPr>
          <w:p w14:paraId="34715116" w14:textId="36D3361D" w:rsidR="00096FC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</w:t>
            </w:r>
            <w:r w:rsidR="00096FC3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96FC3" w:rsidRPr="009E4FE3" w14:paraId="6A2AEED9" w14:textId="77777777" w:rsidTr="00F36AD2">
        <w:trPr>
          <w:trHeight w:val="482"/>
        </w:trPr>
        <w:tc>
          <w:tcPr>
            <w:tcW w:w="717" w:type="dxa"/>
          </w:tcPr>
          <w:p w14:paraId="1B8FB892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3A86B03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шоломи</w:t>
            </w:r>
            <w:proofErr w:type="spellEnd"/>
          </w:p>
        </w:tc>
        <w:tc>
          <w:tcPr>
            <w:tcW w:w="964" w:type="dxa"/>
          </w:tcPr>
          <w:p w14:paraId="1F1E5837" w14:textId="40409E27" w:rsidR="00096FC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096FC3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96FC3" w:rsidRPr="009E4FE3" w14:paraId="4FA78CC9" w14:textId="77777777" w:rsidTr="00F36AD2">
        <w:trPr>
          <w:trHeight w:val="482"/>
        </w:trPr>
        <w:tc>
          <w:tcPr>
            <w:tcW w:w="717" w:type="dxa"/>
          </w:tcPr>
          <w:p w14:paraId="0C19F5DE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5AFA02DD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бронежилети</w:t>
            </w:r>
            <w:proofErr w:type="spellEnd"/>
          </w:p>
        </w:tc>
        <w:tc>
          <w:tcPr>
            <w:tcW w:w="964" w:type="dxa"/>
          </w:tcPr>
          <w:p w14:paraId="444CC17C" w14:textId="42214554" w:rsidR="00096FC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096FC3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96FC3" w:rsidRPr="009E4FE3" w14:paraId="16CFF074" w14:textId="77777777" w:rsidTr="00F36AD2">
        <w:trPr>
          <w:trHeight w:val="464"/>
        </w:trPr>
        <w:tc>
          <w:tcPr>
            <w:tcW w:w="717" w:type="dxa"/>
          </w:tcPr>
          <w:p w14:paraId="69D0D395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0B51EFCC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турнікети</w:t>
            </w:r>
            <w:proofErr w:type="spellEnd"/>
          </w:p>
        </w:tc>
        <w:tc>
          <w:tcPr>
            <w:tcW w:w="964" w:type="dxa"/>
          </w:tcPr>
          <w:p w14:paraId="61691177" w14:textId="2FEE9E68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C23223">
              <w:rPr>
                <w:bCs/>
                <w:sz w:val="28"/>
                <w:szCs w:val="28"/>
                <w:lang w:val="uk-UA"/>
              </w:rPr>
              <w:t>8</w:t>
            </w:r>
            <w:r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96FC3" w:rsidRPr="009E4FE3" w14:paraId="27B70BC3" w14:textId="77777777" w:rsidTr="00F36AD2">
        <w:trPr>
          <w:trHeight w:val="482"/>
        </w:trPr>
        <w:tc>
          <w:tcPr>
            <w:tcW w:w="717" w:type="dxa"/>
          </w:tcPr>
          <w:p w14:paraId="42484D09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6AC02344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тепловізори</w:t>
            </w:r>
            <w:proofErr w:type="spellEnd"/>
          </w:p>
        </w:tc>
        <w:tc>
          <w:tcPr>
            <w:tcW w:w="964" w:type="dxa"/>
          </w:tcPr>
          <w:p w14:paraId="6815CF1A" w14:textId="592A2681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C2322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096FC3" w:rsidRPr="009E4FE3" w14:paraId="3B6984C1" w14:textId="77777777" w:rsidTr="00F36AD2">
        <w:trPr>
          <w:trHeight w:val="464"/>
        </w:trPr>
        <w:tc>
          <w:tcPr>
            <w:tcW w:w="717" w:type="dxa"/>
          </w:tcPr>
          <w:p w14:paraId="344B0039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C545004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прибори</w:t>
            </w:r>
            <w:proofErr w:type="spellEnd"/>
            <w:r w:rsidRPr="009E4FE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нічного</w:t>
            </w:r>
            <w:proofErr w:type="spellEnd"/>
            <w:r w:rsidRPr="009E4FE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бачення</w:t>
            </w:r>
            <w:proofErr w:type="spellEnd"/>
          </w:p>
        </w:tc>
        <w:tc>
          <w:tcPr>
            <w:tcW w:w="964" w:type="dxa"/>
          </w:tcPr>
          <w:p w14:paraId="098E83F8" w14:textId="3A75AD29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C2322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096FC3" w:rsidRPr="009E4FE3" w14:paraId="3248EF99" w14:textId="77777777" w:rsidTr="00F36AD2">
        <w:trPr>
          <w:trHeight w:val="482"/>
        </w:trPr>
        <w:tc>
          <w:tcPr>
            <w:tcW w:w="717" w:type="dxa"/>
          </w:tcPr>
          <w:p w14:paraId="5A16BAC6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50835E4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БПЛА /</w:t>
            </w:r>
            <w:proofErr w:type="spellStart"/>
            <w:r w:rsidRPr="009E4FE3">
              <w:rPr>
                <w:bCs/>
                <w:color w:val="000000"/>
                <w:sz w:val="28"/>
                <w:szCs w:val="28"/>
              </w:rPr>
              <w:t>дрони</w:t>
            </w:r>
            <w:proofErr w:type="spellEnd"/>
          </w:p>
        </w:tc>
        <w:tc>
          <w:tcPr>
            <w:tcW w:w="964" w:type="dxa"/>
          </w:tcPr>
          <w:p w14:paraId="17083E41" w14:textId="7EB7F783" w:rsidR="00096FC3" w:rsidRPr="009E4FE3" w:rsidRDefault="00211E38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</w:t>
            </w:r>
          </w:p>
        </w:tc>
      </w:tr>
      <w:tr w:rsidR="00096FC3" w:rsidRPr="009E4FE3" w14:paraId="08DC2894" w14:textId="77777777" w:rsidTr="00F36AD2">
        <w:trPr>
          <w:trHeight w:val="219"/>
        </w:trPr>
        <w:tc>
          <w:tcPr>
            <w:tcW w:w="717" w:type="dxa"/>
          </w:tcPr>
          <w:p w14:paraId="331C8BF6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69322BDD" w14:textId="77777777" w:rsidR="00096FC3" w:rsidRPr="009E4FE3" w:rsidRDefault="00096FC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генератори</w:t>
            </w:r>
          </w:p>
        </w:tc>
        <w:tc>
          <w:tcPr>
            <w:tcW w:w="964" w:type="dxa"/>
          </w:tcPr>
          <w:p w14:paraId="44C9B2C6" w14:textId="6E100B60" w:rsidR="00096FC3" w:rsidRPr="00C2322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C23223" w:rsidRPr="009E4FE3" w14:paraId="60F1A26C" w14:textId="77777777" w:rsidTr="00F36AD2">
        <w:trPr>
          <w:trHeight w:val="219"/>
        </w:trPr>
        <w:tc>
          <w:tcPr>
            <w:tcW w:w="717" w:type="dxa"/>
          </w:tcPr>
          <w:p w14:paraId="789A30E9" w14:textId="77777777" w:rsidR="00C23223" w:rsidRPr="009E4FE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4E5341F8" w14:textId="5707EB4D" w:rsidR="00C23223" w:rsidRPr="00C2322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Спец одяг для аварійних, комунальних служб</w:t>
            </w:r>
          </w:p>
        </w:tc>
        <w:tc>
          <w:tcPr>
            <w:tcW w:w="964" w:type="dxa"/>
          </w:tcPr>
          <w:p w14:paraId="6B16B383" w14:textId="10E55A90" w:rsidR="00C23223" w:rsidRDefault="00C23223" w:rsidP="00F36AD2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850</w:t>
            </w:r>
          </w:p>
        </w:tc>
      </w:tr>
    </w:tbl>
    <w:p w14:paraId="010D76A8" w14:textId="00629D36" w:rsidR="00096FC3" w:rsidRDefault="00096FC3" w:rsidP="00096FC3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6235C555" w14:textId="43E027DF" w:rsidR="00C23223" w:rsidRDefault="00C23223" w:rsidP="00096FC3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09665DA6" w14:textId="77777777" w:rsidR="00C23223" w:rsidRPr="009E4FE3" w:rsidRDefault="00C23223" w:rsidP="00096FC3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7C8DCA0B" w14:textId="77777777" w:rsidR="00096FC3" w:rsidRPr="009E4FE3" w:rsidRDefault="00096FC3" w:rsidP="00096FC3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E4FE3">
        <w:rPr>
          <w:b/>
          <w:bCs/>
          <w:color w:val="000000"/>
          <w:sz w:val="28"/>
          <w:szCs w:val="28"/>
        </w:rPr>
        <w:t xml:space="preserve">Системна </w:t>
      </w:r>
      <w:r w:rsidRPr="009E4FE3">
        <w:rPr>
          <w:b/>
          <w:bCs/>
          <w:color w:val="000000"/>
          <w:sz w:val="28"/>
          <w:szCs w:val="28"/>
          <w:lang w:val="uk-UA"/>
        </w:rPr>
        <w:t>д</w:t>
      </w:r>
      <w:r w:rsidRPr="009E4FE3">
        <w:rPr>
          <w:b/>
          <w:bCs/>
          <w:color w:val="000000"/>
          <w:sz w:val="28"/>
          <w:szCs w:val="28"/>
        </w:rPr>
        <w:t>опомога медичним закладам:</w:t>
      </w:r>
    </w:p>
    <w:p w14:paraId="668CFEFB" w14:textId="53E36A96" w:rsidR="00096FC3" w:rsidRDefault="00096FC3" w:rsidP="00096FC3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ab/>
        <w:t xml:space="preserve">Спільно з партнерами протягом року надано гуманітарну допомогу (медикаменти, хірургічні, перев’язувальні, гігієнічні засоби та медичне обладнання, </w:t>
      </w:r>
      <w:r>
        <w:rPr>
          <w:bCs/>
          <w:sz w:val="28"/>
          <w:szCs w:val="28"/>
          <w:lang w:val="uk-UA"/>
        </w:rPr>
        <w:t xml:space="preserve">візочки, </w:t>
      </w:r>
      <w:r w:rsidR="00C23223">
        <w:rPr>
          <w:bCs/>
          <w:sz w:val="28"/>
          <w:szCs w:val="28"/>
          <w:lang w:val="uk-UA"/>
        </w:rPr>
        <w:t>меблі, тощо</w:t>
      </w:r>
      <w:r w:rsidRPr="009E4FE3">
        <w:rPr>
          <w:bCs/>
          <w:sz w:val="28"/>
          <w:szCs w:val="28"/>
          <w:lang w:val="uk-UA"/>
        </w:rPr>
        <w:t>) наступним медичним закладам:</w:t>
      </w:r>
    </w:p>
    <w:p w14:paraId="63F60EEF" w14:textId="65D91852" w:rsidR="00C23223" w:rsidRPr="00390DAD" w:rsidRDefault="00C23223" w:rsidP="00096FC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Головний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військово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–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медичний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клінічний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центр (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Центральний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клінічний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госпіталь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)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Державної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прикордонної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служби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390DAD">
        <w:rPr>
          <w:rFonts w:eastAsiaTheme="minorHAnsi"/>
          <w:sz w:val="28"/>
          <w:szCs w:val="28"/>
          <w:lang w:val="ru-RU" w:eastAsia="en-US"/>
        </w:rPr>
        <w:t>України</w:t>
      </w:r>
      <w:proofErr w:type="spellEnd"/>
      <w:r w:rsidRPr="00390DAD">
        <w:rPr>
          <w:rFonts w:eastAsiaTheme="minorHAnsi"/>
          <w:sz w:val="28"/>
          <w:szCs w:val="28"/>
          <w:lang w:val="ru-RU" w:eastAsia="en-US"/>
        </w:rPr>
        <w:t>;</w:t>
      </w:r>
    </w:p>
    <w:p w14:paraId="72E352E0" w14:textId="61FE54E7" w:rsidR="00C23223" w:rsidRPr="00390DAD" w:rsidRDefault="00C23223" w:rsidP="00096FC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90DAD">
        <w:rPr>
          <w:sz w:val="28"/>
          <w:szCs w:val="28"/>
          <w:lang w:val="uk-UA"/>
        </w:rPr>
        <w:t>Державна установа «Всеукраїнський цент материнства та дитинства Національної академії медичних наук України» (ДУ «ВЦМД НАМН України»);</w:t>
      </w:r>
    </w:p>
    <w:p w14:paraId="349987A8" w14:textId="049165BE" w:rsidR="00C23223" w:rsidRPr="00390DAD" w:rsidRDefault="00C23223" w:rsidP="00C2322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90DAD">
        <w:rPr>
          <w:sz w:val="28"/>
          <w:szCs w:val="28"/>
          <w:lang w:val="uk-UA"/>
        </w:rPr>
        <w:t>Комунальне некомерційне підприємство «</w:t>
      </w:r>
      <w:r w:rsidRPr="00390DAD">
        <w:rPr>
          <w:rFonts w:eastAsiaTheme="minorHAnsi"/>
          <w:sz w:val="28"/>
          <w:szCs w:val="28"/>
          <w:lang w:eastAsia="en-US"/>
        </w:rPr>
        <w:t>МІСЬКА КЛІНІЧНА ЛІКАРНЯ №13» Харківської міської ради;</w:t>
      </w:r>
    </w:p>
    <w:p w14:paraId="58F8D3D5" w14:textId="029207D5" w:rsidR="00C23223" w:rsidRPr="00390DAD" w:rsidRDefault="00C23223" w:rsidP="00C2322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90DAD">
        <w:rPr>
          <w:sz w:val="28"/>
          <w:szCs w:val="28"/>
          <w:lang w:val="uk-UA"/>
        </w:rPr>
        <w:t>Комунальне некомерційне підприємство Фастівської міської ради «Фастівська багатопрофільна лікарня інтенсивного лікув</w:t>
      </w:r>
      <w:r w:rsidR="00390DAD">
        <w:rPr>
          <w:sz w:val="28"/>
          <w:szCs w:val="28"/>
          <w:lang w:val="uk-UA"/>
        </w:rPr>
        <w:t>а</w:t>
      </w:r>
      <w:r w:rsidRPr="00390DAD">
        <w:rPr>
          <w:sz w:val="28"/>
          <w:szCs w:val="28"/>
          <w:lang w:val="uk-UA"/>
        </w:rPr>
        <w:t>ння»;</w:t>
      </w:r>
    </w:p>
    <w:p w14:paraId="2F35EB81" w14:textId="34B3B7EF" w:rsidR="00C23223" w:rsidRPr="00390DAD" w:rsidRDefault="00C23223" w:rsidP="00C2322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90DAD">
        <w:rPr>
          <w:sz w:val="28"/>
          <w:szCs w:val="28"/>
          <w:lang w:val="uk-UA"/>
        </w:rPr>
        <w:t xml:space="preserve">Комунальне некомерційне підприємство «Обласний </w:t>
      </w:r>
      <w:proofErr w:type="spellStart"/>
      <w:r w:rsidRPr="00390DAD">
        <w:rPr>
          <w:sz w:val="28"/>
          <w:szCs w:val="28"/>
          <w:lang w:val="uk-UA"/>
        </w:rPr>
        <w:t>перинатальний</w:t>
      </w:r>
      <w:proofErr w:type="spellEnd"/>
      <w:r w:rsidRPr="00390DAD">
        <w:rPr>
          <w:sz w:val="28"/>
          <w:szCs w:val="28"/>
          <w:lang w:val="uk-UA"/>
        </w:rPr>
        <w:t xml:space="preserve"> центр» Житомирської обласної ради;</w:t>
      </w:r>
    </w:p>
    <w:p w14:paraId="6C1066D1" w14:textId="77777777" w:rsidR="00096FC3" w:rsidRPr="00390DAD" w:rsidRDefault="00096FC3" w:rsidP="00096FC3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0DAD">
        <w:rPr>
          <w:sz w:val="28"/>
          <w:szCs w:val="28"/>
        </w:rPr>
        <w:t>Київська міська клінічна лікарня №18</w:t>
      </w:r>
      <w:r w:rsidRPr="00390DAD">
        <w:rPr>
          <w:sz w:val="28"/>
          <w:szCs w:val="28"/>
          <w:lang w:val="uk-UA"/>
        </w:rPr>
        <w:t>;</w:t>
      </w:r>
    </w:p>
    <w:p w14:paraId="4C454A2C" w14:textId="77777777" w:rsidR="00096FC3" w:rsidRPr="00390DAD" w:rsidRDefault="00096FC3" w:rsidP="00096FC3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0DAD">
        <w:rPr>
          <w:sz w:val="28"/>
          <w:szCs w:val="28"/>
        </w:rPr>
        <w:t>Інститут нейрохірургії</w:t>
      </w:r>
      <w:r w:rsidRPr="00390DAD">
        <w:rPr>
          <w:sz w:val="28"/>
          <w:szCs w:val="28"/>
          <w:lang w:val="uk-UA"/>
        </w:rPr>
        <w:t>;</w:t>
      </w:r>
    </w:p>
    <w:p w14:paraId="6409EC9D" w14:textId="77777777" w:rsidR="00096FC3" w:rsidRPr="00390DAD" w:rsidRDefault="00096FC3" w:rsidP="00096FC3">
      <w:pPr>
        <w:pStyle w:val="a3"/>
        <w:numPr>
          <w:ilvl w:val="0"/>
          <w:numId w:val="5"/>
        </w:numPr>
        <w:spacing w:line="259" w:lineRule="auto"/>
        <w:rPr>
          <w:sz w:val="28"/>
          <w:szCs w:val="28"/>
          <w:lang w:val="ru-RU"/>
        </w:rPr>
      </w:pPr>
      <w:r w:rsidRPr="00390DAD">
        <w:rPr>
          <w:sz w:val="28"/>
          <w:szCs w:val="28"/>
        </w:rPr>
        <w:t>Київський міський клінічний онкологічний центр</w:t>
      </w:r>
      <w:r w:rsidRPr="00390DAD">
        <w:rPr>
          <w:sz w:val="28"/>
          <w:szCs w:val="28"/>
          <w:lang w:val="uk-UA"/>
        </w:rPr>
        <w:t>;</w:t>
      </w:r>
      <w:r w:rsidRPr="00390DAD">
        <w:rPr>
          <w:sz w:val="28"/>
          <w:szCs w:val="28"/>
        </w:rPr>
        <w:t xml:space="preserve"> </w:t>
      </w:r>
    </w:p>
    <w:p w14:paraId="6BC731ED" w14:textId="77777777" w:rsidR="00096FC3" w:rsidRPr="00390DAD" w:rsidRDefault="00096FC3" w:rsidP="00096FC3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390DAD">
        <w:rPr>
          <w:bCs/>
          <w:sz w:val="28"/>
          <w:szCs w:val="28"/>
          <w:lang w:val="uk-UA"/>
        </w:rPr>
        <w:t>Київська міська клінічна лікарня №9 ;</w:t>
      </w:r>
    </w:p>
    <w:p w14:paraId="53D34AB5" w14:textId="77777777" w:rsidR="00096FC3" w:rsidRPr="00390DAD" w:rsidRDefault="00096FC3" w:rsidP="00096FC3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390DAD">
        <w:rPr>
          <w:bCs/>
          <w:sz w:val="28"/>
          <w:szCs w:val="28"/>
          <w:lang w:val="uk-UA"/>
        </w:rPr>
        <w:t>Центр первинної медико-санітарної допомоги №3;</w:t>
      </w:r>
    </w:p>
    <w:p w14:paraId="6B06B4D2" w14:textId="77777777" w:rsidR="00096FC3" w:rsidRPr="00390DAD" w:rsidRDefault="00096FC3" w:rsidP="00096FC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  <w:lang w:val="uk-UA"/>
        </w:rPr>
      </w:pPr>
      <w:r w:rsidRPr="00390DAD">
        <w:rPr>
          <w:color w:val="000000" w:themeColor="text1"/>
          <w:sz w:val="28"/>
          <w:szCs w:val="28"/>
          <w:shd w:val="clear" w:color="auto" w:fill="FFFFFF"/>
          <w:lang w:val="uk-UA"/>
        </w:rPr>
        <w:t>КНП «міська лікарня</w:t>
      </w:r>
      <w:r w:rsidRPr="00390DAD">
        <w:rPr>
          <w:color w:val="000000" w:themeColor="text1"/>
          <w:sz w:val="28"/>
          <w:szCs w:val="28"/>
          <w:shd w:val="clear" w:color="auto" w:fill="FFFFFF"/>
        </w:rPr>
        <w:t> </w:t>
      </w:r>
      <w:r w:rsidRPr="00390DAD">
        <w:rPr>
          <w:color w:val="000000" w:themeColor="text1"/>
          <w:sz w:val="28"/>
          <w:szCs w:val="28"/>
          <w:shd w:val="clear" w:color="auto" w:fill="FFFFFF"/>
          <w:lang w:val="uk-UA"/>
        </w:rPr>
        <w:t>№ 2» Краматорської міської ради (Донецька область);</w:t>
      </w:r>
    </w:p>
    <w:p w14:paraId="7B53D24C" w14:textId="77777777" w:rsidR="00096FC3" w:rsidRPr="00390DAD" w:rsidRDefault="00096FC3" w:rsidP="00096FC3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390DAD">
        <w:rPr>
          <w:color w:val="000000" w:themeColor="text1"/>
          <w:sz w:val="28"/>
          <w:szCs w:val="28"/>
          <w:shd w:val="clear" w:color="auto" w:fill="FFFFFF"/>
        </w:rPr>
        <w:t>К</w:t>
      </w:r>
      <w:r w:rsidRPr="00390DA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НП </w:t>
      </w:r>
      <w:r w:rsidRPr="00390DAD">
        <w:rPr>
          <w:color w:val="000000" w:themeColor="text1"/>
          <w:sz w:val="28"/>
          <w:szCs w:val="28"/>
          <w:shd w:val="clear" w:color="auto" w:fill="FFFFFF"/>
        </w:rPr>
        <w:t>“</w:t>
      </w:r>
      <w:r w:rsidRPr="00390DAD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Слов</w:t>
      </w:r>
      <w:r w:rsidRPr="00390DAD">
        <w:rPr>
          <w:i/>
          <w:iCs/>
          <w:color w:val="000000" w:themeColor="text1"/>
          <w:sz w:val="28"/>
          <w:szCs w:val="28"/>
          <w:shd w:val="clear" w:color="auto" w:fill="FFFFFF"/>
        </w:rPr>
        <w:t>'</w:t>
      </w:r>
      <w:r w:rsidRPr="00390DAD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янська центральна районна лікарня</w:t>
      </w:r>
      <w:r w:rsidRPr="00390DAD">
        <w:rPr>
          <w:color w:val="000000" w:themeColor="text1"/>
          <w:sz w:val="28"/>
          <w:szCs w:val="28"/>
          <w:shd w:val="clear" w:color="auto" w:fill="FFFFFF"/>
        </w:rPr>
        <w:t>” </w:t>
      </w:r>
      <w:r w:rsidRPr="00390DAD">
        <w:rPr>
          <w:color w:val="000000" w:themeColor="text1"/>
          <w:sz w:val="28"/>
          <w:szCs w:val="28"/>
          <w:shd w:val="clear" w:color="auto" w:fill="FFFFFF"/>
          <w:lang w:val="uk-UA"/>
        </w:rPr>
        <w:t>(Донецька область).</w:t>
      </w:r>
    </w:p>
    <w:p w14:paraId="59B7B11B" w14:textId="77777777" w:rsidR="00096FC3" w:rsidRPr="009E4FE3" w:rsidRDefault="00096FC3" w:rsidP="00096FC3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7712509E" w14:textId="77777777" w:rsidR="00096FC3" w:rsidRPr="009E4FE3" w:rsidRDefault="00096FC3" w:rsidP="00096FC3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14ABA840" w14:textId="77777777" w:rsidR="00096FC3" w:rsidRPr="009E4FE3" w:rsidRDefault="00096FC3" w:rsidP="00096FC3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Соціальний захист мешканців, гуманітарна робота та благодійність.</w:t>
      </w:r>
    </w:p>
    <w:p w14:paraId="186253A1" w14:textId="77777777" w:rsidR="00096FC3" w:rsidRPr="009E4FE3" w:rsidRDefault="00096FC3" w:rsidP="00096FC3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0F2EF9B2" w14:textId="77777777" w:rsidR="00096FC3" w:rsidRPr="009E4FE3" w:rsidRDefault="00096FC3" w:rsidP="00096FC3">
      <w:pPr>
        <w:pStyle w:val="a3"/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  <w:lang w:val="uk-UA"/>
        </w:rPr>
      </w:pPr>
      <w:r w:rsidRPr="009E4FE3">
        <w:rPr>
          <w:b/>
          <w:bCs/>
          <w:color w:val="000000"/>
          <w:sz w:val="28"/>
          <w:szCs w:val="28"/>
          <w:lang w:val="uk-UA"/>
        </w:rPr>
        <w:t>Робота з мешканцями Шевченківського району, що опинилися в скрутних життєвих обставинах:</w:t>
      </w:r>
    </w:p>
    <w:p w14:paraId="182DC99B" w14:textId="77777777" w:rsidR="00096FC3" w:rsidRPr="009E4FE3" w:rsidRDefault="00096FC3" w:rsidP="00096FC3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096FC3" w:rsidRPr="009E4FE3" w14:paraId="683F3E43" w14:textId="77777777" w:rsidTr="00F36AD2">
        <w:trPr>
          <w:trHeight w:val="367"/>
        </w:trPr>
        <w:tc>
          <w:tcPr>
            <w:tcW w:w="5382" w:type="dxa"/>
            <w:noWrap/>
            <w:hideMark/>
          </w:tcPr>
          <w:p w14:paraId="2F9BEBAB" w14:textId="77777777" w:rsidR="00096FC3" w:rsidRPr="009E4FE3" w:rsidRDefault="00096FC3" w:rsidP="00F36AD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Соціальна допомога</w:t>
            </w:r>
          </w:p>
        </w:tc>
        <w:tc>
          <w:tcPr>
            <w:tcW w:w="1984" w:type="dxa"/>
          </w:tcPr>
          <w:p w14:paraId="0BACC6FB" w14:textId="77777777" w:rsidR="00096FC3" w:rsidRPr="009E4FE3" w:rsidRDefault="00096FC3" w:rsidP="00F36AD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Кількість людей</w:t>
            </w:r>
          </w:p>
        </w:tc>
        <w:tc>
          <w:tcPr>
            <w:tcW w:w="2127" w:type="dxa"/>
            <w:noWrap/>
          </w:tcPr>
          <w:p w14:paraId="7E5A4613" w14:textId="77777777" w:rsidR="00096FC3" w:rsidRPr="009E4FE3" w:rsidRDefault="00096FC3" w:rsidP="00F36AD2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Сума/грн</w:t>
            </w:r>
          </w:p>
        </w:tc>
      </w:tr>
      <w:tr w:rsidR="00096FC3" w:rsidRPr="009E4FE3" w14:paraId="1FA24368" w14:textId="77777777" w:rsidTr="00F36AD2">
        <w:trPr>
          <w:trHeight w:val="758"/>
        </w:trPr>
        <w:tc>
          <w:tcPr>
            <w:tcW w:w="5382" w:type="dxa"/>
            <w:noWrap/>
            <w:hideMark/>
          </w:tcPr>
          <w:p w14:paraId="5D4477D0" w14:textId="77777777" w:rsidR="00096FC3" w:rsidRPr="00350811" w:rsidRDefault="00096FC3" w:rsidP="00F36AD2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Нада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>н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о</w:t>
            </w:r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матеріальн</w:t>
            </w:r>
            <w:proofErr w:type="spellEnd"/>
            <w:r w:rsidRPr="009E4FE3">
              <w:rPr>
                <w:color w:val="000000"/>
                <w:sz w:val="28"/>
                <w:szCs w:val="28"/>
                <w:lang w:val="uk-UA"/>
              </w:rPr>
              <w:t>у допомогу з депутатського фонду</w:t>
            </w:r>
          </w:p>
        </w:tc>
        <w:tc>
          <w:tcPr>
            <w:tcW w:w="1984" w:type="dxa"/>
          </w:tcPr>
          <w:p w14:paraId="26B560D9" w14:textId="4AB69785" w:rsidR="00096FC3" w:rsidRPr="009E4FE3" w:rsidRDefault="00C23223" w:rsidP="00F36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4516</w:t>
            </w:r>
          </w:p>
        </w:tc>
        <w:tc>
          <w:tcPr>
            <w:tcW w:w="2127" w:type="dxa"/>
            <w:noWrap/>
          </w:tcPr>
          <w:p w14:paraId="17512918" w14:textId="4B478E47" w:rsidR="00096FC3" w:rsidRPr="009E4FE3" w:rsidRDefault="00211E38" w:rsidP="00F36A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14973578</w:t>
            </w:r>
          </w:p>
        </w:tc>
      </w:tr>
      <w:tr w:rsidR="00096FC3" w:rsidRPr="009E4FE3" w14:paraId="6F76052E" w14:textId="77777777" w:rsidTr="00F36AD2">
        <w:trPr>
          <w:trHeight w:val="925"/>
        </w:trPr>
        <w:tc>
          <w:tcPr>
            <w:tcW w:w="5382" w:type="dxa"/>
            <w:noWrap/>
            <w:hideMark/>
          </w:tcPr>
          <w:p w14:paraId="2F009D69" w14:textId="77777777" w:rsidR="00096FC3" w:rsidRPr="009E4FE3" w:rsidRDefault="00096FC3" w:rsidP="00F36AD2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lastRenderedPageBreak/>
              <w:t>Організовано</w:t>
            </w:r>
            <w:r w:rsidRPr="009E4FE3">
              <w:rPr>
                <w:color w:val="000000"/>
                <w:sz w:val="28"/>
                <w:szCs w:val="28"/>
              </w:rPr>
              <w:t xml:space="preserve"> матер</w:t>
            </w: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іальну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допомогу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людям,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опинилися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скрутних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життєвих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обставинах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за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міською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програмою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урбота</w:t>
            </w:r>
            <w:proofErr w:type="spellEnd"/>
          </w:p>
        </w:tc>
        <w:tc>
          <w:tcPr>
            <w:tcW w:w="1984" w:type="dxa"/>
          </w:tcPr>
          <w:p w14:paraId="45A39A90" w14:textId="68EBA2AB" w:rsidR="00096FC3" w:rsidRPr="00AD31BD" w:rsidRDefault="00096FC3" w:rsidP="00F36AD2">
            <w:pPr>
              <w:rPr>
                <w:color w:val="000000"/>
                <w:sz w:val="28"/>
                <w:szCs w:val="28"/>
                <w:lang w:val="uk-UA"/>
              </w:rPr>
            </w:pPr>
            <w:r w:rsidRPr="00AD31BD">
              <w:rPr>
                <w:color w:val="000000"/>
                <w:sz w:val="28"/>
                <w:szCs w:val="28"/>
                <w:lang w:val="uk-UA"/>
              </w:rPr>
              <w:t>1</w:t>
            </w:r>
            <w:r w:rsidR="00C23223">
              <w:rPr>
                <w:color w:val="000000"/>
                <w:sz w:val="28"/>
                <w:szCs w:val="28"/>
                <w:lang w:val="uk-UA"/>
              </w:rPr>
              <w:t>448</w:t>
            </w:r>
          </w:p>
        </w:tc>
        <w:tc>
          <w:tcPr>
            <w:tcW w:w="2127" w:type="dxa"/>
            <w:noWrap/>
          </w:tcPr>
          <w:p w14:paraId="306D62DA" w14:textId="1FC61BE6" w:rsidR="00096FC3" w:rsidRPr="00AD31BD" w:rsidRDefault="00C23223" w:rsidP="00F36A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8016500</w:t>
            </w:r>
          </w:p>
        </w:tc>
      </w:tr>
      <w:tr w:rsidR="00096FC3" w:rsidRPr="009E4FE3" w14:paraId="63646FA1" w14:textId="77777777" w:rsidTr="00F36AD2">
        <w:trPr>
          <w:trHeight w:val="367"/>
        </w:trPr>
        <w:tc>
          <w:tcPr>
            <w:tcW w:w="5382" w:type="dxa"/>
            <w:noWrap/>
            <w:hideMark/>
          </w:tcPr>
          <w:p w14:paraId="1DB1BA90" w14:textId="77777777" w:rsidR="00096FC3" w:rsidRPr="009E4FE3" w:rsidRDefault="00096FC3" w:rsidP="00F36AD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Видано продуктових наборів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464EDBBC" w14:textId="50FF7C50" w:rsidR="00096FC3" w:rsidRPr="004406A5" w:rsidRDefault="00096FC3" w:rsidP="00F36AD2">
            <w:pPr>
              <w:rPr>
                <w:color w:val="000000"/>
                <w:sz w:val="28"/>
                <w:szCs w:val="28"/>
                <w:lang w:val="uk-UA"/>
              </w:rPr>
            </w:pPr>
            <w:r w:rsidRPr="004406A5">
              <w:rPr>
                <w:color w:val="000000"/>
                <w:sz w:val="28"/>
                <w:szCs w:val="28"/>
                <w:lang w:val="uk-UA"/>
              </w:rPr>
              <w:t>1</w:t>
            </w:r>
            <w:r w:rsidR="00C23223">
              <w:rPr>
                <w:color w:val="000000"/>
                <w:sz w:val="28"/>
                <w:szCs w:val="28"/>
                <w:lang w:val="uk-UA"/>
              </w:rPr>
              <w:t>5970</w:t>
            </w:r>
          </w:p>
        </w:tc>
        <w:tc>
          <w:tcPr>
            <w:tcW w:w="2127" w:type="dxa"/>
            <w:noWrap/>
          </w:tcPr>
          <w:p w14:paraId="5A50A8B1" w14:textId="77777777" w:rsidR="00096FC3" w:rsidRPr="004406A5" w:rsidRDefault="00096FC3" w:rsidP="00F36A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96FC3" w:rsidRPr="009E4FE3" w14:paraId="3887F0FD" w14:textId="77777777" w:rsidTr="00F36AD2">
        <w:trPr>
          <w:trHeight w:val="367"/>
        </w:trPr>
        <w:tc>
          <w:tcPr>
            <w:tcW w:w="5382" w:type="dxa"/>
            <w:noWrap/>
            <w:hideMark/>
          </w:tcPr>
          <w:p w14:paraId="1F1B71D2" w14:textId="77777777" w:rsidR="00096FC3" w:rsidRPr="009E4FE3" w:rsidRDefault="00096FC3" w:rsidP="00F36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Привітали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діточок зі святом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Миколая </w:t>
            </w:r>
          </w:p>
        </w:tc>
        <w:tc>
          <w:tcPr>
            <w:tcW w:w="1984" w:type="dxa"/>
          </w:tcPr>
          <w:p w14:paraId="7AEA4234" w14:textId="79DECC67" w:rsidR="00096FC3" w:rsidRPr="00EF7235" w:rsidRDefault="00C23223" w:rsidP="00F36AD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2376</w:t>
            </w:r>
            <w:r w:rsidR="00096FC3" w:rsidRPr="00EF72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noWrap/>
          </w:tcPr>
          <w:p w14:paraId="07FAB895" w14:textId="77777777" w:rsidR="00096FC3" w:rsidRPr="00EF7235" w:rsidRDefault="00096FC3" w:rsidP="00F36A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96FC3" w:rsidRPr="009E4FE3" w14:paraId="3CDC66D9" w14:textId="77777777" w:rsidTr="00F36AD2">
        <w:trPr>
          <w:trHeight w:val="751"/>
        </w:trPr>
        <w:tc>
          <w:tcPr>
            <w:tcW w:w="5382" w:type="dxa"/>
          </w:tcPr>
          <w:p w14:paraId="5234F0FA" w14:textId="77777777" w:rsidR="00096FC3" w:rsidRPr="009E4FE3" w:rsidRDefault="00096FC3" w:rsidP="00F36AD2">
            <w:pPr>
              <w:rPr>
                <w:sz w:val="28"/>
                <w:szCs w:val="28"/>
                <w:lang w:val="uk-UA"/>
              </w:rPr>
            </w:pPr>
            <w:r w:rsidRPr="009E4FE3">
              <w:rPr>
                <w:sz w:val="28"/>
                <w:szCs w:val="28"/>
                <w:lang w:val="uk-UA"/>
              </w:rPr>
              <w:t xml:space="preserve">Видано окулярів для людей </w:t>
            </w:r>
            <w:proofErr w:type="spellStart"/>
            <w:r w:rsidRPr="009E4FE3">
              <w:rPr>
                <w:sz w:val="28"/>
                <w:szCs w:val="28"/>
                <w:lang w:val="uk-UA"/>
              </w:rPr>
              <w:t>похиловго</w:t>
            </w:r>
            <w:proofErr w:type="spellEnd"/>
            <w:r w:rsidRPr="009E4FE3">
              <w:rPr>
                <w:sz w:val="28"/>
                <w:szCs w:val="28"/>
                <w:lang w:val="uk-UA"/>
              </w:rPr>
              <w:t xml:space="preserve"> віку</w:t>
            </w:r>
          </w:p>
        </w:tc>
        <w:tc>
          <w:tcPr>
            <w:tcW w:w="1984" w:type="dxa"/>
          </w:tcPr>
          <w:p w14:paraId="540D8335" w14:textId="4E6FBFBB" w:rsidR="00096FC3" w:rsidRPr="00EF7235" w:rsidRDefault="00C23223" w:rsidP="00F36AD2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3906</w:t>
            </w:r>
          </w:p>
        </w:tc>
        <w:tc>
          <w:tcPr>
            <w:tcW w:w="2127" w:type="dxa"/>
          </w:tcPr>
          <w:p w14:paraId="256F60AC" w14:textId="77777777" w:rsidR="00096FC3" w:rsidRPr="00EF7235" w:rsidRDefault="00096FC3" w:rsidP="00F36AD2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EF7235">
              <w:rPr>
                <w:bCs/>
                <w:sz w:val="28"/>
                <w:szCs w:val="28"/>
                <w:lang w:val="uk-UA"/>
              </w:rPr>
              <w:t xml:space="preserve">            </w:t>
            </w:r>
          </w:p>
        </w:tc>
      </w:tr>
      <w:tr w:rsidR="00096FC3" w:rsidRPr="009E4FE3" w14:paraId="363F4DDF" w14:textId="77777777" w:rsidTr="00F36AD2">
        <w:tc>
          <w:tcPr>
            <w:tcW w:w="5382" w:type="dxa"/>
          </w:tcPr>
          <w:p w14:paraId="6E626DCB" w14:textId="77777777" w:rsidR="00096FC3" w:rsidRPr="00F8619B" w:rsidRDefault="00096FC3" w:rsidP="00F36AD2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Видано Жіночих наборів (засоби гігієни, лактаційні вкладиші, вологі серветки, памперси, набори для новонароджених)</w:t>
            </w:r>
          </w:p>
        </w:tc>
        <w:tc>
          <w:tcPr>
            <w:tcW w:w="1984" w:type="dxa"/>
          </w:tcPr>
          <w:p w14:paraId="511AF237" w14:textId="75C74E40" w:rsidR="00096FC3" w:rsidRPr="00EF7235" w:rsidRDefault="00C23223" w:rsidP="00F36AD2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247</w:t>
            </w:r>
            <w:r w:rsidR="00096FC3" w:rsidRPr="00EF7235"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127" w:type="dxa"/>
          </w:tcPr>
          <w:p w14:paraId="11CB105C" w14:textId="77777777" w:rsidR="00096FC3" w:rsidRPr="00EF7235" w:rsidRDefault="00096FC3" w:rsidP="00F36AD2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359B438C" w14:textId="77777777" w:rsidR="00096FC3" w:rsidRPr="009E4FE3" w:rsidRDefault="00096FC3" w:rsidP="00096FC3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207B1C0A" w14:textId="77777777" w:rsidR="00096FC3" w:rsidRPr="009E4FE3" w:rsidRDefault="00096FC3" w:rsidP="00096FC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 xml:space="preserve">Робота 3-х громадських </w:t>
      </w:r>
      <w:proofErr w:type="spellStart"/>
      <w:r w:rsidRPr="009E4FE3">
        <w:rPr>
          <w:b/>
          <w:sz w:val="28"/>
          <w:szCs w:val="28"/>
          <w:lang w:val="uk-UA"/>
        </w:rPr>
        <w:t>приймалень</w:t>
      </w:r>
      <w:proofErr w:type="spellEnd"/>
      <w:r w:rsidRPr="009E4FE3">
        <w:rPr>
          <w:b/>
          <w:sz w:val="28"/>
          <w:szCs w:val="28"/>
          <w:lang w:val="uk-UA"/>
        </w:rPr>
        <w:t>:</w:t>
      </w:r>
    </w:p>
    <w:p w14:paraId="2DEF7EBB" w14:textId="57E79DA1" w:rsidR="00096FC3" w:rsidRPr="009E4FE3" w:rsidRDefault="00096FC3" w:rsidP="00096FC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За звітний період у громадські приймальні звернулося більше ніж </w:t>
      </w:r>
      <w:r w:rsidR="00C23223">
        <w:rPr>
          <w:sz w:val="28"/>
          <w:szCs w:val="28"/>
          <w:lang w:val="uk-UA"/>
        </w:rPr>
        <w:t>9</w:t>
      </w:r>
      <w:r w:rsidRPr="009E4FE3">
        <w:rPr>
          <w:sz w:val="28"/>
          <w:szCs w:val="28"/>
          <w:lang w:val="uk-UA"/>
        </w:rPr>
        <w:t xml:space="preserve"> 000 жителів Шевченківського району, прийнято більше 1</w:t>
      </w:r>
      <w:r>
        <w:rPr>
          <w:sz w:val="28"/>
          <w:szCs w:val="28"/>
          <w:lang w:val="uk-UA"/>
        </w:rPr>
        <w:t>1</w:t>
      </w:r>
      <w:r w:rsidRPr="009E4FE3">
        <w:rPr>
          <w:sz w:val="28"/>
          <w:szCs w:val="28"/>
          <w:lang w:val="uk-UA"/>
        </w:rPr>
        <w:t> </w:t>
      </w:r>
      <w:r w:rsidR="00C23223">
        <w:rPr>
          <w:sz w:val="28"/>
          <w:szCs w:val="28"/>
          <w:lang w:val="uk-UA"/>
        </w:rPr>
        <w:t>0</w:t>
      </w:r>
      <w:r w:rsidRPr="009E4FE3">
        <w:rPr>
          <w:sz w:val="28"/>
          <w:szCs w:val="28"/>
          <w:lang w:val="uk-UA"/>
        </w:rPr>
        <w:t>00 телефонних звернень;</w:t>
      </w:r>
    </w:p>
    <w:p w14:paraId="57DD9044" w14:textId="77777777" w:rsidR="00096FC3" w:rsidRPr="009E4FE3" w:rsidRDefault="00096FC3" w:rsidP="00096FC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>Кожного дня  ведеться безкоштовна юридична консультація;</w:t>
      </w:r>
    </w:p>
    <w:p w14:paraId="69F473B7" w14:textId="013F82EB" w:rsidR="00096FC3" w:rsidRPr="009E4FE3" w:rsidRDefault="00096FC3" w:rsidP="00096FC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Було проведено </w:t>
      </w:r>
      <w:r>
        <w:rPr>
          <w:sz w:val="28"/>
          <w:szCs w:val="28"/>
          <w:lang w:val="uk-UA"/>
        </w:rPr>
        <w:t>3</w:t>
      </w:r>
      <w:r w:rsidR="00C23223">
        <w:rPr>
          <w:sz w:val="28"/>
          <w:szCs w:val="28"/>
          <w:lang w:val="uk-UA"/>
        </w:rPr>
        <w:t>8</w:t>
      </w:r>
      <w:r w:rsidRPr="009E4FE3">
        <w:rPr>
          <w:sz w:val="28"/>
          <w:szCs w:val="28"/>
          <w:lang w:val="uk-UA"/>
        </w:rPr>
        <w:t xml:space="preserve"> особистих депутатських прийомів, які відвідало більше 3</w:t>
      </w:r>
      <w:r w:rsidR="00C23223">
        <w:rPr>
          <w:sz w:val="28"/>
          <w:szCs w:val="28"/>
          <w:lang w:val="uk-UA"/>
        </w:rPr>
        <w:t>5</w:t>
      </w:r>
      <w:r w:rsidRPr="009E4FE3">
        <w:rPr>
          <w:sz w:val="28"/>
          <w:szCs w:val="28"/>
          <w:lang w:val="uk-UA"/>
        </w:rPr>
        <w:t>00 мешканців;</w:t>
      </w:r>
    </w:p>
    <w:p w14:paraId="62082CB6" w14:textId="03AB76BA" w:rsidR="00096FC3" w:rsidRPr="009E4FE3" w:rsidRDefault="00096FC3" w:rsidP="00096FC3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>Направлено 1</w:t>
      </w:r>
      <w:r w:rsidR="00C23223">
        <w:rPr>
          <w:sz w:val="28"/>
          <w:szCs w:val="28"/>
          <w:lang w:val="uk-UA"/>
        </w:rPr>
        <w:t xml:space="preserve">650 </w:t>
      </w:r>
      <w:r w:rsidRPr="009E4FE3">
        <w:rPr>
          <w:sz w:val="28"/>
          <w:szCs w:val="28"/>
          <w:lang w:val="uk-UA"/>
        </w:rPr>
        <w:t>депутатсь</w:t>
      </w:r>
      <w:r w:rsidR="00C23223">
        <w:rPr>
          <w:sz w:val="28"/>
          <w:szCs w:val="28"/>
          <w:lang w:val="uk-UA"/>
        </w:rPr>
        <w:t>ких</w:t>
      </w:r>
      <w:r w:rsidRPr="009E4FE3">
        <w:rPr>
          <w:sz w:val="28"/>
          <w:szCs w:val="28"/>
          <w:lang w:val="uk-UA"/>
        </w:rPr>
        <w:t xml:space="preserve"> звернен</w:t>
      </w:r>
      <w:r w:rsidR="00C23223">
        <w:rPr>
          <w:sz w:val="28"/>
          <w:szCs w:val="28"/>
          <w:lang w:val="uk-UA"/>
        </w:rPr>
        <w:t>ь</w:t>
      </w:r>
      <w:r w:rsidRPr="009E4FE3">
        <w:rPr>
          <w:sz w:val="28"/>
          <w:szCs w:val="28"/>
          <w:lang w:val="uk-UA"/>
        </w:rPr>
        <w:t>;</w:t>
      </w:r>
    </w:p>
    <w:p w14:paraId="6EA83E45" w14:textId="77777777" w:rsidR="00096FC3" w:rsidRPr="009E4FE3" w:rsidRDefault="00096FC3" w:rsidP="00096FC3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4769DC72" w14:textId="77777777" w:rsidR="00096FC3" w:rsidRPr="009E4FE3" w:rsidRDefault="00096FC3" w:rsidP="00096FC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Виконання доручень виборців</w:t>
      </w:r>
    </w:p>
    <w:p w14:paraId="433AD329" w14:textId="63F67F6E" w:rsidR="00096FC3" w:rsidRDefault="00096FC3" w:rsidP="00096F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Виконуючи </w:t>
      </w:r>
      <w:r>
        <w:rPr>
          <w:sz w:val="28"/>
          <w:szCs w:val="28"/>
          <w:lang w:val="uk-UA"/>
        </w:rPr>
        <w:t>доручення</w:t>
      </w:r>
      <w:r w:rsidRPr="009E4FE3">
        <w:rPr>
          <w:sz w:val="28"/>
          <w:szCs w:val="28"/>
          <w:lang w:val="uk-UA"/>
        </w:rPr>
        <w:t xml:space="preserve"> виборців, </w:t>
      </w:r>
      <w:r>
        <w:rPr>
          <w:sz w:val="28"/>
          <w:szCs w:val="28"/>
          <w:lang w:val="uk-UA"/>
        </w:rPr>
        <w:t xml:space="preserve">протягом року </w:t>
      </w:r>
      <w:r w:rsidRPr="009E4FE3">
        <w:rPr>
          <w:sz w:val="28"/>
          <w:szCs w:val="28"/>
          <w:lang w:val="uk-UA"/>
        </w:rPr>
        <w:t>було проведено наступні ремонтні роботи:</w:t>
      </w:r>
    </w:p>
    <w:p w14:paraId="02839234" w14:textId="0C8C964E" w:rsidR="00C23223" w:rsidRDefault="00C23223" w:rsidP="00096F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C23223" w14:paraId="4BF1F7F8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957E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FB7B" w14:textId="28D9ED3A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Дмитрівська,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8F81" w14:textId="761ECD2D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111CA633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B019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821A" w14:textId="4A931876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Дорогожицька,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15б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032E" w14:textId="4A63B813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05D6B09C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A5A2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E6AE" w14:textId="46352C05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Ольжича,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14а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8F35" w14:textId="14F07B3D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3109B9E0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07AC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1166" w14:textId="6531F5D5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Ольжича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C23223">
              <w:rPr>
                <w:color w:val="000000"/>
                <w:sz w:val="28"/>
                <w:szCs w:val="28"/>
              </w:rPr>
              <w:t>15а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4D92" w14:textId="736C8C8D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2782FDE9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8610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FCCA" w14:textId="447F982D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Ольжича,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9738" w14:textId="3FC2878D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5A2B8CC1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A0D2" w14:textId="77777777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7594" w14:textId="3AB30F6F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О.Теліги,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41б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67B6" w14:textId="674A0E68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40B6489C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E6FB" w14:textId="4C79967D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FE33" w14:textId="693A7082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Глушка, 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F49F" w14:textId="3CF6EA3D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24DCEF26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6223" w14:textId="6F8F09E1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ADE8" w14:textId="09104FE9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Ярмоли, 38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8B46" w14:textId="622D520F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11D89EBE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3BE0" w14:textId="0C825261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EDA0" w14:textId="697AB265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23223">
              <w:rPr>
                <w:color w:val="000000"/>
                <w:sz w:val="28"/>
                <w:szCs w:val="28"/>
                <w:lang w:val="uk-UA"/>
              </w:rPr>
              <w:t>Парково-Сирецька</w:t>
            </w:r>
            <w:proofErr w:type="spellEnd"/>
            <w:r w:rsidRPr="00C23223">
              <w:rPr>
                <w:color w:val="000000"/>
                <w:sz w:val="28"/>
                <w:szCs w:val="28"/>
                <w:lang w:val="uk-UA"/>
              </w:rPr>
              <w:t>, 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C029" w14:textId="231AC58E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2E3E6F9F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9B31" w14:textId="35D16C27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7B2B" w14:textId="5EFFE32A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23223">
              <w:rPr>
                <w:color w:val="000000"/>
                <w:sz w:val="28"/>
                <w:szCs w:val="28"/>
                <w:lang w:val="uk-UA"/>
              </w:rPr>
              <w:t>Шулявська</w:t>
            </w:r>
            <w:proofErr w:type="spellEnd"/>
            <w:r w:rsidRPr="00C23223">
              <w:rPr>
                <w:color w:val="000000"/>
                <w:sz w:val="28"/>
                <w:szCs w:val="28"/>
                <w:lang w:val="uk-UA"/>
              </w:rPr>
              <w:t>, 20/22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0EB2" w14:textId="19BAA910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39D612CF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211E" w14:textId="296214EB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488D" w14:textId="5602479C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23223">
              <w:rPr>
                <w:color w:val="000000"/>
                <w:sz w:val="28"/>
                <w:szCs w:val="28"/>
                <w:lang w:val="uk-UA"/>
              </w:rPr>
              <w:t>Ічкерська</w:t>
            </w:r>
            <w:proofErr w:type="spellEnd"/>
            <w:r w:rsidRPr="00C23223">
              <w:rPr>
                <w:color w:val="000000"/>
                <w:sz w:val="28"/>
                <w:szCs w:val="28"/>
                <w:lang w:val="uk-UA"/>
              </w:rPr>
              <w:t>, 18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3319" w14:textId="30820609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0A8918CD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6909" w14:textId="6D7E30D3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764E" w14:textId="3FFCBEE5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Руданського, 1А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67B9" w14:textId="5E34209F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7E2EE139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15DD" w14:textId="0B5AB94F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8B43" w14:textId="539BE252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Гаврилишина, 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6A39" w14:textId="1E463CCE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528B89B0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43B6" w14:textId="044407C6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8EA2" w14:textId="00BD7853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Чикаленка, 11А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BDD0" w14:textId="7FBDAF09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C23223" w14:paraId="55711350" w14:textId="77777777" w:rsidTr="00A4273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6C44" w14:textId="0D216120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62F2" w14:textId="57FF55FF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О.Теліги,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4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3834F" w14:textId="5452F40E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C23223" w14:paraId="0FEDDC2D" w14:textId="77777777" w:rsidTr="00F67C0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EC4F1" w14:textId="5A0FBA86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64C6E" w14:textId="2EA764A0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О.Теліги,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4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F13F7" w14:textId="64BBEDA5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C23223" w14:paraId="054A2989" w14:textId="77777777" w:rsidTr="00E5313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5E20" w14:textId="74918368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B8CF" w14:textId="1852AAC1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О.Теліги,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4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>5 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DA61B" w14:textId="0976DB35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C23223" w14:paraId="259EB069" w14:textId="77777777" w:rsidTr="00934D1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2A70" w14:textId="5F56E328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D0F8" w14:textId="78C0A0BE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Коперника, 14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DA279" w14:textId="1FA0CF5F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C23223" w14:paraId="443FE229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7677" w14:textId="1EE6323E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8A39" w14:textId="6A339EA6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п</w:t>
            </w:r>
            <w:r w:rsidRPr="00C23223">
              <w:rPr>
                <w:color w:val="000000"/>
                <w:sz w:val="28"/>
                <w:szCs w:val="28"/>
              </w:rPr>
              <w:t>р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-т </w:t>
            </w:r>
            <w:r w:rsidRPr="00C23223">
              <w:rPr>
                <w:color w:val="000000"/>
                <w:sz w:val="28"/>
                <w:szCs w:val="28"/>
              </w:rPr>
              <w:t>Берестейський,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8220" w14:textId="014D704A" w:rsidR="00C23223" w:rsidRPr="001D6728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вхідної групи</w:t>
            </w:r>
          </w:p>
        </w:tc>
      </w:tr>
      <w:tr w:rsidR="00C23223" w14:paraId="32FD8493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A792" w14:textId="689457C2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759E" w14:textId="1CB7B48D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C23223">
              <w:rPr>
                <w:color w:val="000000"/>
                <w:sz w:val="28"/>
                <w:szCs w:val="28"/>
              </w:rPr>
              <w:t>Глаголєвих,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18а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DF40" w14:textId="0C304947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</w:t>
            </w:r>
          </w:p>
        </w:tc>
      </w:tr>
      <w:tr w:rsidR="00C23223" w14:paraId="26DABBDC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CBA7" w14:textId="7E87F57B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8DC0" w14:textId="4D697D08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вул. О.</w:t>
            </w:r>
            <w:r w:rsidRPr="00C23223">
              <w:rPr>
                <w:color w:val="000000"/>
                <w:sz w:val="28"/>
                <w:szCs w:val="28"/>
              </w:rPr>
              <w:t>Гончара,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90/92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CE8C" w14:textId="17390107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6728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</w:t>
            </w:r>
          </w:p>
        </w:tc>
      </w:tr>
      <w:tr w:rsidR="00C23223" w14:paraId="2DEBB6B4" w14:textId="77777777" w:rsidTr="00E2052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4A4C" w14:textId="635E1CBF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071A" w14:textId="24E4D39A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</w:rPr>
              <w:t>вул.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Деревлянська,12/14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31A7B" w14:textId="3567EE1A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6319">
              <w:rPr>
                <w:color w:val="000000"/>
                <w:sz w:val="28"/>
                <w:szCs w:val="28"/>
                <w:lang w:val="uk-UA"/>
              </w:rPr>
              <w:t>Заміна вікон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(пошкоджених внаслідок воєнних дій)</w:t>
            </w:r>
          </w:p>
        </w:tc>
      </w:tr>
      <w:tr w:rsidR="00C23223" w14:paraId="39419B05" w14:textId="77777777" w:rsidTr="00E2052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626F" w14:textId="05E005E8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2B4B" w14:textId="48E5E97B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</w:rPr>
              <w:t>вул.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23223">
              <w:rPr>
                <w:color w:val="000000"/>
                <w:sz w:val="28"/>
                <w:szCs w:val="28"/>
              </w:rPr>
              <w:t>Деревлянська,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 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1B677" w14:textId="2907B57C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6319">
              <w:rPr>
                <w:color w:val="000000"/>
                <w:sz w:val="28"/>
                <w:szCs w:val="28"/>
                <w:lang w:val="uk-UA"/>
              </w:rPr>
              <w:t>Заміна вікон</w:t>
            </w:r>
            <w:r>
              <w:rPr>
                <w:color w:val="000000"/>
                <w:sz w:val="28"/>
                <w:szCs w:val="28"/>
                <w:lang w:val="uk-UA"/>
              </w:rPr>
              <w:t>(пошкоджених внаслідок воєнних дій)</w:t>
            </w:r>
          </w:p>
        </w:tc>
      </w:tr>
      <w:tr w:rsidR="00C23223" w14:paraId="47889847" w14:textId="77777777" w:rsidTr="00E2052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DEF2" w14:textId="7E4F5BB6" w:rsidR="00C23223" w:rsidRPr="00C23223" w:rsidRDefault="00C23223" w:rsidP="00C23223">
            <w:pPr>
              <w:rPr>
                <w:color w:val="000000"/>
                <w:sz w:val="28"/>
                <w:szCs w:val="28"/>
                <w:lang w:val="uk-UA"/>
              </w:rPr>
            </w:pPr>
            <w:r w:rsidRPr="00C23223">
              <w:rPr>
                <w:color w:val="000000"/>
                <w:sz w:val="28"/>
                <w:szCs w:val="28"/>
              </w:rPr>
              <w:t>2</w:t>
            </w:r>
            <w:r w:rsidRPr="00C2322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D5A9" w14:textId="5E5EAE9D" w:rsidR="00C23223" w:rsidRPr="00C23223" w:rsidRDefault="00C23223" w:rsidP="00C23223">
            <w:pPr>
              <w:rPr>
                <w:color w:val="000000"/>
                <w:sz w:val="28"/>
                <w:szCs w:val="28"/>
              </w:rPr>
            </w:pPr>
            <w:r w:rsidRPr="00C23223">
              <w:rPr>
                <w:color w:val="000000"/>
                <w:sz w:val="28"/>
                <w:szCs w:val="28"/>
                <w:lang w:val="uk-UA"/>
              </w:rPr>
              <w:t xml:space="preserve">пр-т </w:t>
            </w:r>
            <w:r w:rsidRPr="00C23223">
              <w:rPr>
                <w:color w:val="000000"/>
                <w:sz w:val="28"/>
                <w:szCs w:val="28"/>
              </w:rPr>
              <w:t>Берестейський,58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E95E0" w14:textId="10518386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6319">
              <w:rPr>
                <w:color w:val="000000"/>
                <w:sz w:val="28"/>
                <w:szCs w:val="28"/>
                <w:lang w:val="uk-UA"/>
              </w:rPr>
              <w:t>Заміна вікон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(пошкоджених внаслідок воєнних дій)</w:t>
            </w:r>
          </w:p>
        </w:tc>
      </w:tr>
      <w:tr w:rsidR="00C23223" w14:paraId="6CC05B02" w14:textId="77777777" w:rsidTr="00C2322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B6D4" w14:textId="77777777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D774" w14:textId="77777777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6152" w14:textId="77777777" w:rsidR="00C23223" w:rsidRPr="00C23223" w:rsidRDefault="00C23223" w:rsidP="00C2322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7512F0B" w14:textId="77777777" w:rsidR="00096FC3" w:rsidRDefault="00096FC3" w:rsidP="00096FC3">
      <w:pPr>
        <w:shd w:val="clear" w:color="auto" w:fill="FFFFFF"/>
        <w:spacing w:line="360" w:lineRule="auto"/>
        <w:rPr>
          <w:sz w:val="28"/>
          <w:szCs w:val="28"/>
          <w:lang w:val="uk-UA"/>
        </w:rPr>
      </w:pPr>
    </w:p>
    <w:p w14:paraId="108694DD" w14:textId="77777777" w:rsidR="00096FC3" w:rsidRPr="009E4FE3" w:rsidRDefault="00096FC3" w:rsidP="00096FC3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160989ED" w14:textId="77777777" w:rsidR="00096FC3" w:rsidRPr="009E4FE3" w:rsidRDefault="00096FC3" w:rsidP="00096FC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E4FE3">
        <w:rPr>
          <w:b/>
          <w:bCs/>
          <w:sz w:val="28"/>
          <w:szCs w:val="28"/>
          <w:lang w:val="uk-UA"/>
        </w:rPr>
        <w:t xml:space="preserve">Робота в </w:t>
      </w:r>
      <w:r w:rsidRPr="009E4FE3">
        <w:rPr>
          <w:b/>
          <w:bCs/>
          <w:sz w:val="28"/>
          <w:szCs w:val="28"/>
          <w:lang w:eastAsia="zh-CN"/>
        </w:rPr>
        <w:t>постійн</w:t>
      </w:r>
      <w:proofErr w:type="spellStart"/>
      <w:r w:rsidRPr="009E4FE3">
        <w:rPr>
          <w:b/>
          <w:bCs/>
          <w:sz w:val="28"/>
          <w:szCs w:val="28"/>
          <w:lang w:val="uk-UA" w:eastAsia="zh-CN"/>
        </w:rPr>
        <w:t>ій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комісії Київської міської ради з питань житлово-комунального господарства та паливно-енергетичного комплексу</w:t>
      </w:r>
      <w:r w:rsidRPr="009E4FE3">
        <w:rPr>
          <w:b/>
          <w:bCs/>
          <w:sz w:val="28"/>
          <w:szCs w:val="28"/>
          <w:lang w:val="uk-UA" w:eastAsia="zh-CN"/>
        </w:rPr>
        <w:t>.</w:t>
      </w:r>
    </w:p>
    <w:p w14:paraId="06FCFFF3" w14:textId="3E9C3FCE" w:rsidR="00096FC3" w:rsidRDefault="00096FC3" w:rsidP="00096FC3">
      <w:pPr>
        <w:ind w:firstLine="567"/>
        <w:jc w:val="both"/>
        <w:rPr>
          <w:sz w:val="28"/>
          <w:szCs w:val="28"/>
          <w:lang w:val="uk-UA" w:eastAsia="zh-CN"/>
        </w:rPr>
      </w:pPr>
      <w:r w:rsidRPr="009E4FE3">
        <w:rPr>
          <w:sz w:val="28"/>
          <w:szCs w:val="28"/>
          <w:lang w:val="uk-UA"/>
        </w:rPr>
        <w:t xml:space="preserve"> </w:t>
      </w:r>
      <w:r w:rsidRPr="009E4FE3">
        <w:rPr>
          <w:sz w:val="28"/>
          <w:szCs w:val="28"/>
          <w:lang w:val="uk-UA" w:eastAsia="zh-CN"/>
        </w:rPr>
        <w:t xml:space="preserve">За період роботи в Постійній комісії опрацьовано </w:t>
      </w:r>
      <w:r>
        <w:rPr>
          <w:b/>
          <w:sz w:val="28"/>
          <w:szCs w:val="28"/>
          <w:lang w:val="uk-UA" w:eastAsia="zh-CN"/>
        </w:rPr>
        <w:t>3</w:t>
      </w:r>
      <w:r w:rsidR="00C23223">
        <w:rPr>
          <w:b/>
          <w:sz w:val="28"/>
          <w:szCs w:val="28"/>
          <w:lang w:val="uk-UA" w:eastAsia="zh-CN"/>
        </w:rPr>
        <w:t>074</w:t>
      </w:r>
      <w:r w:rsidRPr="009E4FE3">
        <w:rPr>
          <w:sz w:val="28"/>
          <w:szCs w:val="28"/>
          <w:lang w:val="uk-UA" w:eastAsia="zh-CN"/>
        </w:rPr>
        <w:t xml:space="preserve"> вхідної кореспонденції, </w:t>
      </w:r>
      <w:r w:rsidR="00C23223">
        <w:rPr>
          <w:b/>
          <w:sz w:val="28"/>
          <w:szCs w:val="28"/>
          <w:lang w:val="uk-UA" w:eastAsia="zh-CN"/>
        </w:rPr>
        <w:t>409</w:t>
      </w:r>
      <w:r w:rsidRPr="009E4FE3">
        <w:rPr>
          <w:sz w:val="28"/>
          <w:szCs w:val="28"/>
          <w:lang w:val="uk-UA" w:eastAsia="zh-CN"/>
        </w:rPr>
        <w:t xml:space="preserve"> питан</w:t>
      </w:r>
      <w:r>
        <w:rPr>
          <w:sz w:val="28"/>
          <w:szCs w:val="28"/>
          <w:lang w:val="uk-UA" w:eastAsia="zh-CN"/>
        </w:rPr>
        <w:t>ня</w:t>
      </w:r>
      <w:r w:rsidRPr="009E4FE3">
        <w:rPr>
          <w:sz w:val="28"/>
          <w:szCs w:val="28"/>
          <w:lang w:val="uk-UA" w:eastAsia="zh-CN"/>
        </w:rPr>
        <w:t xml:space="preserve"> розглянуто на засіданнях Постійної комісії, із них  - </w:t>
      </w:r>
      <w:r w:rsidR="00C23223">
        <w:rPr>
          <w:b/>
          <w:sz w:val="28"/>
          <w:szCs w:val="28"/>
          <w:lang w:val="uk-UA" w:eastAsia="zh-CN"/>
        </w:rPr>
        <w:t>26</w:t>
      </w:r>
      <w:r w:rsidRPr="009E4FE3">
        <w:rPr>
          <w:b/>
          <w:sz w:val="28"/>
          <w:szCs w:val="28"/>
          <w:lang w:val="uk-UA" w:eastAsia="zh-CN"/>
        </w:rPr>
        <w:t xml:space="preserve"> </w:t>
      </w:r>
      <w:r w:rsidRPr="009E4FE3">
        <w:rPr>
          <w:sz w:val="28"/>
          <w:szCs w:val="28"/>
          <w:lang w:val="uk-UA" w:eastAsia="zh-CN"/>
        </w:rPr>
        <w:t>проєкт</w:t>
      </w:r>
      <w:r>
        <w:rPr>
          <w:sz w:val="28"/>
          <w:szCs w:val="28"/>
          <w:lang w:val="uk-UA" w:eastAsia="zh-CN"/>
        </w:rPr>
        <w:t>ів</w:t>
      </w:r>
      <w:r w:rsidRPr="009E4FE3">
        <w:rPr>
          <w:sz w:val="28"/>
          <w:szCs w:val="28"/>
          <w:lang w:val="uk-UA" w:eastAsia="zh-CN"/>
        </w:rPr>
        <w:t xml:space="preserve"> рішень, проведено </w:t>
      </w:r>
      <w:r w:rsidR="00C23223">
        <w:rPr>
          <w:b/>
          <w:bCs/>
          <w:sz w:val="28"/>
          <w:szCs w:val="28"/>
          <w:lang w:val="uk-UA" w:eastAsia="zh-CN"/>
        </w:rPr>
        <w:t>20</w:t>
      </w:r>
      <w:r w:rsidRPr="006E2944">
        <w:rPr>
          <w:b/>
          <w:bCs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засідань ПК та </w:t>
      </w:r>
      <w:r>
        <w:rPr>
          <w:b/>
          <w:sz w:val="28"/>
          <w:szCs w:val="28"/>
          <w:lang w:val="uk-UA" w:eastAsia="zh-CN"/>
        </w:rPr>
        <w:t>5</w:t>
      </w:r>
      <w:r w:rsidR="00C23223">
        <w:rPr>
          <w:b/>
          <w:sz w:val="28"/>
          <w:szCs w:val="28"/>
          <w:lang w:val="uk-UA" w:eastAsia="zh-CN"/>
        </w:rPr>
        <w:t>1</w:t>
      </w:r>
      <w:r w:rsidRPr="009E4FE3">
        <w:rPr>
          <w:sz w:val="28"/>
          <w:szCs w:val="28"/>
          <w:lang w:val="uk-UA" w:eastAsia="zh-CN"/>
        </w:rPr>
        <w:t xml:space="preserve"> засідань робочих та підготовчих груп.</w:t>
      </w:r>
    </w:p>
    <w:p w14:paraId="0B488D24" w14:textId="15862925" w:rsidR="00C23223" w:rsidRDefault="00C23223" w:rsidP="00096FC3">
      <w:pPr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Комісією було підготовлено 22 проєкти рішення, а саме:</w:t>
      </w:r>
    </w:p>
    <w:p w14:paraId="56E53DD7" w14:textId="3382534C" w:rsidR="00C23223" w:rsidRDefault="00C23223" w:rsidP="00096FC3">
      <w:pPr>
        <w:ind w:firstLine="567"/>
        <w:jc w:val="both"/>
        <w:rPr>
          <w:sz w:val="28"/>
          <w:szCs w:val="28"/>
          <w:lang w:val="uk-UA" w:eastAsia="zh-CN"/>
        </w:rPr>
      </w:pPr>
    </w:p>
    <w:p w14:paraId="208BED59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1</w:t>
      </w:r>
      <w:r w:rsidRPr="00C52257">
        <w:rPr>
          <w:rFonts w:eastAsia="Aptos"/>
          <w:kern w:val="2"/>
          <w:sz w:val="28"/>
          <w:szCs w:val="28"/>
        </w:rPr>
        <w:t>. Проєкт рішення Київської міської ради «Про зміну статусу гуртожитку на вул. Митрофана Довнар</w:t>
      </w:r>
      <w:r>
        <w:rPr>
          <w:rFonts w:eastAsia="Aptos"/>
          <w:kern w:val="2"/>
          <w:sz w:val="28"/>
          <w:szCs w:val="28"/>
        </w:rPr>
        <w:t>-</w:t>
      </w:r>
      <w:r w:rsidRPr="00C52257">
        <w:rPr>
          <w:rFonts w:eastAsia="Aptos"/>
          <w:kern w:val="2"/>
          <w:sz w:val="28"/>
          <w:szCs w:val="28"/>
        </w:rPr>
        <w:t xml:space="preserve">Запольського, 8-А у Шевченківському районі </w:t>
      </w:r>
      <w:r w:rsidRPr="00C52257">
        <w:rPr>
          <w:rFonts w:eastAsia="Aptos"/>
          <w:kern w:val="2"/>
          <w:sz w:val="28"/>
          <w:szCs w:val="28"/>
        </w:rPr>
        <w:br/>
        <w:t xml:space="preserve">м. Києва» </w:t>
      </w:r>
      <w:r w:rsidRPr="00C52257">
        <w:rPr>
          <w:rFonts w:eastAsia="Aptos"/>
          <w:i/>
          <w:kern w:val="2"/>
          <w:sz w:val="28"/>
          <w:szCs w:val="28"/>
        </w:rPr>
        <w:t>(реєстраційний номер</w:t>
      </w:r>
      <w:r w:rsidRPr="00C52257">
        <w:rPr>
          <w:i/>
          <w:color w:val="00000A"/>
          <w:sz w:val="28"/>
          <w:szCs w:val="28"/>
          <w:lang w:val="ru-RU" w:eastAsia="uk-UA"/>
        </w:rPr>
        <w:t xml:space="preserve">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08/231-333/ПР від 10.04.2025</w:t>
      </w:r>
      <w:r w:rsidRPr="00C52257">
        <w:rPr>
          <w:rFonts w:eastAsia="Aptos"/>
          <w:i/>
          <w:iCs/>
          <w:kern w:val="2"/>
          <w:sz w:val="28"/>
          <w:szCs w:val="28"/>
          <w:lang w:eastAsia="uk-UA"/>
        </w:rPr>
        <w:t>,</w:t>
      </w:r>
      <w:r w:rsidRPr="00C52257">
        <w:rPr>
          <w:i/>
          <w:color w:val="00000A"/>
          <w:sz w:val="28"/>
          <w:szCs w:val="28"/>
          <w:lang w:val="ru-RU" w:eastAsia="uk-UA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23.10.2025 №183/10650).</w:t>
      </w:r>
    </w:p>
    <w:p w14:paraId="331D443A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kern w:val="2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2.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«Про затвердження Порядку часткового відшкодування вартості улаштування (капітального ремонту) систем протипожежного захисту, яке фінансується обʼєднаннями співвласників багатоквартирних будинків, житловими кооперативами та управителями багатоквартирних житлових будинків» </w:t>
      </w:r>
      <w:r w:rsidRPr="00C52257">
        <w:rPr>
          <w:rFonts w:eastAsia="Aptos"/>
          <w:i/>
          <w:kern w:val="2"/>
          <w:sz w:val="28"/>
          <w:szCs w:val="28"/>
        </w:rPr>
        <w:t>(реєстраційний номер</w:t>
      </w:r>
      <w:r w:rsidRPr="00C23223">
        <w:rPr>
          <w:i/>
          <w:color w:val="00000A"/>
          <w:sz w:val="28"/>
          <w:szCs w:val="28"/>
          <w:lang w:eastAsia="uk-UA"/>
        </w:rPr>
        <w:t xml:space="preserve">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08/231-241/ПР від 14.03.2025</w:t>
      </w:r>
      <w:r w:rsidRPr="00C52257">
        <w:rPr>
          <w:rFonts w:eastAsia="Aptos"/>
          <w:b/>
          <w:bCs/>
          <w:i/>
          <w:iCs/>
          <w:kern w:val="2"/>
          <w:sz w:val="28"/>
          <w:szCs w:val="28"/>
          <w:lang w:eastAsia="uk-UA"/>
        </w:rPr>
        <w:t>,</w:t>
      </w:r>
      <w:r w:rsidRPr="00C52257">
        <w:rPr>
          <w:rFonts w:eastAsia="Aptos"/>
          <w:i/>
          <w:kern w:val="2"/>
          <w:sz w:val="28"/>
          <w:szCs w:val="28"/>
        </w:rPr>
        <w:t xml:space="preserve"> прийнято на пленарному засіданні 23.10.2025 № 174/10641).</w:t>
      </w:r>
      <w:r w:rsidRPr="00C52257">
        <w:rPr>
          <w:rFonts w:eastAsia="Aptos"/>
          <w:kern w:val="2"/>
          <w:sz w:val="28"/>
          <w:szCs w:val="28"/>
        </w:rPr>
        <w:t xml:space="preserve">  </w:t>
      </w:r>
    </w:p>
    <w:p w14:paraId="04CF3732" w14:textId="77777777" w:rsidR="00C23223" w:rsidRPr="00C23223" w:rsidRDefault="00C23223" w:rsidP="00C23223">
      <w:pPr>
        <w:ind w:firstLine="567"/>
        <w:jc w:val="both"/>
        <w:rPr>
          <w:i/>
          <w:color w:val="00000A"/>
          <w:sz w:val="28"/>
          <w:szCs w:val="28"/>
          <w:lang w:eastAsia="uk-UA"/>
        </w:rPr>
      </w:pPr>
      <w:bookmarkStart w:id="0" w:name="_Hlk217301916"/>
      <w:r w:rsidRPr="00C52257">
        <w:rPr>
          <w:rFonts w:eastAsia="Aptos"/>
          <w:b/>
          <w:kern w:val="2"/>
          <w:sz w:val="28"/>
          <w:szCs w:val="28"/>
        </w:rPr>
        <w:t>3.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</w:t>
      </w:r>
      <w:bookmarkEnd w:id="0"/>
      <w:r w:rsidRPr="00C52257">
        <w:rPr>
          <w:rFonts w:eastAsia="Aptos"/>
          <w:kern w:val="2"/>
          <w:sz w:val="28"/>
          <w:szCs w:val="28"/>
        </w:rPr>
        <w:t xml:space="preserve">«Про внесення змін до рішення Київської міської ради від 07.07.2016 № 565/565 «Про затвердження Положення про стимулювання впровадження енергоефективних заходів у багатоквартирних будинках шляхом відшкодування частини кредитів» </w:t>
      </w:r>
      <w:bookmarkStart w:id="1" w:name="_Hlk217301927"/>
      <w:r w:rsidRPr="00C52257">
        <w:rPr>
          <w:rFonts w:eastAsia="Aptos"/>
          <w:i/>
          <w:kern w:val="2"/>
          <w:sz w:val="28"/>
          <w:szCs w:val="28"/>
        </w:rPr>
        <w:t>(реєстраційний номер</w:t>
      </w:r>
      <w:r w:rsidRPr="00C52257">
        <w:rPr>
          <w:rFonts w:eastAsia="Aptos"/>
          <w:i/>
          <w:kern w:val="2"/>
          <w:sz w:val="28"/>
          <w:szCs w:val="28"/>
        </w:rPr>
        <w:br/>
        <w:t xml:space="preserve">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08/231-239/ПР від 14.03.2025,</w:t>
      </w:r>
      <w:r w:rsidRPr="00C52257">
        <w:rPr>
          <w:rFonts w:eastAsia="Aptos"/>
          <w:i/>
          <w:kern w:val="2"/>
          <w:sz w:val="28"/>
          <w:szCs w:val="28"/>
        </w:rPr>
        <w:t xml:space="preserve"> прийнято на пленарному засіданні </w:t>
      </w:r>
      <w:bookmarkEnd w:id="1"/>
      <w:r w:rsidRPr="00C52257">
        <w:rPr>
          <w:rFonts w:eastAsia="Aptos"/>
          <w:i/>
          <w:kern w:val="2"/>
          <w:sz w:val="28"/>
          <w:szCs w:val="28"/>
        </w:rPr>
        <w:t xml:space="preserve">09.10.2025 </w:t>
      </w:r>
      <w:r>
        <w:rPr>
          <w:rFonts w:eastAsia="Aptos"/>
          <w:i/>
          <w:kern w:val="2"/>
          <w:sz w:val="28"/>
          <w:szCs w:val="28"/>
        </w:rPr>
        <w:br/>
      </w:r>
      <w:r w:rsidRPr="00C52257">
        <w:rPr>
          <w:rFonts w:eastAsia="Aptos"/>
          <w:i/>
          <w:kern w:val="2"/>
          <w:sz w:val="28"/>
          <w:szCs w:val="28"/>
        </w:rPr>
        <w:t>№ 149/10616)</w:t>
      </w:r>
      <w:r w:rsidRPr="00C52257">
        <w:rPr>
          <w:rFonts w:eastAsia="Aptos"/>
          <w:kern w:val="2"/>
          <w:sz w:val="28"/>
          <w:szCs w:val="28"/>
        </w:rPr>
        <w:t xml:space="preserve">.  </w:t>
      </w:r>
    </w:p>
    <w:p w14:paraId="1C852FA4" w14:textId="77777777" w:rsidR="00C23223" w:rsidRPr="00C23223" w:rsidRDefault="00C23223" w:rsidP="00C23223">
      <w:pPr>
        <w:ind w:firstLine="567"/>
        <w:jc w:val="both"/>
        <w:rPr>
          <w:i/>
          <w:color w:val="00000A"/>
          <w:sz w:val="28"/>
          <w:szCs w:val="28"/>
          <w:lang w:eastAsia="uk-UA"/>
        </w:rPr>
      </w:pPr>
      <w:r w:rsidRPr="00C52257">
        <w:rPr>
          <w:rFonts w:eastAsia="Aptos"/>
          <w:b/>
          <w:kern w:val="2"/>
          <w:sz w:val="28"/>
          <w:szCs w:val="28"/>
        </w:rPr>
        <w:t>4</w:t>
      </w:r>
      <w:r w:rsidRPr="00C52257">
        <w:rPr>
          <w:rFonts w:eastAsia="Aptos"/>
          <w:kern w:val="2"/>
          <w:sz w:val="28"/>
          <w:szCs w:val="28"/>
        </w:rPr>
        <w:t xml:space="preserve">. Проєкт рішення Київської міської ради «Про внесення змін до рішення Київської міської ради від 10.11.2022  № 5586/5627 «Про деякі питання підготовки житлового фонду міста Києва до проходження зимового періоду в умовах воєнного стану» (зі </w:t>
      </w:r>
      <w:r w:rsidRPr="00C52257">
        <w:rPr>
          <w:rFonts w:eastAsia="Aptos"/>
          <w:kern w:val="2"/>
          <w:sz w:val="28"/>
          <w:szCs w:val="28"/>
        </w:rPr>
        <w:lastRenderedPageBreak/>
        <w:t xml:space="preserve">змінами і доповненнями)»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08/231-240/ПР від 14.03.2025,  п</w:t>
      </w:r>
      <w:r w:rsidRPr="00C52257">
        <w:rPr>
          <w:rFonts w:eastAsia="Aptos"/>
          <w:i/>
          <w:kern w:val="2"/>
          <w:sz w:val="28"/>
          <w:szCs w:val="28"/>
        </w:rPr>
        <w:t>рийнято на пленарному засіданні 23.10.2025 №173/10640).</w:t>
      </w:r>
    </w:p>
    <w:p w14:paraId="3C815C14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</w:rPr>
      </w:pPr>
      <w:bookmarkStart w:id="2" w:name="_Hlk217301689"/>
      <w:r w:rsidRPr="00C52257">
        <w:rPr>
          <w:rFonts w:eastAsia="Aptos"/>
          <w:b/>
          <w:kern w:val="2"/>
          <w:sz w:val="28"/>
          <w:szCs w:val="28"/>
        </w:rPr>
        <w:t>5.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</w:t>
      </w:r>
      <w:bookmarkEnd w:id="2"/>
      <w:r w:rsidRPr="00C52257">
        <w:rPr>
          <w:rFonts w:eastAsia="Aptos"/>
          <w:kern w:val="2"/>
          <w:sz w:val="28"/>
          <w:szCs w:val="28"/>
        </w:rPr>
        <w:t xml:space="preserve">«Про звернення Київської міської  ради до Кабінету Міністрів України та Національної комісії, що здійснює державне регулювання у сферах енергетики та комунальних послуг щодо внесення змін до деяких нормативно-правових актів стосовно застосування тарифів на холодне водопостачання для категорії споживачів «населення», у разі коли приготування  гарячої води здійснюється з використанням наявного в будівлі індивідуального теплового пункту, газової котельні, що не передані у володіння та/або користування виконавцю послуг з постачання теплової енергії»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08/231-242/ПР</w:t>
      </w:r>
      <w:r w:rsidRPr="00C52257">
        <w:rPr>
          <w:rFonts w:eastAsia="Aptos"/>
          <w:i/>
          <w:kern w:val="2"/>
          <w:sz w:val="28"/>
          <w:szCs w:val="28"/>
        </w:rPr>
        <w:t xml:space="preserve">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від 14.03.2025,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23.10.2025 № 155/10622).</w:t>
      </w:r>
    </w:p>
    <w:p w14:paraId="49B63944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6.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«Про звернення Київської міської ради до Кабінету Міністрів  України щодо термінового внесення змін у Правила надання послуг з централізованого водопостачання та централізованого водовідведення, затверджених постановою Кабінету Міністрів України від </w:t>
      </w:r>
      <w:r>
        <w:rPr>
          <w:rFonts w:eastAsia="Aptos"/>
          <w:kern w:val="2"/>
          <w:sz w:val="28"/>
          <w:szCs w:val="28"/>
        </w:rPr>
        <w:t>0</w:t>
      </w:r>
      <w:r w:rsidRPr="00C52257">
        <w:rPr>
          <w:rFonts w:eastAsia="Aptos"/>
          <w:kern w:val="2"/>
          <w:sz w:val="28"/>
          <w:szCs w:val="28"/>
        </w:rPr>
        <w:t xml:space="preserve">5 липня  2019 року </w:t>
      </w:r>
      <w:r>
        <w:rPr>
          <w:rFonts w:eastAsia="Aptos"/>
          <w:kern w:val="2"/>
          <w:sz w:val="28"/>
          <w:szCs w:val="28"/>
        </w:rPr>
        <w:br/>
      </w:r>
      <w:r w:rsidRPr="00C52257">
        <w:rPr>
          <w:rFonts w:eastAsia="Aptos"/>
          <w:kern w:val="2"/>
          <w:sz w:val="28"/>
          <w:szCs w:val="28"/>
        </w:rPr>
        <w:t xml:space="preserve">№ 690»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08/231-400/ПР</w:t>
      </w:r>
      <w:r w:rsidRPr="00C52257">
        <w:rPr>
          <w:rFonts w:eastAsia="Aptos"/>
          <w:i/>
          <w:kern w:val="2"/>
          <w:sz w:val="28"/>
          <w:szCs w:val="28"/>
        </w:rPr>
        <w:t xml:space="preserve">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від 19.05.2025,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23.10.2025 № 157/10624).</w:t>
      </w:r>
    </w:p>
    <w:p w14:paraId="6EBFC2E9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7.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«Про звернення Київської міської ради до Кабінету Міністрів України щодо  надання згоди на передачу ділянки теплової мережі на вулиці Миколи Василенка, 1 у Солом’янському районі міста Києва з державної власності в комунальну власність територіальної громади міста Києва з подальшим закріпленням на праві господарського відання за </w:t>
      </w:r>
      <w:r>
        <w:rPr>
          <w:rFonts w:eastAsia="Aptos"/>
          <w:kern w:val="2"/>
          <w:sz w:val="28"/>
          <w:szCs w:val="28"/>
        </w:rPr>
        <w:br/>
      </w:r>
      <w:r w:rsidRPr="00C52257">
        <w:rPr>
          <w:rFonts w:eastAsia="Aptos"/>
          <w:kern w:val="2"/>
          <w:sz w:val="28"/>
          <w:szCs w:val="28"/>
        </w:rPr>
        <w:t xml:space="preserve">КП «КИЇВТЕПЛОЕНЕРГО»»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08/231-91/ПР від 31.01.2025,</w:t>
      </w:r>
      <w:r w:rsidRPr="00C52257">
        <w:rPr>
          <w:rFonts w:eastAsia="Aptos"/>
          <w:b/>
          <w:bCs/>
          <w:i/>
          <w:iCs/>
          <w:kern w:val="2"/>
          <w:sz w:val="28"/>
          <w:szCs w:val="28"/>
          <w:lang w:eastAsia="uk-UA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</w:rPr>
        <w:t xml:space="preserve"> прийнято на пленарному засіданні 23.10.2025 №</w:t>
      </w:r>
      <w:r>
        <w:rPr>
          <w:rFonts w:eastAsia="Aptos"/>
          <w:i/>
          <w:kern w:val="2"/>
          <w:sz w:val="28"/>
          <w:szCs w:val="28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</w:rPr>
        <w:t>156/10623).</w:t>
      </w:r>
    </w:p>
    <w:p w14:paraId="4DA56359" w14:textId="77777777" w:rsidR="00C23223" w:rsidRPr="00C52257" w:rsidRDefault="00C23223" w:rsidP="00C23223">
      <w:pPr>
        <w:ind w:right="10"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rFonts w:eastAsia="Aptos"/>
          <w:b/>
          <w:kern w:val="2"/>
          <w:sz w:val="28"/>
          <w:szCs w:val="28"/>
        </w:rPr>
        <w:t>8.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</w:t>
      </w:r>
      <w:r w:rsidRPr="00C52257">
        <w:rPr>
          <w:rFonts w:eastAsia="Aptos"/>
          <w:kern w:val="2"/>
          <w:sz w:val="28"/>
          <w:szCs w:val="28"/>
          <w:shd w:val="clear" w:color="auto" w:fill="FFFFFF"/>
        </w:rPr>
        <w:t xml:space="preserve">«Про деякі питання щодо управління побутовими відходами на території міста Києва»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08/231-454/ПР від 28.05.2025</w:t>
      </w:r>
      <w:r w:rsidRPr="00C52257">
        <w:rPr>
          <w:rFonts w:eastAsia="Aptos"/>
          <w:b/>
          <w:bCs/>
          <w:i/>
          <w:iCs/>
          <w:kern w:val="2"/>
          <w:sz w:val="28"/>
          <w:szCs w:val="28"/>
          <w:lang w:eastAsia="uk-UA"/>
        </w:rPr>
        <w:t>,</w:t>
      </w:r>
      <w:r w:rsidRPr="00C52257">
        <w:rPr>
          <w:rFonts w:eastAsia="Aptos"/>
          <w:i/>
          <w:kern w:val="2"/>
          <w:sz w:val="28"/>
          <w:szCs w:val="28"/>
        </w:rPr>
        <w:t xml:space="preserve"> 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 xml:space="preserve">№ 08/231-454/ПР від 28.05.2025, </w:t>
      </w:r>
      <w:r w:rsidRPr="00C52257">
        <w:rPr>
          <w:rFonts w:eastAsia="Aptos"/>
          <w:i/>
          <w:kern w:val="2"/>
          <w:sz w:val="28"/>
          <w:szCs w:val="28"/>
        </w:rPr>
        <w:t xml:space="preserve">прийнято на пленарному засіданні 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09.10.2025 №150/10617).</w:t>
      </w:r>
    </w:p>
    <w:p w14:paraId="5CE12D2A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rFonts w:eastAsia="Aptos"/>
          <w:b/>
          <w:kern w:val="2"/>
          <w:sz w:val="28"/>
          <w:szCs w:val="28"/>
        </w:rPr>
        <w:t>9</w:t>
      </w:r>
      <w:r w:rsidRPr="00C52257">
        <w:rPr>
          <w:rFonts w:eastAsia="Aptos"/>
          <w:kern w:val="2"/>
          <w:sz w:val="28"/>
          <w:szCs w:val="28"/>
        </w:rPr>
        <w:t xml:space="preserve">. Проєкт рішення Київської міської ради «Про затвердження Концепції  встановлення об’єктів сонячної  генерації та установок зберігання  енергії у громадських та адміністративних будівлях та житловому фонді міста Києва»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52257">
        <w:rPr>
          <w:rFonts w:eastAsia="Aptos"/>
          <w:bCs/>
          <w:i/>
          <w:iCs/>
          <w:kern w:val="2"/>
          <w:sz w:val="28"/>
          <w:szCs w:val="28"/>
          <w:lang w:eastAsia="uk-UA"/>
        </w:rPr>
        <w:t>№ 08/231-453/ПР від 28.05.2025</w:t>
      </w:r>
      <w:r w:rsidRPr="00C52257">
        <w:rPr>
          <w:rFonts w:eastAsia="Aptos"/>
          <w:b/>
          <w:bCs/>
          <w:i/>
          <w:iCs/>
          <w:kern w:val="2"/>
          <w:sz w:val="28"/>
          <w:szCs w:val="28"/>
          <w:lang w:eastAsia="uk-UA"/>
        </w:rPr>
        <w:t>,</w:t>
      </w:r>
      <w:r w:rsidRPr="00C52257">
        <w:rPr>
          <w:rFonts w:eastAsia="Aptos"/>
          <w:i/>
          <w:kern w:val="2"/>
          <w:sz w:val="28"/>
          <w:szCs w:val="28"/>
        </w:rPr>
        <w:t xml:space="preserve"> прийнято на пленарному засіданні 09.10. 2025 № 103/10570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).</w:t>
      </w:r>
    </w:p>
    <w:p w14:paraId="458E8A4F" w14:textId="77777777" w:rsidR="00C23223" w:rsidRPr="00C52257" w:rsidRDefault="00C23223" w:rsidP="00C23223">
      <w:pPr>
        <w:ind w:firstLine="567"/>
        <w:contextualSpacing/>
        <w:jc w:val="both"/>
        <w:rPr>
          <w:rFonts w:eastAsia="Calibri"/>
          <w:color w:val="00000A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10.</w:t>
      </w:r>
      <w:r w:rsidRPr="00C52257">
        <w:rPr>
          <w:rFonts w:eastAsia="Aptos"/>
          <w:kern w:val="2"/>
          <w:sz w:val="28"/>
          <w:szCs w:val="28"/>
        </w:rPr>
        <w:t xml:space="preserve"> Проєкт рішення Київської міської ради «</w:t>
      </w:r>
      <w:r w:rsidRPr="00C52257">
        <w:rPr>
          <w:rFonts w:eastAsia="Calibri"/>
          <w:color w:val="00000A"/>
          <w:sz w:val="28"/>
          <w:szCs w:val="28"/>
        </w:rPr>
        <w:t xml:space="preserve">Про деякі питання здійснення організаційно-правових заходів для належного утримання Мишоловського ставка та перепускної труби під проїзною частиною дороги на перетині вул. Парникової та вул. Квітки-Основ’яненка у Голосіївському районі м. Києва» </w:t>
      </w:r>
      <w:bookmarkStart w:id="3" w:name="_Hlk217304750"/>
      <w:r w:rsidRPr="00C52257">
        <w:rPr>
          <w:rFonts w:eastAsia="Calibri"/>
          <w:color w:val="00000A"/>
          <w:sz w:val="28"/>
          <w:szCs w:val="28"/>
        </w:rPr>
        <w:t>(</w:t>
      </w:r>
      <w:r w:rsidRPr="00C52257">
        <w:rPr>
          <w:rFonts w:eastAsia="Aptos"/>
          <w:i/>
          <w:kern w:val="2"/>
          <w:sz w:val="28"/>
          <w:szCs w:val="28"/>
        </w:rPr>
        <w:t xml:space="preserve">реєстраційний номер </w:t>
      </w:r>
      <w:r w:rsidRPr="00C52257">
        <w:rPr>
          <w:i/>
          <w:color w:val="00000A"/>
          <w:sz w:val="28"/>
          <w:szCs w:val="28"/>
          <w:lang w:val="ru-RU" w:eastAsia="uk-UA"/>
        </w:rPr>
        <w:t xml:space="preserve"> № 08/231-940/ПР </w:t>
      </w:r>
      <w:proofErr w:type="spellStart"/>
      <w:r w:rsidRPr="00C52257">
        <w:rPr>
          <w:i/>
          <w:color w:val="00000A"/>
          <w:sz w:val="28"/>
          <w:szCs w:val="28"/>
          <w:lang w:val="ru-RU" w:eastAsia="uk-UA"/>
        </w:rPr>
        <w:t>від</w:t>
      </w:r>
      <w:proofErr w:type="spellEnd"/>
      <w:r w:rsidRPr="00C52257">
        <w:rPr>
          <w:i/>
          <w:color w:val="00000A"/>
          <w:sz w:val="28"/>
          <w:szCs w:val="28"/>
          <w:lang w:val="ru-RU" w:eastAsia="uk-UA"/>
        </w:rPr>
        <w:t xml:space="preserve"> 12.12.2025).</w:t>
      </w:r>
    </w:p>
    <w:bookmarkEnd w:id="3"/>
    <w:p w14:paraId="085CE1AD" w14:textId="77777777" w:rsidR="00C23223" w:rsidRPr="00C52257" w:rsidRDefault="00C23223" w:rsidP="00C23223">
      <w:pPr>
        <w:jc w:val="both"/>
        <w:rPr>
          <w:rFonts w:eastAsia="Calibri"/>
          <w:color w:val="00000A"/>
          <w:sz w:val="28"/>
          <w:szCs w:val="28"/>
        </w:rPr>
      </w:pP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       </w:t>
      </w:r>
      <w:r w:rsidRPr="00C52257">
        <w:rPr>
          <w:rFonts w:eastAsia="Arial Unicode MS"/>
          <w:b/>
          <w:bCs/>
          <w:color w:val="000000"/>
          <w:sz w:val="28"/>
          <w:szCs w:val="28"/>
          <w:lang w:val="uk"/>
        </w:rPr>
        <w:t>11.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Проє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кт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р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шення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ї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всько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ї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м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сько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ї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ради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«Про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деяк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 xml:space="preserve"> питання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управл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побутовими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дходами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у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м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ст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є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 xml:space="preserve">» </w:t>
      </w:r>
      <w:r w:rsidRPr="00C23223">
        <w:rPr>
          <w:i/>
          <w:color w:val="00000A"/>
          <w:sz w:val="28"/>
          <w:szCs w:val="28"/>
          <w:lang w:val="uk" w:eastAsia="uk-UA"/>
        </w:rPr>
        <w:t>(реєстраційний номер 08/231-939/ПР від 12.12.2025).</w:t>
      </w:r>
    </w:p>
    <w:p w14:paraId="6E4A6FAE" w14:textId="77777777" w:rsidR="00C23223" w:rsidRPr="00C52257" w:rsidRDefault="00C23223" w:rsidP="00C23223">
      <w:pPr>
        <w:ind w:firstLine="567"/>
        <w:contextualSpacing/>
        <w:jc w:val="both"/>
        <w:rPr>
          <w:rFonts w:eastAsia="Arial Unicode MS"/>
          <w:bCs/>
          <w:color w:val="000000"/>
          <w:sz w:val="28"/>
          <w:szCs w:val="28"/>
        </w:rPr>
      </w:pPr>
      <w:r w:rsidRPr="00C52257">
        <w:rPr>
          <w:rFonts w:eastAsia="Aptos"/>
          <w:b/>
          <w:kern w:val="2"/>
          <w:sz w:val="28"/>
          <w:szCs w:val="28"/>
        </w:rPr>
        <w:t>12.</w:t>
      </w:r>
      <w:r w:rsidRPr="00C52257">
        <w:rPr>
          <w:rFonts w:eastAsia="Aptos"/>
          <w:kern w:val="2"/>
          <w:sz w:val="28"/>
          <w:szCs w:val="28"/>
        </w:rPr>
        <w:t xml:space="preserve"> П</w:t>
      </w:r>
      <w:proofErr w:type="spellStart"/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роє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кт</w:t>
      </w:r>
      <w:proofErr w:type="spellEnd"/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р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шення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ї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всько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ї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м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сько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ї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ради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«Про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деяк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питання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використання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майна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,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яке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належить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до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комунально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ї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власност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територ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ально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ї громади мі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ста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є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та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перебува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є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у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волод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нн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та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користуванн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і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приватного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акц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і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онерного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товариства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 xml:space="preserve"> 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«</w:t>
      </w:r>
      <w:proofErr w:type="spellStart"/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Ки</w:t>
      </w:r>
      <w:r w:rsidRPr="00C52257">
        <w:rPr>
          <w:rFonts w:eastAsia="Arial Unicode MS"/>
          <w:bCs/>
          <w:color w:val="000000"/>
          <w:sz w:val="28"/>
          <w:szCs w:val="28"/>
          <w:lang w:val="uk"/>
        </w:rPr>
        <w:t>ї</w:t>
      </w:r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вспецтранс</w:t>
      </w:r>
      <w:proofErr w:type="spellEnd"/>
      <w:r w:rsidRPr="00C52257">
        <w:rPr>
          <w:rFonts w:eastAsia="Malgun Gothic Semilight"/>
          <w:bCs/>
          <w:color w:val="000000"/>
          <w:sz w:val="28"/>
          <w:szCs w:val="28"/>
          <w:lang w:val="uk"/>
        </w:rPr>
        <w:t>»</w:t>
      </w:r>
      <w:r w:rsidRPr="00C52257">
        <w:rPr>
          <w:rFonts w:eastAsia="Malgun Gothic Semilight"/>
          <w:bCs/>
          <w:color w:val="000000"/>
          <w:sz w:val="28"/>
          <w:szCs w:val="28"/>
        </w:rPr>
        <w:t>»</w:t>
      </w:r>
      <w:r w:rsidRPr="00C23223">
        <w:rPr>
          <w:i/>
          <w:color w:val="00000A"/>
          <w:sz w:val="28"/>
          <w:szCs w:val="28"/>
          <w:lang w:eastAsia="uk-UA"/>
        </w:rPr>
        <w:t xml:space="preserve"> (реєстраційний номер 08/231-936/ПР від 11.12.2025, прийнято на пленарному засіданні 18.12.2025).</w:t>
      </w:r>
    </w:p>
    <w:p w14:paraId="38AB4B24" w14:textId="77777777" w:rsidR="00C23223" w:rsidRPr="00C52257" w:rsidRDefault="00C23223" w:rsidP="00C23223">
      <w:pPr>
        <w:ind w:firstLine="567"/>
        <w:contextualSpacing/>
        <w:jc w:val="both"/>
        <w:rPr>
          <w:rFonts w:eastAsia="Calibri"/>
          <w:color w:val="00000A"/>
          <w:sz w:val="28"/>
          <w:szCs w:val="28"/>
        </w:rPr>
      </w:pPr>
      <w:r w:rsidRPr="00C52257">
        <w:rPr>
          <w:b/>
          <w:sz w:val="28"/>
          <w:szCs w:val="28"/>
        </w:rPr>
        <w:lastRenderedPageBreak/>
        <w:t>13.</w:t>
      </w:r>
      <w:r w:rsidRPr="00C52257">
        <w:rPr>
          <w:sz w:val="28"/>
          <w:szCs w:val="28"/>
        </w:rPr>
        <w:t xml:space="preserve"> П</w:t>
      </w:r>
      <w:r w:rsidRPr="00C52257">
        <w:rPr>
          <w:rFonts w:eastAsia="Calibri"/>
          <w:bCs/>
          <w:color w:val="000000"/>
          <w:sz w:val="28"/>
          <w:szCs w:val="28"/>
        </w:rPr>
        <w:t>роєкт рішення Київської міської ради «</w:t>
      </w:r>
      <w:r w:rsidRPr="00C52257">
        <w:rPr>
          <w:rFonts w:eastAsia="Calibri"/>
          <w:bCs/>
          <w:sz w:val="28"/>
          <w:szCs w:val="28"/>
          <w:shd w:val="clear" w:color="auto" w:fill="FFFFFF"/>
        </w:rPr>
        <w:t>Про деякі питання щодо надання ритуальних послуг у місті Києві</w:t>
      </w:r>
      <w:r w:rsidRPr="00C52257">
        <w:rPr>
          <w:rFonts w:eastAsia="Calibri"/>
          <w:bCs/>
          <w:color w:val="000000"/>
          <w:sz w:val="28"/>
          <w:szCs w:val="28"/>
        </w:rPr>
        <w:t>»</w:t>
      </w:r>
      <w:r w:rsidRPr="00C52257">
        <w:rPr>
          <w:rFonts w:eastAsia="Calibri"/>
          <w:b/>
          <w:bCs/>
          <w:color w:val="000000"/>
          <w:sz w:val="28"/>
          <w:szCs w:val="28"/>
        </w:rPr>
        <w:t xml:space="preserve"> </w:t>
      </w:r>
      <w:bookmarkStart w:id="4" w:name="_Hlk217304841"/>
      <w:r w:rsidRPr="00C23223">
        <w:rPr>
          <w:i/>
          <w:color w:val="00000A"/>
          <w:sz w:val="28"/>
          <w:szCs w:val="28"/>
          <w:lang w:eastAsia="uk-UA"/>
        </w:rPr>
        <w:t>(реєстраційний номер 08/231-935/ПР від 11.12.2025, прийнято на пленарному засіданні 18.12.2025 ).</w:t>
      </w:r>
    </w:p>
    <w:bookmarkEnd w:id="4"/>
    <w:p w14:paraId="1E6E7155" w14:textId="77777777" w:rsidR="00C23223" w:rsidRPr="00C23223" w:rsidRDefault="00C23223" w:rsidP="00C23223">
      <w:pPr>
        <w:ind w:firstLine="567"/>
        <w:contextualSpacing/>
        <w:jc w:val="both"/>
        <w:rPr>
          <w:i/>
          <w:color w:val="00000A"/>
          <w:sz w:val="28"/>
          <w:szCs w:val="28"/>
          <w:lang w:eastAsia="uk-UA"/>
        </w:rPr>
      </w:pPr>
      <w:r w:rsidRPr="00C52257">
        <w:rPr>
          <w:rFonts w:eastAsia="Calibri"/>
          <w:b/>
          <w:bCs/>
          <w:color w:val="000000"/>
          <w:sz w:val="28"/>
          <w:szCs w:val="28"/>
        </w:rPr>
        <w:t>14.</w:t>
      </w:r>
      <w:r w:rsidRPr="00C52257">
        <w:rPr>
          <w:rFonts w:eastAsia="Calibri"/>
          <w:bCs/>
          <w:color w:val="000000"/>
          <w:sz w:val="28"/>
          <w:szCs w:val="28"/>
        </w:rPr>
        <w:t xml:space="preserve"> П</w:t>
      </w:r>
      <w:r w:rsidRPr="00C52257">
        <w:rPr>
          <w:rFonts w:eastAsia="Sylfaen"/>
          <w:sz w:val="28"/>
          <w:szCs w:val="28"/>
          <w:lang w:eastAsia="uk-UA"/>
        </w:rPr>
        <w:t xml:space="preserve">роєкту рішення Київської міської ради «Про зарахування до комунальної власності територіальної громади міста Києва конструктивних елементів житлових будинків, підпірних стін,  об’єктів та елементів (частин) об’єктів благоустрою». </w:t>
      </w:r>
      <w:r w:rsidRPr="00C23223">
        <w:rPr>
          <w:i/>
          <w:color w:val="00000A"/>
          <w:sz w:val="28"/>
          <w:szCs w:val="28"/>
          <w:lang w:eastAsia="uk-UA"/>
        </w:rPr>
        <w:t>(реєстраційний номер 08/231-870/ПР від 28.10.2025, прийнято на пленарному засіданні 18.12.2025).</w:t>
      </w:r>
    </w:p>
    <w:p w14:paraId="0DFE87C6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b/>
          <w:sz w:val="28"/>
          <w:szCs w:val="28"/>
          <w:lang w:eastAsia="uk-UA"/>
        </w:rPr>
        <w:t>15.</w:t>
      </w:r>
      <w:r w:rsidRPr="00C52257">
        <w:rPr>
          <w:sz w:val="28"/>
          <w:szCs w:val="28"/>
          <w:lang w:eastAsia="uk-UA"/>
        </w:rPr>
        <w:t xml:space="preserve"> Проєкт рішення Київської міської ради «Про внесення змін у додаток до рішення Київської міської ради від 24 травня 2012 року № 596/7933 «Про приватизацію жилих приміщень у гуртожитках міста Києва» </w:t>
      </w:r>
      <w:r w:rsidRPr="00C52257">
        <w:rPr>
          <w:i/>
          <w:sz w:val="28"/>
          <w:szCs w:val="28"/>
          <w:lang w:eastAsia="uk-UA"/>
        </w:rPr>
        <w:t>(</w:t>
      </w:r>
      <w:r w:rsidRPr="00C23223">
        <w:rPr>
          <w:i/>
          <w:color w:val="00000A"/>
          <w:sz w:val="28"/>
          <w:szCs w:val="28"/>
          <w:lang w:eastAsia="uk-UA"/>
        </w:rPr>
        <w:t xml:space="preserve">реєстраційний номер </w:t>
      </w:r>
      <w:r w:rsidRPr="00C23223">
        <w:rPr>
          <w:bCs/>
          <w:i/>
          <w:sz w:val="28"/>
          <w:szCs w:val="28"/>
          <w:lang w:eastAsia="uk-UA"/>
        </w:rPr>
        <w:t>№ 08/231-799/ПР від 15.09.2025</w:t>
      </w:r>
      <w:r w:rsidRPr="00C52257">
        <w:rPr>
          <w:rFonts w:eastAsia="Aptos"/>
          <w:i/>
          <w:kern w:val="2"/>
          <w:sz w:val="28"/>
          <w:szCs w:val="28"/>
        </w:rPr>
        <w:t>, прийнято на пленарному засіданні 06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 xml:space="preserve">.11.2025 </w:t>
      </w:r>
      <w:r>
        <w:rPr>
          <w:rFonts w:eastAsia="Aptos"/>
          <w:i/>
          <w:kern w:val="2"/>
          <w:sz w:val="28"/>
          <w:szCs w:val="28"/>
          <w:shd w:val="clear" w:color="auto" w:fill="FFFFFF"/>
        </w:rPr>
        <w:br/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№ 209/10676).</w:t>
      </w:r>
    </w:p>
    <w:p w14:paraId="78AB6BC0" w14:textId="77777777" w:rsidR="00C23223" w:rsidRPr="00C52257" w:rsidRDefault="00C23223" w:rsidP="00C23223">
      <w:pPr>
        <w:ind w:firstLine="567"/>
        <w:contextualSpacing/>
        <w:jc w:val="both"/>
        <w:rPr>
          <w:rFonts w:eastAsia="Calibri"/>
          <w:color w:val="00000A"/>
          <w:sz w:val="28"/>
          <w:szCs w:val="28"/>
        </w:rPr>
      </w:pPr>
      <w:r w:rsidRPr="00C52257">
        <w:rPr>
          <w:rFonts w:eastAsia="Calibri"/>
          <w:b/>
          <w:bCs/>
          <w:color w:val="00000A"/>
          <w:sz w:val="28"/>
          <w:szCs w:val="28"/>
        </w:rPr>
        <w:t>16.</w:t>
      </w:r>
      <w:r w:rsidRPr="00C52257">
        <w:rPr>
          <w:rFonts w:eastAsia="Calibri"/>
          <w:bCs/>
          <w:color w:val="00000A"/>
          <w:sz w:val="28"/>
          <w:szCs w:val="28"/>
        </w:rPr>
        <w:t xml:space="preserve"> Проєкт рішення Київської міської ради «</w:t>
      </w:r>
      <w:r w:rsidRPr="00C52257">
        <w:rPr>
          <w:rFonts w:eastAsia="Calibri"/>
          <w:bCs/>
          <w:color w:val="00000A"/>
          <w:sz w:val="28"/>
          <w:szCs w:val="28"/>
          <w:lang w:val="uk"/>
        </w:rPr>
        <w:t xml:space="preserve">Про </w:t>
      </w:r>
      <w:r w:rsidRPr="00C52257">
        <w:rPr>
          <w:rFonts w:eastAsia="Calibri"/>
          <w:bCs/>
          <w:color w:val="00000A"/>
          <w:sz w:val="28"/>
          <w:szCs w:val="28"/>
        </w:rPr>
        <w:t>деякі питання діяльності комунального підприємства «Фонд модернізації та розвитку житлового фонду міста Києва» на період дії</w:t>
      </w:r>
      <w:r w:rsidRPr="00C52257">
        <w:rPr>
          <w:rFonts w:eastAsia="Calibri"/>
          <w:bCs/>
          <w:color w:val="00000A"/>
          <w:sz w:val="28"/>
          <w:szCs w:val="28"/>
          <w:lang w:val="uk"/>
        </w:rPr>
        <w:t xml:space="preserve"> воєнного стану» </w:t>
      </w:r>
      <w:r w:rsidRPr="00C23223">
        <w:rPr>
          <w:i/>
          <w:color w:val="00000A"/>
          <w:sz w:val="28"/>
          <w:szCs w:val="28"/>
          <w:lang w:eastAsia="uk-UA"/>
        </w:rPr>
        <w:t>(</w:t>
      </w:r>
      <w:bookmarkStart w:id="5" w:name="_Hlk219909607"/>
      <w:r w:rsidRPr="00C23223">
        <w:rPr>
          <w:i/>
          <w:color w:val="00000A"/>
          <w:sz w:val="28"/>
          <w:szCs w:val="28"/>
          <w:lang w:eastAsia="uk-UA"/>
        </w:rPr>
        <w:t xml:space="preserve">реєстраційний номер </w:t>
      </w:r>
      <w:bookmarkEnd w:id="5"/>
      <w:r w:rsidRPr="00C23223">
        <w:rPr>
          <w:i/>
          <w:color w:val="00000A"/>
          <w:sz w:val="28"/>
          <w:szCs w:val="28"/>
          <w:lang w:eastAsia="uk-UA"/>
        </w:rPr>
        <w:br/>
        <w:t>08/231-1031/ПР від 19.12.2025).</w:t>
      </w:r>
    </w:p>
    <w:p w14:paraId="6351A720" w14:textId="77777777" w:rsidR="00C23223" w:rsidRPr="00C52257" w:rsidRDefault="00C23223" w:rsidP="00C23223">
      <w:pPr>
        <w:ind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b/>
          <w:sz w:val="28"/>
          <w:szCs w:val="28"/>
        </w:rPr>
        <w:t>17.</w:t>
      </w:r>
      <w:r w:rsidRPr="00C52257">
        <w:rPr>
          <w:rFonts w:eastAsia="Calibri"/>
          <w:sz w:val="28"/>
          <w:szCs w:val="28"/>
        </w:rPr>
        <w:t xml:space="preserve"> Проєкт рішення Київської міської ради «Про внесення змін до Положення про Департамент будівництва та житлового забезпечення виконавчого органу Київської міської ради (Київської міської державної адміністрації)</w:t>
      </w:r>
      <w:r w:rsidRPr="00C52257">
        <w:rPr>
          <w:rFonts w:eastAsia="Calibri"/>
          <w:bCs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Pr="00C23223">
        <w:rPr>
          <w:bCs/>
          <w:i/>
          <w:sz w:val="28"/>
          <w:szCs w:val="28"/>
          <w:lang w:eastAsia="uk-UA"/>
        </w:rPr>
        <w:t>(реєстраційний номер № 08/231-399/ПР від 19.05.2025,</w:t>
      </w:r>
      <w:r w:rsidRPr="00C23223">
        <w:rPr>
          <w:b/>
          <w:bCs/>
          <w:i/>
          <w:sz w:val="28"/>
          <w:szCs w:val="28"/>
          <w:lang w:eastAsia="uk-UA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09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.10.2025 № 116/10583).</w:t>
      </w:r>
    </w:p>
    <w:p w14:paraId="4E855290" w14:textId="77777777" w:rsidR="00C23223" w:rsidRPr="00C52257" w:rsidRDefault="00C23223" w:rsidP="00C23223">
      <w:pPr>
        <w:tabs>
          <w:tab w:val="left" w:pos="0"/>
        </w:tabs>
        <w:ind w:firstLine="567"/>
        <w:jc w:val="both"/>
        <w:rPr>
          <w:bCs/>
          <w:color w:val="00000A"/>
          <w:sz w:val="28"/>
          <w:szCs w:val="28"/>
        </w:rPr>
      </w:pPr>
      <w:r w:rsidRPr="00C52257">
        <w:rPr>
          <w:b/>
          <w:sz w:val="28"/>
          <w:szCs w:val="28"/>
        </w:rPr>
        <w:t>18.</w:t>
      </w:r>
      <w:r w:rsidRPr="00C52257">
        <w:rPr>
          <w:sz w:val="28"/>
          <w:szCs w:val="28"/>
        </w:rPr>
        <w:t xml:space="preserve"> </w:t>
      </w:r>
      <w:r w:rsidRPr="00C52257">
        <w:rPr>
          <w:bCs/>
          <w:color w:val="00000A"/>
          <w:sz w:val="28"/>
          <w:szCs w:val="28"/>
        </w:rPr>
        <w:t>Проєкт рішення Київської міської ради «Про зарахування до комунальної власності територіальної громади міста Києва інженерних мереж теплопостачання житлових будинків».</w:t>
      </w:r>
    </w:p>
    <w:p w14:paraId="6BBD3347" w14:textId="77777777" w:rsidR="00C23223" w:rsidRPr="00C52257" w:rsidRDefault="00C23223" w:rsidP="00C23223">
      <w:pPr>
        <w:ind w:right="10"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b/>
          <w:sz w:val="28"/>
          <w:szCs w:val="28"/>
        </w:rPr>
        <w:t>19.</w:t>
      </w:r>
      <w:r w:rsidRPr="00C52257">
        <w:rPr>
          <w:sz w:val="28"/>
          <w:szCs w:val="28"/>
        </w:rPr>
        <w:t xml:space="preserve">  </w:t>
      </w:r>
      <w:r w:rsidRPr="00C52257">
        <w:rPr>
          <w:rFonts w:eastAsia="Calibri"/>
          <w:sz w:val="28"/>
          <w:szCs w:val="28"/>
        </w:rPr>
        <w:t>П</w:t>
      </w:r>
      <w:r w:rsidRPr="00C52257">
        <w:rPr>
          <w:bCs/>
          <w:color w:val="000000"/>
          <w:sz w:val="28"/>
          <w:szCs w:val="28"/>
        </w:rPr>
        <w:t xml:space="preserve">роєкт </w:t>
      </w:r>
      <w:r w:rsidRPr="00C52257">
        <w:rPr>
          <w:sz w:val="28"/>
          <w:szCs w:val="28"/>
        </w:rPr>
        <w:t xml:space="preserve">рішення Київської міської ради «Про внесення змін до рішення Київської міської ради від 15 червня 2023 року № 6505/6546 «Про деякі питання функціонування секторів для почесних поховань, відведених на міських кладовищах» </w:t>
      </w:r>
      <w:r w:rsidRPr="00C52257">
        <w:rPr>
          <w:rFonts w:eastAsia="Aptos"/>
          <w:i/>
          <w:kern w:val="2"/>
          <w:sz w:val="28"/>
          <w:szCs w:val="28"/>
        </w:rPr>
        <w:t xml:space="preserve">(реєстраційний номер </w:t>
      </w:r>
      <w:r w:rsidRPr="00C23223">
        <w:rPr>
          <w:bCs/>
          <w:i/>
          <w:sz w:val="28"/>
          <w:szCs w:val="28"/>
          <w:lang w:eastAsia="uk-UA"/>
        </w:rPr>
        <w:t>№ 08/231-801/ПР від 27.10.2025,</w:t>
      </w:r>
      <w:r w:rsidRPr="00C23223">
        <w:rPr>
          <w:b/>
          <w:bCs/>
          <w:i/>
          <w:sz w:val="28"/>
          <w:szCs w:val="28"/>
          <w:lang w:eastAsia="uk-UA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09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.10.2025</w:t>
      </w:r>
      <w:r>
        <w:rPr>
          <w:rFonts w:eastAsia="Aptos"/>
          <w:i/>
          <w:kern w:val="2"/>
          <w:sz w:val="28"/>
          <w:szCs w:val="28"/>
          <w:shd w:val="clear" w:color="auto" w:fill="FFFFFF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№ 131/10598).</w:t>
      </w:r>
    </w:p>
    <w:p w14:paraId="54652A3F" w14:textId="77777777" w:rsidR="00C23223" w:rsidRPr="00C52257" w:rsidRDefault="00C23223" w:rsidP="00C23223">
      <w:pPr>
        <w:ind w:right="10" w:firstLine="567"/>
        <w:contextualSpacing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b/>
          <w:sz w:val="28"/>
          <w:szCs w:val="28"/>
        </w:rPr>
        <w:t>20.</w:t>
      </w:r>
      <w:r w:rsidRPr="00C52257">
        <w:rPr>
          <w:sz w:val="28"/>
          <w:szCs w:val="28"/>
        </w:rPr>
        <w:t xml:space="preserve"> </w:t>
      </w:r>
      <w:r w:rsidRPr="00C52257">
        <w:rPr>
          <w:rFonts w:eastAsia="Calibri"/>
          <w:sz w:val="28"/>
          <w:szCs w:val="28"/>
        </w:rPr>
        <w:t>П</w:t>
      </w:r>
      <w:r w:rsidRPr="00C52257">
        <w:rPr>
          <w:bCs/>
          <w:color w:val="000000"/>
          <w:sz w:val="28"/>
          <w:szCs w:val="28"/>
        </w:rPr>
        <w:t xml:space="preserve">роєкт </w:t>
      </w:r>
      <w:r w:rsidRPr="00C52257">
        <w:rPr>
          <w:sz w:val="28"/>
          <w:szCs w:val="28"/>
        </w:rPr>
        <w:t xml:space="preserve">рішення Київської міської ради «Про деякі питання забезпечення безоплатного поховання осіб, які загинули (померли) внаслідок ворожих обстрілів та руйнувань, спричинених військовою агресією російської федерації проти України» </w:t>
      </w:r>
      <w:r w:rsidRPr="00C52257">
        <w:rPr>
          <w:rFonts w:eastAsia="Aptos"/>
          <w:i/>
          <w:kern w:val="2"/>
          <w:sz w:val="28"/>
          <w:szCs w:val="28"/>
        </w:rPr>
        <w:t xml:space="preserve"> (реєстраційний номер </w:t>
      </w:r>
      <w:r w:rsidRPr="00C23223">
        <w:rPr>
          <w:bCs/>
          <w:i/>
          <w:sz w:val="28"/>
          <w:szCs w:val="28"/>
          <w:lang w:eastAsia="uk-UA"/>
        </w:rPr>
        <w:t xml:space="preserve">№ 08/231-808/ПР від 23.09.2025, 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09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.10.2025</w:t>
      </w:r>
      <w:r>
        <w:rPr>
          <w:rFonts w:eastAsia="Aptos"/>
          <w:i/>
          <w:kern w:val="2"/>
          <w:sz w:val="28"/>
          <w:szCs w:val="28"/>
          <w:shd w:val="clear" w:color="auto" w:fill="FFFFFF"/>
        </w:rPr>
        <w:t xml:space="preserve"> 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№ 130/10597).</w:t>
      </w:r>
    </w:p>
    <w:p w14:paraId="48128BAD" w14:textId="77777777" w:rsidR="00C23223" w:rsidRPr="00C52257" w:rsidRDefault="00C23223" w:rsidP="00C23223">
      <w:pPr>
        <w:tabs>
          <w:tab w:val="left" w:pos="0"/>
          <w:tab w:val="left" w:pos="3105"/>
        </w:tabs>
        <w:ind w:left="-85" w:right="10" w:firstLine="541"/>
        <w:jc w:val="both"/>
        <w:rPr>
          <w:rFonts w:eastAsia="Aptos"/>
          <w:i/>
          <w:kern w:val="2"/>
          <w:sz w:val="28"/>
          <w:szCs w:val="28"/>
          <w:shd w:val="clear" w:color="auto" w:fill="FFFFFF"/>
        </w:rPr>
      </w:pPr>
      <w:r w:rsidRPr="00C52257">
        <w:rPr>
          <w:rFonts w:eastAsia="Mangal"/>
          <w:b/>
          <w:bCs/>
          <w:color w:val="00000A"/>
          <w:kern w:val="3"/>
          <w:sz w:val="28"/>
          <w:szCs w:val="28"/>
          <w:lang w:bidi="fa-IR"/>
        </w:rPr>
        <w:t>21.</w:t>
      </w:r>
      <w:r w:rsidRPr="00C52257">
        <w:rPr>
          <w:rFonts w:eastAsia="Mangal"/>
          <w:bCs/>
          <w:color w:val="00000A"/>
          <w:kern w:val="3"/>
          <w:sz w:val="28"/>
          <w:szCs w:val="28"/>
          <w:lang w:bidi="fa-IR"/>
        </w:rPr>
        <w:t xml:space="preserve"> Проєкт рішення Київської міської ради «</w:t>
      </w:r>
      <w:r w:rsidRPr="00C52257">
        <w:rPr>
          <w:rFonts w:eastAsia="Calibri"/>
          <w:color w:val="00000A"/>
          <w:sz w:val="28"/>
          <w:szCs w:val="28"/>
        </w:rPr>
        <w:t xml:space="preserve">Про деякі питання розміщення газопоршневих когенераційних  установок на земельній ділянці, що перебуває у користуванні ПрАТ «АК «Київводоканал» з метою забезпечення альтернативного електроживлення об’єктів критичної інфраструктури, на період воєнного стану» </w:t>
      </w:r>
      <w:r w:rsidRPr="00C52257">
        <w:rPr>
          <w:rFonts w:eastAsia="Calibri"/>
          <w:i/>
          <w:color w:val="00000A"/>
          <w:sz w:val="28"/>
          <w:szCs w:val="28"/>
        </w:rPr>
        <w:t xml:space="preserve">(реєстраційний номер </w:t>
      </w:r>
      <w:r w:rsidRPr="00C23223">
        <w:rPr>
          <w:bCs/>
          <w:i/>
          <w:sz w:val="28"/>
          <w:szCs w:val="28"/>
          <w:lang w:eastAsia="uk-UA"/>
        </w:rPr>
        <w:t xml:space="preserve">№ 08/231-937/ПР-ДСК від 11.12.2025, </w:t>
      </w:r>
      <w:r w:rsidRPr="00C52257">
        <w:rPr>
          <w:rFonts w:eastAsia="Aptos"/>
          <w:i/>
          <w:kern w:val="2"/>
          <w:sz w:val="28"/>
          <w:szCs w:val="28"/>
        </w:rPr>
        <w:t xml:space="preserve"> прийнято на пленарному засіданні 18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.12.2025).</w:t>
      </w:r>
    </w:p>
    <w:p w14:paraId="0A854F0E" w14:textId="77777777" w:rsidR="00C23223" w:rsidRPr="00C52257" w:rsidRDefault="00C23223" w:rsidP="00C23223">
      <w:pPr>
        <w:autoSpaceDE w:val="0"/>
        <w:autoSpaceDN w:val="0"/>
        <w:adjustRightInd w:val="0"/>
        <w:ind w:right="11" w:firstLine="567"/>
        <w:jc w:val="both"/>
        <w:rPr>
          <w:bCs/>
          <w:i/>
          <w:color w:val="000000"/>
          <w:sz w:val="28"/>
          <w:szCs w:val="28"/>
          <w:lang w:eastAsia="uk-UA"/>
        </w:rPr>
      </w:pPr>
      <w:r w:rsidRPr="00C52257">
        <w:rPr>
          <w:b/>
          <w:bCs/>
          <w:iCs/>
          <w:color w:val="000000"/>
          <w:sz w:val="28"/>
          <w:szCs w:val="28"/>
          <w:lang w:eastAsia="uk-UA"/>
        </w:rPr>
        <w:t xml:space="preserve">22. </w:t>
      </w:r>
      <w:r w:rsidRPr="00C52257">
        <w:rPr>
          <w:bCs/>
          <w:iCs/>
          <w:color w:val="000000"/>
          <w:sz w:val="28"/>
          <w:szCs w:val="28"/>
          <w:lang w:eastAsia="uk-UA"/>
        </w:rPr>
        <w:t>Проєкт рішення Київської міської ради «Про затвердження Комплексної міської цільової програми підвищення енергоефективності та розвитку житлово-комунальної інфраструктури міста Києва на 2026–2028 роки»</w:t>
      </w:r>
      <w:r w:rsidRPr="00C52257">
        <w:rPr>
          <w:bCs/>
          <w:i/>
          <w:color w:val="000000"/>
          <w:sz w:val="28"/>
          <w:szCs w:val="28"/>
          <w:lang w:eastAsia="uk-UA"/>
        </w:rPr>
        <w:t xml:space="preserve"> ( реєстраційний номер 08/231-882/ПР від 06.11.2025, прийнято на  </w:t>
      </w:r>
      <w:r w:rsidRPr="00C52257">
        <w:rPr>
          <w:rFonts w:eastAsia="Aptos"/>
          <w:i/>
          <w:kern w:val="2"/>
          <w:sz w:val="28"/>
          <w:szCs w:val="28"/>
        </w:rPr>
        <w:t>прийнято на пленарному засіданні 18</w:t>
      </w:r>
      <w:r w:rsidRPr="00C52257">
        <w:rPr>
          <w:rFonts w:eastAsia="Aptos"/>
          <w:i/>
          <w:kern w:val="2"/>
          <w:sz w:val="28"/>
          <w:szCs w:val="28"/>
          <w:shd w:val="clear" w:color="auto" w:fill="FFFFFF"/>
        </w:rPr>
        <w:t>.12.2025</w:t>
      </w:r>
      <w:r w:rsidRPr="00C52257">
        <w:rPr>
          <w:bCs/>
          <w:i/>
          <w:color w:val="000000"/>
          <w:sz w:val="28"/>
          <w:szCs w:val="28"/>
          <w:lang w:eastAsia="uk-UA"/>
        </w:rPr>
        <w:t>).</w:t>
      </w:r>
    </w:p>
    <w:p w14:paraId="29C25D8F" w14:textId="77777777" w:rsidR="00C23223" w:rsidRPr="00C23223" w:rsidRDefault="00C23223" w:rsidP="00096FC3">
      <w:pPr>
        <w:ind w:firstLine="567"/>
        <w:jc w:val="both"/>
        <w:rPr>
          <w:sz w:val="28"/>
          <w:szCs w:val="28"/>
          <w:lang w:eastAsia="zh-CN"/>
        </w:rPr>
      </w:pPr>
    </w:p>
    <w:p w14:paraId="687A1D49" w14:textId="77777777" w:rsidR="00F6587F" w:rsidRPr="00096FC3" w:rsidRDefault="00F6587F">
      <w:pPr>
        <w:rPr>
          <w:lang w:val="uk-UA"/>
        </w:rPr>
      </w:pPr>
    </w:p>
    <w:sectPr w:rsidR="00F6587F" w:rsidRPr="00096FC3" w:rsidSect="00582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2DC9"/>
    <w:multiLevelType w:val="hybridMultilevel"/>
    <w:tmpl w:val="6CFA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65C0D"/>
    <w:multiLevelType w:val="hybridMultilevel"/>
    <w:tmpl w:val="E80E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B06B9"/>
    <w:multiLevelType w:val="hybridMultilevel"/>
    <w:tmpl w:val="5A4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4EF1"/>
    <w:multiLevelType w:val="hybridMultilevel"/>
    <w:tmpl w:val="7A66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F2C6C"/>
    <w:multiLevelType w:val="hybridMultilevel"/>
    <w:tmpl w:val="531A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08275">
    <w:abstractNumId w:val="3"/>
  </w:num>
  <w:num w:numId="2" w16cid:durableId="1894072245">
    <w:abstractNumId w:val="2"/>
  </w:num>
  <w:num w:numId="3" w16cid:durableId="1328090136">
    <w:abstractNumId w:val="4"/>
  </w:num>
  <w:num w:numId="4" w16cid:durableId="2022120636">
    <w:abstractNumId w:val="0"/>
  </w:num>
  <w:num w:numId="5" w16cid:durableId="100902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C3"/>
    <w:rsid w:val="00096E75"/>
    <w:rsid w:val="00096FC3"/>
    <w:rsid w:val="00211E38"/>
    <w:rsid w:val="00390DAD"/>
    <w:rsid w:val="00705F59"/>
    <w:rsid w:val="00A159CE"/>
    <w:rsid w:val="00C23223"/>
    <w:rsid w:val="00D10589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8931"/>
  <w15:chartTrackingRefBased/>
  <w15:docId w15:val="{B3BB8BA8-4B7D-924C-9DA1-21FC2571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23"/>
    <w:pPr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FC3"/>
    <w:pPr>
      <w:ind w:left="720"/>
      <w:contextualSpacing/>
    </w:pPr>
  </w:style>
  <w:style w:type="character" w:styleId="a4">
    <w:name w:val="Emphasis"/>
    <w:basedOn w:val="a0"/>
    <w:uiPriority w:val="20"/>
    <w:qFormat/>
    <w:rsid w:val="00096FC3"/>
    <w:rPr>
      <w:i/>
      <w:iCs/>
    </w:rPr>
  </w:style>
  <w:style w:type="table" w:styleId="a5">
    <w:name w:val="Table Grid"/>
    <w:basedOn w:val="a1"/>
    <w:uiPriority w:val="39"/>
    <w:rsid w:val="00096FC3"/>
    <w:pPr>
      <w:ind w:firstLine="0"/>
      <w:jc w:val="left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232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8129</Words>
  <Characters>4635</Characters>
  <Application>Microsoft Office Word</Application>
  <DocSecurity>0</DocSecurity>
  <Lines>38</Lines>
  <Paragraphs>25</Paragraphs>
  <ScaleCrop>false</ScaleCrop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Печуляк</dc:creator>
  <cp:keywords/>
  <dc:description/>
  <cp:lastModifiedBy>Семенюк Марія Ігорівна</cp:lastModifiedBy>
  <cp:revision>2</cp:revision>
  <dcterms:created xsi:type="dcterms:W3CDTF">2026-02-13T07:20:00Z</dcterms:created>
  <dcterms:modified xsi:type="dcterms:W3CDTF">2026-02-13T07:20:00Z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2026-02-13T07:20:18Z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5c8f42f5-c029-46ea-8ffd-892059c8df50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