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3304" w14:textId="6089B043" w:rsidR="004230BB" w:rsidRPr="004F4A63" w:rsidRDefault="007146D5" w:rsidP="00C81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101D38AE" w14:textId="77777777" w:rsidR="00533DF1" w:rsidRPr="004F4A63" w:rsidRDefault="00533DF1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6D16042C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E225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07F88533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315E4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11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0E0CF7D2" w14:textId="23575CA0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315E4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315E4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0FE7E951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3700C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315E49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4F4A63" w:rsidRDefault="00C668EC" w:rsidP="00BC6CA9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4486611E" w14:textId="77777777" w:rsidR="00533DF1" w:rsidRPr="004F4A63" w:rsidRDefault="00533DF1" w:rsidP="006F260E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31691952" w:rsidR="00675678" w:rsidRPr="004F4A63" w:rsidRDefault="00022E25" w:rsidP="006F26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8A54D6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Кличко В. 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6F260E" w:rsidRDefault="00533DF1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062E9EC" w14:textId="1B8A4AEA" w:rsidR="006F260E" w:rsidRDefault="006F260E" w:rsidP="006F260E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57508299"/>
      <w:bookmarkStart w:id="2" w:name="_Hlk193876630"/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містопланування та земельних відносин.   </w:t>
      </w:r>
    </w:p>
    <w:p w14:paraId="4261F2BD" w14:textId="28EA4D56" w:rsidR="006F260E" w:rsidRDefault="006F260E" w:rsidP="007273E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</w:t>
      </w:r>
      <w:bookmarkStart w:id="3" w:name="_Hlk214961357"/>
      <w:r w:rsidRPr="006F260E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співголова депутатської фракції «Всеукраїнське об’єднання «Батьківщина».</w:t>
      </w:r>
      <w:bookmarkEnd w:id="3"/>
    </w:p>
    <w:p w14:paraId="1D421082" w14:textId="63EDBEF3" w:rsidR="006F260E" w:rsidRDefault="006F260E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bookmarkStart w:id="4" w:name="_Hlk214962486"/>
      <w:r w:rsidRPr="008A54D6">
        <w:rPr>
          <w:rFonts w:ascii="Times New Roman" w:hAnsi="Times New Roman" w:cs="Times New Roman"/>
          <w:sz w:val="28"/>
          <w:szCs w:val="28"/>
        </w:rPr>
        <w:t>Бродський О.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</w:rPr>
        <w:t>Я. – голова постійної комісії Київської міської ради з питань житлово-комунального господарства та паливно-енергетичного комплексу.</w:t>
      </w:r>
      <w:bookmarkEnd w:id="4"/>
    </w:p>
    <w:p w14:paraId="52EFCD24" w14:textId="0F6F9835" w:rsidR="006F260E" w:rsidRDefault="006F260E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Муха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В. – голова  постійної  комісії  Київської  міської  ради  з питань культури, туризму та суспільних комунікацій.</w:t>
      </w:r>
    </w:p>
    <w:p w14:paraId="7AB80E4F" w14:textId="1BB35A47" w:rsidR="006F260E" w:rsidRDefault="006F260E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5. </w:t>
      </w:r>
      <w:r w:rsidRPr="00C54B13">
        <w:rPr>
          <w:rFonts w:ascii="Times New Roman" w:hAnsi="Times New Roman" w:cs="Times New Roman"/>
          <w:sz w:val="28"/>
          <w:szCs w:val="28"/>
          <w:lang w:val="uk-UA"/>
        </w:rPr>
        <w:t>Федоренко Я.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54B13">
        <w:rPr>
          <w:rFonts w:ascii="Times New Roman" w:hAnsi="Times New Roman" w:cs="Times New Roman"/>
          <w:sz w:val="28"/>
          <w:szCs w:val="28"/>
          <w:lang w:val="uk-UA"/>
        </w:rPr>
        <w:t>Ю. – голова  постійної  комісії  Київської  міської  ради  з питань збереження та захисту культурної спадщини.</w:t>
      </w:r>
    </w:p>
    <w:p w14:paraId="3B269210" w14:textId="2328044B" w:rsidR="006F260E" w:rsidRDefault="006F260E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Опадчий І.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М. – голова постійної комісії Київської міської ради з питань дотримання законності, правопорядку та зв’язків із силами безпеки і оборони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1B225B" w14:textId="767AB6FB" w:rsidR="006F260E" w:rsidRDefault="006F260E" w:rsidP="006F26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7. </w:t>
      </w:r>
      <w:bookmarkStart w:id="5" w:name="_Hlk214962114"/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О. – голова постійної комісії Київської міської ради з питань регламенту, депутатської етики та запобігання корупції.</w:t>
      </w:r>
      <w:bookmarkEnd w:id="5"/>
    </w:p>
    <w:p w14:paraId="693E6E3A" w14:textId="04BFE10E" w:rsidR="006F260E" w:rsidRDefault="006F260E" w:rsidP="006F26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8. </w:t>
      </w:r>
      <w:r w:rsidRPr="006F260E">
        <w:rPr>
          <w:rFonts w:ascii="Times New Roman" w:eastAsia="Times New Roman" w:hAnsi="Times New Roman" w:cs="Times New Roman"/>
          <w:sz w:val="28"/>
          <w:szCs w:val="28"/>
          <w:lang w:val="uk-UA"/>
        </w:rPr>
        <w:t>Ярмоленко Ю. О. – голова постійної комісії Київської міської ради з питань місцевого самоврядування та зовнішніх зв’язків.</w:t>
      </w:r>
    </w:p>
    <w:p w14:paraId="1BAB30C1" w14:textId="4283EC30" w:rsidR="006F260E" w:rsidRDefault="006F260E" w:rsidP="006F26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Мондриївський 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М. – співголова депутатської фракції «УДАР Віталія Кличка».</w:t>
      </w:r>
    </w:p>
    <w:p w14:paraId="4BF37FCF" w14:textId="77777777" w:rsidR="001A4917" w:rsidRPr="001A4917" w:rsidRDefault="006F260E" w:rsidP="001A49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10. </w:t>
      </w:r>
      <w:r w:rsidR="001A4917" w:rsidRPr="001A491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Задерейко А. І. – перший заступник голови  постійної  комісії  Київської  міської  ради з питань транспорту, зв’язку та реклами.  </w:t>
      </w:r>
    </w:p>
    <w:p w14:paraId="1D1578E7" w14:textId="1ACD164D" w:rsidR="006F260E" w:rsidRPr="006F260E" w:rsidRDefault="001A4917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 Шпак І. В. – представник </w:t>
      </w:r>
      <w:r w:rsidRPr="001A4917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«Єдність».</w:t>
      </w:r>
    </w:p>
    <w:p w14:paraId="1044F4E0" w14:textId="77777777" w:rsidR="006F260E" w:rsidRPr="006F260E" w:rsidRDefault="006F260E" w:rsidP="001A491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bookmarkEnd w:id="2"/>
    <w:p w14:paraId="3AF9E757" w14:textId="202CCEBF" w:rsidR="009E39A1" w:rsidRPr="004F4A63" w:rsidRDefault="00B00C6B" w:rsidP="009E39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</w:t>
      </w:r>
      <w:r w:rsidR="00957887" w:rsidRPr="004F4A63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="00414D3E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Положишник В.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О., начальник</w:t>
      </w:r>
      <w:r w:rsidR="005A297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</w:t>
      </w:r>
      <w:r w:rsidR="00BC3BA9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  <w:r w:rsidR="009E39A1">
        <w:rPr>
          <w:rFonts w:ascii="Times New Roman" w:hAnsi="Times New Roman" w:cs="Times New Roman"/>
          <w:sz w:val="28"/>
          <w:szCs w:val="28"/>
          <w:lang w:val="uk-UA"/>
        </w:rPr>
        <w:t>, начальник управління забезпечення діяльності заступника міського голови – секретаря Київської міської ради Хоменко Д. Ю.</w:t>
      </w:r>
    </w:p>
    <w:p w14:paraId="7BA44582" w14:textId="7F76E8FC" w:rsidR="006E5177" w:rsidRDefault="004771B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</w:t>
      </w:r>
      <w:bookmarkStart w:id="6" w:name="_Hlk214960400"/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7443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443C"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bookmarkEnd w:id="6"/>
      <w:r w:rsidRPr="004F4A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B3A22" w14:textId="77777777" w:rsidR="00113E51" w:rsidRDefault="00113E51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CE7C03" w14:textId="0849FEAD" w:rsidR="00846D88" w:rsidRDefault="00CD62CE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7" w:name="_Hlk193876602"/>
      <w:bookmarkStart w:id="8" w:name="_Hlk167271969"/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9" w:name="_Hlk214962251"/>
      <w:bookmarkEnd w:id="7"/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bookmarkEnd w:id="9"/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доповів </w:t>
      </w:r>
      <w:r w:rsidR="00A04780">
        <w:rPr>
          <w:rFonts w:ascii="Times New Roman" w:hAnsi="Times New Roman" w:cs="Times New Roman"/>
          <w:bCs/>
          <w:sz w:val="28"/>
          <w:szCs w:val="28"/>
          <w:lang w:val="uk-UA"/>
        </w:rPr>
        <w:t>пр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>о заход</w:t>
      </w:r>
      <w:r w:rsidR="00A04780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04780">
        <w:rPr>
          <w:rFonts w:ascii="Times New Roman" w:hAnsi="Times New Roman" w:cs="Times New Roman"/>
          <w:bCs/>
          <w:sz w:val="28"/>
          <w:szCs w:val="28"/>
          <w:lang w:val="uk-UA"/>
        </w:rPr>
        <w:t>із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відновленн</w:t>
      </w:r>
      <w:r w:rsidR="00A04780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енергосистеми в місті Києві, зауважив, що під час попереднього пленарного засідання Київської міської ради залишил</w:t>
      </w:r>
      <w:r w:rsidR="00171CB7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A04780"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="008A324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нерозглянутими 19 питань </w:t>
      </w:r>
      <w:r w:rsidR="00171CB7">
        <w:rPr>
          <w:rFonts w:ascii="Times New Roman" w:hAnsi="Times New Roman" w:cs="Times New Roman"/>
          <w:bCs/>
          <w:sz w:val="28"/>
          <w:szCs w:val="28"/>
          <w:lang w:val="uk-UA"/>
        </w:rPr>
        <w:t>порядку денного</w:t>
      </w:r>
      <w:r w:rsidR="00A04780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846D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запропонував винести на розгляд під час пленарного</w:t>
      </w:r>
      <w:r w:rsidR="00846D88" w:rsidRPr="00846D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6D88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Київської міської ради </w:t>
      </w:r>
      <w:r w:rsidR="00846D88">
        <w:rPr>
          <w:rFonts w:ascii="Times New Roman" w:hAnsi="Times New Roman" w:cs="Times New Roman"/>
          <w:sz w:val="28"/>
          <w:szCs w:val="28"/>
          <w:lang w:val="uk-UA"/>
        </w:rPr>
        <w:t>04 грудня</w:t>
      </w:r>
      <w:r w:rsidR="00846D88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1D9D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846D88" w:rsidRPr="004F4A63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46D8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46D88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846D88">
        <w:rPr>
          <w:rFonts w:ascii="Times New Roman" w:hAnsi="Times New Roman" w:cs="Times New Roman"/>
          <w:sz w:val="28"/>
          <w:szCs w:val="28"/>
          <w:lang w:val="uk-UA"/>
        </w:rPr>
        <w:t xml:space="preserve"> проєкт рішення Київської міської ради щодо бюджету міста Києва на 2026 рік за особливою процедурою.</w:t>
      </w:r>
    </w:p>
    <w:p w14:paraId="17D65893" w14:textId="7DBF8997" w:rsidR="00846D88" w:rsidRPr="008C3FE7" w:rsidRDefault="008C3FE7" w:rsidP="008C3F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C3FE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</w:t>
      </w:r>
      <w:r w:rsidRPr="001A491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ерший заступник голови  постійної  комісії  Київської  міської  ради з питань транспорту, зв’язку та реклами Задерейко А. 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, </w:t>
      </w:r>
      <w:bookmarkStart w:id="10" w:name="_Hlk214962134"/>
      <w:r w:rsidRPr="008C3FE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політичної партії «Європейська 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bookmarkEnd w:id="10"/>
      <w:r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включення до проєкту порядку денного</w:t>
      </w:r>
      <w:r w:rsidR="00A04780">
        <w:rPr>
          <w:rFonts w:ascii="Times New Roman" w:hAnsi="Times New Roman" w:cs="Times New Roman"/>
          <w:sz w:val="28"/>
          <w:szCs w:val="28"/>
          <w:lang w:val="uk-UA"/>
        </w:rPr>
        <w:t xml:space="preserve"> пленарного засідання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1" w:name="_Hlk214961262"/>
      <w:r w:rsidR="007C7505" w:rsidRPr="0063209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7C7505">
        <w:rPr>
          <w:rFonts w:ascii="Times New Roman" w:hAnsi="Times New Roman" w:cs="Times New Roman"/>
          <w:sz w:val="28"/>
          <w:szCs w:val="28"/>
          <w:lang w:val="uk-UA"/>
        </w:rPr>
        <w:t>иївської міської ради 0</w:t>
      </w:r>
      <w:r w:rsidR="007C7505" w:rsidRPr="00632093">
        <w:rPr>
          <w:rFonts w:ascii="Times New Roman" w:hAnsi="Times New Roman" w:cs="Times New Roman"/>
          <w:sz w:val="28"/>
          <w:szCs w:val="28"/>
          <w:lang w:val="uk-UA"/>
        </w:rPr>
        <w:t>4 грудня</w:t>
      </w:r>
      <w:r w:rsidR="007C7505">
        <w:rPr>
          <w:rFonts w:ascii="Times New Roman" w:hAnsi="Times New Roman" w:cs="Times New Roman"/>
          <w:sz w:val="28"/>
          <w:szCs w:val="28"/>
          <w:lang w:val="uk-UA"/>
        </w:rPr>
        <w:t xml:space="preserve"> 2025</w:t>
      </w:r>
      <w:r w:rsidR="007C7505"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нформаці</w:t>
      </w:r>
      <w:r w:rsidR="00A04780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ї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директора Департаменту транспортної інфраструктури виконавчого органу Київської міської ради (Київської міської державної адміністрації) про розробку та затвердження Міської цільової програми розвитку транспортної  інфраструктури міста Києва на 2026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–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2028 роки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.</w:t>
      </w:r>
    </w:p>
    <w:bookmarkEnd w:id="11"/>
    <w:p w14:paraId="1938AF07" w14:textId="23D32E9F" w:rsidR="008C3FE7" w:rsidRPr="007B349C" w:rsidRDefault="008C3FE7" w:rsidP="007B3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нформаці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ю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директора Департаменту транспортної інфраструктури виконавчого органу Київської міської ради (Київської міської державної адміністрації) про розробку та затвердження Міської цільової програми розвитку транспортної  інфраструктури міста Києва на 2026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–</w:t>
      </w:r>
      <w:r w:rsidRPr="008C3FE7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2028 роки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порядку денного пленарного засідання </w:t>
      </w:r>
      <w:bookmarkStart w:id="12" w:name="_Hlk214961953"/>
      <w:r w:rsidRPr="00632093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иївської міської ради </w:t>
      </w:r>
      <w:r w:rsidR="007B349C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4 грудня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7B349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7B3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2"/>
      <w:r w:rsidR="007B349C">
        <w:rPr>
          <w:rFonts w:ascii="Times New Roman" w:hAnsi="Times New Roman" w:cs="Times New Roman"/>
          <w:sz w:val="28"/>
          <w:szCs w:val="28"/>
          <w:lang w:val="uk-UA"/>
        </w:rPr>
        <w:t>в розділ «Різне».</w:t>
      </w:r>
    </w:p>
    <w:p w14:paraId="3E51C066" w14:textId="23F9B3CA" w:rsidR="00846D88" w:rsidRDefault="00771D9D" w:rsidP="00771D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="007273E5" w:rsidRPr="0072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3" w:name="_Hlk214962141"/>
      <w:bookmarkStart w:id="14" w:name="_Hlk214962156"/>
      <w:r w:rsidR="007273E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екологічної політики</w:t>
      </w:r>
      <w:r w:rsidR="007273E5" w:rsidRPr="0072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>Москаль</w:t>
      </w:r>
      <w:r w:rsidR="00A04780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>Д.</w:t>
      </w:r>
      <w:r w:rsidR="007273E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>Д.,</w:t>
      </w:r>
      <w:r w:rsidR="0072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 w:rsidR="007273E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 w:rsidR="007273E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273E5"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«Всеукраїнське об’єднання «Батьківщина»</w:t>
      </w:r>
      <w:r w:rsidR="009C6C1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C7505" w:rsidRPr="007C75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End w:id="13"/>
      <w:r w:rsidR="007C7505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="00EB713C">
        <w:rPr>
          <w:rFonts w:ascii="Times New Roman" w:hAnsi="Times New Roman" w:cs="Times New Roman"/>
          <w:sz w:val="28"/>
          <w:szCs w:val="28"/>
          <w:lang w:val="uk-UA"/>
        </w:rPr>
        <w:t>виключити</w:t>
      </w:r>
      <w:r w:rsidR="007C7505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пленарного засідання Київської міської ради</w:t>
      </w:r>
      <w:r w:rsidR="00EB713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7C7505">
        <w:rPr>
          <w:rFonts w:ascii="Times New Roman" w:hAnsi="Times New Roman" w:cs="Times New Roman"/>
          <w:sz w:val="28"/>
          <w:szCs w:val="28"/>
          <w:lang w:val="uk-UA"/>
        </w:rPr>
        <w:t xml:space="preserve"> 04</w:t>
      </w:r>
      <w:r w:rsidR="007C7505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7505"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7C7505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ня </w:t>
      </w:r>
      <w:r w:rsidR="00EE21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7505"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C750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C7505"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 проєкт рішення Київської міської ради</w:t>
      </w:r>
      <w:r w:rsidR="00EE2102" w:rsidRPr="00EE2102">
        <w:rPr>
          <w:rFonts w:ascii="Calibri" w:eastAsia="Calibri" w:hAnsi="Calibri" w:cs="Times New Roman"/>
          <w:lang w:val="uk-UA" w:eastAsia="en-US"/>
        </w:rPr>
        <w:t xml:space="preserve"> </w:t>
      </w:r>
      <w:bookmarkStart w:id="15" w:name="_Hlk214962334"/>
      <w:r w:rsidR="00A04780">
        <w:rPr>
          <w:rFonts w:ascii="Calibri" w:eastAsia="Calibri" w:hAnsi="Calibri" w:cs="Times New Roman"/>
          <w:lang w:val="uk-UA" w:eastAsia="en-US"/>
        </w:rPr>
        <w:t xml:space="preserve">                                      </w:t>
      </w:r>
      <w:r w:rsidR="00EE2102" w:rsidRPr="00EB71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="00EE2102" w:rsidRPr="00EB713C">
        <w:rPr>
          <w:rFonts w:ascii="Times New Roman" w:hAnsi="Times New Roman" w:cs="Times New Roman"/>
          <w:sz w:val="28"/>
          <w:szCs w:val="28"/>
          <w:lang w:val="uk-UA"/>
        </w:rPr>
        <w:t>Про організаційно-правові заходи щодо визначення меж, статусу та збереження Літературного скверу, що розташований на розі вулиць Михайла Коцюбинського та Олеся Гончара у Шевченківському районі м. Києва»</w:t>
      </w:r>
      <w:r w:rsidR="00A04780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E2102" w:rsidRPr="00EB713C">
        <w:rPr>
          <w:rFonts w:ascii="Times New Roman" w:hAnsi="Times New Roman" w:cs="Times New Roman"/>
          <w:sz w:val="28"/>
          <w:szCs w:val="28"/>
          <w:lang w:val="uk-UA"/>
        </w:rPr>
        <w:t xml:space="preserve"> (від 10.03.2025 № 08/231-223/ПР).</w:t>
      </w:r>
      <w:bookmarkEnd w:id="15"/>
    </w:p>
    <w:bookmarkEnd w:id="14"/>
    <w:p w14:paraId="5614E93A" w14:textId="0340E4E5" w:rsidR="00EB713C" w:rsidRDefault="00EB713C" w:rsidP="00771D9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 xml:space="preserve"> Ємець</w:t>
      </w:r>
      <w:r w:rsidR="00A04780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Л. 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C3FE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політичної партії «Європейська Солідарність»,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екологічної політики</w:t>
      </w:r>
      <w:r w:rsidRPr="0072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Москаль Д.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Д.,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«Всеукраїнське об’єднання «Батьківщина»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9D2429" w14:textId="26680F9B" w:rsidR="00EB713C" w:rsidRDefault="00EB713C" w:rsidP="00EB71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6" w:name="_Hlk214962287"/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екологічної політики</w:t>
      </w:r>
      <w:r w:rsidRPr="0072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Москаль Д.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Д.,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«Всеукраїнське об’єднання «Батьківщина»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C75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наполіг на своїй пропозиції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виключення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порядку денного пленарного засідання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04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</w:t>
      </w:r>
      <w:bookmarkEnd w:id="16"/>
      <w:r>
        <w:rPr>
          <w:rFonts w:ascii="Calibri" w:eastAsia="Calibri" w:hAnsi="Calibri" w:cs="Times New Roman"/>
          <w:lang w:val="uk-UA" w:eastAsia="en-US"/>
        </w:rPr>
        <w:t>.</w:t>
      </w:r>
    </w:p>
    <w:p w14:paraId="2B858FCE" w14:textId="3380823B" w:rsidR="00846D88" w:rsidRDefault="00EB713C" w:rsidP="000E2370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олов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з питань екологічної політики</w:t>
      </w:r>
      <w:r w:rsidRPr="0072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Москал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Д.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Д.,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 «Всеукраїнське об’єднання «Батьківщина»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виключення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04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C7505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«Про організаційно-правові заходи щодо визначення меж, статусу та збереження Літературного скверу, що розташований на розі вулиць Михайла Коцюбинського та Олеся Гончара у Шевченківському районі м. Києва» (від 10.03.2025 № 08/231-223/ПР).</w:t>
      </w:r>
    </w:p>
    <w:p w14:paraId="69D5368D" w14:textId="69301D8E" w:rsidR="00846D88" w:rsidRPr="00EB713C" w:rsidRDefault="00EB713C" w:rsidP="000E23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71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EB713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 – 5.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Рішення не прийнято.</w:t>
      </w:r>
    </w:p>
    <w:p w14:paraId="15C48A45" w14:textId="5457C23C" w:rsidR="00846D88" w:rsidRPr="00C81D19" w:rsidRDefault="00EB713C" w:rsidP="00C81D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C80D75">
        <w:rPr>
          <w:rFonts w:ascii="Times New Roman" w:hAnsi="Times New Roman" w:cs="Times New Roman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EB713C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B713C">
        <w:rPr>
          <w:rFonts w:ascii="Times New Roman" w:hAnsi="Times New Roman" w:cs="Times New Roman"/>
          <w:bCs/>
          <w:sz w:val="28"/>
          <w:szCs w:val="28"/>
          <w:lang w:val="uk-UA"/>
        </w:rPr>
        <w:t>Бродський О. Я.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C80D75">
        <w:rPr>
          <w:rFonts w:ascii="Times New Roman" w:hAnsi="Times New Roman" w:cs="Times New Roman"/>
          <w:bCs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C80D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Pr="00C80D7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«Всеукраїнське об’єднання «Батьківщина»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C80D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Комплексної міської цільової програми підвищення енергоефективності та розвитку житлово-комунальної інфраструктури міста Києва на 2026–2028 роки» (від 06.11.2025 № 08/231-882/ПР)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, як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,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81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04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груд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D3CD442" w14:textId="45C353A9" w:rsidR="006E4B1C" w:rsidRDefault="00C379D7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62CE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роботу.</w:t>
      </w:r>
    </w:p>
    <w:bookmarkEnd w:id="8"/>
    <w:p w14:paraId="705E8C28" w14:textId="77777777" w:rsidR="00414D3E" w:rsidRPr="00D92EB9" w:rsidRDefault="00414D3E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7F27E8" w14:textId="77777777" w:rsidR="00C81D19" w:rsidRPr="00D92EB9" w:rsidRDefault="00C81D19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77C89" w14:textId="278E0E34" w:rsidR="000B6DB0" w:rsidRDefault="00C379D7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Віталій КЛИЧКО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CD4F16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23A8F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6C7436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90A4F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E73570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A1810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9CD3E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D8CE3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C84CA1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9238D4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CAE21B2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B54B61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4E69B4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6869FA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2AB2CAD" w14:textId="77777777" w:rsidR="00C81D19" w:rsidRPr="00471563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F677442" w14:textId="2E8DF804" w:rsidR="007B68AB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35BEAF8E" w14:textId="76145E4A" w:rsidR="00382CFA" w:rsidRPr="004F4A63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9810" w14:textId="77777777" w:rsidR="00491F45" w:rsidRDefault="00491F45">
      <w:pPr>
        <w:spacing w:after="0" w:line="240" w:lineRule="auto"/>
      </w:pPr>
      <w:r>
        <w:separator/>
      </w:r>
    </w:p>
  </w:endnote>
  <w:endnote w:type="continuationSeparator" w:id="0">
    <w:p w14:paraId="4655718C" w14:textId="77777777" w:rsidR="00491F45" w:rsidRDefault="00491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7510D" w14:textId="77777777" w:rsidR="00491F45" w:rsidRDefault="00491F45">
      <w:pPr>
        <w:spacing w:after="0" w:line="240" w:lineRule="auto"/>
      </w:pPr>
      <w:r>
        <w:separator/>
      </w:r>
    </w:p>
  </w:footnote>
  <w:footnote w:type="continuationSeparator" w:id="0">
    <w:p w14:paraId="7DA4742F" w14:textId="77777777" w:rsidR="00491F45" w:rsidRDefault="00491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A430D"/>
    <w:multiLevelType w:val="hybridMultilevel"/>
    <w:tmpl w:val="DAB02246"/>
    <w:lvl w:ilvl="0" w:tplc="C4489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27"/>
  </w:num>
  <w:num w:numId="3" w16cid:durableId="510609072">
    <w:abstractNumId w:val="22"/>
  </w:num>
  <w:num w:numId="4" w16cid:durableId="1630435752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2B30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631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479E0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370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01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1CB7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5EE4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17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20C"/>
    <w:rsid w:val="00253775"/>
    <w:rsid w:val="00254153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BE7"/>
    <w:rsid w:val="00285CAC"/>
    <w:rsid w:val="00285D2A"/>
    <w:rsid w:val="00286877"/>
    <w:rsid w:val="00286D46"/>
    <w:rsid w:val="00286FEF"/>
    <w:rsid w:val="002870BA"/>
    <w:rsid w:val="00287257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065"/>
    <w:rsid w:val="002E567F"/>
    <w:rsid w:val="002E582C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5E49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C02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4A0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162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1F45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81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E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428F"/>
    <w:rsid w:val="004F4A63"/>
    <w:rsid w:val="004F5B6A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27D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5E1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88B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500"/>
    <w:rsid w:val="005C06E2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619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17C50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0FD7"/>
    <w:rsid w:val="0064118A"/>
    <w:rsid w:val="0064146D"/>
    <w:rsid w:val="006415BE"/>
    <w:rsid w:val="00641B64"/>
    <w:rsid w:val="0064267C"/>
    <w:rsid w:val="006427E9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321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04E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B95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4B1C"/>
    <w:rsid w:val="006E5177"/>
    <w:rsid w:val="006E5CF6"/>
    <w:rsid w:val="006E641D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0E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3E5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1D9D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349C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505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9C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1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68C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6D88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2CAB"/>
    <w:rsid w:val="008A3049"/>
    <w:rsid w:val="008A3242"/>
    <w:rsid w:val="008A324A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4D6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4268"/>
    <w:rsid w:val="008B4294"/>
    <w:rsid w:val="008B435C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3FE7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83C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43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C1C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9A1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780"/>
    <w:rsid w:val="00A04EF9"/>
    <w:rsid w:val="00A0514A"/>
    <w:rsid w:val="00A05D00"/>
    <w:rsid w:val="00A0637B"/>
    <w:rsid w:val="00A068A2"/>
    <w:rsid w:val="00A068A8"/>
    <w:rsid w:val="00A06A18"/>
    <w:rsid w:val="00A06BFE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5C4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298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9D7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13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135"/>
    <w:rsid w:val="00C674D0"/>
    <w:rsid w:val="00C676E5"/>
    <w:rsid w:val="00C67A31"/>
    <w:rsid w:val="00C67A61"/>
    <w:rsid w:val="00C701F3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01C0"/>
    <w:rsid w:val="00C80290"/>
    <w:rsid w:val="00C8043C"/>
    <w:rsid w:val="00C80D75"/>
    <w:rsid w:val="00C815D1"/>
    <w:rsid w:val="00C81ACF"/>
    <w:rsid w:val="00C81D19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582"/>
    <w:rsid w:val="00CD16F0"/>
    <w:rsid w:val="00CD1866"/>
    <w:rsid w:val="00CD1AD6"/>
    <w:rsid w:val="00CD1B53"/>
    <w:rsid w:val="00CD21F7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2CE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891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3E07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4FAE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5BA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13C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6F4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102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63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06"/>
    <w:rsid w:val="00F51AE3"/>
    <w:rsid w:val="00F51C9F"/>
    <w:rsid w:val="00F51E02"/>
    <w:rsid w:val="00F51EEE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1E41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292"/>
    <w:rsid w:val="00FF1434"/>
    <w:rsid w:val="00FF156F"/>
    <w:rsid w:val="00FF16B5"/>
    <w:rsid w:val="00FF172C"/>
    <w:rsid w:val="00FF1A5D"/>
    <w:rsid w:val="00FF1D82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27257</TotalTime>
  <Pages>3</Pages>
  <Words>4358</Words>
  <Characters>2485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6954</cp:revision>
  <cp:lastPrinted>2024-05-23T13:49:00Z</cp:lastPrinted>
  <dcterms:created xsi:type="dcterms:W3CDTF">2016-02-24T08:35:00Z</dcterms:created>
  <dcterms:modified xsi:type="dcterms:W3CDTF">2025-11-26T10:19:00Z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