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1F35" w:rsidRDefault="00051F35" w:rsidP="000F15E5">
      <w:pPr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3B6476" w:rsidRDefault="003B6476" w:rsidP="0080180E">
      <w:pPr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3B6476" w:rsidRDefault="003B6476" w:rsidP="0080180E">
      <w:pPr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3B6476" w:rsidRDefault="003B6476" w:rsidP="0080180E">
      <w:pPr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592699" w:rsidRDefault="00592699" w:rsidP="0080180E">
      <w:pPr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592699" w:rsidRDefault="00592699" w:rsidP="0080180E">
      <w:pPr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592699" w:rsidRDefault="00592699" w:rsidP="0080180E">
      <w:pPr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C33367" w:rsidRDefault="00C33367" w:rsidP="0080180E">
      <w:pPr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C33367" w:rsidRDefault="00C33367" w:rsidP="0080180E">
      <w:pPr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B478AA" w:rsidRDefault="00B478AA" w:rsidP="00783983">
      <w:pPr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:rsidR="007A29E0" w:rsidRPr="00B478AA" w:rsidRDefault="007A29E0" w:rsidP="00783983">
      <w:pPr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:rsidR="00D74B5C" w:rsidRDefault="00D74B5C" w:rsidP="00D74B5C">
      <w:pPr>
        <w:spacing w:after="0" w:line="240" w:lineRule="auto"/>
        <w:ind w:left="567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Про затвердження положень </w:t>
      </w:r>
      <w:r w:rsidRPr="002C36A5">
        <w:rPr>
          <w:rFonts w:ascii="Times New Roman" w:hAnsi="Times New Roman" w:cs="Times New Roman"/>
          <w:b/>
          <w:sz w:val="28"/>
        </w:rPr>
        <w:t xml:space="preserve">про </w:t>
      </w:r>
    </w:p>
    <w:p w:rsidR="00D74B5C" w:rsidRDefault="00D74B5C" w:rsidP="00D74B5C">
      <w:pPr>
        <w:spacing w:after="0" w:line="240" w:lineRule="auto"/>
        <w:ind w:left="567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у</w:t>
      </w:r>
      <w:r w:rsidRPr="002C36A5">
        <w:rPr>
          <w:rFonts w:ascii="Times New Roman" w:hAnsi="Times New Roman" w:cs="Times New Roman"/>
          <w:b/>
          <w:sz w:val="28"/>
        </w:rPr>
        <w:t xml:space="preserve">правління </w:t>
      </w:r>
      <w:r>
        <w:rPr>
          <w:rFonts w:ascii="Times New Roman" w:hAnsi="Times New Roman" w:cs="Times New Roman"/>
          <w:b/>
          <w:sz w:val="28"/>
        </w:rPr>
        <w:t xml:space="preserve">адміністративно-господарського </w:t>
      </w:r>
    </w:p>
    <w:p w:rsidR="00D74B5C" w:rsidRDefault="00D74B5C" w:rsidP="00D74B5C">
      <w:pPr>
        <w:spacing w:after="0" w:line="240" w:lineRule="auto"/>
        <w:ind w:left="567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забезпечення Київської міської ради</w:t>
      </w:r>
      <w:r w:rsidRPr="002C36A5">
        <w:rPr>
          <w:rFonts w:ascii="Times New Roman" w:hAnsi="Times New Roman" w:cs="Times New Roman"/>
          <w:b/>
          <w:sz w:val="28"/>
        </w:rPr>
        <w:t xml:space="preserve"> </w:t>
      </w:r>
    </w:p>
    <w:p w:rsidR="00D74B5C" w:rsidRDefault="00D74B5C" w:rsidP="00D74B5C">
      <w:pPr>
        <w:spacing w:after="0" w:line="240" w:lineRule="auto"/>
        <w:ind w:left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C36A5">
        <w:rPr>
          <w:rFonts w:ascii="Times New Roman" w:hAnsi="Times New Roman" w:cs="Times New Roman"/>
          <w:b/>
          <w:sz w:val="28"/>
          <w:szCs w:val="28"/>
        </w:rPr>
        <w:t xml:space="preserve">секретаріату Київської міської ради </w:t>
      </w:r>
    </w:p>
    <w:p w:rsidR="00D74B5C" w:rsidRDefault="00D74B5C" w:rsidP="00D74B5C">
      <w:pPr>
        <w:spacing w:after="0" w:line="240" w:lineRule="auto"/>
        <w:ind w:left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та відділ господарського забезпечення</w:t>
      </w:r>
    </w:p>
    <w:p w:rsidR="00D74B5C" w:rsidRDefault="00D74B5C" w:rsidP="00D74B5C">
      <w:pPr>
        <w:spacing w:after="0" w:line="240" w:lineRule="auto"/>
        <w:ind w:left="567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управління </w:t>
      </w:r>
      <w:r>
        <w:rPr>
          <w:rFonts w:ascii="Times New Roman" w:hAnsi="Times New Roman" w:cs="Times New Roman"/>
          <w:b/>
          <w:sz w:val="28"/>
        </w:rPr>
        <w:t xml:space="preserve">адміністративно-господарського </w:t>
      </w:r>
    </w:p>
    <w:p w:rsidR="00D74B5C" w:rsidRDefault="00D74B5C" w:rsidP="00D74B5C">
      <w:pPr>
        <w:spacing w:after="0" w:line="240" w:lineRule="auto"/>
        <w:ind w:left="567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забезпечення Київської міської ради</w:t>
      </w:r>
      <w:r w:rsidRPr="002C36A5">
        <w:rPr>
          <w:rFonts w:ascii="Times New Roman" w:hAnsi="Times New Roman" w:cs="Times New Roman"/>
          <w:b/>
          <w:sz w:val="28"/>
        </w:rPr>
        <w:t xml:space="preserve"> </w:t>
      </w:r>
    </w:p>
    <w:p w:rsidR="00D74B5C" w:rsidRPr="002C36A5" w:rsidRDefault="00D74B5C" w:rsidP="00D74B5C">
      <w:pPr>
        <w:spacing w:after="0" w:line="240" w:lineRule="auto"/>
        <w:ind w:left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C36A5">
        <w:rPr>
          <w:rFonts w:ascii="Times New Roman" w:hAnsi="Times New Roman" w:cs="Times New Roman"/>
          <w:b/>
          <w:sz w:val="28"/>
          <w:szCs w:val="28"/>
        </w:rPr>
        <w:t xml:space="preserve">секретаріату Київської міської ради </w:t>
      </w:r>
    </w:p>
    <w:p w:rsidR="00D74B5C" w:rsidRPr="007A29E0" w:rsidRDefault="00D74B5C" w:rsidP="00D74B5C">
      <w:pPr>
        <w:spacing w:after="0" w:line="240" w:lineRule="auto"/>
        <w:ind w:right="4109"/>
        <w:jc w:val="both"/>
        <w:rPr>
          <w:rFonts w:ascii="Times New Roman" w:hAnsi="Times New Roman" w:cs="Times New Roman"/>
          <w:sz w:val="28"/>
          <w:szCs w:val="28"/>
        </w:rPr>
      </w:pPr>
    </w:p>
    <w:p w:rsidR="00D74B5C" w:rsidRPr="00C33367" w:rsidRDefault="00D74B5C" w:rsidP="00D74B5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220E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Відповідно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до пункту 12.14 Положення про секретаріат Київської міської ради, затвердженого розпорядженням Київського міського голови </w:t>
      </w:r>
      <w:r w:rsidR="001B725C">
        <w:rPr>
          <w:rFonts w:ascii="Times New Roman" w:eastAsia="Times New Roman" w:hAnsi="Times New Roman" w:cs="Times New Roman"/>
          <w:sz w:val="28"/>
          <w:szCs w:val="28"/>
          <w:lang w:eastAsia="uk-UA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від 07</w:t>
      </w:r>
      <w:r>
        <w:rPr>
          <w:rFonts w:ascii="Times New Roman" w:eastAsia="Times New Roman" w:hAnsi="Times New Roman" w:cs="Times New Roman"/>
          <w:sz w:val="28"/>
          <w:szCs w:val="28"/>
          <w:lang w:val="en-US" w:eastAsia="uk-UA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липня</w:t>
      </w:r>
      <w:r>
        <w:rPr>
          <w:rFonts w:ascii="Times New Roman" w:eastAsia="Times New Roman" w:hAnsi="Times New Roman" w:cs="Times New Roman"/>
          <w:sz w:val="28"/>
          <w:szCs w:val="28"/>
          <w:lang w:val="en-US" w:eastAsia="uk-UA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2014 року № 69 (у редакції розпорядження Київського міського голови від 27 </w:t>
      </w:r>
      <w:r w:rsidRPr="00C3336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січня 2021 року № 22), пункту 1 розпорядження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заступника міського голови – секретаря Київської міської ради </w:t>
      </w:r>
      <w:r w:rsidRPr="00C33367">
        <w:rPr>
          <w:rFonts w:ascii="Times New Roman" w:eastAsia="Times New Roman" w:hAnsi="Times New Roman" w:cs="Times New Roman"/>
          <w:sz w:val="28"/>
          <w:szCs w:val="28"/>
          <w:lang w:eastAsia="uk-UA"/>
        </w:rPr>
        <w:t>«Про структуру секретаріату Київської міської ради» від 17 січня 2022 року № 2:</w:t>
      </w:r>
    </w:p>
    <w:p w:rsidR="00D74B5C" w:rsidRDefault="00D74B5C" w:rsidP="00D74B5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C33367">
        <w:rPr>
          <w:rFonts w:ascii="Times New Roman" w:hAnsi="Times New Roman" w:cs="Times New Roman"/>
          <w:sz w:val="28"/>
          <w:szCs w:val="28"/>
        </w:rPr>
        <w:t xml:space="preserve">Затвердити Положення </w:t>
      </w:r>
      <w:r w:rsidRPr="00C33367">
        <w:rPr>
          <w:rFonts w:ascii="Times New Roman" w:hAnsi="Times New Roman" w:cs="Times New Roman"/>
          <w:sz w:val="28"/>
        </w:rPr>
        <w:t xml:space="preserve">про управління адміністративно-господарського забезпечення Київської міської ради </w:t>
      </w:r>
      <w:r w:rsidRPr="00C33367">
        <w:rPr>
          <w:rFonts w:ascii="Times New Roman" w:hAnsi="Times New Roman" w:cs="Times New Roman"/>
          <w:sz w:val="28"/>
          <w:szCs w:val="28"/>
        </w:rPr>
        <w:t>секретаріату Київської міської ради</w:t>
      </w:r>
      <w:r>
        <w:rPr>
          <w:rFonts w:ascii="Times New Roman" w:hAnsi="Times New Roman" w:cs="Times New Roman"/>
          <w:sz w:val="28"/>
          <w:szCs w:val="28"/>
        </w:rPr>
        <w:t>, що додається.</w:t>
      </w:r>
    </w:p>
    <w:p w:rsidR="00D74B5C" w:rsidRDefault="00D74B5C" w:rsidP="00D74B5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C33367">
        <w:rPr>
          <w:rFonts w:ascii="Times New Roman" w:hAnsi="Times New Roman" w:cs="Times New Roman"/>
          <w:sz w:val="28"/>
          <w:szCs w:val="28"/>
        </w:rPr>
        <w:t xml:space="preserve">Затвердити Положення </w:t>
      </w:r>
      <w:r w:rsidRPr="00C33367">
        <w:rPr>
          <w:rFonts w:ascii="Times New Roman" w:hAnsi="Times New Roman" w:cs="Times New Roman"/>
          <w:sz w:val="28"/>
        </w:rPr>
        <w:t xml:space="preserve">про </w:t>
      </w:r>
      <w:r>
        <w:rPr>
          <w:rFonts w:ascii="Times New Roman" w:hAnsi="Times New Roman" w:cs="Times New Roman"/>
          <w:sz w:val="28"/>
        </w:rPr>
        <w:t xml:space="preserve">відділ господарського забезпечення </w:t>
      </w:r>
      <w:r w:rsidRPr="00C33367">
        <w:rPr>
          <w:rFonts w:ascii="Times New Roman" w:hAnsi="Times New Roman" w:cs="Times New Roman"/>
          <w:sz w:val="28"/>
        </w:rPr>
        <w:t xml:space="preserve">управління адміністративно-господарського забезпечення Київської міської ради </w:t>
      </w:r>
      <w:r w:rsidRPr="00C33367">
        <w:rPr>
          <w:rFonts w:ascii="Times New Roman" w:hAnsi="Times New Roman" w:cs="Times New Roman"/>
          <w:sz w:val="28"/>
          <w:szCs w:val="28"/>
        </w:rPr>
        <w:t>секретаріату Київської міської ради</w:t>
      </w:r>
      <w:r>
        <w:rPr>
          <w:rFonts w:ascii="Times New Roman" w:hAnsi="Times New Roman" w:cs="Times New Roman"/>
          <w:sz w:val="28"/>
          <w:szCs w:val="28"/>
        </w:rPr>
        <w:t>, що додається.</w:t>
      </w:r>
    </w:p>
    <w:p w:rsidR="00D74B5C" w:rsidRPr="00C33367" w:rsidRDefault="00D74B5C" w:rsidP="00D74B5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Визнати такими, що втратили чинність пункти 1 та 3 розпорядження заступника міського голови – секретаря Київської міської ради </w:t>
      </w:r>
      <w:r w:rsidR="001B725C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від 23 вересня 2021 року № 134 «Про затвердження положень про управління адміністративно-господарського забезпечення Київської міської ради секретаріату Київської міської ради та його структурні підрозділи».</w:t>
      </w:r>
    </w:p>
    <w:p w:rsidR="00D74B5C" w:rsidRDefault="00D74B5C" w:rsidP="00D74B5C">
      <w:pPr>
        <w:pStyle w:val="a3"/>
        <w:ind w:left="0" w:firstLine="426"/>
        <w:jc w:val="both"/>
        <w:rPr>
          <w:sz w:val="28"/>
          <w:szCs w:val="28"/>
        </w:rPr>
      </w:pPr>
    </w:p>
    <w:p w:rsidR="00D74B5C" w:rsidRPr="00205D1D" w:rsidRDefault="00D74B5C" w:rsidP="00D74B5C">
      <w:pPr>
        <w:pStyle w:val="a3"/>
        <w:ind w:left="0" w:firstLine="426"/>
        <w:jc w:val="both"/>
        <w:rPr>
          <w:sz w:val="28"/>
          <w:szCs w:val="28"/>
        </w:rPr>
      </w:pPr>
    </w:p>
    <w:p w:rsidR="00D74B5C" w:rsidRPr="00205D1D" w:rsidRDefault="00D74B5C" w:rsidP="00D74B5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05D1D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Заступник міського голови – </w:t>
      </w:r>
    </w:p>
    <w:p w:rsidR="0083606F" w:rsidRPr="00B220E2" w:rsidRDefault="00D74B5C" w:rsidP="001B725C">
      <w:pPr>
        <w:pStyle w:val="a3"/>
        <w:ind w:left="0"/>
        <w:jc w:val="both"/>
        <w:rPr>
          <w:sz w:val="28"/>
          <w:szCs w:val="28"/>
        </w:rPr>
      </w:pPr>
      <w:r w:rsidRPr="00205D1D">
        <w:rPr>
          <w:sz w:val="28"/>
          <w:szCs w:val="28"/>
        </w:rPr>
        <w:t>секретар Київської міської ради</w:t>
      </w:r>
      <w:r w:rsidRPr="00205D1D">
        <w:rPr>
          <w:sz w:val="28"/>
          <w:szCs w:val="28"/>
        </w:rPr>
        <w:tab/>
      </w:r>
      <w:r w:rsidRPr="00205D1D">
        <w:rPr>
          <w:sz w:val="28"/>
          <w:szCs w:val="28"/>
        </w:rPr>
        <w:tab/>
      </w:r>
      <w:r w:rsidRPr="00205D1D">
        <w:rPr>
          <w:sz w:val="28"/>
          <w:szCs w:val="28"/>
        </w:rPr>
        <w:tab/>
      </w:r>
      <w:r>
        <w:rPr>
          <w:sz w:val="28"/>
          <w:szCs w:val="28"/>
        </w:rPr>
        <w:t xml:space="preserve">         </w:t>
      </w:r>
      <w:r w:rsidRPr="00205D1D">
        <w:rPr>
          <w:sz w:val="28"/>
          <w:szCs w:val="28"/>
        </w:rPr>
        <w:t>В</w:t>
      </w:r>
      <w:r w:rsidRPr="00B220E2">
        <w:rPr>
          <w:sz w:val="28"/>
          <w:szCs w:val="28"/>
        </w:rPr>
        <w:t>олодимир БОНДАРЕНКО</w:t>
      </w:r>
      <w:bookmarkStart w:id="0" w:name="_GoBack"/>
      <w:bookmarkEnd w:id="0"/>
    </w:p>
    <w:sectPr w:rsidR="0083606F" w:rsidRPr="00B220E2" w:rsidSect="00E150BF">
      <w:headerReference w:type="default" r:id="rId8"/>
      <w:pgSz w:w="11906" w:h="16838"/>
      <w:pgMar w:top="850" w:right="850" w:bottom="851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528F4" w:rsidRDefault="009528F4" w:rsidP="00E150BF">
      <w:pPr>
        <w:spacing w:after="0" w:line="240" w:lineRule="auto"/>
      </w:pPr>
      <w:r>
        <w:separator/>
      </w:r>
    </w:p>
  </w:endnote>
  <w:endnote w:type="continuationSeparator" w:id="0">
    <w:p w:rsidR="009528F4" w:rsidRDefault="009528F4" w:rsidP="00E150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Liberation Serif"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528F4" w:rsidRDefault="009528F4" w:rsidP="00E150BF">
      <w:pPr>
        <w:spacing w:after="0" w:line="240" w:lineRule="auto"/>
      </w:pPr>
      <w:r>
        <w:separator/>
      </w:r>
    </w:p>
  </w:footnote>
  <w:footnote w:type="continuationSeparator" w:id="0">
    <w:p w:rsidR="009528F4" w:rsidRDefault="009528F4" w:rsidP="00E150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97810656"/>
      <w:docPartObj>
        <w:docPartGallery w:val="Page Numbers (Top of Page)"/>
        <w:docPartUnique/>
      </w:docPartObj>
    </w:sdtPr>
    <w:sdtEndPr/>
    <w:sdtContent>
      <w:p w:rsidR="00E150BF" w:rsidRDefault="00E150BF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B725C">
          <w:rPr>
            <w:noProof/>
          </w:rPr>
          <w:t>2</w:t>
        </w:r>
        <w:r>
          <w:fldChar w:fldCharType="end"/>
        </w:r>
      </w:p>
    </w:sdtContent>
  </w:sdt>
  <w:p w:rsidR="00E150BF" w:rsidRDefault="00E150BF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E52A21"/>
    <w:multiLevelType w:val="multilevel"/>
    <w:tmpl w:val="F9A257A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sz w:val="28"/>
      </w:rPr>
    </w:lvl>
    <w:lvl w:ilvl="1">
      <w:start w:val="1"/>
      <w:numFmt w:val="decimal"/>
      <w:lvlText w:val="%1.%2."/>
      <w:lvlJc w:val="left"/>
      <w:pPr>
        <w:ind w:left="1144" w:hanging="450"/>
      </w:pPr>
      <w:rPr>
        <w:rFonts w:hint="default"/>
        <w:sz w:val="28"/>
      </w:rPr>
    </w:lvl>
    <w:lvl w:ilvl="2">
      <w:start w:val="1"/>
      <w:numFmt w:val="decimal"/>
      <w:lvlText w:val="%1.%2.%3."/>
      <w:lvlJc w:val="left"/>
      <w:pPr>
        <w:ind w:left="2108" w:hanging="720"/>
      </w:pPr>
      <w:rPr>
        <w:rFonts w:hint="default"/>
        <w:sz w:val="28"/>
      </w:rPr>
    </w:lvl>
    <w:lvl w:ilvl="3">
      <w:start w:val="1"/>
      <w:numFmt w:val="decimal"/>
      <w:lvlText w:val="%1.%2.%3.%4."/>
      <w:lvlJc w:val="left"/>
      <w:pPr>
        <w:ind w:left="2802" w:hanging="720"/>
      </w:pPr>
      <w:rPr>
        <w:rFonts w:hint="default"/>
        <w:sz w:val="28"/>
      </w:rPr>
    </w:lvl>
    <w:lvl w:ilvl="4">
      <w:start w:val="1"/>
      <w:numFmt w:val="decimal"/>
      <w:lvlText w:val="%1.%2.%3.%4.%5."/>
      <w:lvlJc w:val="left"/>
      <w:pPr>
        <w:ind w:left="3856" w:hanging="1080"/>
      </w:pPr>
      <w:rPr>
        <w:rFonts w:hint="default"/>
        <w:sz w:val="28"/>
      </w:rPr>
    </w:lvl>
    <w:lvl w:ilvl="5">
      <w:start w:val="1"/>
      <w:numFmt w:val="decimal"/>
      <w:lvlText w:val="%1.%2.%3.%4.%5.%6."/>
      <w:lvlJc w:val="left"/>
      <w:pPr>
        <w:ind w:left="4550" w:hanging="1080"/>
      </w:pPr>
      <w:rPr>
        <w:rFonts w:hint="default"/>
        <w:sz w:val="28"/>
      </w:rPr>
    </w:lvl>
    <w:lvl w:ilvl="6">
      <w:start w:val="1"/>
      <w:numFmt w:val="decimal"/>
      <w:lvlText w:val="%1.%2.%3.%4.%5.%6.%7."/>
      <w:lvlJc w:val="left"/>
      <w:pPr>
        <w:ind w:left="5604" w:hanging="1440"/>
      </w:pPr>
      <w:rPr>
        <w:rFonts w:hint="default"/>
        <w:sz w:val="28"/>
      </w:rPr>
    </w:lvl>
    <w:lvl w:ilvl="7">
      <w:start w:val="1"/>
      <w:numFmt w:val="decimal"/>
      <w:lvlText w:val="%1.%2.%3.%4.%5.%6.%7.%8."/>
      <w:lvlJc w:val="left"/>
      <w:pPr>
        <w:ind w:left="6298" w:hanging="1440"/>
      </w:pPr>
      <w:rPr>
        <w:rFonts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7352" w:hanging="1800"/>
      </w:pPr>
      <w:rPr>
        <w:rFonts w:hint="default"/>
        <w:sz w:val="28"/>
      </w:rPr>
    </w:lvl>
  </w:abstractNum>
  <w:abstractNum w:abstractNumId="1" w15:restartNumberingAfterBreak="0">
    <w:nsid w:val="47107A24"/>
    <w:multiLevelType w:val="multilevel"/>
    <w:tmpl w:val="3452A770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  <w:sz w:val="28"/>
      </w:rPr>
    </w:lvl>
    <w:lvl w:ilvl="1">
      <w:start w:val="1"/>
      <w:numFmt w:val="decimal"/>
      <w:lvlText w:val="%1.%2"/>
      <w:lvlJc w:val="left"/>
      <w:pPr>
        <w:ind w:left="735" w:hanging="375"/>
      </w:pPr>
      <w:rPr>
        <w:rFonts w:hint="default"/>
        <w:sz w:val="28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sz w:val="28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sz w:val="28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sz w:val="28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sz w:val="28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sz w:val="28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sz w:val="28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  <w:sz w:val="28"/>
      </w:rPr>
    </w:lvl>
  </w:abstractNum>
  <w:abstractNum w:abstractNumId="2" w15:restartNumberingAfterBreak="0">
    <w:nsid w:val="56B10E5F"/>
    <w:multiLevelType w:val="multilevel"/>
    <w:tmpl w:val="05EC86C8"/>
    <w:lvl w:ilvl="0">
      <w:start w:val="1"/>
      <w:numFmt w:val="decimal"/>
      <w:lvlText w:val="%1."/>
      <w:lvlJc w:val="left"/>
      <w:pPr>
        <w:ind w:left="694" w:hanging="360"/>
      </w:pPr>
      <w:rPr>
        <w:rFonts w:hint="default"/>
        <w:sz w:val="28"/>
      </w:rPr>
    </w:lvl>
    <w:lvl w:ilvl="1">
      <w:start w:val="2"/>
      <w:numFmt w:val="decimal"/>
      <w:isLgl/>
      <w:lvlText w:val="%1.%2."/>
      <w:lvlJc w:val="left"/>
      <w:pPr>
        <w:ind w:left="105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5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1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1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7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3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3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94" w:hanging="2160"/>
      </w:pPr>
      <w:rPr>
        <w:rFonts w:hint="default"/>
      </w:rPr>
    </w:lvl>
  </w:abstractNum>
  <w:abstractNum w:abstractNumId="3" w15:restartNumberingAfterBreak="0">
    <w:nsid w:val="5B157E5B"/>
    <w:multiLevelType w:val="hybridMultilevel"/>
    <w:tmpl w:val="63CA9A8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771E"/>
    <w:rsid w:val="000273F8"/>
    <w:rsid w:val="000454C8"/>
    <w:rsid w:val="00051F35"/>
    <w:rsid w:val="0009458D"/>
    <w:rsid w:val="000F15E5"/>
    <w:rsid w:val="000F6E33"/>
    <w:rsid w:val="00135654"/>
    <w:rsid w:val="001B6FA0"/>
    <w:rsid w:val="001B725C"/>
    <w:rsid w:val="001C0962"/>
    <w:rsid w:val="001F316B"/>
    <w:rsid w:val="001F5144"/>
    <w:rsid w:val="00205D1D"/>
    <w:rsid w:val="002550FC"/>
    <w:rsid w:val="00292987"/>
    <w:rsid w:val="002964BA"/>
    <w:rsid w:val="002A289A"/>
    <w:rsid w:val="002C29F3"/>
    <w:rsid w:val="002C36A5"/>
    <w:rsid w:val="002D07B5"/>
    <w:rsid w:val="003068FF"/>
    <w:rsid w:val="00342726"/>
    <w:rsid w:val="003433F7"/>
    <w:rsid w:val="00353B1C"/>
    <w:rsid w:val="00360065"/>
    <w:rsid w:val="003B6476"/>
    <w:rsid w:val="003F19CA"/>
    <w:rsid w:val="003F3A06"/>
    <w:rsid w:val="00417B86"/>
    <w:rsid w:val="00427953"/>
    <w:rsid w:val="00436BD3"/>
    <w:rsid w:val="004601DE"/>
    <w:rsid w:val="0058027D"/>
    <w:rsid w:val="00592699"/>
    <w:rsid w:val="00694CC6"/>
    <w:rsid w:val="00761C8E"/>
    <w:rsid w:val="00783983"/>
    <w:rsid w:val="00787342"/>
    <w:rsid w:val="007A29E0"/>
    <w:rsid w:val="0080180E"/>
    <w:rsid w:val="0083606F"/>
    <w:rsid w:val="008B2FC1"/>
    <w:rsid w:val="008E197B"/>
    <w:rsid w:val="009200A5"/>
    <w:rsid w:val="009404B6"/>
    <w:rsid w:val="00950586"/>
    <w:rsid w:val="00951965"/>
    <w:rsid w:val="009528F4"/>
    <w:rsid w:val="00995B69"/>
    <w:rsid w:val="00A50240"/>
    <w:rsid w:val="00A63731"/>
    <w:rsid w:val="00A75C54"/>
    <w:rsid w:val="00AC145C"/>
    <w:rsid w:val="00B220E2"/>
    <w:rsid w:val="00B478AA"/>
    <w:rsid w:val="00BA4B2C"/>
    <w:rsid w:val="00C00122"/>
    <w:rsid w:val="00C06736"/>
    <w:rsid w:val="00C132CA"/>
    <w:rsid w:val="00C33367"/>
    <w:rsid w:val="00D12357"/>
    <w:rsid w:val="00D74B5C"/>
    <w:rsid w:val="00DE57BA"/>
    <w:rsid w:val="00E150BF"/>
    <w:rsid w:val="00E52CAB"/>
    <w:rsid w:val="00E856B1"/>
    <w:rsid w:val="00EB4631"/>
    <w:rsid w:val="00F1712D"/>
    <w:rsid w:val="00F42A9C"/>
    <w:rsid w:val="00F45D15"/>
    <w:rsid w:val="00FB2D8E"/>
    <w:rsid w:val="00FD771E"/>
    <w:rsid w:val="00FE7004"/>
    <w:rsid w:val="00FF0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E97CF90-84D1-4312-A08A-AC2799A104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4B5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273F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rvps2">
    <w:name w:val="rvps2"/>
    <w:basedOn w:val="a"/>
    <w:rsid w:val="000273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4">
    <w:name w:val="Balloon Text"/>
    <w:basedOn w:val="a"/>
    <w:link w:val="a5"/>
    <w:uiPriority w:val="99"/>
    <w:semiHidden/>
    <w:unhideWhenUsed/>
    <w:rsid w:val="00051F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051F35"/>
    <w:rPr>
      <w:rFonts w:ascii="Segoe UI" w:hAnsi="Segoe UI" w:cs="Segoe UI"/>
      <w:sz w:val="18"/>
      <w:szCs w:val="18"/>
    </w:rPr>
  </w:style>
  <w:style w:type="paragraph" w:styleId="a6">
    <w:name w:val="Body Text"/>
    <w:basedOn w:val="a"/>
    <w:link w:val="a7"/>
    <w:semiHidden/>
    <w:unhideWhenUsed/>
    <w:rsid w:val="009404B6"/>
    <w:pPr>
      <w:widowControl w:val="0"/>
      <w:suppressAutoHyphens/>
      <w:spacing w:after="140" w:line="288" w:lineRule="auto"/>
    </w:pPr>
    <w:rPr>
      <w:rFonts w:ascii="Liberation Serif" w:eastAsia="SimSun" w:hAnsi="Liberation Serif" w:cs="Mangal"/>
      <w:kern w:val="2"/>
      <w:sz w:val="24"/>
      <w:szCs w:val="24"/>
      <w:lang w:eastAsia="zh-CN" w:bidi="hi-IN"/>
    </w:rPr>
  </w:style>
  <w:style w:type="character" w:customStyle="1" w:styleId="a7">
    <w:name w:val="Основний текст Знак"/>
    <w:basedOn w:val="a0"/>
    <w:link w:val="a6"/>
    <w:semiHidden/>
    <w:rsid w:val="009404B6"/>
    <w:rPr>
      <w:rFonts w:ascii="Liberation Serif" w:eastAsia="SimSun" w:hAnsi="Liberation Serif" w:cs="Mangal"/>
      <w:kern w:val="2"/>
      <w:sz w:val="24"/>
      <w:szCs w:val="24"/>
      <w:lang w:eastAsia="zh-CN" w:bidi="hi-IN"/>
    </w:rPr>
  </w:style>
  <w:style w:type="character" w:customStyle="1" w:styleId="WW8Num1z0">
    <w:name w:val="WW8Num1z0"/>
    <w:rsid w:val="00205D1D"/>
  </w:style>
  <w:style w:type="paragraph" w:styleId="a8">
    <w:name w:val="header"/>
    <w:basedOn w:val="a"/>
    <w:link w:val="a9"/>
    <w:uiPriority w:val="99"/>
    <w:unhideWhenUsed/>
    <w:rsid w:val="00E150BF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9">
    <w:name w:val="Верхній колонтитул Знак"/>
    <w:basedOn w:val="a0"/>
    <w:link w:val="a8"/>
    <w:uiPriority w:val="99"/>
    <w:rsid w:val="00E150BF"/>
  </w:style>
  <w:style w:type="paragraph" w:styleId="aa">
    <w:name w:val="footer"/>
    <w:basedOn w:val="a"/>
    <w:link w:val="ab"/>
    <w:uiPriority w:val="99"/>
    <w:unhideWhenUsed/>
    <w:rsid w:val="00E150BF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b">
    <w:name w:val="Нижній колонтитул Знак"/>
    <w:basedOn w:val="a0"/>
    <w:link w:val="aa"/>
    <w:uiPriority w:val="99"/>
    <w:rsid w:val="00E150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544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58A009-647D-423A-A80A-4C98CF986F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960</Words>
  <Characters>548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Гуменюк Сергій Олександрович</dc:creator>
  <cp:keywords/>
  <dc:description/>
  <cp:lastModifiedBy>Ryazanceva Oksana</cp:lastModifiedBy>
  <cp:revision>19</cp:revision>
  <cp:lastPrinted>2022-01-17T13:48:00Z</cp:lastPrinted>
  <dcterms:created xsi:type="dcterms:W3CDTF">2022-01-05T14:04:00Z</dcterms:created>
  <dcterms:modified xsi:type="dcterms:W3CDTF">2022-01-25T07:00:00Z</dcterms:modified>
</cp:coreProperties>
</file>