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  <w:r>
        <w:rPr>
          <w:b/>
        </w:rPr>
        <w:t>Про структуру секретаріату</w:t>
      </w:r>
    </w:p>
    <w:p w:rsidR="004101E0" w:rsidRDefault="004101E0" w:rsidP="004101E0">
      <w:pPr>
        <w:rPr>
          <w:b/>
        </w:rPr>
      </w:pPr>
      <w:r>
        <w:rPr>
          <w:b/>
        </w:rPr>
        <w:t>Київської міської ради</w:t>
      </w:r>
    </w:p>
    <w:p w:rsidR="004101E0" w:rsidRDefault="004101E0" w:rsidP="004101E0">
      <w:pPr>
        <w:rPr>
          <w:b/>
        </w:rPr>
      </w:pPr>
    </w:p>
    <w:p w:rsidR="004101E0" w:rsidRDefault="004101E0" w:rsidP="004101E0">
      <w:pPr>
        <w:rPr>
          <w:b/>
        </w:rPr>
      </w:pPr>
    </w:p>
    <w:p w:rsidR="004101E0" w:rsidRDefault="004101E0" w:rsidP="004101E0">
      <w:pPr>
        <w:pStyle w:val="a3"/>
        <w:tabs>
          <w:tab w:val="left" w:pos="708"/>
        </w:tabs>
        <w:ind w:firstLine="709"/>
        <w:jc w:val="both"/>
      </w:pPr>
      <w:r>
        <w:t>На виконання рішень Київської міської ради від 11 лютого 2021 № 7/48 «Про затвердження структури та загальної чисельності секретаріату Київської міської ради» та від 23 лютого 2021 року № 43/84 «Про Уповноваженого Київської міської ради з прав осіб з інвалідністю», розпорядження Київського міського голови від 11 лютого 2021 року № 66 «Про організаційно-правові заходи, пов’язані з виконанням рішення Київської міської ради від 11 лютого 2021 року № 7/48 «Про затвердження структури та загальної чисельності секретаріату Київської міської ради»»:</w:t>
      </w:r>
    </w:p>
    <w:p w:rsidR="004101E0" w:rsidRDefault="004101E0" w:rsidP="004101E0">
      <w:pPr>
        <w:ind w:firstLine="709"/>
        <w:jc w:val="both"/>
      </w:pPr>
    </w:p>
    <w:p w:rsidR="004101E0" w:rsidRDefault="004101E0" w:rsidP="004101E0">
      <w:pPr>
        <w:ind w:firstLine="709"/>
        <w:jc w:val="both"/>
      </w:pPr>
      <w:r>
        <w:t>1. Здійснити організаційно - правові заходи щодо структури  секретаріату Київської міської ради:</w:t>
      </w:r>
    </w:p>
    <w:p w:rsidR="008931C6" w:rsidRDefault="008931C6" w:rsidP="004101E0">
      <w:pPr>
        <w:ind w:firstLine="709"/>
        <w:jc w:val="both"/>
      </w:pPr>
      <w:r>
        <w:t>1.1. Ліквідувати:</w:t>
      </w:r>
    </w:p>
    <w:p w:rsidR="00C3375B" w:rsidRDefault="008931C6" w:rsidP="004101E0">
      <w:pPr>
        <w:ind w:firstLine="709"/>
        <w:jc w:val="both"/>
      </w:pPr>
      <w:r>
        <w:t xml:space="preserve">- в управлінні </w:t>
      </w:r>
      <w:r w:rsidR="00C3375B">
        <w:t>правового забезпечення діяльності Київської міської ради</w:t>
      </w:r>
      <w:r w:rsidR="00C3375B" w:rsidRPr="00C3375B">
        <w:t xml:space="preserve"> </w:t>
      </w:r>
      <w:r w:rsidR="00C3375B">
        <w:t xml:space="preserve">відділ правової експертизи актів Київської міської ради та правової допомоги, </w:t>
      </w:r>
    </w:p>
    <w:p w:rsidR="008931C6" w:rsidRDefault="00C3375B" w:rsidP="004101E0">
      <w:pPr>
        <w:ind w:firstLine="709"/>
        <w:jc w:val="both"/>
      </w:pPr>
      <w:r>
        <w:t xml:space="preserve">-  </w:t>
      </w:r>
      <w:r w:rsidR="008931C6">
        <w:t xml:space="preserve"> </w:t>
      </w:r>
      <w:r>
        <w:t>в управлінні правового забезпечення діяльності Київської міської ради відділ  представництва інтересів Київської міської ради в судах та інших органах,</w:t>
      </w:r>
    </w:p>
    <w:p w:rsidR="00C3375B" w:rsidRDefault="00C3375B" w:rsidP="00C3375B">
      <w:pPr>
        <w:ind w:firstLine="709"/>
        <w:jc w:val="both"/>
      </w:pPr>
      <w:r>
        <w:t>- в управлінні забезпечення діяльності заступника міського голови - секретаря Київської міської ради відділ організації діяльності заступника міського голови - секретаря Київської міської ради,</w:t>
      </w:r>
    </w:p>
    <w:p w:rsidR="00C3375B" w:rsidRDefault="00C3375B" w:rsidP="00C3375B">
      <w:pPr>
        <w:ind w:firstLine="709"/>
        <w:jc w:val="both"/>
      </w:pPr>
      <w:r>
        <w:t xml:space="preserve">- в управлінні забезпечення діяльності заступника міського голови - секретаря Київської міської ради відділ забезпечення </w:t>
      </w:r>
      <w:proofErr w:type="spellStart"/>
      <w:r>
        <w:t>зв’язків</w:t>
      </w:r>
      <w:proofErr w:type="spellEnd"/>
      <w:r>
        <w:t xml:space="preserve"> з громадськістю Київської міської ради,</w:t>
      </w:r>
    </w:p>
    <w:p w:rsidR="00C3375B" w:rsidRDefault="00C3375B" w:rsidP="00C3375B">
      <w:pPr>
        <w:ind w:firstLine="709"/>
        <w:jc w:val="both"/>
      </w:pPr>
      <w:r>
        <w:t>- управління з питань запобігання корупції та контрольно - аналітичної роботи,</w:t>
      </w:r>
    </w:p>
    <w:p w:rsidR="00C3375B" w:rsidRDefault="00C3375B" w:rsidP="00C3375B">
      <w:pPr>
        <w:ind w:firstLine="709"/>
        <w:jc w:val="both"/>
      </w:pPr>
      <w:r>
        <w:t>- управління документообігу та аналізу кореспонденції Київської міської ради</w:t>
      </w:r>
      <w:r w:rsidR="006D4E96">
        <w:t xml:space="preserve">, </w:t>
      </w:r>
    </w:p>
    <w:p w:rsidR="006D4E96" w:rsidRDefault="006D4E96" w:rsidP="006D4E96">
      <w:pPr>
        <w:ind w:firstLine="709"/>
        <w:jc w:val="both"/>
      </w:pPr>
      <w:r>
        <w:lastRenderedPageBreak/>
        <w:t>- в управлінні забезпечення діяльності постійних комісій Київської міської ради відділ з питань житлово-комунального господарства, регуляторної політики і підприємництва, транспорту, зв’язку та реклами,</w:t>
      </w:r>
    </w:p>
    <w:p w:rsidR="006D4E96" w:rsidRDefault="006D4E96" w:rsidP="006D4E96">
      <w:pPr>
        <w:ind w:firstLine="709"/>
        <w:jc w:val="both"/>
      </w:pPr>
      <w:r>
        <w:t>- в управлінні забезпечення діяльності постійних комісій Київської міської ради відділ з питань гуманітарної політики,</w:t>
      </w:r>
    </w:p>
    <w:p w:rsidR="006D4E96" w:rsidRDefault="006D4E96" w:rsidP="006D4E96">
      <w:pPr>
        <w:ind w:firstLine="709"/>
        <w:jc w:val="both"/>
      </w:pPr>
      <w:r>
        <w:t>-  в управлінні забезпечення діяльності постійних комісій Київської міської ради відділ з питань екологічної політики, регламенту, правопорядку та запобігання корупції,</w:t>
      </w:r>
    </w:p>
    <w:p w:rsidR="006D4E96" w:rsidRDefault="006D4E96" w:rsidP="006D4E96">
      <w:pPr>
        <w:ind w:firstLine="709"/>
        <w:jc w:val="both"/>
        <w:rPr>
          <w:color w:val="000000"/>
        </w:rPr>
      </w:pPr>
      <w:r>
        <w:t>-</w:t>
      </w:r>
      <w:r w:rsidRPr="006D4E96">
        <w:rPr>
          <w:color w:val="000000"/>
        </w:rPr>
        <w:t xml:space="preserve"> </w:t>
      </w:r>
      <w:r>
        <w:rPr>
          <w:color w:val="000000"/>
        </w:rPr>
        <w:t>управління забезпечення діяльності постійної комісії Київської міської ради з питань містобудування, архітектури та землекористування,</w:t>
      </w:r>
    </w:p>
    <w:p w:rsidR="006D4E96" w:rsidRDefault="006D4E96" w:rsidP="006D4E96">
      <w:pPr>
        <w:ind w:firstLine="709"/>
        <w:jc w:val="both"/>
      </w:pPr>
      <w:r>
        <w:rPr>
          <w:color w:val="000000"/>
        </w:rPr>
        <w:t xml:space="preserve">- </w:t>
      </w:r>
      <w:r>
        <w:t xml:space="preserve"> управління адміністративного та господарського забезпечення Київської міської ради,</w:t>
      </w:r>
    </w:p>
    <w:p w:rsidR="006D4E96" w:rsidRDefault="006D4E96" w:rsidP="006D4E96">
      <w:pPr>
        <w:ind w:firstLine="709"/>
        <w:jc w:val="both"/>
      </w:pPr>
      <w:r>
        <w:t xml:space="preserve">- управління з питань децентралізації, розвитку місцевого самоврядування, регіональних та міжнародних </w:t>
      </w:r>
      <w:proofErr w:type="spellStart"/>
      <w:r>
        <w:t>зв’язків</w:t>
      </w:r>
      <w:proofErr w:type="spellEnd"/>
      <w:r w:rsidR="0040486A">
        <w:t>,</w:t>
      </w:r>
    </w:p>
    <w:p w:rsidR="0040486A" w:rsidRDefault="0040486A" w:rsidP="006D4E96">
      <w:pPr>
        <w:ind w:firstLine="709"/>
        <w:jc w:val="both"/>
      </w:pPr>
      <w:r>
        <w:t>- відділ по роботі з депутатами Київської міської ради;</w:t>
      </w:r>
    </w:p>
    <w:p w:rsidR="0040486A" w:rsidRDefault="0040486A" w:rsidP="006D4E96">
      <w:pPr>
        <w:ind w:firstLine="709"/>
        <w:jc w:val="both"/>
      </w:pPr>
    </w:p>
    <w:p w:rsidR="0040486A" w:rsidRDefault="0040486A" w:rsidP="0040486A">
      <w:pPr>
        <w:ind w:firstLine="709"/>
        <w:jc w:val="both"/>
      </w:pPr>
      <w:r>
        <w:t>1.2.  Перейменувати:</w:t>
      </w:r>
    </w:p>
    <w:p w:rsidR="0040486A" w:rsidRDefault="0040486A" w:rsidP="0040486A">
      <w:pPr>
        <w:ind w:firstLine="709"/>
        <w:jc w:val="both"/>
      </w:pPr>
      <w:r>
        <w:t>- управління фінансового забезпечення та звітності в управління планово-фінансової діяльності, бухгалтерського обліку та звітності Київської міської ради,</w:t>
      </w:r>
    </w:p>
    <w:p w:rsidR="0040486A" w:rsidRDefault="0040486A" w:rsidP="0040486A">
      <w:pPr>
        <w:ind w:firstLine="709"/>
        <w:jc w:val="both"/>
      </w:pPr>
      <w:r>
        <w:t>- управління інформаційно-комунікаційних технологій в управління інформаційно-комунікаційних систем та технологій</w:t>
      </w:r>
      <w:r w:rsidR="00A9529F">
        <w:t>,</w:t>
      </w:r>
    </w:p>
    <w:p w:rsidR="00A9529F" w:rsidRDefault="00A9529F" w:rsidP="0040486A">
      <w:pPr>
        <w:ind w:firstLine="709"/>
        <w:jc w:val="both"/>
      </w:pPr>
      <w:r>
        <w:t>- в управлінні організаційного та документального забезпечення діяльності Київської міської ради відділ реєстрації проектів рішень та архівної справи у відділ реєстрації проектів рішень Київської міської ради та архівної справи;</w:t>
      </w:r>
    </w:p>
    <w:p w:rsidR="0040486A" w:rsidRDefault="0040486A" w:rsidP="0040486A">
      <w:pPr>
        <w:ind w:firstLine="709"/>
        <w:jc w:val="both"/>
      </w:pPr>
    </w:p>
    <w:p w:rsidR="0040486A" w:rsidRDefault="0040486A" w:rsidP="0040486A">
      <w:pPr>
        <w:ind w:firstLine="709"/>
        <w:jc w:val="both"/>
      </w:pPr>
      <w:r>
        <w:t>1.3. Утворити:</w:t>
      </w:r>
    </w:p>
    <w:p w:rsidR="0040486A" w:rsidRDefault="0040486A" w:rsidP="0040486A">
      <w:pPr>
        <w:ind w:firstLine="709"/>
        <w:jc w:val="both"/>
      </w:pPr>
      <w:r>
        <w:t>-</w:t>
      </w:r>
      <w:r w:rsidRPr="0040486A">
        <w:t xml:space="preserve"> </w:t>
      </w:r>
      <w:r>
        <w:t>в управлінні правового забезпечення діяльності Київської міської ради  відділ правової експертизи актів Київської міської ради,</w:t>
      </w:r>
    </w:p>
    <w:p w:rsidR="0040486A" w:rsidRDefault="0040486A" w:rsidP="0040486A">
      <w:pPr>
        <w:ind w:firstLine="709"/>
        <w:jc w:val="both"/>
      </w:pPr>
      <w:r>
        <w:t>- в управлінні правового забезпечення діяльності Київської міської ради  відділ захисту інтересів територіальної громади міста Києва у судах та інших органах,</w:t>
      </w:r>
    </w:p>
    <w:p w:rsidR="0040486A" w:rsidRDefault="0040486A" w:rsidP="0040486A">
      <w:pPr>
        <w:ind w:firstLine="709"/>
        <w:jc w:val="both"/>
      </w:pPr>
      <w:r>
        <w:t>- в управлінні забезпечення діяльності заступника міського голови - секретаря Київської міської ради відділ організаційного забезпечення діяльності заступника міського голови - секретаря Київської міської ради,</w:t>
      </w:r>
    </w:p>
    <w:p w:rsidR="00A9529F" w:rsidRDefault="00A9529F" w:rsidP="00A9529F">
      <w:pPr>
        <w:ind w:firstLine="709"/>
        <w:jc w:val="both"/>
      </w:pPr>
      <w:r>
        <w:t>- в управлінні забезпечення діяльності заступника міського голови - секретаря Київської міської ради відділ аналітичного забезпечення діяльності заступника міського голови - секретаря Київської міської ради,</w:t>
      </w:r>
    </w:p>
    <w:p w:rsidR="0040486A" w:rsidRDefault="0040486A" w:rsidP="0040486A">
      <w:pPr>
        <w:ind w:firstLine="709"/>
        <w:jc w:val="both"/>
      </w:pPr>
      <w:r>
        <w:t xml:space="preserve"> - в управлінні забезпечення діяльності заступника міського голови - секретаря Київської міської ради відділ забезпечення відкритості діяльності Київської міської ради</w:t>
      </w:r>
      <w:r w:rsidR="00CF6FED">
        <w:t>,</w:t>
      </w:r>
    </w:p>
    <w:p w:rsidR="0040486A" w:rsidRDefault="00CF6FED" w:rsidP="0040486A">
      <w:pPr>
        <w:ind w:firstLine="709"/>
        <w:jc w:val="both"/>
      </w:pPr>
      <w:r>
        <w:t xml:space="preserve">- в управлінні забезпечення діяльності заступника міського голови - секретаря Київської міської ради </w:t>
      </w:r>
      <w:r w:rsidR="0040486A">
        <w:t>відділ правового супроводу діяльності секретаріату Київської міської ради</w:t>
      </w:r>
      <w:r>
        <w:t>,</w:t>
      </w:r>
    </w:p>
    <w:p w:rsidR="00CF6FED" w:rsidRDefault="00CF6FED" w:rsidP="00CF6FED">
      <w:pPr>
        <w:ind w:firstLine="709"/>
        <w:jc w:val="both"/>
      </w:pPr>
      <w:r>
        <w:t>- управління документообігу, аналізу кореспонденції та контрольно - аналітичної роботи Київської міської ради,</w:t>
      </w:r>
    </w:p>
    <w:p w:rsidR="007D40EA" w:rsidRDefault="007D40EA" w:rsidP="007D40EA">
      <w:pPr>
        <w:ind w:firstLine="709"/>
        <w:jc w:val="both"/>
      </w:pPr>
      <w:r>
        <w:lastRenderedPageBreak/>
        <w:t xml:space="preserve">- </w:t>
      </w:r>
      <w:r w:rsidRPr="00CF6FED">
        <w:t>в управлінні забезпечення діяльності постійних комісій Київської міської ради</w:t>
      </w:r>
      <w:r>
        <w:t xml:space="preserve"> відділ забезпечення діяльності постійних комісій Київської міської ради з питань гуманітарної політики;</w:t>
      </w:r>
    </w:p>
    <w:p w:rsidR="00CF6FED" w:rsidRDefault="00CF6FED" w:rsidP="00CF6FED">
      <w:pPr>
        <w:ind w:firstLine="709"/>
        <w:jc w:val="both"/>
      </w:pPr>
      <w:r>
        <w:t xml:space="preserve">-  </w:t>
      </w:r>
      <w:r w:rsidRPr="00CF6FED">
        <w:t>в управлінні забезпечення діяльності постійних комісій Київської міської ради відділ забезпечення діяльності постійних комісій Київської міської ради з</w:t>
      </w:r>
      <w:r>
        <w:t xml:space="preserve"> питань інфраструктури, </w:t>
      </w:r>
    </w:p>
    <w:p w:rsidR="00CF6FED" w:rsidRDefault="00CF6FED" w:rsidP="00CF6FED">
      <w:pPr>
        <w:ind w:firstLine="709"/>
        <w:jc w:val="both"/>
      </w:pPr>
      <w:r>
        <w:t>- в управлінні забезпечення діяльності постійних комісій Київської міської ради відділ забезпечення діяльності постійних комісій Київської міської ради з питань підприємництва та благоустрою,</w:t>
      </w:r>
    </w:p>
    <w:p w:rsidR="00CF6FED" w:rsidRDefault="00CF6FED" w:rsidP="00CF6FED">
      <w:pPr>
        <w:ind w:firstLine="709"/>
        <w:jc w:val="both"/>
      </w:pPr>
      <w:r>
        <w:t xml:space="preserve">- </w:t>
      </w:r>
      <w:r w:rsidRPr="00CF6FED">
        <w:t>в управлінні забезпечення діяльності постійних комісій Київської міської ради</w:t>
      </w:r>
      <w:r>
        <w:t xml:space="preserve"> сектор з питань регуляторної політики,</w:t>
      </w:r>
    </w:p>
    <w:p w:rsidR="00CF6FED" w:rsidRDefault="00CF6FED" w:rsidP="00CF6FED">
      <w:pPr>
        <w:ind w:firstLine="709"/>
        <w:jc w:val="both"/>
      </w:pPr>
      <w:r>
        <w:t>-</w:t>
      </w:r>
      <w:r w:rsidRPr="00CF6FED">
        <w:t xml:space="preserve"> в управлінні забезпечення діяльності постійних комісій Київської міської ради</w:t>
      </w:r>
      <w:r>
        <w:t xml:space="preserve"> відділ забезпечення діяльності постійних комісій Київської міської ради з правових питань,</w:t>
      </w:r>
    </w:p>
    <w:p w:rsidR="00CF6FED" w:rsidRDefault="00CF6FED" w:rsidP="00CF6FED">
      <w:pPr>
        <w:ind w:firstLine="709"/>
        <w:jc w:val="both"/>
        <w:rPr>
          <w:color w:val="000000"/>
        </w:rPr>
      </w:pPr>
      <w:r>
        <w:t xml:space="preserve">- </w:t>
      </w:r>
      <w:r>
        <w:rPr>
          <w:color w:val="000000"/>
        </w:rPr>
        <w:t>управління забезпечення діяльності постійної комісії Київської міської ради з питань архітектури, містобудування та земельних відносин,</w:t>
      </w:r>
    </w:p>
    <w:p w:rsidR="00CF6FED" w:rsidRDefault="00CF6FED" w:rsidP="00CF6FED">
      <w:pPr>
        <w:ind w:firstLine="709"/>
        <w:jc w:val="both"/>
      </w:pPr>
      <w:r>
        <w:t>- управління адміністративно-господарського забезпечення Київської міської ради,</w:t>
      </w:r>
    </w:p>
    <w:p w:rsidR="00CF6FED" w:rsidRDefault="00CF6FED" w:rsidP="00CF6FED">
      <w:pPr>
        <w:ind w:firstLine="709"/>
        <w:jc w:val="both"/>
      </w:pPr>
      <w:r>
        <w:t>- управління  з питань розвитку механізмів прямої демократії, регіонального та міжнародного співробітництва у сфері розвитку місцевого самоврядування,</w:t>
      </w:r>
    </w:p>
    <w:p w:rsidR="007D40EA" w:rsidRDefault="007D40EA" w:rsidP="007D40EA">
      <w:pPr>
        <w:ind w:firstLine="709"/>
        <w:jc w:val="both"/>
      </w:pPr>
      <w:r>
        <w:t>- у відділі по роботі з персоналом сектор кадрового обліку,</w:t>
      </w:r>
    </w:p>
    <w:p w:rsidR="007D40EA" w:rsidRDefault="007D40EA" w:rsidP="007D40EA">
      <w:pPr>
        <w:ind w:firstLine="709"/>
        <w:jc w:val="both"/>
      </w:pPr>
      <w:r>
        <w:t>- відділ по роботі з відкритими даними,</w:t>
      </w:r>
    </w:p>
    <w:p w:rsidR="007D40EA" w:rsidRDefault="007D40EA" w:rsidP="007D40EA">
      <w:pPr>
        <w:ind w:firstLine="709"/>
        <w:jc w:val="both"/>
      </w:pPr>
      <w:r>
        <w:t>- управління з питань запобігання та виявлення корупції,</w:t>
      </w:r>
    </w:p>
    <w:p w:rsidR="007D40EA" w:rsidRDefault="007D40EA" w:rsidP="007D40EA">
      <w:pPr>
        <w:ind w:firstLine="709"/>
        <w:jc w:val="both"/>
      </w:pPr>
      <w:r>
        <w:t>- відділ</w:t>
      </w:r>
      <w:r w:rsidR="000514DD">
        <w:t xml:space="preserve">  </w:t>
      </w:r>
      <w:bookmarkStart w:id="0" w:name="_GoBack"/>
      <w:bookmarkEnd w:id="0"/>
      <w:r>
        <w:t>забезпечення відкритості доступу до адміністративного комплексу,</w:t>
      </w:r>
    </w:p>
    <w:p w:rsidR="00CF6FED" w:rsidRDefault="00CF6FED" w:rsidP="00CF6FED">
      <w:pPr>
        <w:ind w:firstLine="709"/>
        <w:jc w:val="both"/>
      </w:pPr>
      <w:r>
        <w:t>- відділ організаційно-методичного забезпечення діяльності депутатів Київської міської ради</w:t>
      </w:r>
      <w:r w:rsidR="007D40EA">
        <w:t>,</w:t>
      </w:r>
    </w:p>
    <w:p w:rsidR="007D40EA" w:rsidRDefault="007D40EA" w:rsidP="007D40EA">
      <w:pPr>
        <w:ind w:firstLine="709"/>
        <w:jc w:val="both"/>
      </w:pPr>
      <w:r>
        <w:t>- сектор внутрішнього аудиту,</w:t>
      </w:r>
    </w:p>
    <w:p w:rsidR="0040486A" w:rsidRDefault="00CF6FED" w:rsidP="0040486A">
      <w:pPr>
        <w:ind w:firstLine="709"/>
        <w:jc w:val="both"/>
      </w:pPr>
      <w:r>
        <w:t>-</w:t>
      </w:r>
      <w:r w:rsidR="0040486A">
        <w:t xml:space="preserve"> відділ забезпечення діяльності Уповноваженого Київської міської ради з прав осіб з інвалідністю</w:t>
      </w:r>
      <w:r w:rsidR="007D40EA">
        <w:t>;</w:t>
      </w:r>
    </w:p>
    <w:p w:rsidR="00CF6FED" w:rsidRDefault="00CF6FED" w:rsidP="0040486A">
      <w:pPr>
        <w:ind w:firstLine="709"/>
        <w:jc w:val="both"/>
      </w:pPr>
    </w:p>
    <w:p w:rsidR="00CF6FED" w:rsidRDefault="00CF6FED" w:rsidP="0040486A">
      <w:pPr>
        <w:ind w:firstLine="709"/>
        <w:jc w:val="both"/>
      </w:pPr>
      <w:r>
        <w:t>1.4. Увести:</w:t>
      </w:r>
    </w:p>
    <w:p w:rsidR="00CF6FED" w:rsidRDefault="00CF6FED" w:rsidP="00CF6FED">
      <w:pPr>
        <w:ind w:firstLine="709"/>
        <w:jc w:val="both"/>
      </w:pPr>
      <w:r>
        <w:t>- посаду Уповноважений Київської міської ради з прав осіб з інвалідністю (старший інспектор).</w:t>
      </w:r>
    </w:p>
    <w:p w:rsidR="005D09C8" w:rsidRDefault="005D09C8" w:rsidP="00CF6FED">
      <w:pPr>
        <w:ind w:firstLine="709"/>
        <w:jc w:val="both"/>
      </w:pPr>
    </w:p>
    <w:p w:rsidR="005D09C8" w:rsidRDefault="005D09C8" w:rsidP="00CF6FED">
      <w:pPr>
        <w:ind w:firstLine="709"/>
        <w:jc w:val="both"/>
      </w:pPr>
      <w:r>
        <w:t>2. Затвердити чисельність працівників структурних підрозділів секретаріату Київської міської ради, що додається.</w:t>
      </w:r>
    </w:p>
    <w:p w:rsidR="005D09C8" w:rsidRDefault="005D09C8" w:rsidP="00CF6FED">
      <w:pPr>
        <w:ind w:firstLine="709"/>
        <w:jc w:val="both"/>
      </w:pPr>
    </w:p>
    <w:p w:rsidR="005D09C8" w:rsidRDefault="005D09C8" w:rsidP="005D09C8">
      <w:pPr>
        <w:ind w:firstLine="709"/>
        <w:jc w:val="both"/>
      </w:pPr>
      <w:r>
        <w:t>3. Начальнику управління фінансового забезпечення та звітності та  начальнику відділу  по роботі з персоналом</w:t>
      </w:r>
      <w:r w:rsidR="00EA314B">
        <w:t xml:space="preserve"> до 01 квітня 2021 року </w:t>
      </w:r>
      <w:r w:rsidR="00EA314B" w:rsidRPr="00EA314B">
        <w:rPr>
          <w:lang w:val="ru-RU"/>
        </w:rPr>
        <w:t xml:space="preserve"> </w:t>
      </w:r>
      <w:r>
        <w:t xml:space="preserve"> підготувати про</w:t>
      </w:r>
      <w:r w:rsidR="00EA314B">
        <w:t>є</w:t>
      </w:r>
      <w:r>
        <w:t>кт штатного розпису для затвердження у встановленому порядку.</w:t>
      </w:r>
    </w:p>
    <w:p w:rsidR="005D09C8" w:rsidRDefault="005D09C8" w:rsidP="005D09C8">
      <w:pPr>
        <w:ind w:firstLine="709"/>
        <w:jc w:val="both"/>
      </w:pPr>
    </w:p>
    <w:p w:rsidR="00C103A9" w:rsidRDefault="005D09C8" w:rsidP="005D09C8">
      <w:pPr>
        <w:ind w:firstLine="709"/>
        <w:jc w:val="both"/>
      </w:pPr>
      <w:r>
        <w:t>4. Начальнику відділу по роботі з персоналом після введення в дію</w:t>
      </w:r>
      <w:r w:rsidR="00C103A9">
        <w:t xml:space="preserve"> штатного розпису </w:t>
      </w:r>
      <w:r>
        <w:t>попередити працівників секретаріату Київської міської ради про зміни в організації праці та можливе звільнення на підставі пункту 1 статті 40 КЗпП України</w:t>
      </w:r>
      <w:r w:rsidR="00C103A9">
        <w:t>.</w:t>
      </w:r>
    </w:p>
    <w:p w:rsidR="005D09C8" w:rsidRDefault="005D09C8" w:rsidP="005D09C8">
      <w:pPr>
        <w:ind w:firstLine="709"/>
        <w:jc w:val="both"/>
      </w:pPr>
      <w:r>
        <w:lastRenderedPageBreak/>
        <w:t xml:space="preserve"> </w:t>
      </w:r>
    </w:p>
    <w:p w:rsidR="005D09C8" w:rsidRDefault="00C103A9" w:rsidP="005D09C8">
      <w:pPr>
        <w:ind w:firstLine="709"/>
        <w:jc w:val="both"/>
      </w:pPr>
      <w:r>
        <w:t>5</w:t>
      </w:r>
      <w:r w:rsidR="005D09C8">
        <w:t xml:space="preserve">. </w:t>
      </w:r>
      <w:r>
        <w:t xml:space="preserve">Керівникам структурних підрозділів секретаріату Київської міської ради після введення в дію штатного розпису розробити </w:t>
      </w:r>
      <w:r w:rsidR="005D09C8">
        <w:t>та подати на затвердження у встановленому порядку положення про структурні підрозділи секретаріату Київської міської ради, посадові інструкції працівників секретаріату Київської міської ради та інші нормативно-правові акти.</w:t>
      </w:r>
    </w:p>
    <w:p w:rsidR="005D09C8" w:rsidRDefault="005D09C8" w:rsidP="005D09C8">
      <w:pPr>
        <w:ind w:firstLine="709"/>
        <w:jc w:val="both"/>
      </w:pPr>
    </w:p>
    <w:p w:rsidR="005D09C8" w:rsidRDefault="00C103A9" w:rsidP="005D09C8">
      <w:pPr>
        <w:ind w:firstLine="709"/>
        <w:jc w:val="both"/>
      </w:pPr>
      <w:r>
        <w:t>6</w:t>
      </w:r>
      <w:r w:rsidR="005D09C8">
        <w:t>. Контроль за виконанням цього розпорядження залишаю за собою.</w:t>
      </w:r>
    </w:p>
    <w:p w:rsidR="005D09C8" w:rsidRDefault="005D09C8" w:rsidP="005D09C8">
      <w:pPr>
        <w:jc w:val="both"/>
      </w:pPr>
    </w:p>
    <w:p w:rsidR="005D09C8" w:rsidRDefault="005D09C8" w:rsidP="005D09C8"/>
    <w:p w:rsidR="005D09C8" w:rsidRDefault="005D09C8" w:rsidP="005D09C8">
      <w:pPr>
        <w:ind w:firstLine="284"/>
      </w:pPr>
      <w:r>
        <w:t>Заступник міського голови -</w:t>
      </w:r>
    </w:p>
    <w:p w:rsidR="005D09C8" w:rsidRDefault="005D09C8" w:rsidP="005D09C8">
      <w:pPr>
        <w:ind w:firstLine="284"/>
      </w:pPr>
      <w:r>
        <w:t xml:space="preserve">секретар Київської міської ради                       </w:t>
      </w:r>
      <w:r w:rsidR="00F359BD">
        <w:t xml:space="preserve">    </w:t>
      </w:r>
      <w:r>
        <w:t xml:space="preserve">   Володимир БОНДАРЕНКО</w:t>
      </w:r>
    </w:p>
    <w:p w:rsidR="005D09C8" w:rsidRDefault="005D09C8" w:rsidP="005D09C8">
      <w:pPr>
        <w:ind w:firstLine="284"/>
      </w:pPr>
    </w:p>
    <w:p w:rsidR="005D09C8" w:rsidRDefault="005D09C8" w:rsidP="005D09C8"/>
    <w:p w:rsidR="008931C6" w:rsidRDefault="008931C6" w:rsidP="004101E0">
      <w:pPr>
        <w:ind w:firstLine="709"/>
        <w:jc w:val="both"/>
      </w:pPr>
    </w:p>
    <w:p w:rsidR="00A53412" w:rsidRDefault="00A53412" w:rsidP="004101E0">
      <w:pPr>
        <w:ind w:firstLine="709"/>
        <w:jc w:val="both"/>
      </w:pPr>
    </w:p>
    <w:p w:rsidR="006D4E96" w:rsidRDefault="006D4E96" w:rsidP="006D4E96">
      <w:pPr>
        <w:ind w:firstLine="709"/>
        <w:jc w:val="both"/>
      </w:pPr>
    </w:p>
    <w:p w:rsidR="004101E0" w:rsidRDefault="004101E0" w:rsidP="004101E0">
      <w:pPr>
        <w:ind w:firstLine="709"/>
        <w:jc w:val="both"/>
      </w:pPr>
    </w:p>
    <w:p w:rsidR="004101E0" w:rsidRDefault="004101E0" w:rsidP="004101E0">
      <w:pPr>
        <w:ind w:firstLine="709"/>
        <w:jc w:val="both"/>
      </w:pPr>
      <w:r>
        <w:rPr>
          <w:color w:val="000000"/>
        </w:rPr>
        <w:t xml:space="preserve"> </w:t>
      </w:r>
    </w:p>
    <w:sectPr w:rsidR="004101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1E0"/>
    <w:rsid w:val="000514DD"/>
    <w:rsid w:val="0040486A"/>
    <w:rsid w:val="004101E0"/>
    <w:rsid w:val="00410E18"/>
    <w:rsid w:val="004E13E6"/>
    <w:rsid w:val="005D09C8"/>
    <w:rsid w:val="006D4E96"/>
    <w:rsid w:val="007D40EA"/>
    <w:rsid w:val="008436B9"/>
    <w:rsid w:val="008931C6"/>
    <w:rsid w:val="00A53412"/>
    <w:rsid w:val="00A9529F"/>
    <w:rsid w:val="00C103A9"/>
    <w:rsid w:val="00C3375B"/>
    <w:rsid w:val="00CF6FED"/>
    <w:rsid w:val="00EA314B"/>
    <w:rsid w:val="00F3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CB1FD"/>
  <w15:chartTrackingRefBased/>
  <w15:docId w15:val="{84FBBCA5-12FF-4553-A20B-A8B611FD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1E0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101E0"/>
    <w:pPr>
      <w:tabs>
        <w:tab w:val="center" w:pos="4153"/>
        <w:tab w:val="right" w:pos="8306"/>
      </w:tabs>
      <w:ind w:firstLine="0"/>
    </w:pPr>
  </w:style>
  <w:style w:type="character" w:customStyle="1" w:styleId="a4">
    <w:name w:val="Верхній колонтитул Знак"/>
    <w:basedOn w:val="a0"/>
    <w:link w:val="a3"/>
    <w:semiHidden/>
    <w:rsid w:val="004101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13E6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E13E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7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4</Pages>
  <Words>4473</Words>
  <Characters>2550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9</cp:revision>
  <cp:lastPrinted>2021-03-23T08:16:00Z</cp:lastPrinted>
  <dcterms:created xsi:type="dcterms:W3CDTF">2021-03-17T06:43:00Z</dcterms:created>
  <dcterms:modified xsi:type="dcterms:W3CDTF">2021-03-23T12:06:00Z</dcterms:modified>
</cp:coreProperties>
</file>