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Default="002D0CFA">
      <w:pPr>
        <w:ind w:firstLine="720"/>
        <w:rPr>
          <w:sz w:val="28"/>
          <w:szCs w:val="28"/>
          <w:lang w:val="uk-UA"/>
        </w:rPr>
      </w:pPr>
    </w:p>
    <w:p w:rsidR="0067005E" w:rsidRDefault="0067005E">
      <w:pPr>
        <w:ind w:firstLine="720"/>
        <w:rPr>
          <w:sz w:val="28"/>
          <w:szCs w:val="28"/>
          <w:lang w:val="uk-UA"/>
        </w:rPr>
      </w:pPr>
    </w:p>
    <w:p w:rsidR="0067005E" w:rsidRPr="005D3D2B" w:rsidRDefault="0067005E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2D0CFA" w:rsidRDefault="002D0CFA">
      <w:pPr>
        <w:ind w:firstLine="720"/>
        <w:rPr>
          <w:sz w:val="28"/>
          <w:szCs w:val="28"/>
          <w:lang w:val="uk-UA"/>
        </w:rPr>
      </w:pPr>
    </w:p>
    <w:p w:rsidR="00A441E3" w:rsidRPr="005D3D2B" w:rsidRDefault="00A441E3">
      <w:pPr>
        <w:ind w:firstLine="720"/>
        <w:rPr>
          <w:sz w:val="28"/>
          <w:szCs w:val="28"/>
          <w:lang w:val="uk-UA"/>
        </w:rPr>
      </w:pPr>
      <w:bookmarkStart w:id="0" w:name="_GoBack"/>
      <w:bookmarkEnd w:id="0"/>
    </w:p>
    <w:p w:rsidR="002D0CFA" w:rsidRPr="005D3D2B" w:rsidRDefault="002D0CFA">
      <w:pPr>
        <w:ind w:firstLine="720"/>
        <w:rPr>
          <w:sz w:val="28"/>
          <w:szCs w:val="28"/>
          <w:lang w:val="uk-UA"/>
        </w:rPr>
      </w:pPr>
    </w:p>
    <w:p w:rsidR="00B85FC0" w:rsidRDefault="0094449B" w:rsidP="00B85FC0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3C1D41" w:rsidRPr="009F789A">
        <w:rPr>
          <w:rFonts w:cs="Times New Roman CYR"/>
          <w:b/>
          <w:bCs/>
          <w:sz w:val="28"/>
          <w:szCs w:val="28"/>
          <w:lang w:val="uk-UA"/>
        </w:rPr>
        <w:t>утворення</w:t>
      </w:r>
      <w:r w:rsidR="00B85FC0">
        <w:rPr>
          <w:b/>
          <w:sz w:val="28"/>
          <w:szCs w:val="28"/>
          <w:lang w:val="uk-UA"/>
        </w:rPr>
        <w:t xml:space="preserve"> постійно діючої </w:t>
      </w:r>
    </w:p>
    <w:p w:rsidR="00B85FC0" w:rsidRDefault="00B85FC0" w:rsidP="00B85FC0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комісії з контролю за станом та </w:t>
      </w:r>
    </w:p>
    <w:p w:rsidR="00B85FC0" w:rsidRDefault="00B85FC0" w:rsidP="00B85FC0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використанням об’єктів комунальної </w:t>
      </w:r>
    </w:p>
    <w:p w:rsidR="00B85FC0" w:rsidRDefault="00B85FC0" w:rsidP="00B85FC0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власності територіальної громади </w:t>
      </w:r>
    </w:p>
    <w:p w:rsidR="00B85FC0" w:rsidRDefault="00B85FC0" w:rsidP="00B85FC0">
      <w:pPr>
        <w:ind w:firstLine="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міста Києва, балансоутримувачем </w:t>
      </w:r>
    </w:p>
    <w:p w:rsidR="00CB226C" w:rsidRDefault="00B85FC0" w:rsidP="00B85FC0">
      <w:pPr>
        <w:ind w:firstLine="72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яких є Київська міська рада </w:t>
      </w:r>
    </w:p>
    <w:p w:rsidR="002D0CFA" w:rsidRDefault="002D0CFA">
      <w:pPr>
        <w:rPr>
          <w:sz w:val="28"/>
          <w:szCs w:val="28"/>
          <w:lang w:val="uk-UA"/>
        </w:rPr>
      </w:pPr>
    </w:p>
    <w:p w:rsidR="003C1D41" w:rsidRPr="003C1D41" w:rsidRDefault="00864986" w:rsidP="003C1D41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Відповідно до пункту 17 Положення про оренду комунального майна територіальної громади м. Києва, затвердженого рішенням Київської міської ради від 21</w:t>
      </w:r>
      <w:r w:rsidR="00A441E3">
        <w:rPr>
          <w:rFonts w:cs="Times New Roman CYR"/>
          <w:bCs/>
          <w:sz w:val="28"/>
          <w:szCs w:val="28"/>
          <w:lang w:val="uk-UA"/>
        </w:rPr>
        <w:t xml:space="preserve"> квітня </w:t>
      </w:r>
      <w:r>
        <w:rPr>
          <w:rFonts w:cs="Times New Roman CYR"/>
          <w:bCs/>
          <w:sz w:val="28"/>
          <w:szCs w:val="28"/>
          <w:lang w:val="uk-UA"/>
        </w:rPr>
        <w:t>2015</w:t>
      </w:r>
      <w:r w:rsidR="00A441E3">
        <w:rPr>
          <w:rFonts w:cs="Times New Roman CYR"/>
          <w:bCs/>
          <w:sz w:val="28"/>
          <w:szCs w:val="28"/>
          <w:lang w:val="uk-UA"/>
        </w:rPr>
        <w:t xml:space="preserve"> року</w:t>
      </w:r>
      <w:r>
        <w:rPr>
          <w:rFonts w:cs="Times New Roman CYR"/>
          <w:bCs/>
          <w:sz w:val="28"/>
          <w:szCs w:val="28"/>
          <w:lang w:val="uk-UA"/>
        </w:rPr>
        <w:t xml:space="preserve"> № 415/1280, з</w:t>
      </w:r>
      <w:r w:rsidR="003C1D41" w:rsidRPr="003C1D41">
        <w:rPr>
          <w:rFonts w:cs="Times New Roman CYR"/>
          <w:bCs/>
          <w:sz w:val="28"/>
          <w:szCs w:val="28"/>
          <w:lang w:val="uk-UA"/>
        </w:rPr>
        <w:t xml:space="preserve"> метою </w:t>
      </w:r>
      <w:r w:rsidR="00070B33">
        <w:rPr>
          <w:rFonts w:cs="Times New Roman CYR"/>
          <w:bCs/>
          <w:sz w:val="28"/>
          <w:szCs w:val="28"/>
          <w:lang w:val="uk-UA"/>
        </w:rPr>
        <w:t>забезпечення здійснення належного контролю за ефективним використанням комунального майна територіальної громади міста Києва та його збереження</w:t>
      </w:r>
      <w:r w:rsidR="008053B1">
        <w:rPr>
          <w:rFonts w:cs="Times New Roman CYR"/>
          <w:bCs/>
          <w:sz w:val="28"/>
          <w:szCs w:val="28"/>
          <w:lang w:val="uk-UA"/>
        </w:rPr>
        <w:t>м</w:t>
      </w:r>
      <w:r w:rsidR="00070B33">
        <w:rPr>
          <w:rFonts w:cs="Times New Roman CYR"/>
          <w:bCs/>
          <w:sz w:val="28"/>
          <w:szCs w:val="28"/>
          <w:lang w:val="uk-UA"/>
        </w:rPr>
        <w:t>, фактичної перевірки умов виконання договорів про передачу майна територіальної громади міста Києва в оренду</w:t>
      </w:r>
      <w:r w:rsidR="00B14BF9">
        <w:rPr>
          <w:rFonts w:cs="Times New Roman CYR"/>
          <w:bCs/>
          <w:sz w:val="28"/>
          <w:szCs w:val="28"/>
          <w:lang w:val="uk-UA"/>
        </w:rPr>
        <w:t>,</w:t>
      </w:r>
      <w:r w:rsidR="003C1D41" w:rsidRPr="003C1D41">
        <w:rPr>
          <w:sz w:val="28"/>
          <w:szCs w:val="28"/>
          <w:lang w:val="uk-UA"/>
        </w:rPr>
        <w:t xml:space="preserve"> балансоутримувачем як</w:t>
      </w:r>
      <w:r w:rsidR="00B14BF9">
        <w:rPr>
          <w:sz w:val="28"/>
          <w:szCs w:val="28"/>
          <w:lang w:val="uk-UA"/>
        </w:rPr>
        <w:t>ого</w:t>
      </w:r>
      <w:r w:rsidR="003C1D41" w:rsidRPr="003C1D41">
        <w:rPr>
          <w:sz w:val="28"/>
          <w:szCs w:val="28"/>
          <w:lang w:val="uk-UA"/>
        </w:rPr>
        <w:t xml:space="preserve"> є Київська міська рада</w:t>
      </w:r>
      <w:r w:rsidR="00070B33">
        <w:rPr>
          <w:sz w:val="28"/>
          <w:szCs w:val="28"/>
          <w:lang w:val="uk-UA"/>
        </w:rPr>
        <w:t>:</w:t>
      </w:r>
    </w:p>
    <w:p w:rsidR="003C1D41" w:rsidRPr="003C1D41" w:rsidRDefault="003C1D41" w:rsidP="003C1D41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</w:p>
    <w:p w:rsidR="003C1D41" w:rsidRPr="00864986" w:rsidRDefault="003C1D41" w:rsidP="00864986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  <w:r w:rsidRPr="006700F0">
        <w:rPr>
          <w:rFonts w:cs="Times New Roman CYR"/>
          <w:bCs/>
          <w:sz w:val="28"/>
          <w:szCs w:val="28"/>
          <w:lang w:val="uk-UA"/>
        </w:rPr>
        <w:t xml:space="preserve">1. Утворити </w:t>
      </w:r>
      <w:r w:rsidRPr="00864986">
        <w:rPr>
          <w:sz w:val="26"/>
          <w:szCs w:val="26"/>
          <w:lang w:val="uk-UA"/>
        </w:rPr>
        <w:t xml:space="preserve">постійно діючу комісію </w:t>
      </w:r>
      <w:r w:rsidR="00864986" w:rsidRPr="00864986">
        <w:rPr>
          <w:sz w:val="28"/>
          <w:szCs w:val="28"/>
          <w:lang w:val="uk-UA"/>
        </w:rPr>
        <w:t>з контролю за станом та використанням об’єктів комунальної власності територіальної громади міста Києва, балансоутримувачем яких є Київська міська рада</w:t>
      </w:r>
      <w:r w:rsidR="00935AF4">
        <w:rPr>
          <w:rFonts w:cs="Times New Roman CYR"/>
          <w:bCs/>
          <w:sz w:val="28"/>
          <w:szCs w:val="28"/>
          <w:lang w:val="uk-UA"/>
        </w:rPr>
        <w:t xml:space="preserve"> </w:t>
      </w:r>
      <w:r w:rsidR="008053B1">
        <w:rPr>
          <w:rFonts w:cs="Times New Roman CYR"/>
          <w:bCs/>
          <w:sz w:val="28"/>
          <w:szCs w:val="28"/>
          <w:lang w:val="uk-UA"/>
        </w:rPr>
        <w:t>(</w:t>
      </w:r>
      <w:r w:rsidR="00935AF4">
        <w:rPr>
          <w:rFonts w:cs="Times New Roman CYR"/>
          <w:bCs/>
          <w:sz w:val="28"/>
          <w:szCs w:val="28"/>
          <w:lang w:val="uk-UA"/>
        </w:rPr>
        <w:t>далі – Постійно діюча комісія</w:t>
      </w:r>
      <w:r w:rsidR="008053B1">
        <w:rPr>
          <w:rFonts w:cs="Times New Roman CYR"/>
          <w:bCs/>
          <w:sz w:val="28"/>
          <w:szCs w:val="28"/>
          <w:lang w:val="uk-UA"/>
        </w:rPr>
        <w:t>)</w:t>
      </w:r>
      <w:r w:rsidR="00935AF4">
        <w:rPr>
          <w:rFonts w:cs="Times New Roman CYR"/>
          <w:bCs/>
          <w:sz w:val="28"/>
          <w:szCs w:val="28"/>
          <w:lang w:val="uk-UA"/>
        </w:rPr>
        <w:t xml:space="preserve">, </w:t>
      </w:r>
      <w:r w:rsidRPr="00864986">
        <w:rPr>
          <w:rFonts w:cs="Times New Roman CYR"/>
          <w:bCs/>
          <w:sz w:val="28"/>
          <w:szCs w:val="28"/>
          <w:lang w:val="uk-UA"/>
        </w:rPr>
        <w:t>та затвердити її склад, що додається.</w:t>
      </w:r>
    </w:p>
    <w:p w:rsidR="00935AF4" w:rsidRDefault="003C1D41" w:rsidP="00DB1074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  <w:r w:rsidRPr="00864986">
        <w:rPr>
          <w:rFonts w:cs="Times New Roman CYR"/>
          <w:bCs/>
          <w:sz w:val="28"/>
          <w:szCs w:val="28"/>
          <w:lang w:val="uk-UA"/>
        </w:rPr>
        <w:t>2.</w:t>
      </w:r>
      <w:r w:rsidR="00935AF4">
        <w:rPr>
          <w:rFonts w:cs="Times New Roman CYR"/>
          <w:bCs/>
          <w:sz w:val="28"/>
          <w:szCs w:val="28"/>
          <w:lang w:val="uk-UA"/>
        </w:rPr>
        <w:t xml:space="preserve"> Постійно діючій комісії</w:t>
      </w:r>
      <w:r w:rsidR="00A85320">
        <w:rPr>
          <w:rFonts w:cs="Times New Roman CYR"/>
          <w:bCs/>
          <w:sz w:val="28"/>
          <w:szCs w:val="28"/>
          <w:lang w:val="uk-UA"/>
        </w:rPr>
        <w:t xml:space="preserve"> забезпечити</w:t>
      </w:r>
      <w:r w:rsidR="00935AF4">
        <w:rPr>
          <w:rFonts w:cs="Times New Roman CYR"/>
          <w:bCs/>
          <w:sz w:val="28"/>
          <w:szCs w:val="28"/>
          <w:lang w:val="uk-UA"/>
        </w:rPr>
        <w:t>:</w:t>
      </w:r>
    </w:p>
    <w:p w:rsidR="008C3713" w:rsidRDefault="008C3713" w:rsidP="00DB1074">
      <w:pPr>
        <w:ind w:firstLine="709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2</w:t>
      </w:r>
      <w:r w:rsidR="00935AF4">
        <w:rPr>
          <w:rFonts w:cs="Times New Roman CYR"/>
          <w:bCs/>
          <w:sz w:val="28"/>
          <w:szCs w:val="28"/>
          <w:lang w:val="uk-UA"/>
        </w:rPr>
        <w:t xml:space="preserve">.1. </w:t>
      </w:r>
      <w:r w:rsidR="004A187D">
        <w:rPr>
          <w:rFonts w:cs="Times New Roman CYR"/>
          <w:bCs/>
          <w:sz w:val="28"/>
          <w:szCs w:val="28"/>
          <w:lang w:val="uk-UA"/>
        </w:rPr>
        <w:t>З</w:t>
      </w:r>
      <w:r>
        <w:rPr>
          <w:rFonts w:cs="Times New Roman CYR"/>
          <w:bCs/>
          <w:sz w:val="28"/>
          <w:szCs w:val="28"/>
          <w:lang w:val="uk-UA"/>
        </w:rPr>
        <w:t>атвердження графіків проведення фактичних перевірок умов виконання договорів про передачу майна територіальної громади міста Києва в оренду за ф</w:t>
      </w:r>
      <w:r w:rsidR="008053B1">
        <w:rPr>
          <w:rFonts w:cs="Times New Roman CYR"/>
          <w:bCs/>
          <w:sz w:val="28"/>
          <w:szCs w:val="28"/>
          <w:lang w:val="uk-UA"/>
        </w:rPr>
        <w:t>ормою, що додається (д</w:t>
      </w:r>
      <w:r w:rsidR="00B208AB">
        <w:rPr>
          <w:rFonts w:cs="Times New Roman CYR"/>
          <w:bCs/>
          <w:sz w:val="28"/>
          <w:szCs w:val="28"/>
          <w:lang w:val="uk-UA"/>
        </w:rPr>
        <w:t>одаток 1).</w:t>
      </w:r>
    </w:p>
    <w:p w:rsidR="00B17B22" w:rsidRDefault="008C3713" w:rsidP="00864986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2</w:t>
      </w:r>
      <w:r w:rsidR="009B2FF8">
        <w:rPr>
          <w:rFonts w:cs="Times New Roman CYR"/>
          <w:bCs/>
          <w:sz w:val="28"/>
          <w:szCs w:val="28"/>
          <w:lang w:val="uk-UA"/>
        </w:rPr>
        <w:t>.</w:t>
      </w:r>
      <w:r w:rsidR="00A85320">
        <w:rPr>
          <w:rFonts w:cs="Times New Roman CYR"/>
          <w:bCs/>
          <w:sz w:val="28"/>
          <w:szCs w:val="28"/>
          <w:lang w:val="uk-UA"/>
        </w:rPr>
        <w:t>2.</w:t>
      </w:r>
      <w:r w:rsidR="009B2FF8">
        <w:rPr>
          <w:rFonts w:cs="Times New Roman CYR"/>
          <w:bCs/>
          <w:sz w:val="28"/>
          <w:szCs w:val="28"/>
          <w:lang w:val="uk-UA"/>
        </w:rPr>
        <w:t xml:space="preserve"> </w:t>
      </w:r>
      <w:r w:rsidR="00B17B22">
        <w:rPr>
          <w:rFonts w:cs="Times New Roman CYR"/>
          <w:bCs/>
          <w:sz w:val="28"/>
          <w:szCs w:val="28"/>
          <w:lang w:val="uk-UA"/>
        </w:rPr>
        <w:t xml:space="preserve">Проведення </w:t>
      </w:r>
      <w:r w:rsidR="00830687">
        <w:rPr>
          <w:rFonts w:cs="Times New Roman CYR"/>
          <w:bCs/>
          <w:sz w:val="28"/>
          <w:szCs w:val="28"/>
          <w:lang w:val="uk-UA"/>
        </w:rPr>
        <w:t xml:space="preserve">один </w:t>
      </w:r>
      <w:r w:rsidR="00B105AB">
        <w:rPr>
          <w:rFonts w:cs="Times New Roman CYR"/>
          <w:bCs/>
          <w:sz w:val="28"/>
          <w:szCs w:val="28"/>
          <w:lang w:val="uk-UA"/>
        </w:rPr>
        <w:t xml:space="preserve">раз на півроку </w:t>
      </w:r>
      <w:r w:rsidR="00B17B22">
        <w:rPr>
          <w:rFonts w:cs="Times New Roman CYR"/>
          <w:bCs/>
          <w:sz w:val="28"/>
          <w:szCs w:val="28"/>
          <w:lang w:val="uk-UA"/>
        </w:rPr>
        <w:t>фактичних перевірок умов виконання орендарями договорів про передачу майна територіальної громади міста Києва в оренду та використання ними орендованого майна відповідно до затверджених графіків.</w:t>
      </w:r>
    </w:p>
    <w:p w:rsidR="009B2FF8" w:rsidRDefault="00B17B22" w:rsidP="00864986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 xml:space="preserve">2.3. </w:t>
      </w:r>
      <w:r w:rsidR="009B2FF8">
        <w:rPr>
          <w:rFonts w:cs="Times New Roman CYR"/>
          <w:bCs/>
          <w:sz w:val="28"/>
          <w:szCs w:val="28"/>
          <w:lang w:val="uk-UA"/>
        </w:rPr>
        <w:t xml:space="preserve">Актування проведених перевірок за формою, що додається </w:t>
      </w:r>
      <w:r w:rsidR="00A85320">
        <w:rPr>
          <w:rFonts w:cs="Times New Roman CYR"/>
          <w:bCs/>
          <w:sz w:val="28"/>
          <w:szCs w:val="28"/>
          <w:lang w:val="uk-UA"/>
        </w:rPr>
        <w:br/>
      </w:r>
      <w:r w:rsidR="009B2FF8">
        <w:rPr>
          <w:rFonts w:cs="Times New Roman CYR"/>
          <w:bCs/>
          <w:sz w:val="28"/>
          <w:szCs w:val="28"/>
          <w:lang w:val="uk-UA"/>
        </w:rPr>
        <w:t>(</w:t>
      </w:r>
      <w:r w:rsidR="008053B1">
        <w:rPr>
          <w:rFonts w:cs="Times New Roman CYR"/>
          <w:bCs/>
          <w:sz w:val="28"/>
          <w:szCs w:val="28"/>
          <w:lang w:val="uk-UA"/>
        </w:rPr>
        <w:t>д</w:t>
      </w:r>
      <w:r w:rsidR="009B2FF8">
        <w:rPr>
          <w:rFonts w:cs="Times New Roman CYR"/>
          <w:bCs/>
          <w:sz w:val="28"/>
          <w:szCs w:val="28"/>
          <w:lang w:val="uk-UA"/>
        </w:rPr>
        <w:t xml:space="preserve">одаток </w:t>
      </w:r>
      <w:r w:rsidR="008C3713">
        <w:rPr>
          <w:rFonts w:cs="Times New Roman CYR"/>
          <w:bCs/>
          <w:sz w:val="28"/>
          <w:szCs w:val="28"/>
          <w:lang w:val="uk-UA"/>
        </w:rPr>
        <w:t>2</w:t>
      </w:r>
      <w:r w:rsidR="009B2FF8">
        <w:rPr>
          <w:rFonts w:cs="Times New Roman CYR"/>
          <w:bCs/>
          <w:sz w:val="28"/>
          <w:szCs w:val="28"/>
          <w:lang w:val="uk-UA"/>
        </w:rPr>
        <w:t>).</w:t>
      </w:r>
    </w:p>
    <w:p w:rsidR="00935AF4" w:rsidRPr="00282A99" w:rsidRDefault="008C3713" w:rsidP="00282A99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  <w:r w:rsidRPr="00282A99">
        <w:rPr>
          <w:rFonts w:cs="Times New Roman CYR"/>
          <w:bCs/>
          <w:sz w:val="28"/>
          <w:szCs w:val="28"/>
          <w:lang w:val="uk-UA"/>
        </w:rPr>
        <w:lastRenderedPageBreak/>
        <w:t>2</w:t>
      </w:r>
      <w:r w:rsidR="00935AF4" w:rsidRPr="00282A99">
        <w:rPr>
          <w:rFonts w:cs="Times New Roman CYR"/>
          <w:bCs/>
          <w:sz w:val="28"/>
          <w:szCs w:val="28"/>
          <w:lang w:val="uk-UA"/>
        </w:rPr>
        <w:t>.</w:t>
      </w:r>
      <w:r w:rsidR="00A441E3">
        <w:rPr>
          <w:rFonts w:cs="Times New Roman CYR"/>
          <w:bCs/>
          <w:sz w:val="28"/>
          <w:szCs w:val="28"/>
          <w:lang w:val="uk-UA"/>
        </w:rPr>
        <w:t>4</w:t>
      </w:r>
      <w:r w:rsidR="00A85320" w:rsidRPr="00282A99">
        <w:rPr>
          <w:rFonts w:cs="Times New Roman CYR"/>
          <w:bCs/>
          <w:sz w:val="28"/>
          <w:szCs w:val="28"/>
          <w:lang w:val="uk-UA"/>
        </w:rPr>
        <w:t>.</w:t>
      </w:r>
      <w:r w:rsidR="00935AF4" w:rsidRPr="00282A99">
        <w:rPr>
          <w:rFonts w:cs="Times New Roman CYR"/>
          <w:bCs/>
          <w:sz w:val="28"/>
          <w:szCs w:val="28"/>
          <w:lang w:val="uk-UA"/>
        </w:rPr>
        <w:t xml:space="preserve"> Надання </w:t>
      </w:r>
      <w:r w:rsidR="000319C1" w:rsidRPr="00282A99">
        <w:rPr>
          <w:rFonts w:cs="Times New Roman CYR"/>
          <w:bCs/>
          <w:sz w:val="28"/>
          <w:szCs w:val="28"/>
          <w:lang w:val="uk-UA"/>
        </w:rPr>
        <w:t xml:space="preserve">один </w:t>
      </w:r>
      <w:r w:rsidR="00E12769" w:rsidRPr="00282A99">
        <w:rPr>
          <w:rFonts w:cs="Times New Roman CYR"/>
          <w:bCs/>
          <w:sz w:val="28"/>
          <w:szCs w:val="28"/>
          <w:lang w:val="uk-UA"/>
        </w:rPr>
        <w:t xml:space="preserve">раз на півроку до </w:t>
      </w:r>
      <w:r w:rsidR="00935AF4" w:rsidRPr="00282A99">
        <w:rPr>
          <w:rFonts w:cs="Times New Roman CYR"/>
          <w:bCs/>
          <w:sz w:val="28"/>
          <w:szCs w:val="28"/>
          <w:lang w:val="uk-UA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7D4C49" w:rsidRPr="00282A99">
        <w:rPr>
          <w:rFonts w:cs="Times New Roman CYR"/>
          <w:bCs/>
          <w:sz w:val="28"/>
          <w:szCs w:val="28"/>
          <w:lang w:val="uk-UA"/>
        </w:rPr>
        <w:t>відповідних актів перевір</w:t>
      </w:r>
      <w:r w:rsidR="00A441E3">
        <w:rPr>
          <w:rFonts w:cs="Times New Roman CYR"/>
          <w:bCs/>
          <w:sz w:val="28"/>
          <w:szCs w:val="28"/>
          <w:lang w:val="uk-UA"/>
        </w:rPr>
        <w:t>о</w:t>
      </w:r>
      <w:r w:rsidR="007D4C49" w:rsidRPr="00282A99">
        <w:rPr>
          <w:rFonts w:cs="Times New Roman CYR"/>
          <w:bCs/>
          <w:sz w:val="28"/>
          <w:szCs w:val="28"/>
          <w:lang w:val="uk-UA"/>
        </w:rPr>
        <w:t xml:space="preserve">к. </w:t>
      </w:r>
    </w:p>
    <w:p w:rsidR="00282A99" w:rsidRPr="00282A99" w:rsidRDefault="008053B1" w:rsidP="008053B1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rFonts w:cs="Times New Roman CYR"/>
          <w:bCs/>
          <w:sz w:val="28"/>
          <w:szCs w:val="28"/>
          <w:lang w:val="uk-UA"/>
        </w:rPr>
        <w:t>3.</w:t>
      </w:r>
      <w:r w:rsidR="00282A99" w:rsidRPr="00282A99">
        <w:rPr>
          <w:sz w:val="28"/>
          <w:szCs w:val="28"/>
        </w:rPr>
        <w:t xml:space="preserve"> Контроль за виконанням </w:t>
      </w:r>
      <w:r w:rsidR="00A441E3">
        <w:rPr>
          <w:sz w:val="28"/>
          <w:szCs w:val="28"/>
          <w:lang w:val="uk-UA"/>
        </w:rPr>
        <w:t xml:space="preserve">цього </w:t>
      </w:r>
      <w:r w:rsidR="00282A99" w:rsidRPr="00282A99">
        <w:rPr>
          <w:sz w:val="28"/>
          <w:szCs w:val="28"/>
        </w:rPr>
        <w:t>розпорядження залишаю за собою.</w:t>
      </w:r>
    </w:p>
    <w:p w:rsidR="003C1D41" w:rsidRPr="00282A99" w:rsidRDefault="003C1D41" w:rsidP="003C1D41">
      <w:pPr>
        <w:ind w:firstLine="720"/>
        <w:jc w:val="both"/>
        <w:rPr>
          <w:rFonts w:cs="Times New Roman CYR"/>
          <w:bCs/>
          <w:sz w:val="28"/>
          <w:szCs w:val="28"/>
        </w:rPr>
      </w:pPr>
    </w:p>
    <w:p w:rsidR="003C1D41" w:rsidRDefault="003C1D41" w:rsidP="003C1D41">
      <w:pPr>
        <w:ind w:firstLine="720"/>
        <w:jc w:val="both"/>
        <w:rPr>
          <w:rFonts w:cs="Times New Roman CYR"/>
          <w:bCs/>
          <w:sz w:val="28"/>
          <w:szCs w:val="28"/>
          <w:lang w:val="uk-UA"/>
        </w:rPr>
      </w:pPr>
    </w:p>
    <w:p w:rsidR="003C1D41" w:rsidRDefault="003C1D41" w:rsidP="00A85320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3C1D41" w:rsidRDefault="003C1D41" w:rsidP="00A85320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</w:r>
      <w:r>
        <w:rPr>
          <w:rFonts w:cs="Times New Roman CYR"/>
          <w:bCs/>
          <w:sz w:val="28"/>
          <w:szCs w:val="28"/>
          <w:lang w:val="uk-UA"/>
        </w:rPr>
        <w:tab/>
      </w:r>
      <w:r w:rsidR="00A85320">
        <w:rPr>
          <w:rFonts w:cs="Times New Roman CYR"/>
          <w:bCs/>
          <w:sz w:val="28"/>
          <w:szCs w:val="28"/>
          <w:lang w:val="uk-UA"/>
        </w:rPr>
        <w:t xml:space="preserve">  </w:t>
      </w:r>
      <w:r>
        <w:rPr>
          <w:rFonts w:cs="Times New Roman CYR"/>
          <w:bCs/>
          <w:sz w:val="28"/>
          <w:szCs w:val="28"/>
          <w:lang w:val="uk-UA"/>
        </w:rPr>
        <w:tab/>
      </w:r>
      <w:r w:rsidR="00A85320">
        <w:rPr>
          <w:rFonts w:cs="Times New Roman CYR"/>
          <w:bCs/>
          <w:sz w:val="28"/>
          <w:szCs w:val="28"/>
          <w:lang w:val="uk-UA"/>
        </w:rPr>
        <w:t xml:space="preserve"> Володимир ПРОКОПІВ</w:t>
      </w:r>
    </w:p>
    <w:sectPr w:rsidR="003C1D41" w:rsidSect="007E6199">
      <w:headerReference w:type="default" r:id="rId6"/>
      <w:pgSz w:w="11906" w:h="16838"/>
      <w:pgMar w:top="899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108" w:rsidRDefault="00674108" w:rsidP="00B24D4A">
      <w:r>
        <w:separator/>
      </w:r>
    </w:p>
  </w:endnote>
  <w:endnote w:type="continuationSeparator" w:id="0">
    <w:p w:rsidR="00674108" w:rsidRDefault="00674108" w:rsidP="00B2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108" w:rsidRDefault="00674108" w:rsidP="00B24D4A">
      <w:r>
        <w:separator/>
      </w:r>
    </w:p>
  </w:footnote>
  <w:footnote w:type="continuationSeparator" w:id="0">
    <w:p w:rsidR="00674108" w:rsidRDefault="00674108" w:rsidP="00B24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2191439"/>
      <w:docPartObj>
        <w:docPartGallery w:val="Page Numbers (Top of Page)"/>
        <w:docPartUnique/>
      </w:docPartObj>
    </w:sdtPr>
    <w:sdtEndPr/>
    <w:sdtContent>
      <w:p w:rsidR="007E6199" w:rsidRDefault="007E619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1E3" w:rsidRPr="00A441E3">
          <w:rPr>
            <w:noProof/>
            <w:lang w:val="uk-UA"/>
          </w:rPr>
          <w:t>2</w:t>
        </w:r>
        <w:r>
          <w:fldChar w:fldCharType="end"/>
        </w:r>
      </w:p>
    </w:sdtContent>
  </w:sdt>
  <w:p w:rsidR="00B24D4A" w:rsidRDefault="00B24D4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319C1"/>
    <w:rsid w:val="00070B33"/>
    <w:rsid w:val="0008296A"/>
    <w:rsid w:val="00282A99"/>
    <w:rsid w:val="002D0CFA"/>
    <w:rsid w:val="00306FBD"/>
    <w:rsid w:val="0035033E"/>
    <w:rsid w:val="003C1D41"/>
    <w:rsid w:val="004457A8"/>
    <w:rsid w:val="004625E2"/>
    <w:rsid w:val="004A187D"/>
    <w:rsid w:val="004B7D19"/>
    <w:rsid w:val="004F4EAC"/>
    <w:rsid w:val="00597929"/>
    <w:rsid w:val="005D3D2B"/>
    <w:rsid w:val="006434AB"/>
    <w:rsid w:val="00647DB0"/>
    <w:rsid w:val="0067005E"/>
    <w:rsid w:val="00674108"/>
    <w:rsid w:val="006A675C"/>
    <w:rsid w:val="00707889"/>
    <w:rsid w:val="007D4C49"/>
    <w:rsid w:val="007E6199"/>
    <w:rsid w:val="008053B1"/>
    <w:rsid w:val="00816202"/>
    <w:rsid w:val="00830687"/>
    <w:rsid w:val="00835801"/>
    <w:rsid w:val="00864986"/>
    <w:rsid w:val="00885F09"/>
    <w:rsid w:val="008C3713"/>
    <w:rsid w:val="008D4F2D"/>
    <w:rsid w:val="00935AF4"/>
    <w:rsid w:val="0094449B"/>
    <w:rsid w:val="009B2FF8"/>
    <w:rsid w:val="009F68F0"/>
    <w:rsid w:val="00A441E3"/>
    <w:rsid w:val="00A85320"/>
    <w:rsid w:val="00AB0484"/>
    <w:rsid w:val="00B105AB"/>
    <w:rsid w:val="00B10855"/>
    <w:rsid w:val="00B14BF9"/>
    <w:rsid w:val="00B17B22"/>
    <w:rsid w:val="00B208AB"/>
    <w:rsid w:val="00B24D4A"/>
    <w:rsid w:val="00B40DEE"/>
    <w:rsid w:val="00B85FC0"/>
    <w:rsid w:val="00CB226C"/>
    <w:rsid w:val="00CD6BAE"/>
    <w:rsid w:val="00D25AAA"/>
    <w:rsid w:val="00D62F8F"/>
    <w:rsid w:val="00DB1074"/>
    <w:rsid w:val="00DE2FBB"/>
    <w:rsid w:val="00E1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473228-72E6-46B7-9564-45F2DF0B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customStyle="1" w:styleId="a4">
    <w:name w:val="Текст выноски Знак"/>
    <w:basedOn w:val="a3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B24D4A"/>
    <w:rPr>
      <w:sz w:val="24"/>
      <w:szCs w:val="24"/>
      <w:lang w:val="ru-RU" w:eastAsia="zh-CN"/>
    </w:rPr>
  </w:style>
  <w:style w:type="paragraph" w:styleId="ae">
    <w:name w:val="footer"/>
    <w:basedOn w:val="a"/>
    <w:link w:val="af"/>
    <w:uiPriority w:val="99"/>
    <w:unhideWhenUsed/>
    <w:rsid w:val="00B24D4A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B24D4A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27</cp:revision>
  <cp:lastPrinted>2014-12-04T07:56:00Z</cp:lastPrinted>
  <dcterms:created xsi:type="dcterms:W3CDTF">2019-11-28T08:41:00Z</dcterms:created>
  <dcterms:modified xsi:type="dcterms:W3CDTF">2019-12-09T13:45:00Z</dcterms:modified>
</cp:coreProperties>
</file>