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Default="00E90668" w:rsidP="00E90668">
      <w:pPr>
        <w:pStyle w:val="8"/>
        <w:ind w:left="709"/>
      </w:pPr>
      <w:r>
        <w:t>«Про утворення громадської приймальні</w:t>
      </w:r>
    </w:p>
    <w:p w:rsidR="00E90668" w:rsidRDefault="00E90668" w:rsidP="00E90668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668" w:rsidRDefault="00F662EA" w:rsidP="00E90668">
      <w:pPr>
        <w:ind w:left="709"/>
        <w:rPr>
          <w:b/>
        </w:rPr>
      </w:pPr>
      <w:r>
        <w:rPr>
          <w:b/>
        </w:rPr>
        <w:t>Білозіра А. І.</w:t>
      </w:r>
      <w:r w:rsidR="00E90668">
        <w:rPr>
          <w:b/>
        </w:rPr>
        <w:t>»</w:t>
      </w:r>
    </w:p>
    <w:p w:rsidR="00E90668" w:rsidRDefault="00E90668" w:rsidP="00E90668">
      <w:pPr>
        <w:pStyle w:val="a8"/>
        <w:tabs>
          <w:tab w:val="left" w:pos="708"/>
        </w:tabs>
      </w:pPr>
    </w:p>
    <w:p w:rsidR="00E90668" w:rsidRDefault="00E90668" w:rsidP="00E90668">
      <w:pPr>
        <w:pStyle w:val="a8"/>
        <w:tabs>
          <w:tab w:val="left" w:pos="708"/>
        </w:tabs>
      </w:pPr>
    </w:p>
    <w:p w:rsidR="00E90668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F662EA">
        <w:rPr>
          <w:szCs w:val="28"/>
        </w:rPr>
        <w:t>Білозіра А. І. від 15</w:t>
      </w:r>
      <w:r>
        <w:rPr>
          <w:szCs w:val="28"/>
        </w:rPr>
        <w:t>.11.2019 № 08/279/</w:t>
      </w:r>
      <w:r w:rsidR="00F662EA">
        <w:rPr>
          <w:szCs w:val="28"/>
        </w:rPr>
        <w:t>08/177-4</w:t>
      </w:r>
      <w:r>
        <w:rPr>
          <w:szCs w:val="28"/>
        </w:rPr>
        <w:t>.</w:t>
      </w:r>
    </w:p>
    <w:p w:rsidR="00E90668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депутата Київської міської ради </w:t>
      </w:r>
      <w:r w:rsidR="003F5628">
        <w:rPr>
          <w:szCs w:val="28"/>
        </w:rPr>
        <w:t>Білозіра Андрія Ігоровича</w:t>
      </w:r>
      <w:r>
        <w:rPr>
          <w:szCs w:val="28"/>
        </w:rPr>
        <w:t xml:space="preserve"> на термін його повноважень.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2. Депутату Київської міської ради </w:t>
      </w:r>
      <w:r w:rsidR="003F5628">
        <w:rPr>
          <w:szCs w:val="28"/>
        </w:rPr>
        <w:t>Білозіру А. І.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FC10F5">
        <w:rPr>
          <w:szCs w:val="28"/>
        </w:rPr>
        <w:t>Білозіра А. І.</w:t>
      </w:r>
      <w:r>
        <w:rPr>
          <w:szCs w:val="28"/>
        </w:rPr>
        <w:t xml:space="preserve"> знаходится за адресою: </w:t>
      </w:r>
      <w:r w:rsidR="00FC10F5">
        <w:rPr>
          <w:szCs w:val="28"/>
        </w:rPr>
        <w:t>02166</w:t>
      </w:r>
      <w:r>
        <w:rPr>
          <w:szCs w:val="28"/>
        </w:rPr>
        <w:t>, вул.</w:t>
      </w:r>
      <w:r w:rsidR="008E73F2">
        <w:rPr>
          <w:szCs w:val="28"/>
        </w:rPr>
        <w:t xml:space="preserve"> Космонавта Волкова,                 буд. 12</w:t>
      </w:r>
      <w:r>
        <w:rPr>
          <w:szCs w:val="28"/>
        </w:rPr>
        <w:t xml:space="preserve">,  у </w:t>
      </w:r>
      <w:r w:rsidR="008E73F2">
        <w:rPr>
          <w:szCs w:val="28"/>
        </w:rPr>
        <w:t>Деснянському</w:t>
      </w:r>
      <w:r>
        <w:rPr>
          <w:szCs w:val="28"/>
        </w:rPr>
        <w:t xml:space="preserve"> районі м. Києва (лист-згода громадської організації «</w:t>
      </w:r>
      <w:r w:rsidR="008E73F2">
        <w:rPr>
          <w:szCs w:val="28"/>
        </w:rPr>
        <w:t>БУДУЙМО РАЗОМ УКРАЇНУ</w:t>
      </w:r>
      <w:r>
        <w:rPr>
          <w:szCs w:val="28"/>
        </w:rPr>
        <w:t>»  від 18.11.2019</w:t>
      </w:r>
      <w:r w:rsidR="008E73F2">
        <w:rPr>
          <w:szCs w:val="28"/>
        </w:rPr>
        <w:t xml:space="preserve"> № 2246 а</w:t>
      </w:r>
      <w:r>
        <w:rPr>
          <w:szCs w:val="28"/>
        </w:rPr>
        <w:t>).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громадську організацію </w:t>
      </w:r>
      <w:r w:rsidR="00C715B4">
        <w:rPr>
          <w:szCs w:val="28"/>
        </w:rPr>
        <w:t>«БУДУЙМО РАЗОМ УКРАЇНУ»</w:t>
      </w:r>
      <w:r>
        <w:rPr>
          <w:szCs w:val="28"/>
        </w:rPr>
        <w:t xml:space="preserve"> (ідентифікаційний код </w:t>
      </w:r>
      <w:r w:rsidR="00041537">
        <w:rPr>
          <w:szCs w:val="28"/>
        </w:rPr>
        <w:t>39389385</w:t>
      </w:r>
      <w:r>
        <w:rPr>
          <w:szCs w:val="28"/>
        </w:rPr>
        <w:t xml:space="preserve">) функції громадської приймальні депутата Київської міської ради </w:t>
      </w:r>
      <w:r w:rsidR="00041537">
        <w:rPr>
          <w:szCs w:val="28"/>
        </w:rPr>
        <w:t>Білозіра А. І.</w:t>
      </w:r>
      <w:r>
        <w:rPr>
          <w:szCs w:val="28"/>
        </w:rPr>
        <w:t xml:space="preserve"> (лист-згода громадської організації </w:t>
      </w:r>
      <w:r w:rsidR="00591270">
        <w:rPr>
          <w:szCs w:val="28"/>
        </w:rPr>
        <w:t xml:space="preserve">«БУДУЙМО РАЗОМ УКРАЇНУ» </w:t>
      </w:r>
      <w:r>
        <w:rPr>
          <w:szCs w:val="28"/>
        </w:rPr>
        <w:t xml:space="preserve">  від 18.11.2019</w:t>
      </w:r>
      <w:r w:rsidR="00C715B4">
        <w:rPr>
          <w:szCs w:val="28"/>
        </w:rPr>
        <w:t xml:space="preserve"> № 2246</w:t>
      </w:r>
      <w:r>
        <w:rPr>
          <w:szCs w:val="28"/>
        </w:rPr>
        <w:t>).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C715B4">
        <w:rPr>
          <w:szCs w:val="28"/>
        </w:rPr>
        <w:t>«БУДУЙМО РАЗОМ УКРАЇНУ»</w:t>
      </w:r>
      <w:r>
        <w:rPr>
          <w:szCs w:val="28"/>
        </w:rPr>
        <w:t xml:space="preserve"> відкрити бюджетний рахунок для фінансування  діяльності громадської приймальні депутата Київської міської ради.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041537">
        <w:rPr>
          <w:szCs w:val="28"/>
        </w:rPr>
        <w:lastRenderedPageBreak/>
        <w:t>Білозіра А. І.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C715B4">
        <w:rPr>
          <w:szCs w:val="28"/>
        </w:rPr>
        <w:t>«БУДУЙМО РАЗОМ УКРАЇНУ»</w:t>
      </w:r>
      <w:r>
        <w:rPr>
          <w:szCs w:val="28"/>
        </w:rPr>
        <w:t xml:space="preserve">  забезпечити цільове використання коштів та щоквартальну фінансову звітність перед управлінням фінансового забезпечення та звітності секретатіату Київської міської ради.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секретар Київської міської  ради      </w:t>
      </w:r>
      <w:r w:rsidR="006B5F94">
        <w:rPr>
          <w:szCs w:val="28"/>
        </w:rPr>
        <w:t xml:space="preserve">                       </w:t>
      </w:r>
      <w:r>
        <w:rPr>
          <w:szCs w:val="28"/>
        </w:rPr>
        <w:t xml:space="preserve">     Володимир</w:t>
      </w:r>
      <w:r w:rsidR="006B5F94">
        <w:rPr>
          <w:szCs w:val="28"/>
        </w:rPr>
        <w:t xml:space="preserve"> ПРОКОПІВ</w:t>
      </w: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lastRenderedPageBreak/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bookmarkStart w:id="0" w:name="_GoBack"/>
      <w:bookmarkEnd w:id="0"/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C48D6"/>
    <w:rsid w:val="00180A90"/>
    <w:rsid w:val="003F5628"/>
    <w:rsid w:val="00591270"/>
    <w:rsid w:val="006B5F94"/>
    <w:rsid w:val="008E73F2"/>
    <w:rsid w:val="00A01F27"/>
    <w:rsid w:val="00C715B4"/>
    <w:rsid w:val="00DB23E0"/>
    <w:rsid w:val="00E90668"/>
    <w:rsid w:val="00EB2669"/>
    <w:rsid w:val="00F662EA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84A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2255</Words>
  <Characters>1286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</cp:revision>
  <cp:lastPrinted>2019-11-18T15:49:00Z</cp:lastPrinted>
  <dcterms:created xsi:type="dcterms:W3CDTF">2019-11-18T15:02:00Z</dcterms:created>
  <dcterms:modified xsi:type="dcterms:W3CDTF">2019-11-18T15:52:00Z</dcterms:modified>
</cp:coreProperties>
</file>