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53F7B" w14:textId="62D64E4B" w:rsidR="00DC1C93" w:rsidRDefault="00DC1C93" w:rsidP="00DC1C93">
      <w:pPr>
        <w:pStyle w:val="Style14"/>
        <w:widowControl/>
        <w:spacing w:line="240" w:lineRule="auto"/>
        <w:ind w:left="7920" w:right="57" w:firstLine="720"/>
        <w:jc w:val="left"/>
        <w:rPr>
          <w:color w:val="000000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    </w:t>
      </w:r>
      <w:r w:rsidR="0060669A">
        <w:rPr>
          <w:color w:val="000000" w:themeColor="text1"/>
          <w:sz w:val="28"/>
          <w:szCs w:val="28"/>
        </w:rPr>
        <w:t>Додаток</w:t>
      </w:r>
      <w:r>
        <w:rPr>
          <w:color w:val="000000" w:themeColor="text1"/>
          <w:sz w:val="28"/>
          <w:szCs w:val="28"/>
        </w:rPr>
        <w:t xml:space="preserve"> </w:t>
      </w:r>
      <w:r w:rsidR="00BA5A3A">
        <w:rPr>
          <w:color w:val="000000"/>
          <w:sz w:val="28"/>
          <w:szCs w:val="28"/>
          <w:lang w:eastAsia="ru-RU"/>
        </w:rPr>
        <w:t>4</w:t>
      </w:r>
    </w:p>
    <w:p w14:paraId="2C3C244E" w14:textId="1C52B1E6" w:rsidR="0060669A" w:rsidRDefault="00BA5A3A" w:rsidP="00DC1C93">
      <w:pPr>
        <w:pStyle w:val="Style14"/>
        <w:widowControl/>
        <w:spacing w:line="240" w:lineRule="auto"/>
        <w:ind w:left="8931" w:right="57"/>
        <w:jc w:val="left"/>
        <w:rPr>
          <w:color w:val="000000"/>
          <w:sz w:val="28"/>
          <w:szCs w:val="28"/>
          <w:lang w:eastAsia="ru-RU"/>
        </w:rPr>
      </w:pPr>
      <w:r w:rsidRPr="00BA5A3A">
        <w:rPr>
          <w:color w:val="000000"/>
          <w:sz w:val="28"/>
          <w:szCs w:val="28"/>
        </w:rPr>
        <w:t xml:space="preserve">до Порядку </w:t>
      </w:r>
      <w:r w:rsidRPr="00BA5A3A">
        <w:rPr>
          <w:rFonts w:eastAsia="Calibri"/>
          <w:sz w:val="28"/>
          <w:szCs w:val="28"/>
        </w:rPr>
        <w:t>запобігання та врегулювання конфлікту інтересів у секретаріаті Київської міської ради</w:t>
      </w:r>
      <w:r w:rsidR="00942E46">
        <w:rPr>
          <w:rFonts w:eastAsia="Calibri"/>
          <w:sz w:val="28"/>
          <w:szCs w:val="28"/>
        </w:rPr>
        <w:t>,</w:t>
      </w:r>
      <w:bookmarkStart w:id="0" w:name="_GoBack"/>
      <w:bookmarkEnd w:id="0"/>
      <w:r w:rsidRPr="00BA5A3A">
        <w:rPr>
          <w:rFonts w:eastAsia="Calibri"/>
          <w:sz w:val="28"/>
          <w:szCs w:val="28"/>
        </w:rPr>
        <w:t xml:space="preserve"> </w:t>
      </w:r>
      <w:r w:rsidR="00DC1C93">
        <w:rPr>
          <w:rFonts w:eastAsia="Calibri"/>
          <w:sz w:val="28"/>
          <w:szCs w:val="28"/>
        </w:rPr>
        <w:t>затвердженого розпорядженням заступника міського голови – секретарем Київської міської ради від________ № ______</w:t>
      </w:r>
      <w:r w:rsidR="00DC1C93">
        <w:rPr>
          <w:color w:val="000000"/>
          <w:sz w:val="28"/>
          <w:szCs w:val="28"/>
          <w:lang w:eastAsia="ru-RU"/>
        </w:rPr>
        <w:tab/>
      </w:r>
    </w:p>
    <w:p w14:paraId="0AA65012" w14:textId="77777777" w:rsidR="00DC1C93" w:rsidRDefault="00DC1C93" w:rsidP="00606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5C8760" w14:textId="77777777" w:rsidR="00DC1C93" w:rsidRDefault="00DC1C93" w:rsidP="00606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4985E7" w14:textId="31C7B6F3" w:rsidR="0060669A" w:rsidRDefault="00DC1C93" w:rsidP="00606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Форма ж</w:t>
      </w:r>
      <w:r w:rsidR="0060669A">
        <w:rPr>
          <w:rFonts w:ascii="Times New Roman" w:hAnsi="Times New Roman" w:cs="Times New Roman"/>
          <w:b/>
          <w:sz w:val="28"/>
          <w:szCs w:val="28"/>
          <w:lang w:val="uk-UA"/>
        </w:rPr>
        <w:t>урнал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</w:p>
    <w:p w14:paraId="206517E1" w14:textId="55C264AA" w:rsidR="00DC1C93" w:rsidRDefault="0060669A" w:rsidP="00DC1C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реєстрації повідомлень про виникнення конфлікту інтересів </w:t>
      </w:r>
    </w:p>
    <w:p w14:paraId="26DDF2A2" w14:textId="77777777" w:rsidR="0060669A" w:rsidRDefault="0060669A" w:rsidP="0060669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посадових осіб секретаріату Київської міської ради </w:t>
      </w:r>
    </w:p>
    <w:tbl>
      <w:tblPr>
        <w:tblStyle w:val="a3"/>
        <w:tblpPr w:leftFromText="180" w:rightFromText="180" w:vertAnchor="page" w:horzAnchor="margin" w:tblpY="5941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8"/>
        <w:gridCol w:w="1620"/>
        <w:gridCol w:w="2340"/>
        <w:gridCol w:w="1980"/>
        <w:gridCol w:w="2160"/>
        <w:gridCol w:w="1992"/>
        <w:gridCol w:w="1701"/>
        <w:gridCol w:w="1842"/>
        <w:gridCol w:w="1130"/>
      </w:tblGrid>
      <w:tr w:rsidR="0060669A" w14:paraId="0FF797F8" w14:textId="77777777" w:rsidTr="00DC1C93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F8C9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5A1F8E1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C2FB" w14:textId="77777777" w:rsidR="0060669A" w:rsidRDefault="0060669A" w:rsidP="00DC1C93">
            <w:pPr>
              <w:spacing w:line="240" w:lineRule="auto"/>
              <w:ind w:right="-46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та час прийняття повідомлення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D898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П.І.П. особи, що звернулася з повідомленням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2F04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Стислий зміст повідомлення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603B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П.І.П. та підпис особи, що зареєструвала повідомлення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7E9D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Дата та час передачі повідомлення безпосередньому керівнику, колегіальному органу, </w:t>
            </w:r>
            <w:r w:rsidRPr="00111E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Національному агентству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3C4D" w14:textId="77777777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Короткий зміст про прийняте рішення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4C10" w14:textId="568939A1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отримання повідомлення про прийняте рішення  та підпис</w:t>
            </w:r>
            <w:r w:rsidRPr="00BC1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особи, яка його отримала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D1FB" w14:textId="77777777" w:rsidR="00AE60DB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</w:t>
            </w:r>
            <w:r w:rsidR="007353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AE60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14:paraId="238DBF7B" w14:textId="3ACB6378" w:rsidR="0060669A" w:rsidRDefault="0060669A" w:rsidP="00DC1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</w:t>
            </w:r>
          </w:p>
        </w:tc>
      </w:tr>
    </w:tbl>
    <w:p w14:paraId="288DC71B" w14:textId="77777777" w:rsidR="0060669A" w:rsidRDefault="0060669A" w:rsidP="0060669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60669A" w:rsidSect="006066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49"/>
    <w:rsid w:val="004C6ACA"/>
    <w:rsid w:val="0060669A"/>
    <w:rsid w:val="0073533B"/>
    <w:rsid w:val="00942E46"/>
    <w:rsid w:val="00A83649"/>
    <w:rsid w:val="00AB4BEF"/>
    <w:rsid w:val="00AE60DB"/>
    <w:rsid w:val="00BA5A3A"/>
    <w:rsid w:val="00DC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DBC3"/>
  <w15:chartTrackingRefBased/>
  <w15:docId w15:val="{A2C71AE1-9240-4037-934A-A09384CF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69A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69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a"/>
    <w:uiPriority w:val="99"/>
    <w:rsid w:val="00BA5A3A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52164-9E43-40B4-BE6F-88B50186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Зімодро Ангеліна Сафараліївна</cp:lastModifiedBy>
  <cp:revision>6</cp:revision>
  <cp:lastPrinted>2019-07-12T09:15:00Z</cp:lastPrinted>
  <dcterms:created xsi:type="dcterms:W3CDTF">2019-07-05T11:06:00Z</dcterms:created>
  <dcterms:modified xsi:type="dcterms:W3CDTF">2019-07-12T09:24:00Z</dcterms:modified>
</cp:coreProperties>
</file>