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</w:p>
    <w:p w:rsidR="00B25CC0" w:rsidRDefault="00B25CC0" w:rsidP="00B25CC0">
      <w:pPr>
        <w:ind w:left="720"/>
        <w:rPr>
          <w:b/>
        </w:rPr>
      </w:pPr>
      <w:r>
        <w:rPr>
          <w:b/>
        </w:rPr>
        <w:t>Про внесення змін до пункту 3  розпорядження                                                   заступника міського голови – секретаря</w:t>
      </w:r>
    </w:p>
    <w:p w:rsidR="00B25CC0" w:rsidRDefault="00B25CC0" w:rsidP="00B25CC0">
      <w:pPr>
        <w:ind w:left="720"/>
        <w:rPr>
          <w:b/>
        </w:rPr>
      </w:pPr>
      <w:r>
        <w:rPr>
          <w:b/>
        </w:rPr>
        <w:t>Київської м</w:t>
      </w:r>
      <w:r>
        <w:rPr>
          <w:b/>
        </w:rPr>
        <w:t>іської ради від 28.12.2015 № 187</w:t>
      </w:r>
    </w:p>
    <w:p w:rsidR="00B25CC0" w:rsidRDefault="00B25CC0" w:rsidP="00B25CC0">
      <w:pPr>
        <w:pStyle w:val="8"/>
        <w:ind w:left="709"/>
      </w:pPr>
      <w:r>
        <w:t>«Про утворення громадської приймальні</w:t>
      </w:r>
    </w:p>
    <w:p w:rsidR="00B25CC0" w:rsidRDefault="00B25CC0" w:rsidP="00B25CC0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B25CC0" w:rsidRDefault="00B25CC0" w:rsidP="00B25CC0">
      <w:pPr>
        <w:ind w:left="709"/>
        <w:rPr>
          <w:b/>
        </w:rPr>
      </w:pPr>
      <w:r>
        <w:rPr>
          <w:b/>
        </w:rPr>
        <w:t>Антонової О. Ю.»</w:t>
      </w:r>
    </w:p>
    <w:p w:rsidR="00B25CC0" w:rsidRDefault="00B25CC0" w:rsidP="00B25CC0">
      <w:pPr>
        <w:pStyle w:val="a8"/>
        <w:tabs>
          <w:tab w:val="left" w:pos="708"/>
        </w:tabs>
      </w:pPr>
    </w:p>
    <w:p w:rsidR="00B25CC0" w:rsidRDefault="00B25CC0" w:rsidP="00B25CC0">
      <w:pPr>
        <w:pStyle w:val="a8"/>
        <w:tabs>
          <w:tab w:val="left" w:pos="708"/>
        </w:tabs>
      </w:pPr>
    </w:p>
    <w:p w:rsidR="00B25CC0" w:rsidRDefault="00B25CC0" w:rsidP="00B25CC0">
      <w:pPr>
        <w:pStyle w:val="a8"/>
        <w:tabs>
          <w:tab w:val="left" w:pos="708"/>
        </w:tabs>
        <w:ind w:firstLine="709"/>
        <w:jc w:val="both"/>
      </w:pPr>
      <w: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про громадську приймальню депутатів Київської міської ради, затвердженого  рішенням Київської міської ради від 22.02.2007 № 172/833,  з метою забезпечення умов для ефективного здійснення депутатських повноважень, враховуючи подання депутата Київської міської ради                         </w:t>
      </w:r>
      <w:r>
        <w:t>Антонової О.Ю.</w:t>
      </w:r>
      <w:r>
        <w:t xml:space="preserve"> від 22.04.2019 № 08/279/08/</w:t>
      </w:r>
      <w:r>
        <w:t>033-146</w:t>
      </w:r>
      <w:r>
        <w:t xml:space="preserve">: </w:t>
      </w:r>
    </w:p>
    <w:p w:rsidR="00B25CC0" w:rsidRDefault="00B25CC0" w:rsidP="00B25CC0"/>
    <w:p w:rsidR="00B25CC0" w:rsidRDefault="00B25CC0" w:rsidP="00B25CC0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 зміни до пункту 3 розпорядження заступника міського голови – секретаря Київської м</w:t>
      </w:r>
      <w:r>
        <w:rPr>
          <w:sz w:val="28"/>
          <w:szCs w:val="28"/>
        </w:rPr>
        <w:t>іської ради від 28.12.2015 № 187</w:t>
      </w:r>
      <w:r>
        <w:rPr>
          <w:sz w:val="28"/>
          <w:szCs w:val="28"/>
        </w:rPr>
        <w:t xml:space="preserve"> «Про утворення громадської  приймальні  депутата  Київської  міської  ради </w:t>
      </w:r>
      <w:r>
        <w:rPr>
          <w:sz w:val="28"/>
          <w:szCs w:val="28"/>
        </w:rPr>
        <w:t>Антонової О. Ю</w:t>
      </w:r>
      <w:r>
        <w:rPr>
          <w:sz w:val="28"/>
          <w:szCs w:val="28"/>
        </w:rPr>
        <w:t>.», виклавши його в такій редакції:</w:t>
      </w:r>
    </w:p>
    <w:p w:rsidR="00B25CC0" w:rsidRDefault="00B25CC0" w:rsidP="00B25CC0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Взяти до відома, що громадська приймальня депутата Київської міської ради </w:t>
      </w:r>
      <w:r>
        <w:rPr>
          <w:sz w:val="28"/>
          <w:szCs w:val="28"/>
        </w:rPr>
        <w:t>Антонової О. Ю.</w:t>
      </w:r>
      <w:r>
        <w:rPr>
          <w:sz w:val="28"/>
          <w:szCs w:val="28"/>
        </w:rPr>
        <w:t xml:space="preserve"> знаходиться за адресою: </w:t>
      </w:r>
      <w:r>
        <w:rPr>
          <w:sz w:val="28"/>
          <w:szCs w:val="28"/>
        </w:rPr>
        <w:t xml:space="preserve">м. Київ, </w:t>
      </w:r>
      <w:r>
        <w:rPr>
          <w:sz w:val="28"/>
          <w:szCs w:val="28"/>
        </w:rPr>
        <w:t xml:space="preserve">вул. </w:t>
      </w:r>
      <w:r w:rsidR="00005A7B">
        <w:rPr>
          <w:sz w:val="28"/>
          <w:szCs w:val="28"/>
        </w:rPr>
        <w:t>Полтавська</w:t>
      </w:r>
      <w:r>
        <w:rPr>
          <w:sz w:val="28"/>
          <w:szCs w:val="28"/>
        </w:rPr>
        <w:t>,  буд.</w:t>
      </w:r>
      <w:r w:rsidR="00005A7B">
        <w:rPr>
          <w:sz w:val="28"/>
          <w:szCs w:val="28"/>
        </w:rPr>
        <w:t xml:space="preserve"> 10, приміщення 247</w:t>
      </w:r>
      <w:r>
        <w:rPr>
          <w:sz w:val="28"/>
          <w:szCs w:val="28"/>
        </w:rPr>
        <w:t xml:space="preserve"> у </w:t>
      </w:r>
      <w:r w:rsidR="00005A7B">
        <w:rPr>
          <w:sz w:val="28"/>
          <w:szCs w:val="28"/>
        </w:rPr>
        <w:t>Шевченківському районі</w:t>
      </w:r>
      <w:r>
        <w:rPr>
          <w:sz w:val="28"/>
          <w:szCs w:val="28"/>
        </w:rPr>
        <w:t xml:space="preserve"> м. Києва (лист-згода </w:t>
      </w:r>
      <w:r w:rsidR="00005A7B">
        <w:rPr>
          <w:sz w:val="28"/>
          <w:szCs w:val="28"/>
        </w:rPr>
        <w:t>благодійної організації «Всеукраїнський благодійний фонд «Діти Передусім»</w:t>
      </w:r>
      <w:r>
        <w:rPr>
          <w:sz w:val="28"/>
          <w:szCs w:val="28"/>
        </w:rPr>
        <w:t xml:space="preserve"> від 22.04.2019  № </w:t>
      </w:r>
      <w:r w:rsidR="00005A7B">
        <w:rPr>
          <w:sz w:val="28"/>
          <w:szCs w:val="28"/>
        </w:rPr>
        <w:t>05-04/2019</w:t>
      </w:r>
      <w:bookmarkStart w:id="0" w:name="_GoBack"/>
      <w:bookmarkEnd w:id="0"/>
      <w:r>
        <w:rPr>
          <w:sz w:val="28"/>
          <w:szCs w:val="28"/>
        </w:rPr>
        <w:t>)».</w:t>
      </w:r>
    </w:p>
    <w:p w:rsidR="00B25CC0" w:rsidRDefault="00B25CC0" w:rsidP="00B25CC0">
      <w:pPr>
        <w:pStyle w:val="a4"/>
      </w:pPr>
      <w:r>
        <w:t xml:space="preserve">          </w:t>
      </w:r>
    </w:p>
    <w:p w:rsidR="00B25CC0" w:rsidRDefault="00B25CC0" w:rsidP="00B25CC0">
      <w:pPr>
        <w:pStyle w:val="a4"/>
      </w:pPr>
    </w:p>
    <w:p w:rsidR="00B25CC0" w:rsidRDefault="00B25CC0" w:rsidP="00B25CC0">
      <w:pPr>
        <w:jc w:val="both"/>
      </w:pPr>
    </w:p>
    <w:p w:rsidR="00B25CC0" w:rsidRDefault="00B25CC0" w:rsidP="00B25CC0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Заступник міського голови  -</w:t>
      </w:r>
    </w:p>
    <w:p w:rsidR="00B25CC0" w:rsidRDefault="00B25CC0" w:rsidP="00B25CC0">
      <w:pPr>
        <w:rPr>
          <w:szCs w:val="28"/>
        </w:rPr>
      </w:pPr>
      <w:r>
        <w:rPr>
          <w:szCs w:val="28"/>
        </w:rPr>
        <w:t xml:space="preserve">         секретар Київської міської ради                                                   В. Прокопів                     </w:t>
      </w:r>
    </w:p>
    <w:p w:rsidR="00B25CC0" w:rsidRDefault="00B25CC0" w:rsidP="00B25CC0">
      <w:pPr>
        <w:ind w:firstLine="708"/>
        <w:rPr>
          <w:i/>
        </w:rPr>
      </w:pPr>
    </w:p>
    <w:p w:rsidR="00B25CC0" w:rsidRDefault="00B25CC0" w:rsidP="00B25CC0">
      <w:pPr>
        <w:ind w:firstLine="708"/>
        <w:rPr>
          <w:i/>
        </w:rPr>
      </w:pPr>
    </w:p>
    <w:p w:rsidR="00B25CC0" w:rsidRDefault="00B25CC0" w:rsidP="00B25CC0">
      <w:pPr>
        <w:ind w:firstLine="708"/>
        <w:rPr>
          <w:i/>
        </w:rPr>
      </w:pPr>
    </w:p>
    <w:p w:rsidR="00B25CC0" w:rsidRDefault="00B25CC0" w:rsidP="00B25CC0">
      <w:pPr>
        <w:ind w:firstLine="708"/>
        <w:rPr>
          <w:i/>
        </w:rPr>
      </w:pPr>
      <w:r>
        <w:rPr>
          <w:i/>
        </w:rPr>
        <w:t>Подання:</w:t>
      </w:r>
    </w:p>
    <w:p w:rsidR="00B25CC0" w:rsidRDefault="00B25CC0" w:rsidP="00B25CC0">
      <w:r>
        <w:t xml:space="preserve">       </w:t>
      </w:r>
    </w:p>
    <w:p w:rsidR="00B25CC0" w:rsidRDefault="00B25CC0" w:rsidP="00B25CC0">
      <w:pPr>
        <w:ind w:firstLine="708"/>
      </w:pPr>
      <w:r>
        <w:t xml:space="preserve">Начальник управління </w:t>
      </w:r>
    </w:p>
    <w:p w:rsidR="00B25CC0" w:rsidRDefault="00B25CC0" w:rsidP="00B25CC0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B25CC0" w:rsidRDefault="00B25CC0" w:rsidP="00B25CC0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B25CC0" w:rsidRDefault="00B25CC0" w:rsidP="00B25CC0">
      <w:pPr>
        <w:ind w:firstLine="708"/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Ю. Павлов</w:t>
      </w:r>
    </w:p>
    <w:p w:rsidR="00B25CC0" w:rsidRDefault="00B25CC0" w:rsidP="00B25CC0">
      <w:pPr>
        <w:rPr>
          <w:i/>
        </w:rPr>
      </w:pPr>
    </w:p>
    <w:p w:rsidR="00B25CC0" w:rsidRDefault="00B25CC0" w:rsidP="00B25CC0">
      <w:pPr>
        <w:rPr>
          <w:i/>
        </w:rPr>
      </w:pPr>
    </w:p>
    <w:p w:rsidR="00B25CC0" w:rsidRDefault="00B25CC0" w:rsidP="00B25CC0">
      <w:pPr>
        <w:ind w:firstLine="708"/>
        <w:rPr>
          <w:i/>
        </w:rPr>
      </w:pPr>
      <w:r>
        <w:rPr>
          <w:i/>
        </w:rPr>
        <w:t>Погоджено:</w:t>
      </w:r>
    </w:p>
    <w:p w:rsidR="00B25CC0" w:rsidRDefault="00B25CC0" w:rsidP="00B25CC0"/>
    <w:p w:rsidR="00B25CC0" w:rsidRDefault="00B25CC0" w:rsidP="00B25CC0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25CC0" w:rsidRDefault="00B25CC0" w:rsidP="00B25CC0"/>
    <w:p w:rsidR="00B25CC0" w:rsidRDefault="00B25CC0" w:rsidP="00B25CC0"/>
    <w:p w:rsidR="00B25CC0" w:rsidRDefault="00B25CC0" w:rsidP="00B25CC0">
      <w:pPr>
        <w:ind w:firstLine="708"/>
      </w:pPr>
      <w:r>
        <w:t xml:space="preserve">Начальник управління </w:t>
      </w:r>
    </w:p>
    <w:p w:rsidR="00B25CC0" w:rsidRDefault="00B25CC0" w:rsidP="00B25CC0">
      <w:pPr>
        <w:ind w:firstLine="708"/>
      </w:pPr>
      <w:r>
        <w:t>правового забезпечення</w:t>
      </w:r>
    </w:p>
    <w:p w:rsidR="00B25CC0" w:rsidRDefault="00B25CC0" w:rsidP="00B25CC0">
      <w:pPr>
        <w:ind w:firstLine="708"/>
      </w:pPr>
      <w:r>
        <w:t>діяльності Київської міської ради</w:t>
      </w:r>
      <w:r>
        <w:tab/>
      </w:r>
      <w:r>
        <w:tab/>
        <w:t xml:space="preserve">                              Г. Гаршина        </w:t>
      </w:r>
      <w:r>
        <w:tab/>
      </w:r>
      <w:r>
        <w:tab/>
        <w:t xml:space="preserve"> </w:t>
      </w:r>
    </w:p>
    <w:p w:rsidR="00B25CC0" w:rsidRDefault="00B25CC0" w:rsidP="00B25CC0"/>
    <w:p w:rsidR="00B25CC0" w:rsidRDefault="00B25CC0" w:rsidP="00B25CC0"/>
    <w:p w:rsidR="00B25CC0" w:rsidRDefault="00B25CC0" w:rsidP="00B25CC0"/>
    <w:p w:rsidR="00B25CC0" w:rsidRDefault="00B25CC0" w:rsidP="00B25CC0"/>
    <w:p w:rsidR="00B25CC0" w:rsidRDefault="00B25CC0" w:rsidP="00B25CC0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DF"/>
    <w:rsid w:val="00005A7B"/>
    <w:rsid w:val="000C48D6"/>
    <w:rsid w:val="00180A90"/>
    <w:rsid w:val="00542EDF"/>
    <w:rsid w:val="00A01F27"/>
    <w:rsid w:val="00B2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04342"/>
  <w15:chartTrackingRefBased/>
  <w15:docId w15:val="{77A05AD0-EF59-4422-A6D3-DE3C9BC5A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CC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B25CC0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B25CC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B25CC0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B25CC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5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1243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</cp:revision>
  <dcterms:created xsi:type="dcterms:W3CDTF">2019-04-23T14:38:00Z</dcterms:created>
  <dcterms:modified xsi:type="dcterms:W3CDTF">2019-04-23T14:51:00Z</dcterms:modified>
</cp:coreProperties>
</file>