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Default="004F478A" w:rsidP="004F478A">
      <w:pPr>
        <w:ind w:firstLine="545"/>
        <w:rPr>
          <w:b/>
          <w:szCs w:val="28"/>
          <w:lang w:val="uk-UA"/>
        </w:rPr>
      </w:pPr>
    </w:p>
    <w:p w:rsidR="004F478A" w:rsidRPr="001F1922" w:rsidRDefault="004F478A" w:rsidP="004F478A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>
        <w:rPr>
          <w:b/>
          <w:szCs w:val="28"/>
          <w:lang w:val="uk-UA"/>
        </w:rPr>
        <w:t>ь</w:t>
      </w:r>
    </w:p>
    <w:p w:rsidR="004F478A" w:rsidRDefault="004F478A" w:rsidP="004F478A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управління забезпечення </w:t>
      </w:r>
    </w:p>
    <w:p w:rsidR="004F478A" w:rsidRDefault="004F478A" w:rsidP="004F478A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діяльності постійн</w:t>
      </w:r>
      <w:r>
        <w:rPr>
          <w:b/>
          <w:szCs w:val="28"/>
          <w:lang w:val="uk-UA"/>
        </w:rPr>
        <w:t>ої</w:t>
      </w:r>
      <w:r>
        <w:rPr>
          <w:b/>
          <w:szCs w:val="28"/>
          <w:lang w:val="uk-UA"/>
        </w:rPr>
        <w:t xml:space="preserve"> комісі</w:t>
      </w:r>
      <w:r>
        <w:rPr>
          <w:b/>
          <w:szCs w:val="28"/>
          <w:lang w:val="uk-UA"/>
        </w:rPr>
        <w:t>ї</w:t>
      </w:r>
      <w:r>
        <w:rPr>
          <w:b/>
          <w:szCs w:val="28"/>
          <w:lang w:val="uk-UA"/>
        </w:rPr>
        <w:t xml:space="preserve"> Київської</w:t>
      </w:r>
    </w:p>
    <w:p w:rsidR="004F478A" w:rsidRDefault="004F478A" w:rsidP="004F478A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міської ради </w:t>
      </w:r>
      <w:r>
        <w:rPr>
          <w:b/>
          <w:szCs w:val="28"/>
          <w:lang w:val="uk-UA"/>
        </w:rPr>
        <w:t xml:space="preserve">з питань власності </w:t>
      </w:r>
      <w:r>
        <w:rPr>
          <w:b/>
          <w:szCs w:val="28"/>
          <w:lang w:val="uk-UA"/>
        </w:rPr>
        <w:t>секретаріату</w:t>
      </w:r>
    </w:p>
    <w:p w:rsidR="004F478A" w:rsidRDefault="004F478A" w:rsidP="004F478A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Київської міської ради</w:t>
      </w:r>
    </w:p>
    <w:p w:rsidR="004F478A" w:rsidRDefault="004F478A" w:rsidP="004F478A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>та його структурних підрозділів</w:t>
      </w:r>
    </w:p>
    <w:p w:rsidR="004F478A" w:rsidRDefault="004F478A" w:rsidP="004F478A">
      <w:pPr>
        <w:ind w:firstLine="545"/>
        <w:rPr>
          <w:b/>
          <w:lang w:val="uk-UA"/>
        </w:rPr>
      </w:pPr>
    </w:p>
    <w:p w:rsidR="004F478A" w:rsidRDefault="004F478A" w:rsidP="004F478A">
      <w:pPr>
        <w:ind w:firstLine="545"/>
        <w:jc w:val="both"/>
        <w:rPr>
          <w:lang w:val="uk-UA"/>
        </w:rPr>
      </w:pPr>
    </w:p>
    <w:p w:rsidR="004F478A" w:rsidRDefault="004F478A" w:rsidP="004F478A">
      <w:pPr>
        <w:ind w:firstLine="545"/>
        <w:jc w:val="both"/>
        <w:rPr>
          <w:lang w:val="uk-UA"/>
        </w:rPr>
      </w:pPr>
      <w:r w:rsidRPr="00B763EA">
        <w:rPr>
          <w:lang w:val="uk-UA"/>
        </w:rPr>
        <w:t>Відповідно до</w:t>
      </w:r>
      <w:r>
        <w:rPr>
          <w:lang w:val="uk-UA"/>
        </w:rPr>
        <w:t xml:space="preserve"> рішення Київської міської ради від 29.11.2018 № 220/6271 «Про затвердження структури та загальної чисельності секретаріату Київської міської ради» та на виконання  розпорядження заступника міського голови - секретаря Київської міської ради від 27.12.2018 № 71 «Про структуру секретаріату Київської міської ради»:</w:t>
      </w:r>
    </w:p>
    <w:p w:rsidR="004F478A" w:rsidRDefault="004F478A" w:rsidP="004F478A">
      <w:pPr>
        <w:ind w:firstLine="545"/>
        <w:jc w:val="both"/>
        <w:rPr>
          <w:lang w:val="uk-UA"/>
        </w:rPr>
      </w:pPr>
    </w:p>
    <w:p w:rsidR="004F478A" w:rsidRDefault="004F478A" w:rsidP="004F478A">
      <w:pPr>
        <w:ind w:firstLine="545"/>
        <w:jc w:val="both"/>
        <w:rPr>
          <w:lang w:val="uk-UA"/>
        </w:rPr>
      </w:pPr>
      <w:r>
        <w:rPr>
          <w:lang w:val="uk-UA"/>
        </w:rPr>
        <w:t>1. Затвердити Положення про управління забезпечення діяльності постійн</w:t>
      </w:r>
      <w:r>
        <w:rPr>
          <w:lang w:val="uk-UA"/>
        </w:rPr>
        <w:t>ої</w:t>
      </w:r>
      <w:r>
        <w:rPr>
          <w:lang w:val="uk-UA"/>
        </w:rPr>
        <w:t xml:space="preserve"> комісі</w:t>
      </w:r>
      <w:r>
        <w:rPr>
          <w:lang w:val="uk-UA"/>
        </w:rPr>
        <w:t>ї</w:t>
      </w:r>
      <w:r>
        <w:rPr>
          <w:lang w:val="uk-UA"/>
        </w:rPr>
        <w:t xml:space="preserve"> Київської міської ради </w:t>
      </w:r>
      <w:r>
        <w:rPr>
          <w:lang w:val="uk-UA"/>
        </w:rPr>
        <w:t xml:space="preserve">з питань власності </w:t>
      </w:r>
      <w:r>
        <w:rPr>
          <w:lang w:val="uk-UA"/>
        </w:rPr>
        <w:t>секретаріату Київської міської ради, що додається.</w:t>
      </w:r>
    </w:p>
    <w:p w:rsidR="004F478A" w:rsidRDefault="004F478A" w:rsidP="004F478A">
      <w:pPr>
        <w:ind w:firstLine="545"/>
        <w:jc w:val="both"/>
        <w:rPr>
          <w:lang w:val="uk-UA"/>
        </w:rPr>
      </w:pPr>
      <w:r>
        <w:rPr>
          <w:lang w:val="uk-UA"/>
        </w:rPr>
        <w:t xml:space="preserve">2. Затвердити Положення про відділ з питань </w:t>
      </w:r>
      <w:r>
        <w:rPr>
          <w:lang w:val="uk-UA"/>
        </w:rPr>
        <w:t xml:space="preserve">використання (оренди) комунального майна </w:t>
      </w:r>
      <w:r>
        <w:rPr>
          <w:lang w:val="uk-UA"/>
        </w:rPr>
        <w:t>про управління забезпечення діяльності постійної комісії Київської міської ради з питань власності секретаріату Київської міської ради, що додається.</w:t>
      </w:r>
    </w:p>
    <w:p w:rsidR="004F478A" w:rsidRDefault="004F478A" w:rsidP="004F478A">
      <w:pPr>
        <w:ind w:firstLine="545"/>
        <w:jc w:val="both"/>
        <w:rPr>
          <w:lang w:val="uk-UA"/>
        </w:rPr>
      </w:pPr>
      <w:r>
        <w:rPr>
          <w:lang w:val="uk-UA"/>
        </w:rPr>
        <w:t xml:space="preserve">3. Затвердити Положення про відділ з питань </w:t>
      </w:r>
      <w:r>
        <w:rPr>
          <w:lang w:val="uk-UA"/>
        </w:rPr>
        <w:t xml:space="preserve">формування та приватизації комунального майна </w:t>
      </w:r>
      <w:r>
        <w:rPr>
          <w:lang w:val="uk-UA"/>
        </w:rPr>
        <w:t>управління забезпечення діяльності постійної комісії Київської міської ради з питань власності секретаріату Київської міської ради, що додається.</w:t>
      </w:r>
    </w:p>
    <w:p w:rsidR="004F478A" w:rsidRDefault="004F478A" w:rsidP="004F478A">
      <w:pPr>
        <w:ind w:firstLine="545"/>
        <w:jc w:val="both"/>
        <w:rPr>
          <w:lang w:val="uk-UA"/>
        </w:rPr>
      </w:pPr>
      <w:r>
        <w:rPr>
          <w:lang w:val="uk-UA"/>
        </w:rPr>
        <w:t>4</w:t>
      </w:r>
      <w:r>
        <w:rPr>
          <w:lang w:val="uk-UA"/>
        </w:rPr>
        <w:t>. Визнати таким, що втрати</w:t>
      </w:r>
      <w:r w:rsidR="00EB391C">
        <w:rPr>
          <w:lang w:val="uk-UA"/>
        </w:rPr>
        <w:t>в</w:t>
      </w:r>
      <w:r>
        <w:rPr>
          <w:lang w:val="uk-UA"/>
        </w:rPr>
        <w:t xml:space="preserve"> чинність</w:t>
      </w:r>
      <w:r w:rsidR="00EB391C">
        <w:rPr>
          <w:lang w:val="uk-UA"/>
        </w:rPr>
        <w:t>,</w:t>
      </w:r>
      <w:bookmarkStart w:id="0" w:name="_GoBack"/>
      <w:bookmarkEnd w:id="0"/>
      <w:r>
        <w:rPr>
          <w:lang w:val="uk-UA"/>
        </w:rPr>
        <w:t xml:space="preserve"> </w:t>
      </w:r>
      <w:r w:rsidR="00EB391C">
        <w:rPr>
          <w:lang w:val="uk-UA"/>
        </w:rPr>
        <w:t xml:space="preserve">пункт 1 </w:t>
      </w:r>
      <w:r>
        <w:rPr>
          <w:lang w:val="uk-UA"/>
        </w:rPr>
        <w:t xml:space="preserve">розпорядження заступника міського голови - секретаря Київської міської ради  від </w:t>
      </w:r>
      <w:r w:rsidR="00EB391C">
        <w:rPr>
          <w:lang w:val="uk-UA"/>
        </w:rPr>
        <w:t>15</w:t>
      </w:r>
      <w:r>
        <w:rPr>
          <w:lang w:val="uk-UA"/>
        </w:rPr>
        <w:t>.0</w:t>
      </w:r>
      <w:r w:rsidR="00EB391C">
        <w:rPr>
          <w:lang w:val="uk-UA"/>
        </w:rPr>
        <w:t>4</w:t>
      </w:r>
      <w:r>
        <w:rPr>
          <w:lang w:val="uk-UA"/>
        </w:rPr>
        <w:t>.201</w:t>
      </w:r>
      <w:r w:rsidR="00EB391C">
        <w:rPr>
          <w:lang w:val="uk-UA"/>
        </w:rPr>
        <w:t>6</w:t>
      </w:r>
      <w:r>
        <w:rPr>
          <w:lang w:val="uk-UA"/>
        </w:rPr>
        <w:t xml:space="preserve"> № </w:t>
      </w:r>
      <w:r w:rsidR="00EB391C">
        <w:rPr>
          <w:lang w:val="uk-UA"/>
        </w:rPr>
        <w:t>56</w:t>
      </w:r>
      <w:r>
        <w:rPr>
          <w:lang w:val="uk-UA"/>
        </w:rPr>
        <w:t xml:space="preserve"> «Про затвердження положень </w:t>
      </w:r>
      <w:r w:rsidR="00EB391C">
        <w:rPr>
          <w:lang w:val="uk-UA"/>
        </w:rPr>
        <w:t>про структурні підрозділи</w:t>
      </w:r>
      <w:r>
        <w:rPr>
          <w:lang w:val="uk-UA"/>
        </w:rPr>
        <w:t xml:space="preserve"> секретаріату Київської міської ради».</w:t>
      </w:r>
    </w:p>
    <w:p w:rsidR="004F478A" w:rsidRDefault="004F478A" w:rsidP="004F478A">
      <w:pPr>
        <w:ind w:firstLine="545"/>
        <w:jc w:val="both"/>
        <w:rPr>
          <w:lang w:val="uk-UA"/>
        </w:rPr>
      </w:pPr>
    </w:p>
    <w:p w:rsidR="004F478A" w:rsidRDefault="004F478A" w:rsidP="004F478A">
      <w:pPr>
        <w:ind w:firstLine="545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4F478A" w:rsidRDefault="004F478A" w:rsidP="004F478A">
      <w:pPr>
        <w:ind w:firstLine="545"/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4F478A" w:rsidRPr="00AD5D7A" w:rsidRDefault="004F478A" w:rsidP="004F478A">
      <w:pPr>
        <w:ind w:firstLine="545"/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В. Прокопів                                                               </w:t>
      </w:r>
    </w:p>
    <w:p w:rsidR="00034097" w:rsidRPr="004F478A" w:rsidRDefault="00034097">
      <w:pPr>
        <w:rPr>
          <w:lang w:val="uk-UA"/>
        </w:rPr>
      </w:pPr>
    </w:p>
    <w:sectPr w:rsidR="00034097" w:rsidRPr="004F47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78A"/>
    <w:rsid w:val="00034097"/>
    <w:rsid w:val="004F478A"/>
    <w:rsid w:val="00EB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7FDEB"/>
  <w15:chartTrackingRefBased/>
  <w15:docId w15:val="{3A2452C9-D9C9-47C2-B672-677AD6201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8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91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B391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1019</Words>
  <Characters>581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1</cp:revision>
  <cp:lastPrinted>2019-04-15T12:28:00Z</cp:lastPrinted>
  <dcterms:created xsi:type="dcterms:W3CDTF">2019-04-15T12:12:00Z</dcterms:created>
  <dcterms:modified xsi:type="dcterms:W3CDTF">2019-04-15T12:28:00Z</dcterms:modified>
</cp:coreProperties>
</file>