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D7B" w:rsidRPr="009B5C48" w:rsidRDefault="000A06F1" w:rsidP="000A06F1">
      <w:pPr>
        <w:spacing w:after="0" w:line="240" w:lineRule="auto"/>
        <w:ind w:left="5670"/>
        <w:jc w:val="both"/>
        <w:rPr>
          <w:rFonts w:ascii="Times New Roman" w:hAnsi="Times New Roman" w:cs="Times New Roman"/>
          <w:sz w:val="24"/>
          <w:szCs w:val="24"/>
        </w:rPr>
      </w:pPr>
      <w:r w:rsidRPr="009B5C48">
        <w:rPr>
          <w:rFonts w:ascii="Times New Roman" w:hAnsi="Times New Roman" w:cs="Times New Roman"/>
          <w:sz w:val="24"/>
          <w:szCs w:val="24"/>
        </w:rPr>
        <w:t xml:space="preserve">Додаток </w:t>
      </w:r>
    </w:p>
    <w:p w:rsidR="008C6741" w:rsidRPr="009B5C48" w:rsidRDefault="000A06F1" w:rsidP="000A06F1">
      <w:pPr>
        <w:spacing w:after="0" w:line="240" w:lineRule="auto"/>
        <w:ind w:left="5670"/>
        <w:jc w:val="both"/>
        <w:rPr>
          <w:rFonts w:ascii="Times New Roman" w:hAnsi="Times New Roman" w:cs="Times New Roman"/>
          <w:sz w:val="24"/>
          <w:szCs w:val="24"/>
        </w:rPr>
      </w:pPr>
      <w:r w:rsidRPr="009B5C48">
        <w:rPr>
          <w:rFonts w:ascii="Times New Roman" w:hAnsi="Times New Roman" w:cs="Times New Roman"/>
          <w:sz w:val="24"/>
          <w:szCs w:val="24"/>
        </w:rPr>
        <w:t>до розпорядження заступника міського голови – секретаря Київської міської ради</w:t>
      </w:r>
    </w:p>
    <w:p w:rsidR="000A06F1" w:rsidRPr="009B5C48" w:rsidRDefault="000A06F1" w:rsidP="000A06F1">
      <w:pPr>
        <w:spacing w:after="0" w:line="240" w:lineRule="auto"/>
        <w:ind w:left="5670"/>
        <w:jc w:val="both"/>
        <w:rPr>
          <w:rFonts w:ascii="Times New Roman" w:hAnsi="Times New Roman" w:cs="Times New Roman"/>
          <w:sz w:val="24"/>
          <w:szCs w:val="24"/>
        </w:rPr>
      </w:pPr>
      <w:r w:rsidRPr="009B5C48">
        <w:rPr>
          <w:rFonts w:ascii="Times New Roman" w:hAnsi="Times New Roman" w:cs="Times New Roman"/>
          <w:sz w:val="24"/>
          <w:szCs w:val="24"/>
        </w:rPr>
        <w:t>від ___________ № ____</w:t>
      </w:r>
    </w:p>
    <w:p w:rsidR="000A06F1" w:rsidRDefault="000A06F1" w:rsidP="000A06F1">
      <w:pPr>
        <w:spacing w:after="0" w:line="240" w:lineRule="auto"/>
        <w:jc w:val="both"/>
        <w:rPr>
          <w:rFonts w:ascii="Times New Roman" w:hAnsi="Times New Roman" w:cs="Times New Roman"/>
          <w:sz w:val="28"/>
          <w:szCs w:val="28"/>
        </w:rPr>
      </w:pPr>
    </w:p>
    <w:p w:rsidR="000A06F1" w:rsidRDefault="000A06F1" w:rsidP="000A06F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Зміни,</w:t>
      </w:r>
    </w:p>
    <w:p w:rsidR="00B56A0C" w:rsidRDefault="000A06F1" w:rsidP="000A06F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що вносяться до розпоряджень </w:t>
      </w:r>
    </w:p>
    <w:p w:rsidR="000A06F1" w:rsidRDefault="000A06F1" w:rsidP="000A06F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заступника міського голови – секретаря Київської міської ради</w:t>
      </w:r>
    </w:p>
    <w:p w:rsidR="000A06F1" w:rsidRDefault="000A06F1" w:rsidP="000A06F1">
      <w:pPr>
        <w:spacing w:after="0" w:line="240" w:lineRule="auto"/>
        <w:jc w:val="both"/>
        <w:rPr>
          <w:rFonts w:ascii="Times New Roman" w:hAnsi="Times New Roman" w:cs="Times New Roman"/>
          <w:sz w:val="28"/>
          <w:szCs w:val="28"/>
        </w:rPr>
      </w:pPr>
    </w:p>
    <w:p w:rsidR="000A06F1" w:rsidRDefault="000A06F1" w:rsidP="000A06F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 У розпорядженні заступника міського голови – секретаря Київської міської ради від 27 грудня 2016 року № 122 «Про затвердження Порядку складення та подання запитів на публічну інформацію, розпорядником якої є Київська міська рада» (із змінами</w:t>
      </w:r>
      <w:r w:rsidR="00A845C9">
        <w:rPr>
          <w:rFonts w:ascii="Times New Roman" w:hAnsi="Times New Roman" w:cs="Times New Roman"/>
          <w:sz w:val="28"/>
          <w:szCs w:val="28"/>
        </w:rPr>
        <w:t>,</w:t>
      </w:r>
      <w:r>
        <w:rPr>
          <w:rFonts w:ascii="Times New Roman" w:hAnsi="Times New Roman" w:cs="Times New Roman"/>
          <w:sz w:val="28"/>
          <w:szCs w:val="28"/>
        </w:rPr>
        <w:t xml:space="preserve"> внесеними розпорядженням заступника міського голови – секретаря Київської міської ради від 25 червня 2018 року                    № 35):</w:t>
      </w:r>
    </w:p>
    <w:p w:rsidR="000A06F1" w:rsidRDefault="000A06F1" w:rsidP="000A06F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 у Порядку складення та подання запитів на публічну інформацію, розпорядником якої є Київська міська рада, затвердженому зазначеним розпорядженням:</w:t>
      </w:r>
    </w:p>
    <w:p w:rsidR="00086087" w:rsidRPr="00C4666C" w:rsidRDefault="00086087" w:rsidP="00C4666C">
      <w:pPr>
        <w:shd w:val="clear" w:color="auto" w:fill="FFFFFF" w:themeFill="background1"/>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C4666C">
        <w:rPr>
          <w:rFonts w:ascii="Times New Roman" w:hAnsi="Times New Roman" w:cs="Times New Roman"/>
          <w:sz w:val="28"/>
          <w:szCs w:val="28"/>
        </w:rPr>
        <w:t>пункт 2.5 викласти в такій редакції:</w:t>
      </w:r>
    </w:p>
    <w:p w:rsidR="00086087" w:rsidRPr="00C4666C" w:rsidRDefault="00086087" w:rsidP="00C4666C">
      <w:pPr>
        <w:shd w:val="clear" w:color="auto" w:fill="FFFFFF" w:themeFill="background1"/>
        <w:spacing w:after="0" w:line="240" w:lineRule="auto"/>
        <w:ind w:firstLine="709"/>
        <w:jc w:val="both"/>
        <w:rPr>
          <w:rFonts w:ascii="Times New Roman" w:hAnsi="Times New Roman" w:cs="Times New Roman"/>
          <w:sz w:val="28"/>
          <w:szCs w:val="28"/>
        </w:rPr>
      </w:pPr>
      <w:r w:rsidRPr="00C4666C">
        <w:rPr>
          <w:rFonts w:ascii="Times New Roman" w:hAnsi="Times New Roman" w:cs="Times New Roman"/>
          <w:sz w:val="28"/>
          <w:szCs w:val="28"/>
        </w:rPr>
        <w:t>«2.5. На звернення громадян або листи юридичних осіб, об’єднань громадян без статусу юридичної особи, адресовані  Київській міській раді, заступнику міського голови - секретарю Київської міської ради, керуючому справами,  які не відповідають вимогам запиту на інформацію, відповідальним підрозділом складається акт про невідповідність звернення/листа запиту на інформацію за формою, встановленою у додатку 4 до цього Порядку, копія якого разом із листом-повідомленням за підписом керуючого справами секретаріату Київради направляється адресатові протягом п’яти робочих днів  з дня його отримання.</w:t>
      </w:r>
    </w:p>
    <w:p w:rsidR="00086087" w:rsidRPr="00C4666C" w:rsidRDefault="00086087" w:rsidP="00C4666C">
      <w:pPr>
        <w:shd w:val="clear" w:color="auto" w:fill="FFFFFF" w:themeFill="background1"/>
        <w:spacing w:after="0" w:line="240" w:lineRule="auto"/>
        <w:ind w:firstLine="708"/>
        <w:jc w:val="both"/>
        <w:rPr>
          <w:rFonts w:ascii="Times New Roman" w:hAnsi="Times New Roman" w:cs="Times New Roman"/>
          <w:sz w:val="28"/>
          <w:szCs w:val="28"/>
        </w:rPr>
      </w:pPr>
      <w:r w:rsidRPr="00C4666C">
        <w:rPr>
          <w:rFonts w:ascii="Times New Roman" w:hAnsi="Times New Roman" w:cs="Times New Roman"/>
          <w:sz w:val="28"/>
          <w:szCs w:val="28"/>
        </w:rPr>
        <w:t>На звернення громадян або листи юридичних осіб, об’єднань громадян без статусу юридичної особи, адресовані голові постійної комісії Київради, які не відповідають вимогам запиту на інформацію, відповідним структурним підрозділом секретаріату Київради</w:t>
      </w:r>
      <w:r w:rsidR="00504974" w:rsidRPr="00C4666C">
        <w:rPr>
          <w:rFonts w:ascii="Times New Roman" w:hAnsi="Times New Roman" w:cs="Times New Roman"/>
          <w:sz w:val="28"/>
          <w:szCs w:val="28"/>
        </w:rPr>
        <w:t>, до компетенції якого належить забезпечення діяльності постійної комісії Київради,</w:t>
      </w:r>
      <w:r w:rsidRPr="00C4666C">
        <w:rPr>
          <w:rFonts w:ascii="Times New Roman" w:hAnsi="Times New Roman" w:cs="Times New Roman"/>
          <w:sz w:val="28"/>
          <w:szCs w:val="28"/>
        </w:rPr>
        <w:t xml:space="preserve"> складається акт про невідповідність звернення/листа запиту на інформацію за підписом голови постійної комісії Київради, копія якого разом із листом-повідомленням за підписом голови постійної комісії Київради направляється адресатові протягом п’яти робочих днів  з дня його отримання.»;</w:t>
      </w:r>
    </w:p>
    <w:p w:rsidR="00086087" w:rsidRPr="00C4666C" w:rsidRDefault="00086087" w:rsidP="00C4666C">
      <w:pPr>
        <w:shd w:val="clear" w:color="auto" w:fill="FFFFFF" w:themeFill="background1"/>
        <w:spacing w:after="0" w:line="240" w:lineRule="auto"/>
        <w:jc w:val="both"/>
        <w:rPr>
          <w:rFonts w:ascii="Times New Roman" w:hAnsi="Times New Roman" w:cs="Times New Roman"/>
          <w:sz w:val="28"/>
          <w:szCs w:val="28"/>
        </w:rPr>
      </w:pPr>
      <w:r w:rsidRPr="00C4666C">
        <w:rPr>
          <w:rFonts w:ascii="Times New Roman" w:hAnsi="Times New Roman" w:cs="Times New Roman"/>
          <w:sz w:val="28"/>
          <w:szCs w:val="28"/>
        </w:rPr>
        <w:tab/>
        <w:t>пункт 3.1 викласти в такій редакції:</w:t>
      </w:r>
    </w:p>
    <w:p w:rsidR="00086087" w:rsidRPr="00F9036C" w:rsidRDefault="00086087" w:rsidP="00C4666C">
      <w:pPr>
        <w:shd w:val="clear" w:color="auto" w:fill="FFFFFF" w:themeFill="background1"/>
        <w:spacing w:after="0" w:line="240" w:lineRule="auto"/>
        <w:jc w:val="both"/>
        <w:rPr>
          <w:rFonts w:ascii="Times New Roman" w:hAnsi="Times New Roman" w:cs="Times New Roman"/>
          <w:sz w:val="28"/>
          <w:szCs w:val="28"/>
        </w:rPr>
      </w:pPr>
      <w:r w:rsidRPr="00C4666C">
        <w:rPr>
          <w:rFonts w:ascii="Times New Roman" w:hAnsi="Times New Roman" w:cs="Times New Roman"/>
          <w:sz w:val="28"/>
          <w:szCs w:val="28"/>
        </w:rPr>
        <w:tab/>
        <w:t>«3.1. Реєстрація письмових та усних запитів, адресованих Київській міській раді, заступникові міського голови – секретарю Київської міської ради, керуючому справами,  голові постійної комісії Київради здійснюється працівниками відповідального</w:t>
      </w:r>
      <w:bookmarkStart w:id="0" w:name="_GoBack"/>
      <w:bookmarkEnd w:id="0"/>
      <w:r w:rsidRPr="00C4666C">
        <w:rPr>
          <w:rFonts w:ascii="Times New Roman" w:hAnsi="Times New Roman" w:cs="Times New Roman"/>
          <w:sz w:val="28"/>
          <w:szCs w:val="28"/>
        </w:rPr>
        <w:t xml:space="preserve"> підрозділу з понеділка по четвер з 9-ї до 17-ї години, а в п’ятницю – з 9-ї до 16-ї години в СЕД АСКОД (додаток 5). Запити, отримані після 17-ї години з понеділка по четвер та після 16-ї години в п’ятницю, </w:t>
      </w:r>
      <w:r w:rsidRPr="00C4666C">
        <w:rPr>
          <w:rFonts w:ascii="Times New Roman" w:hAnsi="Times New Roman" w:cs="Times New Roman"/>
          <w:sz w:val="28"/>
          <w:szCs w:val="28"/>
        </w:rPr>
        <w:lastRenderedPageBreak/>
        <w:t>а також запити, які надходять у вихідні, святкові та неробочі дні, реєструються в СЕД АСКОД  наступного робочого дня.»;</w:t>
      </w:r>
    </w:p>
    <w:p w:rsidR="000A06F1" w:rsidRDefault="000A06F1" w:rsidP="00C4666C">
      <w:pPr>
        <w:shd w:val="clear" w:color="auto" w:fill="FFFFFF" w:themeFill="background1"/>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пункт 3.9 викласти в такій редакції:</w:t>
      </w:r>
    </w:p>
    <w:p w:rsidR="000A06F1" w:rsidRDefault="000A06F1" w:rsidP="000A06F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w:t>
      </w:r>
      <w:r w:rsidR="00444F77">
        <w:rPr>
          <w:rFonts w:ascii="Times New Roman" w:hAnsi="Times New Roman" w:cs="Times New Roman"/>
          <w:sz w:val="28"/>
          <w:szCs w:val="28"/>
        </w:rPr>
        <w:t xml:space="preserve">3.9. </w:t>
      </w:r>
      <w:r>
        <w:rPr>
          <w:rFonts w:ascii="Times New Roman" w:hAnsi="Times New Roman" w:cs="Times New Roman"/>
          <w:sz w:val="28"/>
          <w:szCs w:val="28"/>
        </w:rPr>
        <w:t>Структурні підрозділи секретаріату Київради розглядають запит та готують проект відповіді за підписом керуючого справами секретаріату Київради або заступника міського голови – секретаря Київської міської ради у разі відсутності керуючого справами секретаріату Київради (тимчасова непрацездатність, відпустка, відрядження тощо).</w:t>
      </w:r>
    </w:p>
    <w:p w:rsidR="000A06F1" w:rsidRDefault="000A06F1" w:rsidP="000A06F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Проекти відповідей подаються на розгляд керуючого справами секретаріату Київради</w:t>
      </w:r>
      <w:r w:rsidR="00444F77">
        <w:rPr>
          <w:rFonts w:ascii="Times New Roman" w:hAnsi="Times New Roman" w:cs="Times New Roman"/>
          <w:sz w:val="28"/>
          <w:szCs w:val="28"/>
        </w:rPr>
        <w:t xml:space="preserve"> або заступника міського голови – секретаря Київської міської ради у разі відсутності керуючого справами секретаріату Київради (тимчасова непрацездатність, відпустка, </w:t>
      </w:r>
      <w:r w:rsidR="00CE51EF">
        <w:rPr>
          <w:rFonts w:ascii="Times New Roman" w:hAnsi="Times New Roman" w:cs="Times New Roman"/>
          <w:sz w:val="28"/>
          <w:szCs w:val="28"/>
        </w:rPr>
        <w:t>відрядження тощо) за один робочи</w:t>
      </w:r>
      <w:r w:rsidR="00444F77">
        <w:rPr>
          <w:rFonts w:ascii="Times New Roman" w:hAnsi="Times New Roman" w:cs="Times New Roman"/>
          <w:sz w:val="28"/>
          <w:szCs w:val="28"/>
        </w:rPr>
        <w:t>й день до закінчення терміну підготовки відповіді на запит на інформацію.</w:t>
      </w:r>
      <w:r>
        <w:rPr>
          <w:rFonts w:ascii="Times New Roman" w:hAnsi="Times New Roman" w:cs="Times New Roman"/>
          <w:sz w:val="28"/>
          <w:szCs w:val="28"/>
        </w:rPr>
        <w:t>»;</w:t>
      </w:r>
    </w:p>
    <w:p w:rsidR="000A06F1" w:rsidRDefault="000A06F1" w:rsidP="000A06F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444F77">
        <w:rPr>
          <w:rFonts w:ascii="Times New Roman" w:hAnsi="Times New Roman" w:cs="Times New Roman"/>
          <w:sz w:val="28"/>
          <w:szCs w:val="28"/>
        </w:rPr>
        <w:t>пункт 4.4 викласти в такій редакції:</w:t>
      </w:r>
    </w:p>
    <w:p w:rsidR="00444F77" w:rsidRDefault="00444F77" w:rsidP="00444F7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«4.4. У разі, якщо запит стосується надання великого обсягу інформації або потребує пошуку інформації серед значної кількості даних, строк розгляду такого запиту може бути продовжено до двадцяти робочих днів за погодженням керуючого справами секретаріату Київради або заступника міського голови – секретаря Київської міської ради у разі відсутності керуючого справами секретаріату Київради (тимчасова непрацездатність, відпустка, відрядження тощо).»;</w:t>
      </w:r>
    </w:p>
    <w:p w:rsidR="00444F77" w:rsidRDefault="00444F77" w:rsidP="00444F7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пункт 4.5 викласти в такій редакції:</w:t>
      </w:r>
    </w:p>
    <w:p w:rsidR="00444F77" w:rsidRDefault="00444F77" w:rsidP="00444F7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«4.5. Запитувачу повідомляється про продовження строку розгляду у письмовій формі не пізніше п</w:t>
      </w:r>
      <w:r w:rsidRPr="00444F77">
        <w:rPr>
          <w:rFonts w:ascii="Times New Roman" w:hAnsi="Times New Roman" w:cs="Times New Roman"/>
          <w:sz w:val="28"/>
          <w:szCs w:val="28"/>
          <w:lang w:val="ru-RU"/>
        </w:rPr>
        <w:t>’</w:t>
      </w:r>
      <w:proofErr w:type="spellStart"/>
      <w:r>
        <w:rPr>
          <w:rFonts w:ascii="Times New Roman" w:hAnsi="Times New Roman" w:cs="Times New Roman"/>
          <w:sz w:val="28"/>
          <w:szCs w:val="28"/>
        </w:rPr>
        <w:t>яти</w:t>
      </w:r>
      <w:proofErr w:type="spellEnd"/>
      <w:r>
        <w:rPr>
          <w:rFonts w:ascii="Times New Roman" w:hAnsi="Times New Roman" w:cs="Times New Roman"/>
          <w:sz w:val="28"/>
          <w:szCs w:val="28"/>
        </w:rPr>
        <w:t xml:space="preserve"> робочих днів з дня отримання запиту.</w:t>
      </w:r>
    </w:p>
    <w:p w:rsidR="00444F77" w:rsidRDefault="00444F77" w:rsidP="00444F7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Відповідь за підписом керуючого справами секретаріату Київради або заступника міського голови – секретаря Київської міської ради у разі відсутності керуючого справами секретаріату Київради (тимчасова непрацездатність, відпустка, відрядження тощо) подається до відповідального підрозділу для реєстрації в СЕД АСКОД.»;</w:t>
      </w:r>
    </w:p>
    <w:p w:rsidR="00444F77" w:rsidRDefault="00444F77" w:rsidP="00444F7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E00DF">
        <w:rPr>
          <w:rFonts w:ascii="Times New Roman" w:hAnsi="Times New Roman" w:cs="Times New Roman"/>
          <w:sz w:val="28"/>
          <w:szCs w:val="28"/>
        </w:rPr>
        <w:t>абзац восьмий пункту 4.6 викласти в такій редакції:</w:t>
      </w:r>
    </w:p>
    <w:p w:rsidR="006E00DF" w:rsidRDefault="006E00DF" w:rsidP="00444F7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«Такий лист за підписом керуючого справами секретаріату Київради або заступника міського голови – секретаря Київської міської ради у разі відсутності керуючого справами секретаріату Київради (тимчасова непрацездатність, відпустка, відрядження тощо) подається до відповідального підрозділу для реєстрації в СЕД АСКОД.»;</w:t>
      </w:r>
    </w:p>
    <w:p w:rsidR="000529E2" w:rsidRDefault="000529E2" w:rsidP="000529E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 додаток 4 до Порядку складення та подання запитів на публічну інформацію, розпорядником якої є Киї</w:t>
      </w:r>
      <w:r w:rsidR="00A845C9">
        <w:rPr>
          <w:rFonts w:ascii="Times New Roman" w:hAnsi="Times New Roman" w:cs="Times New Roman"/>
          <w:sz w:val="28"/>
          <w:szCs w:val="28"/>
        </w:rPr>
        <w:t>вська міська рада, затвердженого</w:t>
      </w:r>
      <w:r>
        <w:rPr>
          <w:rFonts w:ascii="Times New Roman" w:hAnsi="Times New Roman" w:cs="Times New Roman"/>
          <w:sz w:val="28"/>
          <w:szCs w:val="28"/>
        </w:rPr>
        <w:t xml:space="preserve"> зазначеним розпорядженням, викласти в такій редакції:</w:t>
      </w:r>
    </w:p>
    <w:p w:rsidR="002C1D7B" w:rsidRPr="00EF5638" w:rsidRDefault="002C1D7B" w:rsidP="002C1D7B">
      <w:pPr>
        <w:spacing w:after="0" w:line="240" w:lineRule="auto"/>
        <w:ind w:left="5670"/>
        <w:jc w:val="both"/>
        <w:rPr>
          <w:rFonts w:ascii="Times New Roman" w:hAnsi="Times New Roman" w:cs="Times New Roman"/>
          <w:sz w:val="24"/>
          <w:szCs w:val="24"/>
        </w:rPr>
      </w:pPr>
      <w:r>
        <w:rPr>
          <w:rFonts w:ascii="Times New Roman" w:hAnsi="Times New Roman" w:cs="Times New Roman"/>
          <w:sz w:val="28"/>
          <w:szCs w:val="28"/>
        </w:rPr>
        <w:t>«</w:t>
      </w:r>
      <w:r w:rsidR="000529E2" w:rsidRPr="00EF5638">
        <w:rPr>
          <w:rFonts w:ascii="Times New Roman" w:hAnsi="Times New Roman" w:cs="Times New Roman"/>
          <w:sz w:val="24"/>
          <w:szCs w:val="24"/>
        </w:rPr>
        <w:t xml:space="preserve">Додаток 4 </w:t>
      </w:r>
    </w:p>
    <w:p w:rsidR="000529E2" w:rsidRPr="00EF5638" w:rsidRDefault="000529E2" w:rsidP="002C1D7B">
      <w:pPr>
        <w:spacing w:after="0" w:line="240" w:lineRule="auto"/>
        <w:ind w:left="5670"/>
        <w:jc w:val="both"/>
        <w:rPr>
          <w:rFonts w:ascii="Times New Roman" w:hAnsi="Times New Roman" w:cs="Times New Roman"/>
          <w:sz w:val="24"/>
          <w:szCs w:val="24"/>
        </w:rPr>
      </w:pPr>
      <w:r w:rsidRPr="00EF5638">
        <w:rPr>
          <w:rFonts w:ascii="Times New Roman" w:hAnsi="Times New Roman" w:cs="Times New Roman"/>
          <w:sz w:val="24"/>
          <w:szCs w:val="24"/>
        </w:rPr>
        <w:t xml:space="preserve">до Порядку складення та подання запитів на публічну </w:t>
      </w:r>
      <w:r w:rsidR="002C1D7B" w:rsidRPr="00EF5638">
        <w:rPr>
          <w:rFonts w:ascii="Times New Roman" w:hAnsi="Times New Roman" w:cs="Times New Roman"/>
          <w:sz w:val="24"/>
          <w:szCs w:val="24"/>
        </w:rPr>
        <w:t xml:space="preserve">інформацію, розпорядником якої є Київська міська рада (в редакції розпорядження заступника міського голови – секретаря Київської міської ради </w:t>
      </w:r>
      <w:r w:rsidR="00C727FA" w:rsidRPr="00C727FA">
        <w:rPr>
          <w:rFonts w:ascii="Times New Roman" w:hAnsi="Times New Roman" w:cs="Times New Roman"/>
          <w:sz w:val="24"/>
          <w:szCs w:val="24"/>
        </w:rPr>
        <w:t xml:space="preserve">                 </w:t>
      </w:r>
      <w:r w:rsidR="002C1D7B" w:rsidRPr="00EF5638">
        <w:rPr>
          <w:rFonts w:ascii="Times New Roman" w:hAnsi="Times New Roman" w:cs="Times New Roman"/>
          <w:sz w:val="24"/>
          <w:szCs w:val="24"/>
        </w:rPr>
        <w:t>від ___________ № ____</w:t>
      </w:r>
    </w:p>
    <w:p w:rsidR="002C1D7B" w:rsidRDefault="002C1D7B" w:rsidP="00FD4438">
      <w:pPr>
        <w:spacing w:after="0" w:line="360" w:lineRule="auto"/>
        <w:ind w:left="5670"/>
        <w:jc w:val="both"/>
        <w:rPr>
          <w:rFonts w:ascii="Times New Roman" w:hAnsi="Times New Roman" w:cs="Times New Roman"/>
          <w:sz w:val="28"/>
          <w:szCs w:val="28"/>
        </w:rPr>
      </w:pPr>
      <w:r>
        <w:rPr>
          <w:rFonts w:ascii="Times New Roman" w:hAnsi="Times New Roman" w:cs="Times New Roman"/>
          <w:sz w:val="28"/>
          <w:szCs w:val="28"/>
        </w:rPr>
        <w:lastRenderedPageBreak/>
        <w:t>ЗАТВЕРДЖУЮ</w:t>
      </w:r>
    </w:p>
    <w:p w:rsidR="002C1D7B" w:rsidRDefault="002C1D7B" w:rsidP="00FD4438">
      <w:pPr>
        <w:spacing w:after="0" w:line="360" w:lineRule="auto"/>
        <w:ind w:left="5670"/>
        <w:jc w:val="both"/>
        <w:rPr>
          <w:rFonts w:ascii="Times New Roman" w:hAnsi="Times New Roman" w:cs="Times New Roman"/>
          <w:sz w:val="28"/>
          <w:szCs w:val="28"/>
        </w:rPr>
      </w:pPr>
      <w:r>
        <w:rPr>
          <w:rFonts w:ascii="Times New Roman" w:hAnsi="Times New Roman" w:cs="Times New Roman"/>
          <w:sz w:val="28"/>
          <w:szCs w:val="28"/>
        </w:rPr>
        <w:t>Керуючий справами</w:t>
      </w:r>
    </w:p>
    <w:p w:rsidR="002C1D7B" w:rsidRDefault="00FD4438" w:rsidP="00FD4438">
      <w:pPr>
        <w:spacing w:after="0" w:line="240" w:lineRule="auto"/>
        <w:ind w:left="5670"/>
        <w:jc w:val="both"/>
        <w:rPr>
          <w:rFonts w:ascii="Times New Roman" w:hAnsi="Times New Roman" w:cs="Times New Roman"/>
          <w:sz w:val="28"/>
          <w:szCs w:val="28"/>
        </w:rPr>
      </w:pPr>
      <w:r>
        <w:rPr>
          <w:rFonts w:ascii="Times New Roman" w:hAnsi="Times New Roman" w:cs="Times New Roman"/>
          <w:sz w:val="28"/>
          <w:szCs w:val="28"/>
        </w:rPr>
        <w:t>_____________  ______________</w:t>
      </w:r>
    </w:p>
    <w:p w:rsidR="00FD4438" w:rsidRDefault="00FD4438" w:rsidP="00FD4438">
      <w:pPr>
        <w:spacing w:after="0" w:line="360" w:lineRule="auto"/>
        <w:ind w:left="5670"/>
        <w:jc w:val="both"/>
        <w:rPr>
          <w:rFonts w:ascii="Times New Roman" w:hAnsi="Times New Roman" w:cs="Times New Roman"/>
          <w:sz w:val="24"/>
          <w:szCs w:val="24"/>
        </w:rPr>
      </w:pPr>
      <w:r>
        <w:rPr>
          <w:rFonts w:ascii="Times New Roman" w:hAnsi="Times New Roman" w:cs="Times New Roman"/>
          <w:sz w:val="24"/>
          <w:szCs w:val="24"/>
        </w:rPr>
        <w:t xml:space="preserve">       (підпис)             (ініціали, прізвище)</w:t>
      </w:r>
    </w:p>
    <w:p w:rsidR="00FD4438" w:rsidRPr="00FD4438" w:rsidRDefault="00FD4438" w:rsidP="00FD4438">
      <w:pPr>
        <w:spacing w:after="0" w:line="360" w:lineRule="auto"/>
        <w:ind w:left="5670"/>
        <w:jc w:val="both"/>
        <w:rPr>
          <w:rFonts w:ascii="Times New Roman" w:hAnsi="Times New Roman" w:cs="Times New Roman"/>
          <w:sz w:val="28"/>
          <w:szCs w:val="28"/>
        </w:rPr>
      </w:pPr>
      <w:r>
        <w:rPr>
          <w:rFonts w:ascii="Times New Roman" w:hAnsi="Times New Roman" w:cs="Times New Roman"/>
          <w:sz w:val="28"/>
          <w:szCs w:val="28"/>
        </w:rPr>
        <w:t>«_____» ____________ 20___ р.</w:t>
      </w:r>
    </w:p>
    <w:p w:rsidR="009B5C48" w:rsidRDefault="009B5C48" w:rsidP="00FD4438">
      <w:pPr>
        <w:spacing w:after="0" w:line="240" w:lineRule="auto"/>
        <w:jc w:val="both"/>
        <w:rPr>
          <w:rFonts w:ascii="Times New Roman" w:hAnsi="Times New Roman" w:cs="Times New Roman"/>
          <w:sz w:val="28"/>
          <w:szCs w:val="28"/>
        </w:rPr>
      </w:pPr>
    </w:p>
    <w:p w:rsidR="00086087" w:rsidRDefault="00086087" w:rsidP="00FD4438">
      <w:pPr>
        <w:spacing w:after="0" w:line="360" w:lineRule="auto"/>
        <w:jc w:val="center"/>
        <w:rPr>
          <w:rFonts w:ascii="Times New Roman" w:hAnsi="Times New Roman" w:cs="Times New Roman"/>
          <w:sz w:val="28"/>
          <w:szCs w:val="28"/>
        </w:rPr>
      </w:pPr>
    </w:p>
    <w:p w:rsidR="00086087" w:rsidRDefault="00086087" w:rsidP="00FD4438">
      <w:pPr>
        <w:spacing w:after="0" w:line="360" w:lineRule="auto"/>
        <w:jc w:val="center"/>
        <w:rPr>
          <w:rFonts w:ascii="Times New Roman" w:hAnsi="Times New Roman" w:cs="Times New Roman"/>
          <w:sz w:val="28"/>
          <w:szCs w:val="28"/>
        </w:rPr>
      </w:pPr>
    </w:p>
    <w:p w:rsidR="002C1D7B" w:rsidRDefault="00FD4438" w:rsidP="00FD4438">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АКТ _____</w:t>
      </w:r>
    </w:p>
    <w:p w:rsidR="00FD4438" w:rsidRDefault="00FD4438" w:rsidP="00FD4438">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(про невідповідність звернення/листа вимогам запиту на інформацію)</w:t>
      </w:r>
    </w:p>
    <w:p w:rsidR="00FD4438" w:rsidRDefault="00FD4438" w:rsidP="00FD4438">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від «_____» _______________ 20___ р.</w:t>
      </w:r>
    </w:p>
    <w:p w:rsidR="00FD4438" w:rsidRDefault="00FD4438" w:rsidP="00FD4438">
      <w:pPr>
        <w:spacing w:after="0" w:line="276" w:lineRule="auto"/>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w:t>
      </w:r>
    </w:p>
    <w:p w:rsidR="00FD4438" w:rsidRDefault="00FD4438" w:rsidP="00FD4438">
      <w:pPr>
        <w:spacing w:after="0" w:line="276" w:lineRule="auto"/>
        <w:jc w:val="center"/>
        <w:rPr>
          <w:rFonts w:ascii="Times New Roman" w:hAnsi="Times New Roman" w:cs="Times New Roman"/>
          <w:sz w:val="24"/>
          <w:szCs w:val="24"/>
        </w:rPr>
      </w:pPr>
      <w:r w:rsidRPr="00FD4438">
        <w:rPr>
          <w:rFonts w:ascii="Times New Roman" w:hAnsi="Times New Roman" w:cs="Times New Roman"/>
          <w:sz w:val="24"/>
          <w:szCs w:val="24"/>
        </w:rPr>
        <w:t>(зазначається назва структурного підрозділу секретаріату Київради, до компетенції якого належать облік, реєстрація та сканування запитів в СЕД АСКОД)</w:t>
      </w:r>
    </w:p>
    <w:p w:rsidR="00FD4438" w:rsidRDefault="00FD4438" w:rsidP="00FD4438">
      <w:pPr>
        <w:spacing w:after="0" w:line="276" w:lineRule="auto"/>
        <w:jc w:val="center"/>
        <w:rPr>
          <w:rFonts w:ascii="Times New Roman" w:hAnsi="Times New Roman" w:cs="Times New Roman"/>
          <w:sz w:val="24"/>
          <w:szCs w:val="24"/>
        </w:rPr>
      </w:pPr>
    </w:p>
    <w:p w:rsidR="00FD4438" w:rsidRDefault="00FD4438" w:rsidP="00FD443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Відповідно до Порядку складення та подання запитів на публічну інформацію, розпорядником якої є Київська міська рада, складено акт</w:t>
      </w:r>
    </w:p>
    <w:p w:rsidR="00FD4438" w:rsidRDefault="00FD4438" w:rsidP="00FD4438">
      <w:pPr>
        <w:spacing w:after="0" w:line="240" w:lineRule="auto"/>
        <w:ind w:left="1843"/>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w:t>
      </w:r>
    </w:p>
    <w:p w:rsidR="00FD4438" w:rsidRDefault="00FD4438" w:rsidP="00EF5638">
      <w:pPr>
        <w:spacing w:after="0" w:line="240" w:lineRule="auto"/>
        <w:ind w:left="1843"/>
        <w:jc w:val="both"/>
        <w:rPr>
          <w:rFonts w:ascii="Times New Roman" w:hAnsi="Times New Roman" w:cs="Times New Roman"/>
          <w:sz w:val="24"/>
          <w:szCs w:val="24"/>
        </w:rPr>
      </w:pPr>
      <w:r w:rsidRPr="00FD4438">
        <w:rPr>
          <w:rFonts w:ascii="Times New Roman" w:hAnsi="Times New Roman" w:cs="Times New Roman"/>
          <w:sz w:val="24"/>
          <w:szCs w:val="24"/>
        </w:rPr>
        <w:t>(зазначається назва посади працівника структурного підрозд</w:t>
      </w:r>
      <w:r w:rsidR="00007AE3">
        <w:rPr>
          <w:rFonts w:ascii="Times New Roman" w:hAnsi="Times New Roman" w:cs="Times New Roman"/>
          <w:sz w:val="24"/>
          <w:szCs w:val="24"/>
        </w:rPr>
        <w:t>ілу, до компетенції якого належа</w:t>
      </w:r>
      <w:r w:rsidRPr="00FD4438">
        <w:rPr>
          <w:rFonts w:ascii="Times New Roman" w:hAnsi="Times New Roman" w:cs="Times New Roman"/>
          <w:sz w:val="24"/>
          <w:szCs w:val="24"/>
        </w:rPr>
        <w:t>ть питання доступу до публічної інформації)</w:t>
      </w:r>
    </w:p>
    <w:p w:rsidR="00007AE3" w:rsidRDefault="00007AE3" w:rsidP="00FD4438">
      <w:pPr>
        <w:spacing w:after="0" w:line="240" w:lineRule="auto"/>
        <w:ind w:left="1843"/>
        <w:jc w:val="both"/>
        <w:rPr>
          <w:rFonts w:ascii="Times New Roman" w:hAnsi="Times New Roman" w:cs="Times New Roman"/>
          <w:sz w:val="24"/>
          <w:szCs w:val="24"/>
        </w:rPr>
      </w:pPr>
    </w:p>
    <w:p w:rsidR="00FD4438" w:rsidRDefault="00FD4438" w:rsidP="00FD443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 присутності</w:t>
      </w:r>
      <w:r w:rsidR="00007AE3">
        <w:rPr>
          <w:rFonts w:ascii="Times New Roman" w:hAnsi="Times New Roman" w:cs="Times New Roman"/>
          <w:sz w:val="28"/>
          <w:szCs w:val="28"/>
        </w:rPr>
        <w:t xml:space="preserve">  ________________________________________________________</w:t>
      </w:r>
    </w:p>
    <w:p w:rsidR="00007AE3" w:rsidRDefault="00007AE3" w:rsidP="00007AE3">
      <w:pPr>
        <w:spacing w:after="0" w:line="240" w:lineRule="auto"/>
        <w:ind w:left="1843"/>
        <w:jc w:val="both"/>
        <w:rPr>
          <w:rFonts w:ascii="Times New Roman" w:hAnsi="Times New Roman" w:cs="Times New Roman"/>
          <w:sz w:val="24"/>
          <w:szCs w:val="24"/>
        </w:rPr>
      </w:pPr>
      <w:r w:rsidRPr="00FD4438">
        <w:rPr>
          <w:rFonts w:ascii="Times New Roman" w:hAnsi="Times New Roman" w:cs="Times New Roman"/>
          <w:sz w:val="24"/>
          <w:szCs w:val="24"/>
        </w:rPr>
        <w:t xml:space="preserve">(зазначається назва посади </w:t>
      </w:r>
      <w:r>
        <w:rPr>
          <w:rFonts w:ascii="Times New Roman" w:hAnsi="Times New Roman" w:cs="Times New Roman"/>
          <w:sz w:val="24"/>
          <w:szCs w:val="24"/>
        </w:rPr>
        <w:t xml:space="preserve">керівника </w:t>
      </w:r>
      <w:r w:rsidRPr="00FD4438">
        <w:rPr>
          <w:rFonts w:ascii="Times New Roman" w:hAnsi="Times New Roman" w:cs="Times New Roman"/>
          <w:sz w:val="24"/>
          <w:szCs w:val="24"/>
        </w:rPr>
        <w:t>структурного підрозділу</w:t>
      </w:r>
      <w:r>
        <w:rPr>
          <w:rFonts w:ascii="Times New Roman" w:hAnsi="Times New Roman" w:cs="Times New Roman"/>
          <w:sz w:val="24"/>
          <w:szCs w:val="24"/>
        </w:rPr>
        <w:t xml:space="preserve"> секретаріату Київради, до компетенції якого належа</w:t>
      </w:r>
      <w:r w:rsidRPr="00FD4438">
        <w:rPr>
          <w:rFonts w:ascii="Times New Roman" w:hAnsi="Times New Roman" w:cs="Times New Roman"/>
          <w:sz w:val="24"/>
          <w:szCs w:val="24"/>
        </w:rPr>
        <w:t xml:space="preserve">ть питання </w:t>
      </w:r>
      <w:r>
        <w:rPr>
          <w:rFonts w:ascii="Times New Roman" w:hAnsi="Times New Roman" w:cs="Times New Roman"/>
          <w:sz w:val="24"/>
          <w:szCs w:val="24"/>
        </w:rPr>
        <w:t>організації ведення та забезпечення дотримання вимог діловодства в секретаріаті Київради</w:t>
      </w:r>
      <w:r w:rsidRPr="00FD4438">
        <w:rPr>
          <w:rFonts w:ascii="Times New Roman" w:hAnsi="Times New Roman" w:cs="Times New Roman"/>
          <w:sz w:val="24"/>
          <w:szCs w:val="24"/>
        </w:rPr>
        <w:t>)</w:t>
      </w:r>
    </w:p>
    <w:p w:rsidR="00007AE3" w:rsidRDefault="00007AE3" w:rsidP="00007AE3">
      <w:pPr>
        <w:spacing w:after="0" w:line="240" w:lineRule="auto"/>
        <w:jc w:val="both"/>
        <w:rPr>
          <w:rFonts w:ascii="Times New Roman" w:hAnsi="Times New Roman" w:cs="Times New Roman"/>
          <w:sz w:val="24"/>
          <w:szCs w:val="24"/>
        </w:rPr>
      </w:pPr>
    </w:p>
    <w:p w:rsidR="00007AE3" w:rsidRDefault="00007AE3" w:rsidP="00007AE3">
      <w:pPr>
        <w:spacing w:after="0" w:line="240" w:lineRule="auto"/>
        <w:jc w:val="both"/>
        <w:rPr>
          <w:rFonts w:ascii="Times New Roman" w:hAnsi="Times New Roman" w:cs="Times New Roman"/>
          <w:sz w:val="28"/>
          <w:szCs w:val="28"/>
        </w:rPr>
      </w:pPr>
      <w:r w:rsidRPr="00007AE3">
        <w:rPr>
          <w:rFonts w:ascii="Times New Roman" w:hAnsi="Times New Roman" w:cs="Times New Roman"/>
          <w:sz w:val="28"/>
          <w:szCs w:val="28"/>
        </w:rPr>
        <w:t>про те, що звернення/лист</w:t>
      </w:r>
      <w:r>
        <w:rPr>
          <w:rFonts w:ascii="Times New Roman" w:hAnsi="Times New Roman" w:cs="Times New Roman"/>
          <w:sz w:val="28"/>
          <w:szCs w:val="28"/>
        </w:rPr>
        <w:t xml:space="preserve"> ______________________________________________</w:t>
      </w:r>
    </w:p>
    <w:p w:rsidR="00007AE3" w:rsidRDefault="00007AE3" w:rsidP="00007AE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не відповідає вимогам запиту на інформацію відповідно до статей 1 та 19 Закону України «Про доступ до публічної інформації».</w:t>
      </w:r>
    </w:p>
    <w:p w:rsidR="00007AE3" w:rsidRDefault="00007AE3" w:rsidP="00007AE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Звернення/лист буде розглянуто відповідно до Закону України «Про звернення громадян»/Інструкції з діловодства в Київській міській раді. Звернення/лист направлено для розгляду за належністю.</w:t>
      </w:r>
    </w:p>
    <w:p w:rsidR="00086087" w:rsidRDefault="00007AE3" w:rsidP="00007AE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Акт складено у двох примірниках, один з яких надсилається автору (телефон для довідок____________).</w:t>
      </w:r>
    </w:p>
    <w:p w:rsidR="00007AE3" w:rsidRDefault="00007AE3" w:rsidP="00007AE3">
      <w:pPr>
        <w:spacing w:after="0" w:line="240" w:lineRule="auto"/>
        <w:jc w:val="both"/>
        <w:rPr>
          <w:rFonts w:ascii="Times New Roman" w:hAnsi="Times New Roman" w:cs="Times New Roman"/>
          <w:sz w:val="28"/>
          <w:szCs w:val="28"/>
        </w:rPr>
      </w:pPr>
    </w:p>
    <w:tbl>
      <w:tblPr>
        <w:tblStyle w:val="a4"/>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2366"/>
        <w:gridCol w:w="3156"/>
      </w:tblGrid>
      <w:tr w:rsidR="00007AE3" w:rsidTr="009B5C48">
        <w:tc>
          <w:tcPr>
            <w:tcW w:w="4537" w:type="dxa"/>
          </w:tcPr>
          <w:p w:rsidR="00007AE3" w:rsidRDefault="00007AE3" w:rsidP="00007AE3">
            <w:pPr>
              <w:jc w:val="both"/>
              <w:rPr>
                <w:rFonts w:ascii="Times New Roman" w:hAnsi="Times New Roman" w:cs="Times New Roman"/>
                <w:sz w:val="28"/>
                <w:szCs w:val="28"/>
              </w:rPr>
            </w:pPr>
            <w:r>
              <w:rPr>
                <w:rFonts w:ascii="Times New Roman" w:hAnsi="Times New Roman" w:cs="Times New Roman"/>
                <w:sz w:val="28"/>
                <w:szCs w:val="28"/>
              </w:rPr>
              <w:t>_____________________</w:t>
            </w:r>
          </w:p>
          <w:p w:rsidR="00EF5638" w:rsidRPr="00EF5638" w:rsidRDefault="00EF5638" w:rsidP="00007AE3">
            <w:pPr>
              <w:jc w:val="both"/>
              <w:rPr>
                <w:rFonts w:ascii="Times New Roman" w:hAnsi="Times New Roman" w:cs="Times New Roman"/>
                <w:sz w:val="20"/>
                <w:szCs w:val="20"/>
              </w:rPr>
            </w:pPr>
          </w:p>
        </w:tc>
        <w:tc>
          <w:tcPr>
            <w:tcW w:w="2366" w:type="dxa"/>
          </w:tcPr>
          <w:p w:rsidR="00007AE3" w:rsidRDefault="00007AE3" w:rsidP="00007AE3">
            <w:pPr>
              <w:jc w:val="center"/>
              <w:rPr>
                <w:rFonts w:ascii="Times New Roman" w:hAnsi="Times New Roman" w:cs="Times New Roman"/>
                <w:sz w:val="28"/>
                <w:szCs w:val="28"/>
              </w:rPr>
            </w:pPr>
            <w:r>
              <w:rPr>
                <w:rFonts w:ascii="Times New Roman" w:hAnsi="Times New Roman" w:cs="Times New Roman"/>
                <w:sz w:val="28"/>
                <w:szCs w:val="28"/>
              </w:rPr>
              <w:t>_______________</w:t>
            </w:r>
          </w:p>
        </w:tc>
        <w:tc>
          <w:tcPr>
            <w:tcW w:w="3156" w:type="dxa"/>
          </w:tcPr>
          <w:p w:rsidR="00007AE3" w:rsidRDefault="00007AE3" w:rsidP="00007AE3">
            <w:pPr>
              <w:jc w:val="center"/>
              <w:rPr>
                <w:rFonts w:ascii="Times New Roman" w:hAnsi="Times New Roman" w:cs="Times New Roman"/>
                <w:sz w:val="28"/>
                <w:szCs w:val="28"/>
              </w:rPr>
            </w:pPr>
            <w:r>
              <w:rPr>
                <w:rFonts w:ascii="Times New Roman" w:hAnsi="Times New Roman" w:cs="Times New Roman"/>
                <w:sz w:val="28"/>
                <w:szCs w:val="28"/>
              </w:rPr>
              <w:t>_____________________</w:t>
            </w:r>
          </w:p>
        </w:tc>
      </w:tr>
      <w:tr w:rsidR="00007AE3" w:rsidTr="009B5C48">
        <w:tc>
          <w:tcPr>
            <w:tcW w:w="4537" w:type="dxa"/>
          </w:tcPr>
          <w:p w:rsidR="00007AE3" w:rsidRPr="00007AE3" w:rsidRDefault="00007AE3" w:rsidP="00007AE3">
            <w:pPr>
              <w:jc w:val="both"/>
              <w:rPr>
                <w:rFonts w:ascii="Times New Roman" w:hAnsi="Times New Roman" w:cs="Times New Roman"/>
                <w:sz w:val="24"/>
                <w:szCs w:val="24"/>
              </w:rPr>
            </w:pPr>
            <w:r>
              <w:rPr>
                <w:rFonts w:ascii="Times New Roman" w:hAnsi="Times New Roman" w:cs="Times New Roman"/>
                <w:sz w:val="24"/>
                <w:szCs w:val="24"/>
              </w:rPr>
              <w:t>(зазначається назва посади працівника структурного підрозділу, до компетенції якого належать питання доступу до публічної інформації</w:t>
            </w:r>
            <w:r w:rsidR="00EF5638">
              <w:rPr>
                <w:rFonts w:ascii="Times New Roman" w:hAnsi="Times New Roman" w:cs="Times New Roman"/>
                <w:sz w:val="24"/>
                <w:szCs w:val="24"/>
              </w:rPr>
              <w:t>)</w:t>
            </w:r>
          </w:p>
        </w:tc>
        <w:tc>
          <w:tcPr>
            <w:tcW w:w="2366" w:type="dxa"/>
          </w:tcPr>
          <w:p w:rsidR="00007AE3" w:rsidRPr="00007AE3" w:rsidRDefault="00007AE3" w:rsidP="00007AE3">
            <w:pPr>
              <w:jc w:val="center"/>
              <w:rPr>
                <w:rFonts w:ascii="Times New Roman" w:hAnsi="Times New Roman" w:cs="Times New Roman"/>
                <w:sz w:val="24"/>
                <w:szCs w:val="24"/>
              </w:rPr>
            </w:pPr>
            <w:r w:rsidRPr="00007AE3">
              <w:rPr>
                <w:rFonts w:ascii="Times New Roman" w:hAnsi="Times New Roman" w:cs="Times New Roman"/>
                <w:sz w:val="24"/>
                <w:szCs w:val="24"/>
              </w:rPr>
              <w:t>(підпис)</w:t>
            </w:r>
          </w:p>
        </w:tc>
        <w:tc>
          <w:tcPr>
            <w:tcW w:w="3156" w:type="dxa"/>
          </w:tcPr>
          <w:p w:rsidR="00007AE3" w:rsidRPr="00007AE3" w:rsidRDefault="00007AE3" w:rsidP="00007AE3">
            <w:pPr>
              <w:jc w:val="center"/>
              <w:rPr>
                <w:rFonts w:ascii="Times New Roman" w:hAnsi="Times New Roman" w:cs="Times New Roman"/>
                <w:sz w:val="24"/>
                <w:szCs w:val="24"/>
              </w:rPr>
            </w:pPr>
            <w:r w:rsidRPr="00007AE3">
              <w:rPr>
                <w:rFonts w:ascii="Times New Roman" w:hAnsi="Times New Roman" w:cs="Times New Roman"/>
                <w:sz w:val="24"/>
                <w:szCs w:val="24"/>
              </w:rPr>
              <w:t>(ініціали, прізвище)</w:t>
            </w:r>
          </w:p>
        </w:tc>
      </w:tr>
      <w:tr w:rsidR="00007AE3" w:rsidTr="009B5C48">
        <w:tc>
          <w:tcPr>
            <w:tcW w:w="4537" w:type="dxa"/>
          </w:tcPr>
          <w:p w:rsidR="009B5C48" w:rsidRDefault="009B5C48" w:rsidP="00007AE3">
            <w:pPr>
              <w:jc w:val="both"/>
              <w:rPr>
                <w:rFonts w:ascii="Times New Roman" w:hAnsi="Times New Roman" w:cs="Times New Roman"/>
                <w:sz w:val="28"/>
                <w:szCs w:val="28"/>
              </w:rPr>
            </w:pPr>
          </w:p>
          <w:p w:rsidR="00007AE3" w:rsidRDefault="00007AE3" w:rsidP="00007AE3">
            <w:pPr>
              <w:jc w:val="both"/>
              <w:rPr>
                <w:rFonts w:ascii="Times New Roman" w:hAnsi="Times New Roman" w:cs="Times New Roman"/>
                <w:sz w:val="28"/>
                <w:szCs w:val="28"/>
              </w:rPr>
            </w:pPr>
            <w:r>
              <w:rPr>
                <w:rFonts w:ascii="Times New Roman" w:hAnsi="Times New Roman" w:cs="Times New Roman"/>
                <w:sz w:val="28"/>
                <w:szCs w:val="28"/>
              </w:rPr>
              <w:t>_____________________</w:t>
            </w:r>
          </w:p>
          <w:p w:rsidR="00EF5638" w:rsidRPr="00EF5638" w:rsidRDefault="00EF5638" w:rsidP="00007AE3">
            <w:pPr>
              <w:jc w:val="both"/>
              <w:rPr>
                <w:rFonts w:ascii="Times New Roman" w:hAnsi="Times New Roman" w:cs="Times New Roman"/>
                <w:sz w:val="20"/>
                <w:szCs w:val="20"/>
              </w:rPr>
            </w:pPr>
          </w:p>
        </w:tc>
        <w:tc>
          <w:tcPr>
            <w:tcW w:w="2366" w:type="dxa"/>
          </w:tcPr>
          <w:p w:rsidR="009B5C48" w:rsidRDefault="009B5C48" w:rsidP="00007AE3">
            <w:pPr>
              <w:jc w:val="center"/>
              <w:rPr>
                <w:rFonts w:ascii="Times New Roman" w:hAnsi="Times New Roman" w:cs="Times New Roman"/>
                <w:sz w:val="28"/>
                <w:szCs w:val="28"/>
              </w:rPr>
            </w:pPr>
          </w:p>
          <w:p w:rsidR="00007AE3" w:rsidRDefault="00007AE3" w:rsidP="00007AE3">
            <w:pPr>
              <w:jc w:val="center"/>
              <w:rPr>
                <w:rFonts w:ascii="Times New Roman" w:hAnsi="Times New Roman" w:cs="Times New Roman"/>
                <w:sz w:val="28"/>
                <w:szCs w:val="28"/>
              </w:rPr>
            </w:pPr>
            <w:r>
              <w:rPr>
                <w:rFonts w:ascii="Times New Roman" w:hAnsi="Times New Roman" w:cs="Times New Roman"/>
                <w:sz w:val="28"/>
                <w:szCs w:val="28"/>
              </w:rPr>
              <w:t>_______________</w:t>
            </w:r>
          </w:p>
        </w:tc>
        <w:tc>
          <w:tcPr>
            <w:tcW w:w="3156" w:type="dxa"/>
          </w:tcPr>
          <w:p w:rsidR="009B5C48" w:rsidRDefault="009B5C48" w:rsidP="00007AE3">
            <w:pPr>
              <w:jc w:val="center"/>
              <w:rPr>
                <w:rFonts w:ascii="Times New Roman" w:hAnsi="Times New Roman" w:cs="Times New Roman"/>
                <w:sz w:val="28"/>
                <w:szCs w:val="28"/>
              </w:rPr>
            </w:pPr>
          </w:p>
          <w:p w:rsidR="00007AE3" w:rsidRDefault="00007AE3" w:rsidP="00007AE3">
            <w:pPr>
              <w:jc w:val="center"/>
              <w:rPr>
                <w:rFonts w:ascii="Times New Roman" w:hAnsi="Times New Roman" w:cs="Times New Roman"/>
                <w:sz w:val="28"/>
                <w:szCs w:val="28"/>
              </w:rPr>
            </w:pPr>
            <w:r>
              <w:rPr>
                <w:rFonts w:ascii="Times New Roman" w:hAnsi="Times New Roman" w:cs="Times New Roman"/>
                <w:sz w:val="28"/>
                <w:szCs w:val="28"/>
              </w:rPr>
              <w:t>_____________________</w:t>
            </w:r>
          </w:p>
        </w:tc>
      </w:tr>
      <w:tr w:rsidR="00007AE3" w:rsidTr="009B5C48">
        <w:tc>
          <w:tcPr>
            <w:tcW w:w="4537" w:type="dxa"/>
          </w:tcPr>
          <w:p w:rsidR="00007AE3" w:rsidRDefault="00EF5638" w:rsidP="00C727FA">
            <w:pPr>
              <w:jc w:val="both"/>
              <w:rPr>
                <w:rFonts w:ascii="Times New Roman" w:hAnsi="Times New Roman" w:cs="Times New Roman"/>
                <w:sz w:val="28"/>
                <w:szCs w:val="28"/>
              </w:rPr>
            </w:pPr>
            <w:r>
              <w:rPr>
                <w:rFonts w:ascii="Times New Roman" w:hAnsi="Times New Roman" w:cs="Times New Roman"/>
                <w:sz w:val="24"/>
                <w:szCs w:val="24"/>
              </w:rPr>
              <w:t xml:space="preserve">(зазначається назва посади </w:t>
            </w:r>
            <w:r w:rsidR="00C727FA">
              <w:rPr>
                <w:rFonts w:ascii="Times New Roman" w:hAnsi="Times New Roman" w:cs="Times New Roman"/>
                <w:sz w:val="24"/>
                <w:szCs w:val="24"/>
              </w:rPr>
              <w:t>керівника</w:t>
            </w:r>
            <w:r>
              <w:rPr>
                <w:rFonts w:ascii="Times New Roman" w:hAnsi="Times New Roman" w:cs="Times New Roman"/>
                <w:sz w:val="24"/>
                <w:szCs w:val="24"/>
              </w:rPr>
              <w:t xml:space="preserve"> </w:t>
            </w:r>
            <w:r w:rsidR="00A46C22">
              <w:rPr>
                <w:rFonts w:ascii="Times New Roman" w:hAnsi="Times New Roman" w:cs="Times New Roman"/>
                <w:sz w:val="24"/>
                <w:szCs w:val="24"/>
              </w:rPr>
              <w:t xml:space="preserve">самостійного </w:t>
            </w:r>
            <w:r>
              <w:rPr>
                <w:rFonts w:ascii="Times New Roman" w:hAnsi="Times New Roman" w:cs="Times New Roman"/>
                <w:sz w:val="24"/>
                <w:szCs w:val="24"/>
              </w:rPr>
              <w:t>структурного підрозділу</w:t>
            </w:r>
            <w:r w:rsidR="00C727FA">
              <w:rPr>
                <w:rFonts w:ascii="Times New Roman" w:hAnsi="Times New Roman" w:cs="Times New Roman"/>
                <w:sz w:val="24"/>
                <w:szCs w:val="24"/>
              </w:rPr>
              <w:t xml:space="preserve"> секретаріату Київради</w:t>
            </w:r>
            <w:r>
              <w:rPr>
                <w:rFonts w:ascii="Times New Roman" w:hAnsi="Times New Roman" w:cs="Times New Roman"/>
                <w:sz w:val="24"/>
                <w:szCs w:val="24"/>
              </w:rPr>
              <w:t xml:space="preserve">, до компетенції якого належать питання </w:t>
            </w:r>
            <w:r w:rsidR="00C727FA">
              <w:rPr>
                <w:rFonts w:ascii="Times New Roman" w:hAnsi="Times New Roman" w:cs="Times New Roman"/>
                <w:sz w:val="24"/>
                <w:szCs w:val="24"/>
              </w:rPr>
              <w:t>організації ведення та дотримання єдиної системи діловодства в секретаріаті Київради</w:t>
            </w:r>
            <w:r>
              <w:rPr>
                <w:rFonts w:ascii="Times New Roman" w:hAnsi="Times New Roman" w:cs="Times New Roman"/>
                <w:sz w:val="24"/>
                <w:szCs w:val="24"/>
              </w:rPr>
              <w:t>)</w:t>
            </w:r>
          </w:p>
        </w:tc>
        <w:tc>
          <w:tcPr>
            <w:tcW w:w="2366" w:type="dxa"/>
          </w:tcPr>
          <w:p w:rsidR="00007AE3" w:rsidRPr="00007AE3" w:rsidRDefault="00007AE3" w:rsidP="00007AE3">
            <w:pPr>
              <w:jc w:val="center"/>
              <w:rPr>
                <w:rFonts w:ascii="Times New Roman" w:hAnsi="Times New Roman" w:cs="Times New Roman"/>
                <w:sz w:val="24"/>
                <w:szCs w:val="24"/>
              </w:rPr>
            </w:pPr>
            <w:r w:rsidRPr="00007AE3">
              <w:rPr>
                <w:rFonts w:ascii="Times New Roman" w:hAnsi="Times New Roman" w:cs="Times New Roman"/>
                <w:sz w:val="24"/>
                <w:szCs w:val="24"/>
              </w:rPr>
              <w:t>(підпис)</w:t>
            </w:r>
          </w:p>
        </w:tc>
        <w:tc>
          <w:tcPr>
            <w:tcW w:w="3156" w:type="dxa"/>
          </w:tcPr>
          <w:p w:rsidR="00007AE3" w:rsidRPr="00007AE3" w:rsidRDefault="00007AE3" w:rsidP="00007AE3">
            <w:pPr>
              <w:jc w:val="center"/>
              <w:rPr>
                <w:rFonts w:ascii="Times New Roman" w:hAnsi="Times New Roman" w:cs="Times New Roman"/>
                <w:sz w:val="24"/>
                <w:szCs w:val="24"/>
              </w:rPr>
            </w:pPr>
            <w:r w:rsidRPr="00007AE3">
              <w:rPr>
                <w:rFonts w:ascii="Times New Roman" w:hAnsi="Times New Roman" w:cs="Times New Roman"/>
                <w:sz w:val="24"/>
                <w:szCs w:val="24"/>
              </w:rPr>
              <w:t>(ініціали, прізвище)</w:t>
            </w:r>
          </w:p>
        </w:tc>
      </w:tr>
    </w:tbl>
    <w:p w:rsidR="00EF5638" w:rsidRDefault="00EF5638" w:rsidP="00EF563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w:t>
      </w:r>
    </w:p>
    <w:p w:rsidR="00EF5638" w:rsidRDefault="00EF5638" w:rsidP="00EF563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 У Інструкції з розгляду звернень громадян в Київській міській раді, затвердженій розпорядженням заступника міського голови – секретаря Київської міської ради від 24 квітня 2017 року № 35:</w:t>
      </w:r>
    </w:p>
    <w:p w:rsidR="00EF5638" w:rsidRDefault="00944CF6" w:rsidP="00EF563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 пункт 4.17 викласти в такій редакції:</w:t>
      </w:r>
    </w:p>
    <w:p w:rsidR="00944CF6" w:rsidRDefault="00944CF6" w:rsidP="00EF563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«4.17. </w:t>
      </w:r>
      <w:r w:rsidR="00BE4FB2">
        <w:rPr>
          <w:rFonts w:ascii="Times New Roman" w:hAnsi="Times New Roman" w:cs="Times New Roman"/>
          <w:sz w:val="28"/>
          <w:szCs w:val="28"/>
        </w:rPr>
        <w:t>За результатами розгляду звернень готується відповідь за підписом керуючого справами секретаріату Київради або заступника міського голови – секретаря Київської міської ради у разі відсутності керуючого справами секретаріату Київради (тимчасова непрацездатність, відпустка, відрядження тощо), або посадової особи виконавчого органу Київради (Київської міської державної адміністрації).»;</w:t>
      </w:r>
    </w:p>
    <w:p w:rsidR="00BE4FB2" w:rsidRDefault="00BE4FB2" w:rsidP="00EF563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w:t>
      </w:r>
      <w:r w:rsidR="009B5C48">
        <w:rPr>
          <w:rFonts w:ascii="Times New Roman" w:hAnsi="Times New Roman" w:cs="Times New Roman"/>
          <w:sz w:val="28"/>
          <w:szCs w:val="28"/>
        </w:rPr>
        <w:t>пункт 4.20 викласти в такій редакції:</w:t>
      </w:r>
    </w:p>
    <w:p w:rsidR="009B5C48" w:rsidRDefault="009B5C48" w:rsidP="00EF563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«4.20. Відповідальність за стан діловодства у секретаріаті Київради за зверненнями громадян несуть заступник міського голови – секретар Київської міської ради та керуючий справами секретаріату Київради.».</w:t>
      </w:r>
    </w:p>
    <w:p w:rsidR="00C727FA" w:rsidRDefault="00C727FA" w:rsidP="00EF5638">
      <w:pPr>
        <w:spacing w:after="0" w:line="240" w:lineRule="auto"/>
        <w:jc w:val="both"/>
        <w:rPr>
          <w:rFonts w:ascii="Times New Roman" w:hAnsi="Times New Roman" w:cs="Times New Roman"/>
          <w:sz w:val="28"/>
          <w:szCs w:val="28"/>
        </w:rPr>
      </w:pPr>
    </w:p>
    <w:p w:rsidR="009B5C48" w:rsidRPr="00007AE3" w:rsidRDefault="009B5C48" w:rsidP="00EF563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Керуючий справами                                                                              </w:t>
      </w:r>
      <w:r w:rsidR="00A845C9">
        <w:rPr>
          <w:rFonts w:ascii="Times New Roman" w:hAnsi="Times New Roman" w:cs="Times New Roman"/>
          <w:sz w:val="28"/>
          <w:szCs w:val="28"/>
        </w:rPr>
        <w:t xml:space="preserve">        </w:t>
      </w:r>
      <w:r>
        <w:rPr>
          <w:rFonts w:ascii="Times New Roman" w:hAnsi="Times New Roman" w:cs="Times New Roman"/>
          <w:sz w:val="28"/>
          <w:szCs w:val="28"/>
        </w:rPr>
        <w:t>І.</w:t>
      </w:r>
      <w:r w:rsidR="00A845C9">
        <w:rPr>
          <w:rFonts w:ascii="Times New Roman" w:hAnsi="Times New Roman" w:cs="Times New Roman"/>
          <w:sz w:val="28"/>
          <w:szCs w:val="28"/>
        </w:rPr>
        <w:t xml:space="preserve"> </w:t>
      </w:r>
      <w:proofErr w:type="spellStart"/>
      <w:r>
        <w:rPr>
          <w:rFonts w:ascii="Times New Roman" w:hAnsi="Times New Roman" w:cs="Times New Roman"/>
          <w:sz w:val="28"/>
          <w:szCs w:val="28"/>
        </w:rPr>
        <w:t>Хацевич</w:t>
      </w:r>
      <w:proofErr w:type="spellEnd"/>
    </w:p>
    <w:sectPr w:rsidR="009B5C48" w:rsidRPr="00007AE3" w:rsidSect="000A06F1">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6F1"/>
    <w:rsid w:val="00007AE3"/>
    <w:rsid w:val="000529E2"/>
    <w:rsid w:val="00086087"/>
    <w:rsid w:val="000A06F1"/>
    <w:rsid w:val="002C1D7B"/>
    <w:rsid w:val="00444F77"/>
    <w:rsid w:val="00504974"/>
    <w:rsid w:val="006E00DF"/>
    <w:rsid w:val="008C6741"/>
    <w:rsid w:val="00944CF6"/>
    <w:rsid w:val="009B5C48"/>
    <w:rsid w:val="00A46C22"/>
    <w:rsid w:val="00A845C9"/>
    <w:rsid w:val="00B56A0C"/>
    <w:rsid w:val="00BE4FB2"/>
    <w:rsid w:val="00C4666C"/>
    <w:rsid w:val="00C727FA"/>
    <w:rsid w:val="00CE51EF"/>
    <w:rsid w:val="00EF5638"/>
    <w:rsid w:val="00F9036C"/>
    <w:rsid w:val="00FD443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AEEB6"/>
  <w15:chartTrackingRefBased/>
  <w15:docId w15:val="{57DD5040-9AB8-4B03-9917-2BF8ACCF6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06F1"/>
    <w:pPr>
      <w:ind w:left="720"/>
      <w:contextualSpacing/>
    </w:pPr>
  </w:style>
  <w:style w:type="table" w:styleId="a4">
    <w:name w:val="Table Grid"/>
    <w:basedOn w:val="a1"/>
    <w:uiPriority w:val="39"/>
    <w:rsid w:val="00007A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D2B67-CD70-4C8E-96D3-ED6140D48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4</Pages>
  <Words>5276</Words>
  <Characters>3008</Characters>
  <Application>Microsoft Office Word</Application>
  <DocSecurity>0</DocSecurity>
  <Lines>25</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Ганник Анна Володимирівна</dc:creator>
  <cp:keywords/>
  <dc:description/>
  <cp:lastModifiedBy>Ганник Анна Володимирівна</cp:lastModifiedBy>
  <cp:revision>16</cp:revision>
  <dcterms:created xsi:type="dcterms:W3CDTF">2018-08-08T11:54:00Z</dcterms:created>
  <dcterms:modified xsi:type="dcterms:W3CDTF">2018-09-19T09:23:00Z</dcterms:modified>
</cp:coreProperties>
</file>