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Default="002C041B" w:rsidP="002C041B">
      <w:pPr>
        <w:ind w:firstLine="545"/>
        <w:rPr>
          <w:b/>
          <w:szCs w:val="28"/>
          <w:lang w:val="uk-UA"/>
        </w:rPr>
      </w:pPr>
    </w:p>
    <w:p w:rsidR="002C041B" w:rsidRPr="001F1922" w:rsidRDefault="002C041B" w:rsidP="002C041B">
      <w:pPr>
        <w:ind w:firstLine="54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затвердження </w:t>
      </w:r>
      <w:r w:rsidR="00B80861">
        <w:rPr>
          <w:b/>
          <w:szCs w:val="28"/>
          <w:lang w:val="uk-UA"/>
        </w:rPr>
        <w:t>п</w:t>
      </w:r>
      <w:r w:rsidRPr="001F1922">
        <w:rPr>
          <w:b/>
          <w:szCs w:val="28"/>
          <w:lang w:val="uk-UA"/>
        </w:rPr>
        <w:t>оложен</w:t>
      </w:r>
      <w:r w:rsidR="00B80861">
        <w:rPr>
          <w:b/>
          <w:szCs w:val="28"/>
          <w:lang w:val="uk-UA"/>
        </w:rPr>
        <w:t>ь</w:t>
      </w:r>
    </w:p>
    <w:p w:rsidR="002C041B" w:rsidRDefault="002C041B" w:rsidP="002C041B">
      <w:pPr>
        <w:ind w:left="540" w:firstLine="5"/>
        <w:rPr>
          <w:b/>
          <w:szCs w:val="28"/>
          <w:lang w:val="uk-UA"/>
        </w:rPr>
      </w:pPr>
      <w:r w:rsidRPr="001F1922">
        <w:rPr>
          <w:b/>
          <w:szCs w:val="28"/>
          <w:lang w:val="uk-UA"/>
        </w:rPr>
        <w:t xml:space="preserve">про </w:t>
      </w:r>
      <w:r>
        <w:rPr>
          <w:b/>
          <w:szCs w:val="28"/>
          <w:lang w:val="uk-UA"/>
        </w:rPr>
        <w:t xml:space="preserve">управління організаційного </w:t>
      </w:r>
    </w:p>
    <w:p w:rsidR="002C041B" w:rsidRDefault="002C041B" w:rsidP="002C041B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та документального забезпечення </w:t>
      </w:r>
    </w:p>
    <w:p w:rsidR="002C041B" w:rsidRDefault="002C041B" w:rsidP="002C041B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 xml:space="preserve">діяльності Київської міської ради </w:t>
      </w:r>
    </w:p>
    <w:p w:rsidR="00B80861" w:rsidRDefault="002C041B" w:rsidP="002C041B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>секретаріату Київської міської ради</w:t>
      </w:r>
    </w:p>
    <w:p w:rsidR="002C041B" w:rsidRDefault="00B80861" w:rsidP="002C041B">
      <w:pPr>
        <w:ind w:left="540" w:firstLine="5"/>
        <w:rPr>
          <w:b/>
          <w:szCs w:val="28"/>
          <w:lang w:val="uk-UA"/>
        </w:rPr>
      </w:pPr>
      <w:r>
        <w:rPr>
          <w:b/>
          <w:szCs w:val="28"/>
          <w:lang w:val="uk-UA"/>
        </w:rPr>
        <w:t>та його відділи</w:t>
      </w:r>
    </w:p>
    <w:p w:rsidR="002C041B" w:rsidRDefault="002C041B" w:rsidP="002C041B">
      <w:pPr>
        <w:ind w:firstLine="545"/>
        <w:rPr>
          <w:b/>
          <w:lang w:val="uk-UA"/>
        </w:rPr>
      </w:pPr>
    </w:p>
    <w:p w:rsidR="002C041B" w:rsidRDefault="002C041B" w:rsidP="002C041B">
      <w:pPr>
        <w:ind w:firstLine="545"/>
        <w:jc w:val="both"/>
        <w:rPr>
          <w:lang w:val="uk-UA"/>
        </w:rPr>
      </w:pPr>
    </w:p>
    <w:p w:rsidR="002C041B" w:rsidRPr="002C041B" w:rsidRDefault="002C041B" w:rsidP="002C041B">
      <w:pPr>
        <w:ind w:firstLine="545"/>
        <w:jc w:val="both"/>
        <w:rPr>
          <w:lang w:val="uk-UA"/>
        </w:rPr>
      </w:pPr>
      <w:r w:rsidRPr="00B763EA">
        <w:rPr>
          <w:lang w:val="uk-UA"/>
        </w:rPr>
        <w:t>Відповідно до</w:t>
      </w:r>
      <w:r>
        <w:rPr>
          <w:lang w:val="uk-UA"/>
        </w:rPr>
        <w:t xml:space="preserve"> </w:t>
      </w:r>
      <w:r w:rsidRPr="002C041B">
        <w:rPr>
          <w:lang w:val="uk-UA"/>
        </w:rPr>
        <w:t>пункту 14 Положення про секретаріат Київської міської ради, затвердженого розпорядженням Київського міського голови від 07.07.2014 № 69:</w:t>
      </w:r>
    </w:p>
    <w:p w:rsidR="002C041B" w:rsidRDefault="002C041B" w:rsidP="002C041B">
      <w:pPr>
        <w:ind w:firstLine="545"/>
        <w:jc w:val="both"/>
        <w:rPr>
          <w:lang w:val="uk-UA"/>
        </w:rPr>
      </w:pPr>
      <w:r>
        <w:rPr>
          <w:lang w:val="uk-UA"/>
        </w:rPr>
        <w:t>1. Затвердити Положення про управління організаційного та документального забезпечення діяльності Київської міської ради секретаріату Київської міської ради, що додається.</w:t>
      </w:r>
    </w:p>
    <w:p w:rsidR="00B80861" w:rsidRDefault="00B80861" w:rsidP="002C041B">
      <w:pPr>
        <w:ind w:firstLine="545"/>
        <w:jc w:val="both"/>
        <w:rPr>
          <w:lang w:val="uk-UA"/>
        </w:rPr>
      </w:pPr>
      <w:r>
        <w:rPr>
          <w:lang w:val="uk-UA"/>
        </w:rPr>
        <w:t>2. Затвердити Положення про відділ випуску та оприлюднення рішень Київської міської ради управління організаційного та документального забезпечення діяльності Київської міської ради секретаріату Київської міської ради, що додається.</w:t>
      </w:r>
    </w:p>
    <w:p w:rsidR="00B80861" w:rsidRDefault="00B80861" w:rsidP="00B80861">
      <w:pPr>
        <w:ind w:firstLine="545"/>
        <w:jc w:val="both"/>
        <w:rPr>
          <w:lang w:val="uk-UA"/>
        </w:rPr>
      </w:pPr>
      <w:r>
        <w:rPr>
          <w:lang w:val="uk-UA"/>
        </w:rPr>
        <w:t>3. Затвердити Положення про відділ реєстрації документів, діловодства та архівної справи управління організаційного та документального забезпечення діяльності Київської міської ради секретаріату Київської міської ради, що додається.</w:t>
      </w:r>
    </w:p>
    <w:p w:rsidR="00B80861" w:rsidRDefault="00B80861" w:rsidP="00B80861">
      <w:pPr>
        <w:ind w:firstLine="545"/>
        <w:jc w:val="both"/>
        <w:rPr>
          <w:lang w:val="uk-UA"/>
        </w:rPr>
      </w:pPr>
      <w:r>
        <w:rPr>
          <w:lang w:val="uk-UA"/>
        </w:rPr>
        <w:t>4. Затвердити Положення про відділ організаційно-технічного забезпечення діяльності Київської міської ради управління організаційного та документального забезпечення діяльності Київської міської ради секретаріату Київської міської ради, що додається.</w:t>
      </w:r>
    </w:p>
    <w:p w:rsidR="002C041B" w:rsidRDefault="00B80861" w:rsidP="002C041B">
      <w:pPr>
        <w:ind w:firstLine="545"/>
        <w:jc w:val="both"/>
        <w:rPr>
          <w:lang w:val="uk-UA"/>
        </w:rPr>
      </w:pPr>
      <w:r>
        <w:rPr>
          <w:lang w:val="uk-UA"/>
        </w:rPr>
        <w:t>5</w:t>
      </w:r>
      <w:r w:rsidR="002C041B">
        <w:rPr>
          <w:lang w:val="uk-UA"/>
        </w:rPr>
        <w:t>. Визнати таким, що втрати</w:t>
      </w:r>
      <w:r>
        <w:rPr>
          <w:lang w:val="uk-UA"/>
        </w:rPr>
        <w:t>ло</w:t>
      </w:r>
      <w:r w:rsidR="002C041B">
        <w:rPr>
          <w:lang w:val="uk-UA"/>
        </w:rPr>
        <w:t xml:space="preserve"> чинність,</w:t>
      </w:r>
      <w:r>
        <w:rPr>
          <w:lang w:val="uk-UA"/>
        </w:rPr>
        <w:t xml:space="preserve"> </w:t>
      </w:r>
      <w:r w:rsidR="002C041B">
        <w:rPr>
          <w:lang w:val="uk-UA"/>
        </w:rPr>
        <w:t>розпорядження заступника міського голови - секретаря Київської міської ради  від 01.12.2014 № 173 «Про затвердження положень про управління організаційного та документального забезпечення діяльності Київської міської ради, його відділи».</w:t>
      </w:r>
    </w:p>
    <w:p w:rsidR="004033D6" w:rsidRDefault="002C041B" w:rsidP="002C041B">
      <w:pPr>
        <w:ind w:firstLine="545"/>
        <w:jc w:val="both"/>
        <w:rPr>
          <w:lang w:val="uk-UA"/>
        </w:rPr>
      </w:pPr>
      <w:r>
        <w:rPr>
          <w:lang w:val="uk-UA"/>
        </w:rPr>
        <w:t xml:space="preserve">  </w:t>
      </w:r>
    </w:p>
    <w:p w:rsidR="006678EA" w:rsidRDefault="006678EA" w:rsidP="002C041B">
      <w:pPr>
        <w:ind w:firstLine="545"/>
        <w:jc w:val="both"/>
        <w:rPr>
          <w:lang w:val="uk-UA"/>
        </w:rPr>
      </w:pPr>
      <w:bookmarkStart w:id="0" w:name="_GoBack"/>
      <w:bookmarkEnd w:id="0"/>
    </w:p>
    <w:p w:rsidR="002C041B" w:rsidRDefault="002C041B" w:rsidP="002C041B">
      <w:pPr>
        <w:ind w:firstLine="545"/>
        <w:jc w:val="both"/>
        <w:rPr>
          <w:lang w:val="uk-UA"/>
        </w:rPr>
      </w:pPr>
      <w:r>
        <w:rPr>
          <w:lang w:val="uk-UA"/>
        </w:rPr>
        <w:t>Заступник міського голови -</w:t>
      </w:r>
    </w:p>
    <w:p w:rsidR="002C041B" w:rsidRPr="00AD5D7A" w:rsidRDefault="002C041B" w:rsidP="002C041B">
      <w:pPr>
        <w:ind w:firstLine="545"/>
        <w:jc w:val="both"/>
        <w:rPr>
          <w:lang w:val="uk-UA"/>
        </w:rPr>
      </w:pPr>
      <w:r>
        <w:rPr>
          <w:lang w:val="uk-UA"/>
        </w:rPr>
        <w:t xml:space="preserve">секретар Київської міської ради                                             В. Прокопів           </w:t>
      </w:r>
    </w:p>
    <w:p w:rsidR="007F53BF" w:rsidRPr="002C041B" w:rsidRDefault="007F53BF">
      <w:pPr>
        <w:rPr>
          <w:lang w:val="uk-UA"/>
        </w:rPr>
      </w:pPr>
    </w:p>
    <w:sectPr w:rsidR="007F53BF" w:rsidRPr="002C04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41B"/>
    <w:rsid w:val="002C041B"/>
    <w:rsid w:val="00317C1D"/>
    <w:rsid w:val="004033D6"/>
    <w:rsid w:val="00553C9D"/>
    <w:rsid w:val="006678EA"/>
    <w:rsid w:val="007F53BF"/>
    <w:rsid w:val="00B80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AF27"/>
  <w15:chartTrackingRefBased/>
  <w15:docId w15:val="{344664E4-220C-4047-9FF3-1ED0BD6B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041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3D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033D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Kutuzova Oksana</dc:creator>
  <cp:keywords/>
  <dc:description/>
  <cp:lastModifiedBy>Kutuzova Oksana</cp:lastModifiedBy>
  <cp:revision>5</cp:revision>
  <cp:lastPrinted>2018-06-25T09:01:00Z</cp:lastPrinted>
  <dcterms:created xsi:type="dcterms:W3CDTF">2018-04-12T13:01:00Z</dcterms:created>
  <dcterms:modified xsi:type="dcterms:W3CDTF">2018-06-25T09:01:00Z</dcterms:modified>
</cp:coreProperties>
</file>