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>Про внесення змін до 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024B65">
        <w:rPr>
          <w:b/>
        </w:rPr>
        <w:t>17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024B65">
        <w:rPr>
          <w:b/>
        </w:rPr>
        <w:t>108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024B65" w:rsidP="004E4CA9">
      <w:pPr>
        <w:ind w:left="709"/>
        <w:rPr>
          <w:b/>
        </w:rPr>
      </w:pPr>
      <w:r>
        <w:rPr>
          <w:b/>
        </w:rPr>
        <w:t>Сиротюка Ю. М.</w:t>
      </w:r>
      <w:r w:rsidR="001A2AA7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</w:t>
      </w:r>
      <w:r w:rsidR="007B317D">
        <w:t>громадську приймальню депутатів</w:t>
      </w:r>
      <w:r>
        <w:t xml:space="preserve"> Київської міської ради,</w:t>
      </w:r>
      <w:r w:rsidRPr="00E61E45">
        <w:t xml:space="preserve"> </w:t>
      </w:r>
      <w:r>
        <w:t>затвердженого  рішенням Київської міської ради від 22.02.2007 № 172/833</w:t>
      </w:r>
      <w:r w:rsidR="007B317D">
        <w:t xml:space="preserve">                 (далі-Положення), </w:t>
      </w:r>
      <w:r>
        <w:t xml:space="preserve">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2A4A9D">
        <w:t>Сиро</w:t>
      </w:r>
      <w:r w:rsidR="00835A37">
        <w:t>т</w:t>
      </w:r>
      <w:r w:rsidR="002A4A9D">
        <w:t>юка Ю. М.</w:t>
      </w:r>
      <w:r w:rsidR="00D447B9">
        <w:t xml:space="preserve"> </w:t>
      </w:r>
      <w:r w:rsidR="0091484F">
        <w:t xml:space="preserve">від </w:t>
      </w:r>
      <w:r w:rsidR="002A4A9D">
        <w:t>10.04.</w:t>
      </w:r>
      <w:r w:rsidR="00D40F0B">
        <w:t>2018</w:t>
      </w:r>
      <w:r w:rsidR="0091484F">
        <w:t xml:space="preserve"> </w:t>
      </w:r>
      <w:r w:rsidR="002A4A9D">
        <w:t>№ 08/279/08/060-0-14</w:t>
      </w:r>
      <w:r>
        <w:t xml:space="preserve">: </w:t>
      </w:r>
    </w:p>
    <w:p w:rsidR="004E4CA9" w:rsidRDefault="004E4CA9" w:rsidP="004E4CA9"/>
    <w:p w:rsidR="004E4CA9" w:rsidRDefault="00BF25DA" w:rsidP="004E4CA9">
      <w:pPr>
        <w:pStyle w:val="a3"/>
        <w:ind w:firstLine="709"/>
      </w:pPr>
      <w:r>
        <w:t xml:space="preserve">1. </w:t>
      </w:r>
      <w:r w:rsidR="004E4CA9">
        <w:t xml:space="preserve">Внести  зміни до розпорядження заступника міського голови – секретаря Київської міської ради </w:t>
      </w:r>
      <w:r w:rsidR="004E4CA9" w:rsidRPr="007F3E99">
        <w:t xml:space="preserve">від </w:t>
      </w:r>
      <w:r w:rsidR="00533696">
        <w:t>17.12.2015 № 108</w:t>
      </w:r>
      <w:r w:rsidR="004E4CA9">
        <w:t xml:space="preserve"> «Про утворення громадської </w:t>
      </w:r>
      <w:r w:rsidR="00384847">
        <w:t xml:space="preserve"> </w:t>
      </w:r>
      <w:r w:rsidR="004E4CA9">
        <w:t xml:space="preserve">приймальні </w:t>
      </w:r>
      <w:r w:rsidR="00384847">
        <w:t xml:space="preserve"> </w:t>
      </w:r>
      <w:r w:rsidR="004E4CA9">
        <w:t xml:space="preserve">депутата </w:t>
      </w:r>
      <w:r w:rsidR="00384847">
        <w:t xml:space="preserve"> </w:t>
      </w:r>
      <w:r w:rsidR="004E4CA9">
        <w:t xml:space="preserve">Київської </w:t>
      </w:r>
      <w:r w:rsidR="00384847">
        <w:t xml:space="preserve"> </w:t>
      </w:r>
      <w:r w:rsidR="004E4CA9">
        <w:t xml:space="preserve">міської </w:t>
      </w:r>
      <w:r w:rsidR="00384847">
        <w:t xml:space="preserve"> </w:t>
      </w:r>
      <w:r w:rsidR="004E4CA9">
        <w:t xml:space="preserve">ради </w:t>
      </w:r>
      <w:r w:rsidR="00533696">
        <w:t>Сиротюка Ю. М.</w:t>
      </w:r>
      <w:r w:rsidR="00B34BB7">
        <w:t>»,</w:t>
      </w:r>
      <w:r>
        <w:t xml:space="preserve"> виклавши його </w:t>
      </w:r>
      <w:r w:rsidR="004E4CA9">
        <w:t>в такій редакції:</w:t>
      </w:r>
    </w:p>
    <w:p w:rsidR="001660C3" w:rsidRDefault="004E4CA9" w:rsidP="004E4CA9">
      <w:pPr>
        <w:pStyle w:val="a3"/>
        <w:ind w:firstLine="709"/>
      </w:pPr>
      <w:r>
        <w:t>«</w:t>
      </w:r>
      <w:r w:rsidR="001660C3">
        <w:t>1. Утворити громадську приймальню депутата Київської міської ради Сиротюка Юрія Миколайовича на термін його повноважень.</w:t>
      </w:r>
    </w:p>
    <w:p w:rsidR="001660C3" w:rsidRDefault="004A0181" w:rsidP="004E4CA9">
      <w:pPr>
        <w:pStyle w:val="a3"/>
        <w:ind w:firstLine="709"/>
      </w:pPr>
      <w:r>
        <w:t>2. Депутату</w:t>
      </w:r>
      <w:r w:rsidR="003D4BF5">
        <w:t xml:space="preserve"> Київської міської ради Сиротюку</w:t>
      </w:r>
      <w:r>
        <w:t xml:space="preserve"> Ю. М. сформувати персональний склад громадської приймальні згідно з пунктом 5.2 Положення.</w:t>
      </w:r>
    </w:p>
    <w:p w:rsidR="004E4CA9" w:rsidRDefault="004E4CA9" w:rsidP="004E4CA9">
      <w:pPr>
        <w:pStyle w:val="a3"/>
        <w:ind w:firstLine="709"/>
      </w:pPr>
      <w:r>
        <w:t xml:space="preserve">3. Взяти до відома, що громадська приймальня </w:t>
      </w:r>
      <w:r w:rsidR="00FC60FE">
        <w:t xml:space="preserve"> </w:t>
      </w:r>
      <w:r>
        <w:t>депутата</w:t>
      </w:r>
      <w:r w:rsidR="00FC60FE">
        <w:t xml:space="preserve"> </w:t>
      </w:r>
      <w:r>
        <w:t xml:space="preserve"> Київської міської ради </w:t>
      </w:r>
      <w:r w:rsidR="00F7721C">
        <w:t xml:space="preserve">Сиротюка Ю. М. з </w:t>
      </w:r>
      <w:r w:rsidR="00413E38">
        <w:t>01.05.2018</w:t>
      </w:r>
      <w:r w:rsidR="00703325">
        <w:t xml:space="preserve"> </w:t>
      </w:r>
      <w:r>
        <w:t xml:space="preserve">знаходиться за адресою: </w:t>
      </w:r>
      <w:r w:rsidR="00A572D5">
        <w:t>01021</w:t>
      </w:r>
      <w:r w:rsidR="009F22BC">
        <w:t xml:space="preserve">, м. Київ, </w:t>
      </w:r>
      <w:r w:rsidR="00F32BB9">
        <w:t xml:space="preserve">                </w:t>
      </w:r>
      <w:r w:rsidR="00A572D5">
        <w:t>вул. Липська</w:t>
      </w:r>
      <w:r w:rsidR="00D447B9">
        <w:t>,</w:t>
      </w:r>
      <w:r w:rsidR="00A572D5">
        <w:t xml:space="preserve"> буд. 16-а</w:t>
      </w:r>
      <w:r w:rsidR="00FC60FE">
        <w:t xml:space="preserve"> </w:t>
      </w:r>
      <w:r>
        <w:t xml:space="preserve">у </w:t>
      </w:r>
      <w:r w:rsidR="00922B3D">
        <w:t>Печерському районі</w:t>
      </w:r>
      <w:r w:rsidR="00E80646">
        <w:t xml:space="preserve"> м. Києва </w:t>
      </w:r>
      <w:r>
        <w:t>(</w:t>
      </w:r>
      <w:r w:rsidR="007D5FAB">
        <w:t xml:space="preserve">лист-згода громадської </w:t>
      </w:r>
      <w:r w:rsidR="00FC60FE">
        <w:t>організації  «</w:t>
      </w:r>
      <w:r w:rsidR="007B317D">
        <w:t>ЧИСТИЙ КИЇВ</w:t>
      </w:r>
      <w:r w:rsidR="00025FB0">
        <w:t>» від 10.04.</w:t>
      </w:r>
      <w:r w:rsidR="00047234">
        <w:t>2018</w:t>
      </w:r>
      <w:r w:rsidR="00B34BB7">
        <w:t xml:space="preserve"> № </w:t>
      </w:r>
      <w:r w:rsidR="00025FB0">
        <w:t>15-2018</w:t>
      </w:r>
      <w:r w:rsidR="00CA6C51">
        <w:t>)</w:t>
      </w:r>
      <w:r w:rsidR="00702E98">
        <w:t>.</w:t>
      </w:r>
    </w:p>
    <w:p w:rsidR="00702E98" w:rsidRDefault="00702E98" w:rsidP="00702E98">
      <w:pPr>
        <w:pStyle w:val="a3"/>
        <w:ind w:firstLine="851"/>
      </w:pPr>
      <w:r>
        <w:t>4.  Покласти на громадську організацію «</w:t>
      </w:r>
      <w:r w:rsidR="00E96126">
        <w:t>ЧИСТИЙ КИЇВ</w:t>
      </w:r>
      <w:r>
        <w:t xml:space="preserve">» (ідентифікаційний код </w:t>
      </w:r>
      <w:r w:rsidR="00E96126">
        <w:t>40046124</w:t>
      </w:r>
      <w:r>
        <w:t xml:space="preserve">) функції громадської приймальні депутата </w:t>
      </w:r>
      <w:r>
        <w:lastRenderedPageBreak/>
        <w:t xml:space="preserve">Київської міської ради </w:t>
      </w:r>
      <w:r w:rsidR="001C4B97">
        <w:t>Сиротюка Ю. М.</w:t>
      </w:r>
      <w:r>
        <w:t xml:space="preserve"> (лист-згода громадської організації </w:t>
      </w:r>
      <w:r w:rsidR="001C4B97">
        <w:t xml:space="preserve">«ЧИСТИЙ КИЇВ» </w:t>
      </w:r>
      <w:r w:rsidRPr="000E5207">
        <w:t xml:space="preserve">від </w:t>
      </w:r>
      <w:r w:rsidR="001C4B97">
        <w:t>19 грудня 2016</w:t>
      </w:r>
      <w:r>
        <w:t xml:space="preserve"> року </w:t>
      </w:r>
      <w:r w:rsidR="001C4B97">
        <w:t>№ 03-16</w:t>
      </w:r>
      <w:r>
        <w:t>).</w:t>
      </w:r>
    </w:p>
    <w:p w:rsidR="00702E98" w:rsidRDefault="00702E98" w:rsidP="00702E98">
      <w:pPr>
        <w:pStyle w:val="a3"/>
        <w:ind w:firstLine="851"/>
      </w:pPr>
      <w:r>
        <w:t xml:space="preserve">Громадській організації </w:t>
      </w:r>
      <w:r w:rsidR="001C4B97">
        <w:t xml:space="preserve">«ЧИСТИЙ КИЇВ» </w:t>
      </w:r>
      <w:r>
        <w:t>відкрити бюджетний рахунок для фінансування діяльності громадської приймальні депутата Київської міської ради.</w:t>
      </w:r>
    </w:p>
    <w:p w:rsidR="00702E98" w:rsidRDefault="00702E98" w:rsidP="00702E98">
      <w:pPr>
        <w:pStyle w:val="a3"/>
        <w:ind w:firstLine="851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                  </w:t>
      </w:r>
      <w:r w:rsidR="001C4B97">
        <w:t>Сиротюка Ю. М.</w:t>
      </w:r>
      <w:r>
        <w:t xml:space="preserve">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2D30DA" w:rsidRDefault="00702E98" w:rsidP="00702E98">
      <w:pPr>
        <w:pStyle w:val="a3"/>
        <w:ind w:firstLine="851"/>
      </w:pPr>
      <w:r>
        <w:t xml:space="preserve">Громадській організації </w:t>
      </w:r>
      <w:r w:rsidR="001C4B97">
        <w:t xml:space="preserve">«ЧИСТИЙ КИЇВ» </w:t>
      </w:r>
      <w:r>
        <w:t>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</w:t>
      </w:r>
      <w:r w:rsidR="005E32B6">
        <w:t>.</w:t>
      </w:r>
    </w:p>
    <w:p w:rsidR="007203FF" w:rsidRDefault="002D30DA" w:rsidP="00702E98">
      <w:pPr>
        <w:pStyle w:val="a3"/>
        <w:ind w:firstLine="851"/>
      </w:pPr>
      <w:r>
        <w:t>6.</w:t>
      </w:r>
      <w:r w:rsidR="0009767F">
        <w:t xml:space="preserve">  </w:t>
      </w:r>
      <w:r>
        <w:t>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</w:t>
      </w:r>
      <w:r w:rsidR="007203FF">
        <w:t>.</w:t>
      </w:r>
    </w:p>
    <w:p w:rsidR="00702E98" w:rsidRDefault="007203FF" w:rsidP="00702E98">
      <w:pPr>
        <w:pStyle w:val="a3"/>
        <w:ind w:firstLine="851"/>
      </w:pPr>
      <w:r>
        <w:t xml:space="preserve">7.  </w:t>
      </w:r>
      <w:r>
        <w:t>Контроль за виконанням розпорядження покласти на управління фінансового забезпечення та звітності і на управління з питань децентралізації, розвитку місцевого самовряд</w:t>
      </w:r>
      <w:r w:rsidR="00BE0A57">
        <w:t>ування, регіональних та міжнарод</w:t>
      </w:r>
      <w:bookmarkStart w:id="0" w:name="_GoBack"/>
      <w:bookmarkEnd w:id="0"/>
      <w:r>
        <w:t>них зв</w:t>
      </w:r>
      <w:r w:rsidRPr="002D30DA">
        <w:t>’</w:t>
      </w:r>
      <w:r>
        <w:t>язків.</w:t>
      </w:r>
      <w:r w:rsidR="00702E98">
        <w:t>».</w:t>
      </w:r>
    </w:p>
    <w:p w:rsidR="002D30DA" w:rsidRPr="002D30DA" w:rsidRDefault="002D30DA" w:rsidP="00702E98">
      <w:pPr>
        <w:pStyle w:val="a3"/>
        <w:ind w:firstLine="851"/>
      </w:pPr>
      <w:r>
        <w:t>2. Контроль за виконанням розпорядження покласти на управління фінансового забезпечення та звітності і на управління з питань децентралізації, розвитку місцевого самовряд</w:t>
      </w:r>
      <w:r w:rsidR="00BE0A57">
        <w:t>ування, регіональних та міжнарод</w:t>
      </w:r>
      <w:r>
        <w:t>них зв</w:t>
      </w:r>
      <w:r w:rsidRPr="002D30DA">
        <w:t>’</w:t>
      </w:r>
      <w:r>
        <w:t>язків.</w:t>
      </w:r>
    </w:p>
    <w:p w:rsidR="00702E98" w:rsidRDefault="00702E98" w:rsidP="00702E98"/>
    <w:p w:rsidR="00702E98" w:rsidRDefault="00702E98" w:rsidP="004E4CA9">
      <w:pPr>
        <w:pStyle w:val="a3"/>
        <w:ind w:firstLine="709"/>
      </w:pPr>
    </w:p>
    <w:p w:rsidR="00702E98" w:rsidRPr="00B94C56" w:rsidRDefault="00702E98" w:rsidP="004E4CA9">
      <w:pPr>
        <w:pStyle w:val="a3"/>
        <w:ind w:firstLine="709"/>
      </w:pP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702E98" w:rsidRDefault="00702E98" w:rsidP="004302EE">
      <w:pPr>
        <w:rPr>
          <w:i/>
        </w:rPr>
      </w:pPr>
    </w:p>
    <w:p w:rsidR="004302EE" w:rsidRDefault="00237618" w:rsidP="00237618">
      <w:pPr>
        <w:rPr>
          <w:i/>
        </w:rPr>
      </w:pPr>
      <w:r>
        <w:rPr>
          <w:i/>
        </w:rPr>
        <w:lastRenderedPageBreak/>
        <w:t xml:space="preserve">         </w:t>
      </w:r>
      <w:r w:rsidR="004302EE"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E6012D" w:rsidP="004302EE">
      <w:pPr>
        <w:ind w:firstLine="708"/>
      </w:pPr>
      <w:r>
        <w:t>В. о.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04341C">
        <w:rPr>
          <w:szCs w:val="28"/>
        </w:rPr>
        <w:t xml:space="preserve">в’язків </w:t>
      </w:r>
      <w:r w:rsidR="0004341C">
        <w:rPr>
          <w:szCs w:val="28"/>
        </w:rPr>
        <w:tab/>
      </w:r>
      <w:r w:rsidR="0004341C">
        <w:rPr>
          <w:szCs w:val="28"/>
        </w:rPr>
        <w:tab/>
      </w:r>
      <w:r w:rsidR="0004341C">
        <w:rPr>
          <w:szCs w:val="28"/>
        </w:rPr>
        <w:tab/>
      </w:r>
      <w:r w:rsidR="0004341C">
        <w:rPr>
          <w:szCs w:val="28"/>
        </w:rPr>
        <w:tab/>
        <w:t>Ю. Павлов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91484F" w:rsidRDefault="004302EE" w:rsidP="004302EE">
      <w:pPr>
        <w:ind w:firstLine="708"/>
      </w:pPr>
      <w:r>
        <w:t>Кер</w:t>
      </w:r>
      <w:r w:rsidR="0091484F">
        <w:t>уючий справами</w:t>
      </w:r>
      <w:r w:rsidR="0091484F">
        <w:tab/>
      </w:r>
      <w:r w:rsidR="0091484F">
        <w:tab/>
      </w:r>
      <w:r w:rsidR="0091484F">
        <w:tab/>
      </w:r>
      <w:r w:rsidR="0091484F">
        <w:tab/>
      </w:r>
      <w:r w:rsidR="0091484F">
        <w:tab/>
      </w:r>
      <w:r w:rsidR="0091484F">
        <w:tab/>
      </w:r>
      <w:r w:rsidR="0091484F">
        <w:tab/>
        <w:t>І. Хацевич</w:t>
      </w:r>
    </w:p>
    <w:p w:rsidR="0091484F" w:rsidRDefault="0091484F" w:rsidP="004302EE">
      <w:pPr>
        <w:ind w:firstLine="708"/>
      </w:pPr>
    </w:p>
    <w:p w:rsidR="0091484F" w:rsidRDefault="0091484F" w:rsidP="0091484F">
      <w:r>
        <w:t xml:space="preserve">          </w:t>
      </w:r>
    </w:p>
    <w:p w:rsidR="0091484F" w:rsidRDefault="0091484F" w:rsidP="0091484F">
      <w:r>
        <w:t xml:space="preserve">          Начальник управління </w:t>
      </w:r>
    </w:p>
    <w:p w:rsidR="0091484F" w:rsidRDefault="0091484F" w:rsidP="0091484F">
      <w:pPr>
        <w:ind w:firstLine="708"/>
      </w:pPr>
      <w:r>
        <w:t xml:space="preserve">фінансового забезпечення </w:t>
      </w:r>
    </w:p>
    <w:p w:rsidR="0091484F" w:rsidRDefault="0091484F" w:rsidP="0091484F">
      <w:pPr>
        <w:ind w:firstLine="708"/>
      </w:pPr>
      <w:r>
        <w:t>та звітності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Нарубалюк</w:t>
      </w:r>
    </w:p>
    <w:p w:rsidR="004302EE" w:rsidRDefault="004302EE" w:rsidP="004302E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E0A5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BE0A57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24B65"/>
    <w:rsid w:val="00025FB0"/>
    <w:rsid w:val="0004341C"/>
    <w:rsid w:val="00047234"/>
    <w:rsid w:val="000659BE"/>
    <w:rsid w:val="0009767F"/>
    <w:rsid w:val="000F767E"/>
    <w:rsid w:val="001660C3"/>
    <w:rsid w:val="001A2429"/>
    <w:rsid w:val="001A2AA7"/>
    <w:rsid w:val="001C4B97"/>
    <w:rsid w:val="001D4BF8"/>
    <w:rsid w:val="0020107D"/>
    <w:rsid w:val="00237618"/>
    <w:rsid w:val="002A3125"/>
    <w:rsid w:val="002A4A9D"/>
    <w:rsid w:val="002D30DA"/>
    <w:rsid w:val="003015A9"/>
    <w:rsid w:val="003275E7"/>
    <w:rsid w:val="00384847"/>
    <w:rsid w:val="003A55A5"/>
    <w:rsid w:val="003A7CBF"/>
    <w:rsid w:val="003B7D0F"/>
    <w:rsid w:val="003D4BF5"/>
    <w:rsid w:val="003E0D28"/>
    <w:rsid w:val="004057C9"/>
    <w:rsid w:val="00413E38"/>
    <w:rsid w:val="004302EE"/>
    <w:rsid w:val="0048289E"/>
    <w:rsid w:val="00493CBA"/>
    <w:rsid w:val="004A0181"/>
    <w:rsid w:val="004E4CA9"/>
    <w:rsid w:val="00533696"/>
    <w:rsid w:val="005501C7"/>
    <w:rsid w:val="005E32B6"/>
    <w:rsid w:val="006A6D2A"/>
    <w:rsid w:val="00702E98"/>
    <w:rsid w:val="00703325"/>
    <w:rsid w:val="007203FF"/>
    <w:rsid w:val="007B317D"/>
    <w:rsid w:val="007D5FAB"/>
    <w:rsid w:val="00815125"/>
    <w:rsid w:val="00835A37"/>
    <w:rsid w:val="00867AD8"/>
    <w:rsid w:val="008912C3"/>
    <w:rsid w:val="008F1C55"/>
    <w:rsid w:val="008F6E6F"/>
    <w:rsid w:val="0091484F"/>
    <w:rsid w:val="00922B3D"/>
    <w:rsid w:val="00923CA7"/>
    <w:rsid w:val="00930389"/>
    <w:rsid w:val="009517A4"/>
    <w:rsid w:val="009654B1"/>
    <w:rsid w:val="009F22BC"/>
    <w:rsid w:val="00A0494F"/>
    <w:rsid w:val="00A572D5"/>
    <w:rsid w:val="00AB37A2"/>
    <w:rsid w:val="00B12B15"/>
    <w:rsid w:val="00B34BB7"/>
    <w:rsid w:val="00B407DF"/>
    <w:rsid w:val="00B41EE0"/>
    <w:rsid w:val="00B81A9C"/>
    <w:rsid w:val="00B85B8B"/>
    <w:rsid w:val="00BA7D54"/>
    <w:rsid w:val="00BC365B"/>
    <w:rsid w:val="00BE0A57"/>
    <w:rsid w:val="00BE197F"/>
    <w:rsid w:val="00BF25DA"/>
    <w:rsid w:val="00BF283A"/>
    <w:rsid w:val="00C613B6"/>
    <w:rsid w:val="00CA6C51"/>
    <w:rsid w:val="00D40F0B"/>
    <w:rsid w:val="00D447B9"/>
    <w:rsid w:val="00D47903"/>
    <w:rsid w:val="00D52CA9"/>
    <w:rsid w:val="00DE52BA"/>
    <w:rsid w:val="00E6012D"/>
    <w:rsid w:val="00E80646"/>
    <w:rsid w:val="00E96126"/>
    <w:rsid w:val="00F25CCC"/>
    <w:rsid w:val="00F32BB9"/>
    <w:rsid w:val="00F47E0C"/>
    <w:rsid w:val="00F7721C"/>
    <w:rsid w:val="00F813AB"/>
    <w:rsid w:val="00FB6516"/>
    <w:rsid w:val="00FC2099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4D5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94</cp:revision>
  <cp:lastPrinted>2018-04-16T11:39:00Z</cp:lastPrinted>
  <dcterms:created xsi:type="dcterms:W3CDTF">2017-01-30T11:41:00Z</dcterms:created>
  <dcterms:modified xsi:type="dcterms:W3CDTF">2018-04-16T12:27:00Z</dcterms:modified>
</cp:coreProperties>
</file>