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E0" w:rsidRDefault="00BC57E0" w:rsidP="00BC57E0">
      <w:pPr>
        <w:ind w:left="426"/>
        <w:jc w:val="center"/>
        <w:rPr>
          <w:b/>
          <w:spacing w:val="18"/>
          <w:w w:val="66"/>
          <w:sz w:val="16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>
      <w:pPr>
        <w:rPr>
          <w:lang w:val="en-US"/>
        </w:rPr>
      </w:pPr>
    </w:p>
    <w:p w:rsidR="00BC57E0" w:rsidRDefault="00BC57E0" w:rsidP="00BC57E0"/>
    <w:p w:rsidR="00BC57E0" w:rsidRDefault="00BC57E0" w:rsidP="00BC57E0"/>
    <w:p w:rsidR="00BC57E0" w:rsidRPr="009F4B03" w:rsidRDefault="00BC57E0" w:rsidP="00BC57E0"/>
    <w:p w:rsidR="00BC57E0" w:rsidRPr="00E61E45" w:rsidRDefault="00BC57E0" w:rsidP="00BC57E0">
      <w:pPr>
        <w:rPr>
          <w:lang w:val="en-US"/>
        </w:rPr>
      </w:pPr>
    </w:p>
    <w:p w:rsidR="00BC57E0" w:rsidRDefault="00BC57E0" w:rsidP="00BC57E0">
      <w:pPr>
        <w:pStyle w:val="8"/>
        <w:ind w:left="709"/>
      </w:pPr>
      <w:r>
        <w:t xml:space="preserve">Про внесення змін до розпорядження </w:t>
      </w:r>
    </w:p>
    <w:p w:rsidR="00BC57E0" w:rsidRDefault="00BC57E0" w:rsidP="00BC57E0">
      <w:pPr>
        <w:pStyle w:val="8"/>
        <w:ind w:left="709"/>
      </w:pPr>
      <w:r>
        <w:t xml:space="preserve">заступника міського голови - секретаря </w:t>
      </w:r>
    </w:p>
    <w:p w:rsidR="00BC57E0" w:rsidRDefault="00BC57E0" w:rsidP="00BC57E0">
      <w:pPr>
        <w:pStyle w:val="8"/>
        <w:ind w:left="709"/>
      </w:pPr>
      <w:r>
        <w:t>Київської міської ради від 2</w:t>
      </w:r>
      <w:r w:rsidRPr="00D07038">
        <w:t>1</w:t>
      </w:r>
      <w:r>
        <w:t>.12.2015 №1</w:t>
      </w:r>
      <w:r w:rsidRPr="00D07038">
        <w:t>31</w:t>
      </w:r>
      <w:r>
        <w:t xml:space="preserve"> </w:t>
      </w:r>
    </w:p>
    <w:p w:rsidR="00BC57E0" w:rsidRDefault="00BC57E0" w:rsidP="00BC57E0">
      <w:pPr>
        <w:pStyle w:val="8"/>
        <w:ind w:left="709"/>
      </w:pPr>
      <w:r>
        <w:t>«Про утворення громадської приймальні</w:t>
      </w:r>
    </w:p>
    <w:p w:rsidR="00BC57E0" w:rsidRDefault="00BC57E0" w:rsidP="00BC57E0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BC57E0" w:rsidRPr="00C47CDB" w:rsidRDefault="00BC57E0" w:rsidP="00BC57E0">
      <w:pPr>
        <w:ind w:left="709"/>
        <w:rPr>
          <w:b/>
        </w:rPr>
      </w:pPr>
      <w:r>
        <w:rPr>
          <w:b/>
        </w:rPr>
        <w:t>Бенюка Б.М.</w:t>
      </w:r>
      <w:r w:rsidRPr="00C47CDB">
        <w:rPr>
          <w:b/>
        </w:rPr>
        <w:t>»</w:t>
      </w:r>
    </w:p>
    <w:p w:rsidR="00BC57E0" w:rsidRDefault="00BC57E0" w:rsidP="00BC57E0">
      <w:pPr>
        <w:pStyle w:val="a5"/>
        <w:tabs>
          <w:tab w:val="clear" w:pos="4153"/>
          <w:tab w:val="clear" w:pos="8306"/>
        </w:tabs>
      </w:pPr>
    </w:p>
    <w:p w:rsidR="00BC57E0" w:rsidRDefault="00BC57E0" w:rsidP="00BC57E0">
      <w:pPr>
        <w:pStyle w:val="a5"/>
        <w:tabs>
          <w:tab w:val="clear" w:pos="4153"/>
          <w:tab w:val="clear" w:pos="8306"/>
        </w:tabs>
      </w:pPr>
    </w:p>
    <w:p w:rsidR="00BC57E0" w:rsidRDefault="00BC57E0" w:rsidP="00BC57E0">
      <w:pPr>
        <w:pStyle w:val="a5"/>
        <w:tabs>
          <w:tab w:val="clear" w:pos="4153"/>
          <w:tab w:val="clear" w:pos="8306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 за  № 14/5,  підпункту 4.1</w:t>
      </w:r>
      <w:r w:rsidRPr="009303A5">
        <w:t xml:space="preserve"> Положення про громадську приймальню депутата Київської</w:t>
      </w:r>
      <w:r>
        <w:t xml:space="preserve"> міської ради</w:t>
      </w:r>
      <w:r w:rsidRPr="009303A5">
        <w:t xml:space="preserve">, затвердженого  рішенням Київської міської ради від 22.02.2007 № 172/833, </w:t>
      </w:r>
      <w:r>
        <w:t xml:space="preserve"> </w:t>
      </w:r>
      <w:r w:rsidRPr="009303A5">
        <w:t>з метою забезпечення умов для ефективного</w:t>
      </w:r>
      <w:r>
        <w:t xml:space="preserve"> здійснення  депутатських повноважень, враховуючи подання депутата Київської міської ради Бенюка Б.М. від 26.12</w:t>
      </w:r>
      <w:r w:rsidRPr="007C5CBE">
        <w:t>.</w:t>
      </w:r>
      <w:r>
        <w:t>2016</w:t>
      </w:r>
      <w:r w:rsidRPr="007C5CBE">
        <w:t xml:space="preserve">  № 08/279</w:t>
      </w:r>
      <w:r>
        <w:t>/08/008-17-1</w:t>
      </w:r>
      <w:r w:rsidRPr="007C5CBE">
        <w:t>:</w:t>
      </w:r>
      <w:r>
        <w:t xml:space="preserve"> </w:t>
      </w:r>
    </w:p>
    <w:p w:rsidR="00BC57E0" w:rsidRDefault="00BC57E0" w:rsidP="00BC57E0"/>
    <w:p w:rsidR="00BC57E0" w:rsidRDefault="00BC57E0" w:rsidP="00BC57E0">
      <w:pPr>
        <w:pStyle w:val="a5"/>
        <w:tabs>
          <w:tab w:val="clear" w:pos="4153"/>
          <w:tab w:val="clear" w:pos="8306"/>
        </w:tabs>
        <w:ind w:firstLine="709"/>
        <w:jc w:val="both"/>
      </w:pPr>
      <w:proofErr w:type="spellStart"/>
      <w:r>
        <w:t>Внести</w:t>
      </w:r>
      <w:proofErr w:type="spellEnd"/>
      <w:r>
        <w:t xml:space="preserve"> зміни до пунктів </w:t>
      </w:r>
      <w:r w:rsidR="00D07038" w:rsidRPr="00D07038">
        <w:t xml:space="preserve">3, </w:t>
      </w:r>
      <w:r>
        <w:t>4 та</w:t>
      </w:r>
      <w:r w:rsidRPr="0045712F">
        <w:t xml:space="preserve"> </w:t>
      </w:r>
      <w:r>
        <w:t>5  розпорядження заступника міського голови-секретаря Київської міської ради від 21.12.2015 № 131 «Про утворення громадської приймальні депутата Київської міської ради Бенюка Б.М.»</w:t>
      </w:r>
      <w:r w:rsidRPr="0045712F">
        <w:t xml:space="preserve">, </w:t>
      </w:r>
      <w:r>
        <w:t>виклавши їх у такій редакції:</w:t>
      </w:r>
    </w:p>
    <w:p w:rsidR="00BC57E0" w:rsidRDefault="00BC57E0" w:rsidP="00127C59">
      <w:pPr>
        <w:pStyle w:val="a3"/>
        <w:ind w:firstLine="709"/>
      </w:pPr>
      <w:r>
        <w:t>«</w:t>
      </w:r>
      <w:bookmarkStart w:id="0" w:name="_GoBack"/>
      <w:bookmarkEnd w:id="0"/>
      <w:r>
        <w:t xml:space="preserve">4. Покласти на </w:t>
      </w:r>
      <w:r w:rsidR="00725661">
        <w:t>громадську організацію</w:t>
      </w:r>
      <w:r>
        <w:t xml:space="preserve"> «ЧИСТИЙ КИЇВ» (ідентифікаційний код 40046124) функції громадської приймальні депутата Київської міської ради Бенюка Б.М. (лист-згода </w:t>
      </w:r>
      <w:r w:rsidR="00725661">
        <w:t xml:space="preserve">громадської організації </w:t>
      </w:r>
      <w:r>
        <w:t>«ЧИСТИЙ КИЇВ» від 19.12</w:t>
      </w:r>
      <w:r w:rsidRPr="000049FA">
        <w:t xml:space="preserve">.2016 № </w:t>
      </w:r>
      <w:r>
        <w:t>08-16</w:t>
      </w:r>
      <w:r w:rsidRPr="000049FA">
        <w:t>).</w:t>
      </w:r>
    </w:p>
    <w:p w:rsidR="00BC57E0" w:rsidRDefault="00725661" w:rsidP="00BC57E0">
      <w:pPr>
        <w:pStyle w:val="a3"/>
        <w:ind w:firstLine="709"/>
      </w:pPr>
      <w:r>
        <w:t xml:space="preserve">Громадській організації </w:t>
      </w:r>
      <w:r w:rsidR="00BC57E0">
        <w:t>«ЧИСТИЙ КИЇВ» відкрити бюджетний рахунок для фінансування діяльності громадської приймальні</w:t>
      </w:r>
      <w:r w:rsidR="00BC57E0" w:rsidRPr="00E61E45">
        <w:t xml:space="preserve"> депутата Київ</w:t>
      </w:r>
      <w:r w:rsidR="00BC57E0">
        <w:t xml:space="preserve">ської міської </w:t>
      </w:r>
      <w:r w:rsidR="00BC57E0" w:rsidRPr="00E61E45">
        <w:t>ради</w:t>
      </w:r>
      <w:r w:rsidR="00BC57E0">
        <w:t>.</w:t>
      </w:r>
    </w:p>
    <w:p w:rsidR="00BC57E0" w:rsidRDefault="00BC57E0" w:rsidP="00BC57E0">
      <w:pPr>
        <w:pStyle w:val="a3"/>
        <w:ind w:firstLine="709"/>
      </w:pPr>
      <w:r>
        <w:t xml:space="preserve">5. Управлінню фінансового забезпечення та звітності секретаріату  Київської міської ради за поданням депутата Київської міської ради Бенюка Б.М. та згідно з кошторисом, затвердженим Київською міською радою, здійснювати  фінансування діяльності громадської приймальні депутата Київської міської ради за рахунок коштів, передбачених у бюджеті міста Києва на Програму (видатки) вирішення </w:t>
      </w:r>
      <w:r>
        <w:lastRenderedPageBreak/>
        <w:t>соціально-економічних проблем, виконання передвиборних програм та доручень виборців депутатами Київської міської ради.</w:t>
      </w:r>
    </w:p>
    <w:p w:rsidR="00BC57E0" w:rsidRDefault="00014BA1" w:rsidP="00BC57E0">
      <w:pPr>
        <w:pStyle w:val="a3"/>
        <w:ind w:firstLine="709"/>
      </w:pPr>
      <w:r>
        <w:t xml:space="preserve">Громадській організації </w:t>
      </w:r>
      <w:r w:rsidR="00BC57E0">
        <w:t>«ЧИСТИЙ КИЇВ» забезпечити цільове використання коштів та щоквартальну фінансову звітність перед управлінням фінансового забезпечення  та звітності секретаріату Київської міської ради.».</w:t>
      </w:r>
    </w:p>
    <w:p w:rsidR="00BC57E0" w:rsidRDefault="00BC57E0" w:rsidP="00BC57E0"/>
    <w:p w:rsidR="00BC57E0" w:rsidRDefault="00BC57E0" w:rsidP="00BC57E0"/>
    <w:p w:rsidR="00BC57E0" w:rsidRDefault="00BC57E0" w:rsidP="00BC57E0"/>
    <w:p w:rsidR="00BC57E0" w:rsidRPr="00374DA1" w:rsidRDefault="00BC57E0" w:rsidP="00BC57E0">
      <w:r>
        <w:t xml:space="preserve">          </w:t>
      </w:r>
      <w:r w:rsidRPr="00374DA1">
        <w:t>Заступник міського голови  -</w:t>
      </w:r>
    </w:p>
    <w:p w:rsidR="00BC57E0" w:rsidRPr="00374DA1" w:rsidRDefault="00BC57E0" w:rsidP="00BC57E0">
      <w:r w:rsidRPr="00374DA1">
        <w:t xml:space="preserve">       </w:t>
      </w:r>
      <w:r>
        <w:t xml:space="preserve">   </w:t>
      </w:r>
      <w:r w:rsidRPr="00374DA1">
        <w:t>секретар Київ</w:t>
      </w:r>
      <w:r>
        <w:t xml:space="preserve">ської міської </w:t>
      </w:r>
      <w:r w:rsidRPr="00374DA1">
        <w:t xml:space="preserve">ради                                            </w:t>
      </w:r>
      <w:r>
        <w:t xml:space="preserve">     </w:t>
      </w:r>
      <w:r w:rsidRPr="00374DA1">
        <w:t xml:space="preserve"> </w:t>
      </w:r>
      <w:r>
        <w:t>В. Прокопів</w:t>
      </w:r>
    </w:p>
    <w:p w:rsidR="00BC57E0" w:rsidRDefault="00BC57E0" w:rsidP="00BC57E0"/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Pr="00E61E45" w:rsidRDefault="00BC57E0" w:rsidP="00BC57E0">
      <w:pPr>
        <w:rPr>
          <w:i/>
          <w:lang w:val="ru-RU"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>
      <w:pPr>
        <w:rPr>
          <w:i/>
        </w:rPr>
      </w:pPr>
    </w:p>
    <w:p w:rsidR="00BC57E0" w:rsidRDefault="00BC57E0" w:rsidP="00BC57E0"/>
    <w:p w:rsidR="000D3BD3" w:rsidRDefault="000D3BD3"/>
    <w:sectPr w:rsidR="000D3BD3" w:rsidSect="00D5554E">
      <w:headerReference w:type="even" r:id="rId6"/>
      <w:headerReference w:type="default" r:id="rId7"/>
      <w:pgSz w:w="11907" w:h="16840" w:code="9"/>
      <w:pgMar w:top="567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84" w:rsidRDefault="008E3084">
      <w:r>
        <w:separator/>
      </w:r>
    </w:p>
  </w:endnote>
  <w:endnote w:type="continuationSeparator" w:id="0">
    <w:p w:rsidR="008E3084" w:rsidRDefault="008E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84" w:rsidRDefault="008E3084">
      <w:r>
        <w:separator/>
      </w:r>
    </w:p>
  </w:footnote>
  <w:footnote w:type="continuationSeparator" w:id="0">
    <w:p w:rsidR="008E3084" w:rsidRDefault="008E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6A" w:rsidRDefault="00BC57E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F276A" w:rsidRDefault="008E3084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6A" w:rsidRDefault="00BC57E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7C59">
      <w:rPr>
        <w:rStyle w:val="a7"/>
        <w:noProof/>
      </w:rPr>
      <w:t>2</w:t>
    </w:r>
    <w:r>
      <w:rPr>
        <w:rStyle w:val="a7"/>
      </w:rPr>
      <w:fldChar w:fldCharType="end"/>
    </w:r>
  </w:p>
  <w:p w:rsidR="00DF276A" w:rsidRDefault="008E3084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7D"/>
    <w:rsid w:val="00014BA1"/>
    <w:rsid w:val="00070394"/>
    <w:rsid w:val="000D3BD3"/>
    <w:rsid w:val="00127C59"/>
    <w:rsid w:val="0041116B"/>
    <w:rsid w:val="00725661"/>
    <w:rsid w:val="008233C9"/>
    <w:rsid w:val="008E3084"/>
    <w:rsid w:val="00A9577D"/>
    <w:rsid w:val="00BC57E0"/>
    <w:rsid w:val="00D07038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0C5E"/>
  <w15:chartTrackingRefBased/>
  <w15:docId w15:val="{56671B65-8989-44E4-9D69-2A9FB1AC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7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C57E0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BC57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rsid w:val="00BC57E0"/>
    <w:pPr>
      <w:jc w:val="both"/>
    </w:pPr>
  </w:style>
  <w:style w:type="character" w:customStyle="1" w:styleId="a4">
    <w:name w:val="Основний текст Знак"/>
    <w:basedOn w:val="a0"/>
    <w:link w:val="a3"/>
    <w:semiHidden/>
    <w:rsid w:val="00BC57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semiHidden/>
    <w:rsid w:val="00BC57E0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basedOn w:val="a0"/>
    <w:link w:val="a5"/>
    <w:semiHidden/>
    <w:rsid w:val="00BC57E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semiHidden/>
    <w:rsid w:val="00BC5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Zaplacinska Hrystyna</dc:creator>
  <cp:keywords/>
  <dc:description/>
  <cp:lastModifiedBy>Zaplacinska Hrystyna</cp:lastModifiedBy>
  <cp:revision>8</cp:revision>
  <dcterms:created xsi:type="dcterms:W3CDTF">2017-01-03T14:21:00Z</dcterms:created>
  <dcterms:modified xsi:type="dcterms:W3CDTF">2017-01-04T11:30:00Z</dcterms:modified>
</cp:coreProperties>
</file>