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53E1D9" w14:textId="77777777" w:rsidR="00720B0E" w:rsidRPr="00720B0E" w:rsidRDefault="00720B0E" w:rsidP="00720B0E">
      <w:pPr>
        <w:spacing w:after="0" w:line="240" w:lineRule="auto"/>
        <w:jc w:val="center"/>
        <w:rPr>
          <w:rFonts w:ascii="Benguiat" w:eastAsia="Times New Roman" w:hAnsi="Benguiat" w:cs="Times New Roman"/>
          <w:b/>
          <w:spacing w:val="18"/>
          <w:w w:val="66"/>
          <w:sz w:val="72"/>
          <w:szCs w:val="72"/>
          <w:lang w:val="en-US"/>
        </w:rPr>
      </w:pPr>
      <w:r w:rsidRPr="00720B0E">
        <w:rPr>
          <w:rFonts w:ascii="Calibri" w:eastAsia="Calibri" w:hAnsi="Calibri" w:cs="Times New Roman"/>
          <w:noProof/>
          <w:lang w:val="uk-UA" w:eastAsia="uk-UA"/>
        </w:rPr>
        <w:drawing>
          <wp:inline distT="0" distB="0" distL="0" distR="0" wp14:anchorId="71A2A7BF" wp14:editId="080A4E30">
            <wp:extent cx="476250" cy="6667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0C281D" w14:textId="77777777" w:rsidR="00720B0E" w:rsidRPr="00720B0E" w:rsidRDefault="00720B0E" w:rsidP="00720B0E">
      <w:pPr>
        <w:spacing w:before="120" w:after="0" w:line="240" w:lineRule="auto"/>
        <w:jc w:val="center"/>
        <w:rPr>
          <w:rFonts w:ascii="Benguiat" w:eastAsia="Times New Roman" w:hAnsi="Benguiat" w:cs="Times New Roman"/>
          <w:b/>
          <w:spacing w:val="18"/>
          <w:w w:val="66"/>
          <w:sz w:val="72"/>
          <w:szCs w:val="24"/>
        </w:rPr>
      </w:pPr>
      <w:r w:rsidRPr="00720B0E">
        <w:rPr>
          <w:rFonts w:ascii="Benguiat" w:eastAsia="Times New Roman" w:hAnsi="Benguiat" w:cs="Times New Roman"/>
          <w:b/>
          <w:spacing w:val="18"/>
          <w:w w:val="66"/>
          <w:sz w:val="72"/>
          <w:szCs w:val="72"/>
        </w:rPr>
        <w:t>КИ</w:t>
      </w:r>
      <w:r w:rsidRPr="00720B0E">
        <w:rPr>
          <w:rFonts w:ascii="Times New Roman" w:eastAsia="Times New Roman" w:hAnsi="Times New Roman" w:cs="Times New Roman"/>
          <w:b/>
          <w:spacing w:val="18"/>
          <w:w w:val="66"/>
          <w:sz w:val="72"/>
          <w:szCs w:val="72"/>
        </w:rPr>
        <w:t>Ї</w:t>
      </w:r>
      <w:r w:rsidRPr="00720B0E">
        <w:rPr>
          <w:rFonts w:ascii="Benguiat" w:eastAsia="Times New Roman" w:hAnsi="Benguiat" w:cs="Benguiat"/>
          <w:b/>
          <w:spacing w:val="18"/>
          <w:w w:val="66"/>
          <w:sz w:val="72"/>
          <w:szCs w:val="72"/>
        </w:rPr>
        <w:t>ВСЬКА</w:t>
      </w:r>
      <w:r w:rsidRPr="00720B0E">
        <w:rPr>
          <w:rFonts w:ascii="Benguiat" w:eastAsia="Times New Roman" w:hAnsi="Benguiat" w:cs="Times New Roman"/>
          <w:b/>
          <w:spacing w:val="18"/>
          <w:w w:val="66"/>
          <w:sz w:val="72"/>
          <w:szCs w:val="72"/>
        </w:rPr>
        <w:t xml:space="preserve"> </w:t>
      </w:r>
      <w:r w:rsidRPr="00720B0E">
        <w:rPr>
          <w:rFonts w:ascii="Benguiat" w:eastAsia="Times New Roman" w:hAnsi="Benguiat" w:cs="Benguiat"/>
          <w:b/>
          <w:spacing w:val="18"/>
          <w:w w:val="66"/>
          <w:sz w:val="72"/>
          <w:szCs w:val="72"/>
        </w:rPr>
        <w:t>М</w:t>
      </w:r>
      <w:r w:rsidRPr="00720B0E">
        <w:rPr>
          <w:rFonts w:ascii="Cambria" w:eastAsia="Times New Roman" w:hAnsi="Cambria" w:cs="Cambria"/>
          <w:b/>
          <w:spacing w:val="18"/>
          <w:w w:val="66"/>
          <w:sz w:val="72"/>
          <w:szCs w:val="72"/>
        </w:rPr>
        <w:t>І</w:t>
      </w:r>
      <w:r w:rsidRPr="00720B0E">
        <w:rPr>
          <w:rFonts w:ascii="Benguiat" w:eastAsia="Times New Roman" w:hAnsi="Benguiat" w:cs="Benguiat"/>
          <w:b/>
          <w:spacing w:val="18"/>
          <w:w w:val="66"/>
          <w:sz w:val="72"/>
          <w:szCs w:val="72"/>
        </w:rPr>
        <w:t>СЬ</w:t>
      </w:r>
      <w:r w:rsidRPr="00720B0E">
        <w:rPr>
          <w:rFonts w:ascii="Benguiat" w:eastAsia="Times New Roman" w:hAnsi="Benguiat" w:cs="Times New Roman"/>
          <w:b/>
          <w:spacing w:val="18"/>
          <w:w w:val="66"/>
          <w:sz w:val="72"/>
          <w:szCs w:val="24"/>
        </w:rPr>
        <w:t>КА РАДА</w:t>
      </w:r>
    </w:p>
    <w:p w14:paraId="196B91B1" w14:textId="10F10186" w:rsidR="00720B0E" w:rsidRPr="00720B0E" w:rsidRDefault="00720B0E" w:rsidP="00720B0E">
      <w:pPr>
        <w:keepNext/>
        <w:pBdr>
          <w:bottom w:val="thickThinSmallGap" w:sz="24" w:space="2" w:color="000000"/>
        </w:pBdr>
        <w:spacing w:after="0" w:line="240" w:lineRule="auto"/>
        <w:jc w:val="center"/>
        <w:outlineLvl w:val="1"/>
        <w:rPr>
          <w:rFonts w:ascii="Benguiat" w:eastAsia="Times New Roman" w:hAnsi="Benguiat" w:cs="Times New Roman"/>
          <w:b/>
          <w:spacing w:val="18"/>
          <w:w w:val="90"/>
          <w:sz w:val="28"/>
          <w:szCs w:val="28"/>
          <w:lang w:val="uk-UA"/>
        </w:rPr>
      </w:pPr>
      <w:r w:rsidRPr="00720B0E">
        <w:rPr>
          <w:rFonts w:ascii="Benguiat" w:eastAsia="Times New Roman" w:hAnsi="Benguiat" w:cs="Times New Roman"/>
          <w:b/>
          <w:spacing w:val="18"/>
          <w:w w:val="90"/>
          <w:sz w:val="28"/>
          <w:szCs w:val="28"/>
          <w:lang w:val="uk-UA"/>
        </w:rPr>
        <w:t>СЕС</w:t>
      </w:r>
      <w:r w:rsidRPr="00720B0E">
        <w:rPr>
          <w:rFonts w:ascii="Cambria" w:eastAsia="Times New Roman" w:hAnsi="Cambria" w:cs="Cambria"/>
          <w:b/>
          <w:spacing w:val="18"/>
          <w:w w:val="90"/>
          <w:sz w:val="28"/>
          <w:szCs w:val="28"/>
          <w:lang w:val="uk-UA"/>
        </w:rPr>
        <w:t>І</w:t>
      </w:r>
      <w:r w:rsidRPr="00720B0E">
        <w:rPr>
          <w:rFonts w:ascii="Benguiat" w:eastAsia="Times New Roman" w:hAnsi="Benguiat" w:cs="Times New Roman"/>
          <w:b/>
          <w:spacing w:val="18"/>
          <w:w w:val="90"/>
          <w:sz w:val="28"/>
          <w:szCs w:val="28"/>
          <w:lang w:val="uk-UA"/>
        </w:rPr>
        <w:t xml:space="preserve">Я </w:t>
      </w:r>
      <w:r w:rsidRPr="00720B0E">
        <w:rPr>
          <w:rFonts w:ascii="Cambria" w:eastAsia="Times New Roman" w:hAnsi="Cambria" w:cs="Cambria"/>
          <w:b/>
          <w:spacing w:val="18"/>
          <w:w w:val="90"/>
          <w:sz w:val="28"/>
          <w:szCs w:val="28"/>
        </w:rPr>
        <w:t>І</w:t>
      </w:r>
      <w:r w:rsidRPr="00720B0E">
        <w:rPr>
          <w:rFonts w:ascii="Benguiat" w:eastAsia="Times New Roman" w:hAnsi="Benguiat" w:cs="Benguiat"/>
          <w:b/>
          <w:spacing w:val="18"/>
          <w:w w:val="90"/>
          <w:sz w:val="28"/>
          <w:szCs w:val="28"/>
        </w:rPr>
        <w:t>Х</w:t>
      </w:r>
      <w:r w:rsidRPr="00720B0E">
        <w:rPr>
          <w:rFonts w:ascii="Benguiat" w:eastAsia="Times New Roman" w:hAnsi="Benguiat" w:cs="Times New Roman"/>
          <w:b/>
          <w:spacing w:val="18"/>
          <w:w w:val="90"/>
          <w:sz w:val="28"/>
          <w:szCs w:val="28"/>
        </w:rPr>
        <w:t xml:space="preserve"> </w:t>
      </w:r>
      <w:r w:rsidRPr="00720B0E">
        <w:rPr>
          <w:rFonts w:ascii="Benguiat" w:eastAsia="Times New Roman" w:hAnsi="Benguiat" w:cs="Times New Roman"/>
          <w:b/>
          <w:spacing w:val="18"/>
          <w:w w:val="90"/>
          <w:sz w:val="28"/>
          <w:szCs w:val="28"/>
          <w:lang w:val="uk-UA"/>
        </w:rPr>
        <w:t>СКЛИКАННЯ</w:t>
      </w:r>
    </w:p>
    <w:p w14:paraId="4EC0ECC5" w14:textId="77777777" w:rsidR="00720B0E" w:rsidRPr="00720B0E" w:rsidRDefault="00720B0E" w:rsidP="00720B0E">
      <w:pPr>
        <w:tabs>
          <w:tab w:val="left" w:pos="5387"/>
        </w:tabs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4"/>
        </w:rPr>
      </w:pPr>
    </w:p>
    <w:p w14:paraId="5A48279E" w14:textId="77777777" w:rsidR="00720B0E" w:rsidRPr="00720B0E" w:rsidRDefault="00720B0E" w:rsidP="00720B0E">
      <w:pPr>
        <w:spacing w:after="0" w:line="240" w:lineRule="auto"/>
        <w:jc w:val="center"/>
        <w:rPr>
          <w:rFonts w:ascii="Benguiat" w:eastAsia="Times New Roman" w:hAnsi="Benguiat" w:cs="Times New Roman"/>
          <w:color w:val="000000"/>
          <w:sz w:val="52"/>
          <w:szCs w:val="52"/>
        </w:rPr>
      </w:pPr>
      <w:r w:rsidRPr="00720B0E">
        <w:rPr>
          <w:rFonts w:ascii="Benguiat" w:eastAsia="Times New Roman" w:hAnsi="Benguiat" w:cs="Times New Roman"/>
          <w:color w:val="000000"/>
          <w:sz w:val="52"/>
          <w:szCs w:val="52"/>
        </w:rPr>
        <w:t>Р</w:t>
      </w:r>
      <w:r w:rsidRPr="00720B0E">
        <w:rPr>
          <w:rFonts w:ascii="Times New Roman" w:eastAsia="Times New Roman" w:hAnsi="Times New Roman" w:cs="Times New Roman"/>
          <w:color w:val="000000"/>
          <w:sz w:val="52"/>
          <w:szCs w:val="52"/>
        </w:rPr>
        <w:t>І</w:t>
      </w:r>
      <w:r w:rsidRPr="00720B0E">
        <w:rPr>
          <w:rFonts w:ascii="Benguiat" w:eastAsia="Times New Roman" w:hAnsi="Benguiat" w:cs="Benguiat"/>
          <w:color w:val="000000"/>
          <w:sz w:val="52"/>
          <w:szCs w:val="52"/>
        </w:rPr>
        <w:t>ШЕННЯ</w:t>
      </w:r>
    </w:p>
    <w:p w14:paraId="1D24C160" w14:textId="77777777" w:rsidR="00720B0E" w:rsidRPr="00720B0E" w:rsidRDefault="00720B0E" w:rsidP="00720B0E">
      <w:pPr>
        <w:spacing w:after="0" w:line="240" w:lineRule="auto"/>
        <w:jc w:val="center"/>
        <w:rPr>
          <w:rFonts w:ascii="Benguiat" w:eastAsia="Times New Roman" w:hAnsi="Benguiat" w:cs="Times New Roman"/>
          <w:color w:val="000000"/>
          <w:sz w:val="24"/>
          <w:szCs w:val="24"/>
        </w:rPr>
      </w:pPr>
    </w:p>
    <w:p w14:paraId="3D9C4992" w14:textId="264C3B90" w:rsidR="009B7573" w:rsidRDefault="00720B0E" w:rsidP="00720B0E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  <w:r w:rsidRPr="00720B0E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____________№_______________</w:t>
      </w:r>
      <w:r w:rsidRPr="00720B0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 xml:space="preserve">                                                                                                                                          </w:t>
      </w:r>
    </w:p>
    <w:p w14:paraId="7F4E15AE" w14:textId="2FBF46B3" w:rsidR="00720B0E" w:rsidRDefault="00720B0E" w:rsidP="009B7573">
      <w:pPr>
        <w:spacing w:after="0" w:line="36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  <w:r w:rsidRPr="00720B0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>ПРОЄКТ</w:t>
      </w:r>
    </w:p>
    <w:tbl>
      <w:tblPr>
        <w:tblStyle w:val="a5"/>
        <w:tblW w:w="101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  <w:gridCol w:w="4786"/>
      </w:tblGrid>
      <w:tr w:rsidR="00CA0F75" w:rsidRPr="00EF408B" w14:paraId="1647FEE2" w14:textId="77777777" w:rsidTr="004E4CA4">
        <w:trPr>
          <w:trHeight w:val="841"/>
        </w:trPr>
        <w:tc>
          <w:tcPr>
            <w:tcW w:w="5353" w:type="dxa"/>
            <w:hideMark/>
          </w:tcPr>
          <w:p w14:paraId="580800A4" w14:textId="2D854309" w:rsidR="009B7573" w:rsidRDefault="009B7573" w:rsidP="00707BC8">
            <w:pPr>
              <w:spacing w:after="0" w:line="240" w:lineRule="auto"/>
              <w:ind w:left="567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 w:eastAsia="en-US"/>
              </w:rPr>
            </w:pPr>
          </w:p>
          <w:p w14:paraId="6C50F296" w14:textId="4B26A9AF" w:rsidR="00CA0F75" w:rsidRPr="00CA0F75" w:rsidRDefault="00CA0F75" w:rsidP="00EF408B">
            <w:pPr>
              <w:spacing w:after="0" w:line="240" w:lineRule="auto"/>
              <w:ind w:left="567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CA0F75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 w:eastAsia="en-US"/>
              </w:rPr>
              <w:t xml:space="preserve">Про </w:t>
            </w:r>
            <w:r w:rsidR="00EF408B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 w:eastAsia="en-US"/>
              </w:rPr>
              <w:t xml:space="preserve">внесення </w:t>
            </w:r>
            <w:r w:rsidR="00D5204D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 w:eastAsia="en-US"/>
              </w:rPr>
              <w:t xml:space="preserve">змін до </w:t>
            </w:r>
            <w:r w:rsidR="00EF408B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 w:eastAsia="en-US"/>
              </w:rPr>
              <w:t xml:space="preserve">деяких рішень </w:t>
            </w:r>
            <w:r w:rsidR="00D5204D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 w:eastAsia="en-US"/>
              </w:rPr>
              <w:t xml:space="preserve">Київської міської ради </w:t>
            </w:r>
            <w:r w:rsidR="00D5204D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 w:eastAsia="en-US"/>
              </w:rPr>
              <w:br/>
            </w:r>
          </w:p>
        </w:tc>
        <w:tc>
          <w:tcPr>
            <w:tcW w:w="4786" w:type="dxa"/>
          </w:tcPr>
          <w:p w14:paraId="78775D6C" w14:textId="77777777" w:rsidR="00CA0F75" w:rsidRPr="00CA0F75" w:rsidRDefault="00CA0F75" w:rsidP="00CA0F7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 w:eastAsia="en-US"/>
              </w:rPr>
            </w:pPr>
          </w:p>
        </w:tc>
      </w:tr>
    </w:tbl>
    <w:p w14:paraId="4D696FFC" w14:textId="77777777" w:rsidR="00A304CB" w:rsidRDefault="00A304CB" w:rsidP="00CA0F75">
      <w:pPr>
        <w:spacing w:after="0" w:line="240" w:lineRule="auto"/>
        <w:ind w:right="-1" w:firstLine="567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</w:p>
    <w:p w14:paraId="0DFBBF48" w14:textId="0AAE397E" w:rsidR="00CA0F75" w:rsidRPr="00CA0F75" w:rsidRDefault="00CA0F75" w:rsidP="00172DDE">
      <w:pPr>
        <w:spacing w:after="0" w:line="240" w:lineRule="auto"/>
        <w:ind w:right="-1" w:firstLine="567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CA0F75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Відповідно до законів України «Про об'єднання співвласників багатоквартирного будинку», </w:t>
      </w:r>
      <w:r w:rsidR="006D7A55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«Про особливості здійснення права власності у багатоквартирному будинку», </w:t>
      </w:r>
      <w:r w:rsidRPr="00CA0F75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«Про місцеве самоврядування в Україні», рішення Київської міської ради від 27 травня 2021 року № 1241/1282 «Про затвердження Комплексної цільової програми підвищення енергоефективності та розвитку житлово-комунальної інфраструктури міста Києва на 2021–2025 роки</w:t>
      </w:r>
      <w:r w:rsidR="00571B25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»</w:t>
      </w:r>
      <w:r w:rsidR="003B0BC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, </w:t>
      </w:r>
      <w:r w:rsidR="00260CED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D0623F" w:rsidRPr="00D0623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з метою запобігання виникнення у багатоквартирних житлових будинках міста Києва надзвичайних ситуацій</w:t>
      </w:r>
      <w:r w:rsidR="00260CED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, Київська міська </w:t>
      </w:r>
      <w:r w:rsidRPr="00CA0F75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рада</w:t>
      </w:r>
      <w:r w:rsidR="00260CED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:</w:t>
      </w:r>
      <w:r w:rsidRPr="00CA0F75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</w:p>
    <w:p w14:paraId="7AD04E2D" w14:textId="77777777" w:rsidR="00A304CB" w:rsidRPr="00CA0F75" w:rsidRDefault="00A304CB" w:rsidP="00CA0F75">
      <w:pPr>
        <w:spacing w:after="0"/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</w:pPr>
    </w:p>
    <w:p w14:paraId="495FDC12" w14:textId="77777777" w:rsidR="00CA0F75" w:rsidRDefault="00CA0F75" w:rsidP="00CA0F75">
      <w:pPr>
        <w:spacing w:after="0"/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</w:pPr>
      <w:r w:rsidRPr="00CA0F75"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  <w:t>ВИРІШИЛА:</w:t>
      </w:r>
    </w:p>
    <w:p w14:paraId="158C0731" w14:textId="7EC326B1" w:rsidR="00EF408B" w:rsidRDefault="00E25F92" w:rsidP="006D6659">
      <w:pPr>
        <w:pStyle w:val="a7"/>
        <w:numPr>
          <w:ilvl w:val="0"/>
          <w:numId w:val="1"/>
        </w:numPr>
        <w:spacing w:before="240" w:after="0" w:line="240" w:lineRule="auto"/>
        <w:ind w:left="0" w:firstLine="576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У</w:t>
      </w:r>
      <w:r w:rsidR="00EF408B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нести</w:t>
      </w:r>
      <w:r w:rsidR="00260CED" w:rsidRPr="006D665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D5204D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зміни до</w:t>
      </w:r>
      <w:r w:rsidR="00EF408B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:</w:t>
      </w:r>
    </w:p>
    <w:p w14:paraId="753D5650" w14:textId="36BF0473" w:rsidR="00F77C3F" w:rsidRDefault="00F77C3F" w:rsidP="00F77C3F">
      <w:pPr>
        <w:pStyle w:val="a7"/>
        <w:numPr>
          <w:ilvl w:val="1"/>
          <w:numId w:val="9"/>
        </w:numPr>
        <w:spacing w:before="240" w:after="0" w:line="240" w:lineRule="auto"/>
        <w:ind w:left="0" w:firstLine="576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E25F92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Порядку часткового відшкодування вартості незалежних джерел електричної енергії, які придбані об’єднаннями співвласників багатоквартирних будинків, житловими кооперативами та управителями багатоквартирних житлових будинків у 2022-2023 роках,</w:t>
      </w:r>
      <w:r w:rsidRPr="00E25F92">
        <w:rPr>
          <w:lang w:val="uk-UA"/>
        </w:rPr>
        <w:t xml:space="preserve"> </w:t>
      </w:r>
      <w:r w:rsidRPr="00E25F92">
        <w:rPr>
          <w:rFonts w:ascii="Times New Roman" w:hAnsi="Times New Roman" w:cs="Times New Roman"/>
          <w:sz w:val="28"/>
          <w:szCs w:val="28"/>
          <w:lang w:val="uk-UA"/>
        </w:rPr>
        <w:t xml:space="preserve">затвердженого </w:t>
      </w:r>
      <w:r w:rsidRPr="00E25F92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рішенням Київської міської ради 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від 10.11</w:t>
      </w:r>
      <w:r w:rsidRPr="00E25F92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.2022 № 5586/5627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>,</w:t>
      </w:r>
      <w:r w:rsidR="009024FD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згідно з додатком 1;</w:t>
      </w:r>
    </w:p>
    <w:p w14:paraId="00C7E9D0" w14:textId="6B1B38B0" w:rsidR="00E25F92" w:rsidRDefault="00D5204D" w:rsidP="00E25F92">
      <w:pPr>
        <w:pStyle w:val="a7"/>
        <w:numPr>
          <w:ilvl w:val="1"/>
          <w:numId w:val="9"/>
        </w:numPr>
        <w:spacing w:before="240" w:after="0" w:line="240" w:lineRule="auto"/>
        <w:ind w:left="0" w:firstLine="576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D5204D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Комплексної цільової програми підвищення енергоефективності та розвитку житлово-комунальної інфраструктури міста Києва на 2021–2025 роки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, </w:t>
      </w:r>
      <w:r w:rsidR="00EF408B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затвердженої </w:t>
      </w:r>
      <w:r w:rsidR="00EF408B" w:rsidRPr="00D5204D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рішення</w:t>
      </w:r>
      <w:r w:rsidR="00EF408B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м</w:t>
      </w:r>
      <w:r w:rsidR="00EF408B" w:rsidRPr="00D5204D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Київської міської ради від 27 травня 2021 року </w:t>
      </w:r>
      <w:r w:rsidR="00E25F92">
        <w:rPr>
          <w:rFonts w:ascii="Times New Roman" w:eastAsia="Calibri" w:hAnsi="Times New Roman" w:cs="Times New Roman"/>
          <w:sz w:val="28"/>
          <w:szCs w:val="28"/>
          <w:lang w:val="uk-UA" w:eastAsia="en-US"/>
        </w:rPr>
        <w:br/>
      </w:r>
      <w:r w:rsidR="00EF408B" w:rsidRPr="00D5204D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№ 1241/1282</w:t>
      </w:r>
      <w:r w:rsidR="00E25F92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,</w:t>
      </w:r>
      <w:r w:rsidR="009024FD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згідно з додатком 2.</w:t>
      </w:r>
    </w:p>
    <w:p w14:paraId="4949EBDF" w14:textId="7043A009" w:rsidR="00D0623F" w:rsidRDefault="00E25F92" w:rsidP="00E25F92">
      <w:pPr>
        <w:pStyle w:val="a7"/>
        <w:numPr>
          <w:ilvl w:val="0"/>
          <w:numId w:val="9"/>
        </w:numPr>
        <w:spacing w:before="240" w:after="0" w:line="240" w:lineRule="auto"/>
        <w:ind w:left="0" w:firstLine="576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.  </w:t>
      </w:r>
      <w:r w:rsidR="00C213D2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Оприлюднити це рішення в установленому порядку</w:t>
      </w:r>
      <w:r w:rsidR="00EF408B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.</w:t>
      </w:r>
    </w:p>
    <w:p w14:paraId="5C009571" w14:textId="134C46C5" w:rsidR="006D6659" w:rsidRPr="006D6659" w:rsidRDefault="00E25F92" w:rsidP="00E25F92">
      <w:pPr>
        <w:pStyle w:val="a7"/>
        <w:numPr>
          <w:ilvl w:val="0"/>
          <w:numId w:val="9"/>
        </w:numPr>
        <w:spacing w:before="240" w:after="0" w:line="240" w:lineRule="auto"/>
        <w:ind w:left="0" w:firstLine="576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. </w:t>
      </w:r>
      <w:r w:rsidR="006D665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Контроль за виконанням цього рішення покласти на постійну комісію Київської міської ради з питань житлово-комунального господарства та паливно-енергетичного комплексу.</w:t>
      </w:r>
    </w:p>
    <w:p w14:paraId="5F281D57" w14:textId="77777777" w:rsidR="00D10A03" w:rsidRDefault="00D10A03" w:rsidP="00CA0F75">
      <w:pPr>
        <w:tabs>
          <w:tab w:val="left" w:pos="7088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</w:p>
    <w:p w14:paraId="5FC8BA0B" w14:textId="3E3C83FC" w:rsidR="00CA0F75" w:rsidRPr="00CA0F75" w:rsidRDefault="006D6659" w:rsidP="006D665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ab/>
      </w:r>
      <w:r w:rsidR="00CA0F75" w:rsidRPr="00CA0F75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Київський міський голова</w:t>
      </w:r>
      <w:r w:rsidR="00CA0F75" w:rsidRPr="00CA0F75">
        <w:rPr>
          <w:rFonts w:ascii="Times New Roman" w:eastAsia="Calibri" w:hAnsi="Times New Roman" w:cs="Times New Roman"/>
          <w:sz w:val="28"/>
          <w:szCs w:val="28"/>
          <w:lang w:val="uk-UA" w:eastAsia="en-US"/>
        </w:rPr>
        <w:tab/>
      </w:r>
      <w:r w:rsidR="00F33DB7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        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          </w:t>
      </w:r>
      <w:r w:rsidR="009E73B3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         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             </w:t>
      </w:r>
      <w:r w:rsidR="00CA0F75" w:rsidRPr="00CA0F75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Віталій КЛИЧКО</w:t>
      </w:r>
    </w:p>
    <w:p w14:paraId="34E91498" w14:textId="77777777" w:rsidR="00CB27F3" w:rsidRDefault="00CB27F3" w:rsidP="002F1823">
      <w:pPr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14:paraId="789C9927" w14:textId="77777777" w:rsidR="002F1823" w:rsidRPr="002F1823" w:rsidRDefault="002F1823" w:rsidP="002F1823">
      <w:pPr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2F1823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ПОДАННЯ:</w:t>
      </w:r>
    </w:p>
    <w:p w14:paraId="30D34AF4" w14:textId="77777777" w:rsidR="002F1823" w:rsidRPr="002F1823" w:rsidRDefault="002F1823" w:rsidP="002F182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2F1823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Постійна комісія Київської міської ради</w:t>
      </w:r>
      <w:r w:rsidRPr="002F1823">
        <w:rPr>
          <w:rFonts w:ascii="Times New Roman" w:eastAsia="Calibri" w:hAnsi="Times New Roman" w:cs="Times New Roman"/>
          <w:sz w:val="28"/>
          <w:szCs w:val="28"/>
          <w:lang w:val="uk-UA" w:eastAsia="en-US"/>
        </w:rPr>
        <w:tab/>
      </w:r>
      <w:r w:rsidRPr="002F1823">
        <w:rPr>
          <w:rFonts w:ascii="Times New Roman" w:eastAsia="Calibri" w:hAnsi="Times New Roman" w:cs="Times New Roman"/>
          <w:sz w:val="28"/>
          <w:szCs w:val="28"/>
          <w:lang w:val="uk-UA" w:eastAsia="en-US"/>
        </w:rPr>
        <w:tab/>
      </w:r>
      <w:r w:rsidRPr="002F1823">
        <w:rPr>
          <w:rFonts w:ascii="Times New Roman" w:eastAsia="Calibri" w:hAnsi="Times New Roman" w:cs="Times New Roman"/>
          <w:sz w:val="28"/>
          <w:szCs w:val="28"/>
          <w:lang w:val="uk-UA" w:eastAsia="en-US"/>
        </w:rPr>
        <w:tab/>
      </w:r>
    </w:p>
    <w:p w14:paraId="34EF4583" w14:textId="77777777" w:rsidR="002F1823" w:rsidRPr="002F1823" w:rsidRDefault="002F1823" w:rsidP="002F182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2F1823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з питань житлово-комунального господарства </w:t>
      </w:r>
    </w:p>
    <w:p w14:paraId="768B442C" w14:textId="77777777" w:rsidR="002F1823" w:rsidRDefault="002F1823" w:rsidP="002F182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2F1823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та паливно-енергетичного комплексу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>,</w:t>
      </w:r>
    </w:p>
    <w:p w14:paraId="7899B2D7" w14:textId="77777777" w:rsidR="002F1823" w:rsidRPr="002F1823" w:rsidRDefault="002F1823" w:rsidP="002F1823">
      <w:pPr>
        <w:tabs>
          <w:tab w:val="left" w:pos="516"/>
        </w:tabs>
        <w:suppressAutoHyphens/>
        <w:spacing w:after="0" w:line="240" w:lineRule="auto"/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</w:pPr>
      <w:r w:rsidRPr="002F1823"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  <w:t>Постійна комісія Київської міської ради</w:t>
      </w:r>
    </w:p>
    <w:p w14:paraId="3B6ECF0D" w14:textId="77777777" w:rsidR="002F1823" w:rsidRPr="002F1823" w:rsidRDefault="002F1823" w:rsidP="002F1823">
      <w:pPr>
        <w:spacing w:after="0" w:line="240" w:lineRule="auto"/>
        <w:jc w:val="both"/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</w:pPr>
      <w:r w:rsidRPr="002F1823"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  <w:t xml:space="preserve">з питань житлово-комунального господарства </w:t>
      </w:r>
    </w:p>
    <w:p w14:paraId="250A03C2" w14:textId="77777777" w:rsidR="002F1823" w:rsidRPr="002F1823" w:rsidRDefault="002F1823" w:rsidP="002F1823">
      <w:pPr>
        <w:spacing w:after="0" w:line="240" w:lineRule="auto"/>
        <w:jc w:val="both"/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</w:pPr>
      <w:r w:rsidRPr="002F1823"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  <w:t>та паливно-енергетичного комплексу,</w:t>
      </w:r>
    </w:p>
    <w:p w14:paraId="0C3F01BF" w14:textId="77777777" w:rsidR="002F1823" w:rsidRPr="002F1823" w:rsidRDefault="002F1823" w:rsidP="002F1823">
      <w:pPr>
        <w:spacing w:after="0" w:line="240" w:lineRule="auto"/>
        <w:jc w:val="both"/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</w:pPr>
      <w:r w:rsidRPr="002F1823"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  <w:t>депутати Київської міської ради:</w:t>
      </w:r>
    </w:p>
    <w:p w14:paraId="5A4A8862" w14:textId="6832AED0" w:rsidR="002F1823" w:rsidRPr="002F1823" w:rsidRDefault="002F1823" w:rsidP="002F182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</w:p>
    <w:p w14:paraId="785EF09D" w14:textId="77777777" w:rsidR="002F1823" w:rsidRPr="002F1823" w:rsidRDefault="002F1823" w:rsidP="002F182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2F1823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Голова постійної комісії                                           </w:t>
      </w:r>
      <w:r w:rsidRPr="002F182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2F1823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     Олександр БРОДСЬКИЙ</w:t>
      </w:r>
    </w:p>
    <w:p w14:paraId="6D41AF25" w14:textId="77777777" w:rsidR="002F1823" w:rsidRPr="002F1823" w:rsidRDefault="002F1823" w:rsidP="002F182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2F1823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Секретар постійної комісії                                       </w:t>
      </w:r>
      <w:r w:rsidRPr="002F182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2F1823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     Тарас КРИВОРУЧКО</w:t>
      </w:r>
    </w:p>
    <w:p w14:paraId="0BE8FEE1" w14:textId="77777777" w:rsidR="002F1823" w:rsidRPr="002F1823" w:rsidRDefault="002F1823" w:rsidP="002F182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2F1823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Перший заступник голови постійної комісії             </w:t>
      </w:r>
      <w:r w:rsidRPr="002F182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2F1823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  Віталій ПАВЛИК</w:t>
      </w:r>
    </w:p>
    <w:p w14:paraId="0486A887" w14:textId="77777777" w:rsidR="002F1823" w:rsidRPr="002F1823" w:rsidRDefault="002F1823" w:rsidP="002F182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2F1823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Перший заступник голови постійної комісії               </w:t>
      </w:r>
      <w:r w:rsidRPr="002F182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2F1823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Юрій ТИХОНОВИЧ</w:t>
      </w:r>
    </w:p>
    <w:p w14:paraId="3CFBEBA8" w14:textId="77777777" w:rsidR="002F1823" w:rsidRDefault="002F1823" w:rsidP="002F182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2F1823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Член постійної комісії                                                      Олександр ПОПОВ</w:t>
      </w:r>
    </w:p>
    <w:p w14:paraId="278C50BE" w14:textId="3F209F9A" w:rsidR="002F1823" w:rsidRDefault="002F1823" w:rsidP="002F182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 w:rsidRPr="002F1823">
        <w:rPr>
          <w:rFonts w:ascii="Times New Roman" w:eastAsia="Times New Roman" w:hAnsi="Times New Roman" w:cs="Times New Roman"/>
          <w:sz w:val="28"/>
          <w:szCs w:val="28"/>
          <w:lang w:val="uk-UA"/>
        </w:rPr>
        <w:t>Членкиня</w:t>
      </w:r>
      <w:proofErr w:type="spellEnd"/>
      <w:r w:rsidRPr="002F182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постійної комісії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      Олеся САМОЛУДЧЕНКО</w:t>
      </w:r>
    </w:p>
    <w:p w14:paraId="18F3AD40" w14:textId="77777777" w:rsidR="00216B61" w:rsidRDefault="00216B61" w:rsidP="002F182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5B5D0A10" w14:textId="563D3AB8" w:rsidR="00216B61" w:rsidRPr="00216B61" w:rsidRDefault="00216B61" w:rsidP="00216B6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216B61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Депутатка Київської міської ради                                   Алла ШЛАПАК</w:t>
      </w:r>
    </w:p>
    <w:p w14:paraId="1B57F8E2" w14:textId="19A37170" w:rsidR="00216B61" w:rsidRPr="00216B61" w:rsidRDefault="00216B61" w:rsidP="00216B6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216B61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Депутат Київської міської ради                                      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bookmarkStart w:id="0" w:name="_GoBack"/>
      <w:bookmarkEnd w:id="0"/>
      <w:r w:rsidRPr="00216B61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Віталій НЕСТОР</w:t>
      </w:r>
    </w:p>
    <w:p w14:paraId="5CE37A86" w14:textId="77777777" w:rsidR="002F1823" w:rsidRPr="002F1823" w:rsidRDefault="002F1823" w:rsidP="002F182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7CA48EA0" w14:textId="77777777" w:rsidR="002F1823" w:rsidRPr="002F1823" w:rsidRDefault="002F1823" w:rsidP="002F182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2D22F4DA" w14:textId="77777777" w:rsidR="002F1823" w:rsidRPr="002F1823" w:rsidRDefault="002F1823" w:rsidP="002F182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2F1823">
        <w:rPr>
          <w:rFonts w:ascii="Times New Roman" w:eastAsia="Calibri" w:hAnsi="Times New Roman" w:cs="Times New Roman"/>
          <w:b/>
          <w:sz w:val="28"/>
          <w:szCs w:val="28"/>
          <w:lang w:val="uk-UA"/>
        </w:rPr>
        <w:t>ПОГОДЖЕННЯ:</w:t>
      </w:r>
    </w:p>
    <w:p w14:paraId="31181495" w14:textId="77777777" w:rsidR="002F1823" w:rsidRPr="002F1823" w:rsidRDefault="002F1823" w:rsidP="002F1823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  <w:lang w:val="uk-UA"/>
        </w:rPr>
      </w:pPr>
    </w:p>
    <w:p w14:paraId="6D91F936" w14:textId="77777777" w:rsidR="007C71EC" w:rsidRDefault="002F1823" w:rsidP="002F182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2F1823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Постійна комісія Київської міської ради </w:t>
      </w:r>
    </w:p>
    <w:p w14:paraId="750D07A0" w14:textId="77777777" w:rsidR="007C71EC" w:rsidRDefault="002F1823" w:rsidP="002F182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2F1823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з питань житлово-комунального </w:t>
      </w:r>
    </w:p>
    <w:p w14:paraId="3F5DEA23" w14:textId="215242A9" w:rsidR="002F1823" w:rsidRPr="002F1823" w:rsidRDefault="002F1823" w:rsidP="002F182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2F1823">
        <w:rPr>
          <w:rFonts w:ascii="Times New Roman" w:eastAsia="Calibri" w:hAnsi="Times New Roman" w:cs="Times New Roman"/>
          <w:sz w:val="28"/>
          <w:szCs w:val="28"/>
          <w:lang w:val="uk-UA"/>
        </w:rPr>
        <w:t>господарства та</w:t>
      </w:r>
      <w:r w:rsidR="007C71EC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Pr="002F1823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паливно-енергетичного </w:t>
      </w:r>
    </w:p>
    <w:p w14:paraId="10EC1C48" w14:textId="77777777" w:rsidR="002F1823" w:rsidRDefault="002F1823" w:rsidP="002F182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2F1823">
        <w:rPr>
          <w:rFonts w:ascii="Times New Roman" w:eastAsia="Calibri" w:hAnsi="Times New Roman" w:cs="Times New Roman"/>
          <w:sz w:val="28"/>
          <w:szCs w:val="28"/>
          <w:lang w:val="uk-UA"/>
        </w:rPr>
        <w:t>комплексу</w:t>
      </w:r>
    </w:p>
    <w:p w14:paraId="6BD4158C" w14:textId="77777777" w:rsidR="007C71EC" w:rsidRPr="002F1823" w:rsidRDefault="007C71EC" w:rsidP="002F182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4D05A848" w14:textId="77777777" w:rsidR="002F1823" w:rsidRPr="002F1823" w:rsidRDefault="002F1823" w:rsidP="002F1823">
      <w:pPr>
        <w:tabs>
          <w:tab w:val="left" w:pos="6195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2F1823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Голова постійної комісії </w:t>
      </w:r>
      <w:r w:rsidRPr="002F1823">
        <w:rPr>
          <w:rFonts w:ascii="Times New Roman" w:eastAsia="Calibri" w:hAnsi="Times New Roman" w:cs="Times New Roman"/>
          <w:sz w:val="28"/>
          <w:szCs w:val="28"/>
          <w:lang w:val="uk-UA"/>
        </w:rPr>
        <w:tab/>
      </w:r>
      <w:r w:rsidRPr="002F1823">
        <w:rPr>
          <w:rFonts w:ascii="Times New Roman" w:eastAsia="Calibri" w:hAnsi="Times New Roman" w:cs="Times New Roman"/>
          <w:sz w:val="28"/>
          <w:szCs w:val="28"/>
          <w:lang w:val="uk-UA"/>
        </w:rPr>
        <w:tab/>
      </w:r>
      <w:r w:rsidRPr="002F1823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Pr="002F1823">
        <w:rPr>
          <w:rFonts w:ascii="Times New Roman" w:eastAsia="Calibri" w:hAnsi="Times New Roman" w:cs="Times New Roman"/>
          <w:sz w:val="28"/>
          <w:szCs w:val="28"/>
          <w:lang w:val="uk-UA"/>
        </w:rPr>
        <w:t>Олександр БРОДСЬКИЙ</w:t>
      </w:r>
    </w:p>
    <w:p w14:paraId="6D15BFD9" w14:textId="77777777" w:rsidR="002F1823" w:rsidRPr="002F1823" w:rsidRDefault="002F1823" w:rsidP="002F1823">
      <w:pPr>
        <w:tabs>
          <w:tab w:val="left" w:pos="6195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2F1823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</w:p>
    <w:p w14:paraId="766DE509" w14:textId="77777777" w:rsidR="002F1823" w:rsidRPr="002F1823" w:rsidRDefault="002F1823" w:rsidP="002F1823">
      <w:pPr>
        <w:tabs>
          <w:tab w:val="left" w:pos="6675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2F1823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Секретар постійної комісії  </w:t>
      </w:r>
      <w:r w:rsidRPr="002F1823">
        <w:rPr>
          <w:rFonts w:ascii="Times New Roman" w:eastAsia="Calibri" w:hAnsi="Times New Roman" w:cs="Times New Roman"/>
          <w:sz w:val="28"/>
          <w:szCs w:val="28"/>
          <w:lang w:val="uk-UA"/>
        </w:rPr>
        <w:tab/>
        <w:t>Тарас КРИВОРУЧКО</w:t>
      </w:r>
    </w:p>
    <w:p w14:paraId="70F87830" w14:textId="77777777" w:rsidR="002F1823" w:rsidRPr="002F1823" w:rsidRDefault="002F1823" w:rsidP="002F1823">
      <w:pPr>
        <w:tabs>
          <w:tab w:val="left" w:pos="6675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2F1823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</w:p>
    <w:p w14:paraId="5E9283FB" w14:textId="77777777" w:rsidR="002F1823" w:rsidRPr="002F1823" w:rsidRDefault="002F1823" w:rsidP="002F1823">
      <w:pPr>
        <w:spacing w:after="0" w:line="240" w:lineRule="auto"/>
        <w:ind w:right="4720"/>
        <w:rPr>
          <w:rFonts w:ascii="Times New Roman" w:eastAsia="Calibri" w:hAnsi="Times New Roman" w:cs="Times New Roman"/>
          <w:color w:val="000000"/>
          <w:sz w:val="28"/>
          <w:szCs w:val="28"/>
          <w:lang w:val="uk-UA" w:eastAsia="uk-UA" w:bidi="uk-UA"/>
        </w:rPr>
      </w:pPr>
    </w:p>
    <w:p w14:paraId="35DE0A64" w14:textId="77777777" w:rsidR="002F1823" w:rsidRPr="002F1823" w:rsidRDefault="002F1823" w:rsidP="002F1823">
      <w:pPr>
        <w:spacing w:after="0" w:line="240" w:lineRule="auto"/>
        <w:ind w:right="4720"/>
        <w:rPr>
          <w:rFonts w:ascii="Times New Roman" w:eastAsia="Calibri" w:hAnsi="Times New Roman" w:cs="Times New Roman"/>
          <w:color w:val="000000"/>
          <w:sz w:val="28"/>
          <w:szCs w:val="28"/>
          <w:lang w:val="uk-UA" w:eastAsia="uk-UA" w:bidi="uk-UA"/>
        </w:rPr>
      </w:pPr>
      <w:r w:rsidRPr="002F1823">
        <w:rPr>
          <w:rFonts w:ascii="Times New Roman" w:eastAsia="Calibri" w:hAnsi="Times New Roman" w:cs="Times New Roman"/>
          <w:color w:val="000000"/>
          <w:sz w:val="28"/>
          <w:szCs w:val="28"/>
          <w:lang w:val="uk-UA" w:eastAsia="uk-UA" w:bidi="uk-UA"/>
        </w:rPr>
        <w:t>Постійна комісія Київської міської ради з питань бюджету та соціально-економічного розвитку</w:t>
      </w:r>
    </w:p>
    <w:p w14:paraId="2241642A" w14:textId="77777777" w:rsidR="002F1823" w:rsidRPr="002F1823" w:rsidRDefault="002F1823" w:rsidP="002F1823">
      <w:pPr>
        <w:spacing w:after="0" w:line="240" w:lineRule="auto"/>
        <w:ind w:right="4720"/>
        <w:rPr>
          <w:rFonts w:ascii="Times New Roman" w:eastAsia="Calibri" w:hAnsi="Times New Roman" w:cs="Times New Roman"/>
          <w:color w:val="000000"/>
          <w:sz w:val="16"/>
          <w:szCs w:val="16"/>
          <w:lang w:val="uk-UA" w:eastAsia="uk-UA" w:bidi="uk-UA"/>
        </w:rPr>
      </w:pPr>
    </w:p>
    <w:p w14:paraId="41AC5DD3" w14:textId="20F76A99" w:rsidR="002F1823" w:rsidRPr="002F1823" w:rsidRDefault="002F1823" w:rsidP="002F1823">
      <w:pPr>
        <w:tabs>
          <w:tab w:val="left" w:pos="6375"/>
        </w:tabs>
        <w:spacing w:after="0" w:line="240" w:lineRule="auto"/>
        <w:ind w:right="-7"/>
        <w:rPr>
          <w:rFonts w:ascii="Times New Roman" w:eastAsia="Calibri" w:hAnsi="Times New Roman" w:cs="Times New Roman"/>
          <w:color w:val="000000"/>
          <w:sz w:val="28"/>
          <w:szCs w:val="28"/>
          <w:lang w:val="uk-UA" w:eastAsia="uk-UA" w:bidi="uk-UA"/>
        </w:rPr>
      </w:pPr>
      <w:r w:rsidRPr="002F1823">
        <w:rPr>
          <w:rFonts w:ascii="Times New Roman" w:eastAsia="Calibri" w:hAnsi="Times New Roman" w:cs="Times New Roman"/>
          <w:color w:val="000000"/>
          <w:sz w:val="28"/>
          <w:szCs w:val="28"/>
          <w:lang w:val="uk-UA" w:eastAsia="uk-UA" w:bidi="uk-UA"/>
        </w:rPr>
        <w:t xml:space="preserve">Голова постійної комісії   </w:t>
      </w:r>
      <w:r w:rsidRPr="002F1823">
        <w:rPr>
          <w:rFonts w:ascii="Times New Roman" w:eastAsia="Calibri" w:hAnsi="Times New Roman" w:cs="Times New Roman"/>
          <w:color w:val="000000"/>
          <w:sz w:val="28"/>
          <w:szCs w:val="28"/>
          <w:lang w:val="uk-UA" w:eastAsia="uk-UA" w:bidi="uk-UA"/>
        </w:rPr>
        <w:tab/>
      </w:r>
      <w:r w:rsidRPr="002F1823">
        <w:rPr>
          <w:rFonts w:ascii="Times New Roman" w:eastAsia="Calibri" w:hAnsi="Times New Roman" w:cs="Times New Roman"/>
          <w:color w:val="000000"/>
          <w:sz w:val="28"/>
          <w:szCs w:val="28"/>
          <w:lang w:eastAsia="uk-UA" w:bidi="uk-UA"/>
        </w:rPr>
        <w:t xml:space="preserve">    </w:t>
      </w:r>
      <w:r w:rsidRPr="002F1823">
        <w:rPr>
          <w:rFonts w:ascii="Times New Roman" w:eastAsia="Calibri" w:hAnsi="Times New Roman" w:cs="Times New Roman"/>
          <w:color w:val="000000"/>
          <w:sz w:val="28"/>
          <w:szCs w:val="28"/>
          <w:lang w:val="uk-UA" w:eastAsia="uk-UA" w:bidi="uk-UA"/>
        </w:rPr>
        <w:t xml:space="preserve">Андрій ВІТРЕНКО </w:t>
      </w:r>
    </w:p>
    <w:p w14:paraId="0C9834D5" w14:textId="77777777" w:rsidR="002F1823" w:rsidRPr="002F1823" w:rsidRDefault="002F1823" w:rsidP="002F1823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  <w:lang w:val="uk-UA"/>
        </w:rPr>
      </w:pPr>
    </w:p>
    <w:p w14:paraId="462F864D" w14:textId="212AFF7B" w:rsidR="002F1823" w:rsidRDefault="002F1823" w:rsidP="002F182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6975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2F1823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Секретар постійної комісії </w:t>
      </w:r>
      <w:r w:rsidRPr="002F1823">
        <w:rPr>
          <w:rFonts w:ascii="Times New Roman" w:eastAsia="Calibri" w:hAnsi="Times New Roman" w:cs="Times New Roman"/>
          <w:sz w:val="28"/>
          <w:szCs w:val="28"/>
          <w:lang w:val="uk-UA"/>
        </w:rPr>
        <w:tab/>
        <w:t xml:space="preserve">                                     </w:t>
      </w:r>
      <w:r w:rsidRPr="002F1823">
        <w:rPr>
          <w:rFonts w:ascii="Times New Roman" w:eastAsia="Calibri" w:hAnsi="Times New Roman" w:cs="Times New Roman"/>
          <w:sz w:val="28"/>
          <w:szCs w:val="28"/>
        </w:rPr>
        <w:t xml:space="preserve">      </w:t>
      </w:r>
      <w:r w:rsidRPr="002F1823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Владислав АНДРОНОВ </w:t>
      </w:r>
    </w:p>
    <w:p w14:paraId="6197A3F8" w14:textId="77777777" w:rsidR="002F1823" w:rsidRDefault="002F1823" w:rsidP="002F182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6975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28401749" w14:textId="77777777" w:rsidR="002F1823" w:rsidRPr="002F1823" w:rsidRDefault="002F1823" w:rsidP="002F1823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  <w:lang w:val="uk-UA"/>
        </w:rPr>
      </w:pPr>
    </w:p>
    <w:p w14:paraId="3DCA00CB" w14:textId="77777777" w:rsidR="002F1823" w:rsidRPr="002F1823" w:rsidRDefault="002F1823" w:rsidP="002F1823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  <w:lang w:val="uk-UA"/>
        </w:rPr>
      </w:pPr>
    </w:p>
    <w:p w14:paraId="098D4B35" w14:textId="77777777" w:rsidR="002F1823" w:rsidRPr="002F1823" w:rsidRDefault="002F1823" w:rsidP="002F182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2F1823">
        <w:rPr>
          <w:rFonts w:ascii="Times New Roman" w:eastAsia="Calibri" w:hAnsi="Times New Roman" w:cs="Times New Roman"/>
          <w:sz w:val="28"/>
          <w:szCs w:val="28"/>
          <w:lang w:val="uk-UA"/>
        </w:rPr>
        <w:t>В. о. начальника управління  правового</w:t>
      </w:r>
    </w:p>
    <w:p w14:paraId="0C8AF378" w14:textId="77777777" w:rsidR="002F1823" w:rsidRPr="002F1823" w:rsidRDefault="002F1823" w:rsidP="002F182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2F1823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забезпечення діяльності Київради </w:t>
      </w:r>
      <w:r w:rsidRPr="002F1823">
        <w:rPr>
          <w:rFonts w:ascii="Times New Roman" w:eastAsia="Calibri" w:hAnsi="Times New Roman" w:cs="Times New Roman"/>
          <w:sz w:val="28"/>
          <w:szCs w:val="28"/>
          <w:lang w:val="uk-UA"/>
        </w:rPr>
        <w:tab/>
      </w:r>
      <w:r w:rsidRPr="002F1823">
        <w:rPr>
          <w:rFonts w:ascii="Times New Roman" w:eastAsia="Calibri" w:hAnsi="Times New Roman" w:cs="Times New Roman"/>
          <w:sz w:val="28"/>
          <w:szCs w:val="28"/>
          <w:lang w:val="uk-UA"/>
        </w:rPr>
        <w:tab/>
      </w:r>
      <w:r w:rsidRPr="002F1823">
        <w:rPr>
          <w:rFonts w:ascii="Times New Roman" w:eastAsia="Calibri" w:hAnsi="Times New Roman" w:cs="Times New Roman"/>
          <w:sz w:val="28"/>
          <w:szCs w:val="28"/>
          <w:lang w:val="uk-UA"/>
        </w:rPr>
        <w:tab/>
        <w:t xml:space="preserve">       Валентина ПОЛОЖИШНИК</w:t>
      </w:r>
    </w:p>
    <w:p w14:paraId="49AAF372" w14:textId="77777777" w:rsidR="002F1823" w:rsidRPr="002F1823" w:rsidRDefault="002F1823" w:rsidP="002F1823">
      <w:pPr>
        <w:spacing w:after="0" w:line="240" w:lineRule="auto"/>
        <w:rPr>
          <w:rFonts w:ascii="Calibri" w:eastAsia="Times New Roman" w:hAnsi="Calibri" w:cs="Times New Roman"/>
          <w:sz w:val="28"/>
          <w:szCs w:val="28"/>
          <w:lang w:val="uk-UA"/>
        </w:rPr>
      </w:pPr>
    </w:p>
    <w:p w14:paraId="3E4A46BD" w14:textId="77777777" w:rsidR="002F1823" w:rsidRPr="002F1823" w:rsidRDefault="002F1823" w:rsidP="002F182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329633C7" w14:textId="77777777" w:rsidR="00CA0F75" w:rsidRPr="00CA0F75" w:rsidRDefault="00CA0F75" w:rsidP="00CA0F7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</w:p>
    <w:p w14:paraId="347E4696" w14:textId="77777777" w:rsidR="00C91DE4" w:rsidRDefault="00C91DE4" w:rsidP="00720B0E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14:paraId="60B59C26" w14:textId="77777777" w:rsidR="00E25F92" w:rsidRDefault="00E25F92" w:rsidP="00720B0E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14:paraId="32344535" w14:textId="77777777" w:rsidR="00E25F92" w:rsidRDefault="00E25F92" w:rsidP="00720B0E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14:paraId="1A4FCF35" w14:textId="77777777" w:rsidR="00E25F92" w:rsidRDefault="00E25F92" w:rsidP="00720B0E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14:paraId="02CCECA4" w14:textId="77777777" w:rsidR="00E25F92" w:rsidRDefault="00E25F92" w:rsidP="00720B0E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14:paraId="0A9EEE87" w14:textId="77777777" w:rsidR="00E25F92" w:rsidRDefault="00E25F92" w:rsidP="00720B0E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14:paraId="0E316533" w14:textId="77777777" w:rsidR="00E25F92" w:rsidRDefault="00E25F92" w:rsidP="00720B0E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14:paraId="180409D2" w14:textId="77777777" w:rsidR="00E25F92" w:rsidRDefault="00E25F92" w:rsidP="00720B0E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14:paraId="6DF97FA3" w14:textId="77777777" w:rsidR="00E25F92" w:rsidRDefault="00E25F92" w:rsidP="00720B0E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14:paraId="17A27735" w14:textId="77777777" w:rsidR="00E25F92" w:rsidRDefault="00E25F92" w:rsidP="00720B0E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14:paraId="4EC3E606" w14:textId="77777777" w:rsidR="00E25F92" w:rsidRDefault="00E25F92" w:rsidP="00720B0E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14:paraId="4C5C4FBE" w14:textId="77777777" w:rsidR="00E25F92" w:rsidRDefault="00E25F92" w:rsidP="00720B0E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14:paraId="0C6C0484" w14:textId="77777777" w:rsidR="00E25F92" w:rsidRDefault="00E25F92" w:rsidP="00720B0E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14:paraId="26F60349" w14:textId="77777777" w:rsidR="00E25F92" w:rsidRDefault="00E25F92" w:rsidP="00720B0E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14:paraId="46E8DE5C" w14:textId="77777777" w:rsidR="00E25F92" w:rsidRDefault="00E25F92" w:rsidP="00720B0E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14:paraId="6EA75D44" w14:textId="77777777" w:rsidR="00E25F92" w:rsidRDefault="00E25F92" w:rsidP="00720B0E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14:paraId="25B1DE7C" w14:textId="77777777" w:rsidR="00E25F92" w:rsidRDefault="00E25F92" w:rsidP="00720B0E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14:paraId="33B0FA5D" w14:textId="77777777" w:rsidR="00E25F92" w:rsidRDefault="00E25F92" w:rsidP="00720B0E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14:paraId="278187EB" w14:textId="77777777" w:rsidR="00E25F92" w:rsidRDefault="00E25F92" w:rsidP="00720B0E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14:paraId="2F481CD0" w14:textId="77777777" w:rsidR="00E25F92" w:rsidRDefault="00E25F92" w:rsidP="00720B0E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14:paraId="7C861440" w14:textId="77777777" w:rsidR="00E25F92" w:rsidRDefault="00E25F92" w:rsidP="00720B0E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14:paraId="3EC3E066" w14:textId="77777777" w:rsidR="00E25F92" w:rsidRDefault="00E25F92" w:rsidP="00720B0E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14:paraId="7B847A59" w14:textId="77777777" w:rsidR="00E25F92" w:rsidRDefault="00E25F92" w:rsidP="00720B0E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14:paraId="2456AB9C" w14:textId="77777777" w:rsidR="00E25F92" w:rsidRDefault="00E25F92" w:rsidP="00720B0E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14:paraId="2C023C24" w14:textId="77777777" w:rsidR="00E25F92" w:rsidRDefault="00E25F92" w:rsidP="00720B0E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14:paraId="6CC9FAF4" w14:textId="77777777" w:rsidR="00E25F92" w:rsidRDefault="00E25F92" w:rsidP="00720B0E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14:paraId="1BAD6698" w14:textId="77777777" w:rsidR="00E25F92" w:rsidRDefault="00E25F92" w:rsidP="00720B0E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14:paraId="664583BF" w14:textId="77777777" w:rsidR="00E25F92" w:rsidRDefault="00E25F92" w:rsidP="00720B0E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14:paraId="13DC2EE0" w14:textId="77777777" w:rsidR="00E25F92" w:rsidRDefault="00E25F92" w:rsidP="00720B0E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14:paraId="1BDE1D5A" w14:textId="77777777" w:rsidR="00E25F92" w:rsidRDefault="00E25F92" w:rsidP="00720B0E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14:paraId="054CBBA0" w14:textId="77777777" w:rsidR="006D6659" w:rsidRDefault="006D6659" w:rsidP="006D6659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</w:pPr>
    </w:p>
    <w:p w14:paraId="32A01D75" w14:textId="77777777" w:rsidR="009E73B3" w:rsidRDefault="009E73B3" w:rsidP="006D6659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</w:pPr>
    </w:p>
    <w:p w14:paraId="4396F336" w14:textId="77777777" w:rsidR="009E73B3" w:rsidRDefault="009E73B3" w:rsidP="006D6659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</w:pPr>
    </w:p>
    <w:p w14:paraId="10FD3311" w14:textId="77777777" w:rsidR="009E73B3" w:rsidRDefault="009E73B3" w:rsidP="006D6659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</w:pPr>
    </w:p>
    <w:p w14:paraId="5C9CBB7C" w14:textId="77777777" w:rsidR="009E73B3" w:rsidRDefault="009E73B3" w:rsidP="006D6659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</w:pPr>
    </w:p>
    <w:p w14:paraId="03D1799D" w14:textId="77777777" w:rsidR="009E73B3" w:rsidRPr="006D6659" w:rsidRDefault="009E73B3" w:rsidP="006D6659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</w:pPr>
    </w:p>
    <w:p w14:paraId="6BC6AD3C" w14:textId="77777777" w:rsidR="006D6659" w:rsidRPr="006D6659" w:rsidRDefault="006D6659" w:rsidP="006D6659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</w:pPr>
    </w:p>
    <w:p w14:paraId="367A5C90" w14:textId="77777777" w:rsidR="009E73B3" w:rsidRDefault="009E73B3" w:rsidP="00D0623F">
      <w:pPr>
        <w:spacing w:after="0"/>
        <w:ind w:left="5670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p w14:paraId="0F3DDB94" w14:textId="77777777" w:rsidR="009E73B3" w:rsidRDefault="009E73B3" w:rsidP="00D0623F">
      <w:pPr>
        <w:spacing w:after="0"/>
        <w:ind w:left="5670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p w14:paraId="2E63CE38" w14:textId="77777777" w:rsidR="007D51C5" w:rsidRDefault="007D51C5" w:rsidP="005E3B98">
      <w:pPr>
        <w:spacing w:after="0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</w:p>
    <w:p w14:paraId="45EAFB02" w14:textId="77777777" w:rsidR="007D51C5" w:rsidRDefault="007D51C5" w:rsidP="005E3B98">
      <w:pPr>
        <w:spacing w:after="0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</w:p>
    <w:p w14:paraId="62AC4C33" w14:textId="77777777" w:rsidR="007D51C5" w:rsidRDefault="007D51C5" w:rsidP="005E3B98">
      <w:pPr>
        <w:spacing w:after="0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</w:p>
    <w:p w14:paraId="06F41D84" w14:textId="77777777" w:rsidR="007D51C5" w:rsidRDefault="007D51C5" w:rsidP="005E3B98">
      <w:pPr>
        <w:spacing w:after="0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</w:p>
    <w:p w14:paraId="5E1D1463" w14:textId="77777777" w:rsidR="007D51C5" w:rsidRDefault="007D51C5" w:rsidP="005E3B98">
      <w:pPr>
        <w:spacing w:after="0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</w:p>
    <w:p w14:paraId="1CA40617" w14:textId="77777777" w:rsidR="007D51C5" w:rsidRDefault="007D51C5" w:rsidP="005E3B98">
      <w:pPr>
        <w:spacing w:after="0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</w:p>
    <w:p w14:paraId="5B8A57F3" w14:textId="77777777" w:rsidR="007D51C5" w:rsidRDefault="007D51C5" w:rsidP="005E3B98">
      <w:pPr>
        <w:spacing w:after="0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</w:p>
    <w:p w14:paraId="655CFCF0" w14:textId="77777777" w:rsidR="007D51C5" w:rsidRDefault="007D51C5" w:rsidP="005E3B98">
      <w:pPr>
        <w:spacing w:after="0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</w:p>
    <w:p w14:paraId="3B606019" w14:textId="77777777" w:rsidR="007D51C5" w:rsidRDefault="007D51C5" w:rsidP="005E3B98">
      <w:pPr>
        <w:spacing w:after="0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</w:p>
    <w:p w14:paraId="7B5381E9" w14:textId="77777777" w:rsidR="007D51C5" w:rsidRDefault="007D51C5" w:rsidP="005E3B98">
      <w:pPr>
        <w:spacing w:after="0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</w:p>
    <w:p w14:paraId="4DABB7E3" w14:textId="77777777" w:rsidR="007D51C5" w:rsidRDefault="007D51C5" w:rsidP="005E3B98">
      <w:pPr>
        <w:spacing w:after="0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</w:p>
    <w:p w14:paraId="4FBA5D0D" w14:textId="77777777" w:rsidR="007D51C5" w:rsidRDefault="007D51C5" w:rsidP="005E3B98">
      <w:pPr>
        <w:spacing w:after="0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</w:p>
    <w:p w14:paraId="3B90908B" w14:textId="77777777" w:rsidR="007D51C5" w:rsidRDefault="007D51C5" w:rsidP="005E3B98">
      <w:pPr>
        <w:spacing w:after="0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</w:p>
    <w:p w14:paraId="3405EFA6" w14:textId="77777777" w:rsidR="007D51C5" w:rsidRDefault="007D51C5" w:rsidP="005E3B98">
      <w:pPr>
        <w:spacing w:after="0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</w:p>
    <w:p w14:paraId="62C79443" w14:textId="77777777" w:rsidR="007D51C5" w:rsidRDefault="007D51C5" w:rsidP="005E3B98">
      <w:pPr>
        <w:spacing w:after="0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</w:p>
    <w:sectPr w:rsidR="007D51C5" w:rsidSect="00C91DE4">
      <w:pgSz w:w="11906" w:h="16838"/>
      <w:pgMar w:top="993" w:right="566" w:bottom="993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Mono">
    <w:altName w:val="Courier New"/>
    <w:charset w:val="01"/>
    <w:family w:val="modern"/>
    <w:pitch w:val="fixed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F41125"/>
    <w:multiLevelType w:val="hybridMultilevel"/>
    <w:tmpl w:val="AD262A2A"/>
    <w:lvl w:ilvl="0" w:tplc="A6581D84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0F6029F"/>
    <w:multiLevelType w:val="multilevel"/>
    <w:tmpl w:val="053E6F98"/>
    <w:lvl w:ilvl="0">
      <w:start w:val="1"/>
      <w:numFmt w:val="decimal"/>
      <w:lvlText w:val="%1."/>
      <w:lvlJc w:val="left"/>
      <w:pPr>
        <w:ind w:left="2039" w:hanging="1188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11" w:hanging="36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1931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1931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2291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2291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2651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3011" w:hanging="2160"/>
      </w:pPr>
      <w:rPr>
        <w:rFonts w:hint="default"/>
        <w:color w:val="auto"/>
      </w:rPr>
    </w:lvl>
  </w:abstractNum>
  <w:abstractNum w:abstractNumId="2" w15:restartNumberingAfterBreak="0">
    <w:nsid w:val="35CF14EE"/>
    <w:multiLevelType w:val="hybridMultilevel"/>
    <w:tmpl w:val="FE300DE0"/>
    <w:lvl w:ilvl="0" w:tplc="2CBEDC40">
      <w:start w:val="120"/>
      <w:numFmt w:val="decimal"/>
      <w:lvlText w:val="%1"/>
      <w:lvlJc w:val="left"/>
      <w:pPr>
        <w:ind w:left="1512" w:hanging="432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60" w:hanging="360"/>
      </w:pPr>
    </w:lvl>
    <w:lvl w:ilvl="2" w:tplc="0422001B" w:tentative="1">
      <w:start w:val="1"/>
      <w:numFmt w:val="lowerRoman"/>
      <w:lvlText w:val="%3."/>
      <w:lvlJc w:val="right"/>
      <w:pPr>
        <w:ind w:left="2880" w:hanging="180"/>
      </w:pPr>
    </w:lvl>
    <w:lvl w:ilvl="3" w:tplc="0422000F" w:tentative="1">
      <w:start w:val="1"/>
      <w:numFmt w:val="decimal"/>
      <w:lvlText w:val="%4."/>
      <w:lvlJc w:val="left"/>
      <w:pPr>
        <w:ind w:left="3600" w:hanging="360"/>
      </w:pPr>
    </w:lvl>
    <w:lvl w:ilvl="4" w:tplc="04220019" w:tentative="1">
      <w:start w:val="1"/>
      <w:numFmt w:val="lowerLetter"/>
      <w:lvlText w:val="%5."/>
      <w:lvlJc w:val="left"/>
      <w:pPr>
        <w:ind w:left="4320" w:hanging="360"/>
      </w:pPr>
    </w:lvl>
    <w:lvl w:ilvl="5" w:tplc="0422001B" w:tentative="1">
      <w:start w:val="1"/>
      <w:numFmt w:val="lowerRoman"/>
      <w:lvlText w:val="%6."/>
      <w:lvlJc w:val="right"/>
      <w:pPr>
        <w:ind w:left="5040" w:hanging="180"/>
      </w:pPr>
    </w:lvl>
    <w:lvl w:ilvl="6" w:tplc="0422000F" w:tentative="1">
      <w:start w:val="1"/>
      <w:numFmt w:val="decimal"/>
      <w:lvlText w:val="%7."/>
      <w:lvlJc w:val="left"/>
      <w:pPr>
        <w:ind w:left="5760" w:hanging="360"/>
      </w:pPr>
    </w:lvl>
    <w:lvl w:ilvl="7" w:tplc="04220019" w:tentative="1">
      <w:start w:val="1"/>
      <w:numFmt w:val="lowerLetter"/>
      <w:lvlText w:val="%8."/>
      <w:lvlJc w:val="left"/>
      <w:pPr>
        <w:ind w:left="6480" w:hanging="360"/>
      </w:pPr>
    </w:lvl>
    <w:lvl w:ilvl="8" w:tplc="042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4DB3A44"/>
    <w:multiLevelType w:val="hybridMultilevel"/>
    <w:tmpl w:val="7874A088"/>
    <w:lvl w:ilvl="0" w:tplc="1AB6FC6C">
      <w:start w:val="80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5AF026E"/>
    <w:multiLevelType w:val="hybridMultilevel"/>
    <w:tmpl w:val="B5E824D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BF5D25"/>
    <w:multiLevelType w:val="multilevel"/>
    <w:tmpl w:val="32F06B9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3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0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83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768" w:hanging="2160"/>
      </w:pPr>
      <w:rPr>
        <w:rFonts w:hint="default"/>
      </w:rPr>
    </w:lvl>
  </w:abstractNum>
  <w:abstractNum w:abstractNumId="6" w15:restartNumberingAfterBreak="0">
    <w:nsid w:val="590B44C9"/>
    <w:multiLevelType w:val="multilevel"/>
    <w:tmpl w:val="93EA2392"/>
    <w:lvl w:ilvl="0">
      <w:start w:val="1"/>
      <w:numFmt w:val="decimal"/>
      <w:lvlText w:val="%1."/>
      <w:lvlJc w:val="left"/>
      <w:pPr>
        <w:ind w:left="1551" w:hanging="984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93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0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7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8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52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6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43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99" w:hanging="2160"/>
      </w:pPr>
      <w:rPr>
        <w:rFonts w:hint="default"/>
      </w:rPr>
    </w:lvl>
  </w:abstractNum>
  <w:abstractNum w:abstractNumId="7" w15:restartNumberingAfterBreak="0">
    <w:nsid w:val="6C716998"/>
    <w:multiLevelType w:val="hybridMultilevel"/>
    <w:tmpl w:val="AFD04578"/>
    <w:lvl w:ilvl="0" w:tplc="2A28B10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7A141ECA"/>
    <w:multiLevelType w:val="hybridMultilevel"/>
    <w:tmpl w:val="D244F154"/>
    <w:lvl w:ilvl="0" w:tplc="2CBEDC40">
      <w:start w:val="120"/>
      <w:numFmt w:val="decimal"/>
      <w:lvlText w:val="%1"/>
      <w:lvlJc w:val="left"/>
      <w:pPr>
        <w:ind w:left="1512" w:hanging="432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7"/>
  </w:num>
  <w:num w:numId="5">
    <w:abstractNumId w:val="4"/>
  </w:num>
  <w:num w:numId="6">
    <w:abstractNumId w:val="3"/>
  </w:num>
  <w:num w:numId="7">
    <w:abstractNumId w:val="2"/>
  </w:num>
  <w:num w:numId="8">
    <w:abstractNumId w:val="8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206E"/>
    <w:rsid w:val="0001287B"/>
    <w:rsid w:val="00041060"/>
    <w:rsid w:val="000437B2"/>
    <w:rsid w:val="00051650"/>
    <w:rsid w:val="000763DC"/>
    <w:rsid w:val="00087FFD"/>
    <w:rsid w:val="000A1DBB"/>
    <w:rsid w:val="000B420F"/>
    <w:rsid w:val="000C161D"/>
    <w:rsid w:val="000C3A4D"/>
    <w:rsid w:val="000F5205"/>
    <w:rsid w:val="001129F1"/>
    <w:rsid w:val="00125A65"/>
    <w:rsid w:val="00141C95"/>
    <w:rsid w:val="001437D9"/>
    <w:rsid w:val="00143EDA"/>
    <w:rsid w:val="00155DAB"/>
    <w:rsid w:val="00164EE4"/>
    <w:rsid w:val="00171EF0"/>
    <w:rsid w:val="00172DDE"/>
    <w:rsid w:val="00176E5B"/>
    <w:rsid w:val="001929A7"/>
    <w:rsid w:val="00197D01"/>
    <w:rsid w:val="001F303A"/>
    <w:rsid w:val="00210AD4"/>
    <w:rsid w:val="002117DF"/>
    <w:rsid w:val="00216B61"/>
    <w:rsid w:val="00223E2E"/>
    <w:rsid w:val="00224508"/>
    <w:rsid w:val="00254154"/>
    <w:rsid w:val="00260CED"/>
    <w:rsid w:val="0026603D"/>
    <w:rsid w:val="00274112"/>
    <w:rsid w:val="00283CDF"/>
    <w:rsid w:val="00296E45"/>
    <w:rsid w:val="002A2A6C"/>
    <w:rsid w:val="002F1823"/>
    <w:rsid w:val="0032179A"/>
    <w:rsid w:val="00350F0E"/>
    <w:rsid w:val="00360DEF"/>
    <w:rsid w:val="003A62C8"/>
    <w:rsid w:val="003B0BC9"/>
    <w:rsid w:val="003D0ABF"/>
    <w:rsid w:val="003F7FD6"/>
    <w:rsid w:val="0044310F"/>
    <w:rsid w:val="00450892"/>
    <w:rsid w:val="004732E3"/>
    <w:rsid w:val="00487D4D"/>
    <w:rsid w:val="004901F6"/>
    <w:rsid w:val="004A5C5C"/>
    <w:rsid w:val="004E4CA4"/>
    <w:rsid w:val="0053580F"/>
    <w:rsid w:val="0054570E"/>
    <w:rsid w:val="005550D3"/>
    <w:rsid w:val="00571B25"/>
    <w:rsid w:val="005A23DA"/>
    <w:rsid w:val="005C642F"/>
    <w:rsid w:val="005D7322"/>
    <w:rsid w:val="005E3B98"/>
    <w:rsid w:val="005E4444"/>
    <w:rsid w:val="00613DFF"/>
    <w:rsid w:val="006268A9"/>
    <w:rsid w:val="006356EA"/>
    <w:rsid w:val="00657C88"/>
    <w:rsid w:val="006B52DB"/>
    <w:rsid w:val="006D6659"/>
    <w:rsid w:val="006D72D9"/>
    <w:rsid w:val="006D77D4"/>
    <w:rsid w:val="006D7A55"/>
    <w:rsid w:val="006F4734"/>
    <w:rsid w:val="00707BC8"/>
    <w:rsid w:val="00711352"/>
    <w:rsid w:val="00712027"/>
    <w:rsid w:val="00715C71"/>
    <w:rsid w:val="00717F6C"/>
    <w:rsid w:val="00720B0E"/>
    <w:rsid w:val="00723ECD"/>
    <w:rsid w:val="0076206E"/>
    <w:rsid w:val="007869AC"/>
    <w:rsid w:val="00795B6D"/>
    <w:rsid w:val="007B03CD"/>
    <w:rsid w:val="007B256E"/>
    <w:rsid w:val="007C0FD4"/>
    <w:rsid w:val="007C71EC"/>
    <w:rsid w:val="007C7F86"/>
    <w:rsid w:val="007D51C5"/>
    <w:rsid w:val="007D6665"/>
    <w:rsid w:val="00814D61"/>
    <w:rsid w:val="00827C46"/>
    <w:rsid w:val="00864AF8"/>
    <w:rsid w:val="00894FDB"/>
    <w:rsid w:val="008A3D5E"/>
    <w:rsid w:val="008C10D2"/>
    <w:rsid w:val="008C43C9"/>
    <w:rsid w:val="009024FD"/>
    <w:rsid w:val="00907936"/>
    <w:rsid w:val="009109DA"/>
    <w:rsid w:val="00915942"/>
    <w:rsid w:val="009B7573"/>
    <w:rsid w:val="009C1B4E"/>
    <w:rsid w:val="009E73B3"/>
    <w:rsid w:val="009F2F28"/>
    <w:rsid w:val="00A05958"/>
    <w:rsid w:val="00A07865"/>
    <w:rsid w:val="00A10504"/>
    <w:rsid w:val="00A12E41"/>
    <w:rsid w:val="00A1505E"/>
    <w:rsid w:val="00A304CB"/>
    <w:rsid w:val="00A8144A"/>
    <w:rsid w:val="00AD0948"/>
    <w:rsid w:val="00AD374C"/>
    <w:rsid w:val="00AF0E9F"/>
    <w:rsid w:val="00AF1659"/>
    <w:rsid w:val="00AF18A7"/>
    <w:rsid w:val="00B218FC"/>
    <w:rsid w:val="00B33E3E"/>
    <w:rsid w:val="00B91BD9"/>
    <w:rsid w:val="00BA7D7D"/>
    <w:rsid w:val="00BB586A"/>
    <w:rsid w:val="00BC2B08"/>
    <w:rsid w:val="00BC2F53"/>
    <w:rsid w:val="00BD04B1"/>
    <w:rsid w:val="00BE4A98"/>
    <w:rsid w:val="00C162B8"/>
    <w:rsid w:val="00C21392"/>
    <w:rsid w:val="00C213D2"/>
    <w:rsid w:val="00C33580"/>
    <w:rsid w:val="00C57902"/>
    <w:rsid w:val="00C638B1"/>
    <w:rsid w:val="00C63D9A"/>
    <w:rsid w:val="00C80B6A"/>
    <w:rsid w:val="00C91DE4"/>
    <w:rsid w:val="00CA0028"/>
    <w:rsid w:val="00CA0F75"/>
    <w:rsid w:val="00CB27F3"/>
    <w:rsid w:val="00CB6625"/>
    <w:rsid w:val="00CC1DEB"/>
    <w:rsid w:val="00CE6283"/>
    <w:rsid w:val="00D00E18"/>
    <w:rsid w:val="00D0623F"/>
    <w:rsid w:val="00D10A03"/>
    <w:rsid w:val="00D24D7D"/>
    <w:rsid w:val="00D31A36"/>
    <w:rsid w:val="00D3793E"/>
    <w:rsid w:val="00D5204D"/>
    <w:rsid w:val="00D824D0"/>
    <w:rsid w:val="00DA13F4"/>
    <w:rsid w:val="00DD4AB5"/>
    <w:rsid w:val="00DF6CAE"/>
    <w:rsid w:val="00E033D7"/>
    <w:rsid w:val="00E05A9C"/>
    <w:rsid w:val="00E06CF9"/>
    <w:rsid w:val="00E25F92"/>
    <w:rsid w:val="00E405AA"/>
    <w:rsid w:val="00E464D9"/>
    <w:rsid w:val="00E61F1D"/>
    <w:rsid w:val="00E63105"/>
    <w:rsid w:val="00E635A4"/>
    <w:rsid w:val="00E66234"/>
    <w:rsid w:val="00E66FED"/>
    <w:rsid w:val="00E75909"/>
    <w:rsid w:val="00E87808"/>
    <w:rsid w:val="00E935B2"/>
    <w:rsid w:val="00EA10EA"/>
    <w:rsid w:val="00EC7EE3"/>
    <w:rsid w:val="00ED0CEB"/>
    <w:rsid w:val="00EE4FFE"/>
    <w:rsid w:val="00EF408B"/>
    <w:rsid w:val="00F04E96"/>
    <w:rsid w:val="00F175BE"/>
    <w:rsid w:val="00F33442"/>
    <w:rsid w:val="00F33DB7"/>
    <w:rsid w:val="00F40459"/>
    <w:rsid w:val="00F46961"/>
    <w:rsid w:val="00F57F1A"/>
    <w:rsid w:val="00F72982"/>
    <w:rsid w:val="00F77C3F"/>
    <w:rsid w:val="00FB107A"/>
    <w:rsid w:val="00FC0205"/>
    <w:rsid w:val="00FC6812"/>
    <w:rsid w:val="00FD0BA3"/>
    <w:rsid w:val="00FD320C"/>
    <w:rsid w:val="00FF13F8"/>
    <w:rsid w:val="00FF41DC"/>
    <w:rsid w:val="00FF5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F76503"/>
  <w15:docId w15:val="{A5EA08CF-55D1-4278-A546-B4F071597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51C5"/>
    <w:pPr>
      <w:spacing w:after="200" w:line="276" w:lineRule="auto"/>
    </w:pPr>
    <w:rPr>
      <w:rFonts w:eastAsiaTheme="minorEastAsia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reformattedText">
    <w:name w:val="Preformatted Text"/>
    <w:basedOn w:val="a"/>
    <w:qFormat/>
    <w:rsid w:val="0076206E"/>
    <w:pPr>
      <w:widowControl w:val="0"/>
      <w:suppressAutoHyphens/>
      <w:spacing w:after="0" w:line="240" w:lineRule="auto"/>
    </w:pPr>
    <w:rPr>
      <w:rFonts w:ascii="Liberation Mono" w:eastAsia="Liberation Mono" w:hAnsi="Liberation Mono" w:cs="Liberation Mono"/>
      <w:sz w:val="20"/>
      <w:szCs w:val="20"/>
      <w:lang w:val="en-US" w:eastAsia="zh-CN" w:bidi="hi-IN"/>
    </w:rPr>
  </w:style>
  <w:style w:type="paragraph" w:styleId="a3">
    <w:name w:val="Balloon Text"/>
    <w:basedOn w:val="a"/>
    <w:link w:val="a4"/>
    <w:uiPriority w:val="99"/>
    <w:semiHidden/>
    <w:unhideWhenUsed/>
    <w:rsid w:val="00723E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723ECD"/>
    <w:rPr>
      <w:rFonts w:ascii="Segoe UI" w:eastAsiaTheme="minorEastAsia" w:hAnsi="Segoe UI" w:cs="Segoe UI"/>
      <w:sz w:val="18"/>
      <w:szCs w:val="18"/>
      <w:lang w:val="ru-RU" w:eastAsia="ru-RU"/>
    </w:rPr>
  </w:style>
  <w:style w:type="table" w:styleId="a5">
    <w:name w:val="Table Grid"/>
    <w:basedOn w:val="a1"/>
    <w:uiPriority w:val="59"/>
    <w:rsid w:val="00CA0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ard-blue-color">
    <w:name w:val="hard-blue-color"/>
    <w:basedOn w:val="a0"/>
    <w:rsid w:val="00717F6C"/>
  </w:style>
  <w:style w:type="character" w:styleId="a6">
    <w:name w:val="Hyperlink"/>
    <w:basedOn w:val="a0"/>
    <w:uiPriority w:val="99"/>
    <w:semiHidden/>
    <w:unhideWhenUsed/>
    <w:rsid w:val="002117DF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172D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customXml" Target="../customXml/item4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2F071BDAE6DF4C8E5A54F1AA5ADE2A" ma:contentTypeVersion="3" ma:contentTypeDescription="Create a new document." ma:contentTypeScope="" ma:versionID="a75cacfdeeb955961839dd74b3d11c63">
  <xsd:schema xmlns:xsd="http://www.w3.org/2001/XMLSchema" xmlns:xs="http://www.w3.org/2001/XMLSchema" xmlns:p="http://schemas.microsoft.com/office/2006/metadata/properties" xmlns:ns2="938e1d9a-1cb9-4795-9669-36f5e4bb755f" xmlns:ns3="c61c9e16-df96-4225-b8de-9f9b529b29d0" targetNamespace="http://schemas.microsoft.com/office/2006/metadata/properties" ma:root="true" ma:fieldsID="8373efe1fff5166386e781f58af13606" ns2:_="" ns3:_="">
    <xsd:import namespace="938e1d9a-1cb9-4795-9669-36f5e4bb755f"/>
    <xsd:import namespace="c61c9e16-df96-4225-b8de-9f9b529b29d0"/>
    <xsd:element name="properties">
      <xsd:complexType>
        <xsd:sequence>
          <xsd:element name="documentManagement">
            <xsd:complexType>
              <xsd:all>
                <xsd:element ref="ns2:ComissionsSection" minOccurs="0"/>
                <xsd:element ref="ns2:ProfileComissionSection" minOccurs="0"/>
                <xsd:element ref="ns2:ComissionsName" minOccurs="0"/>
                <xsd:element ref="ns2:ShortDescription" minOccurs="0"/>
                <xsd:element ref="ns2:ToControl" minOccurs="0"/>
                <xsd:element ref="ns2:RegistrationNumber" minOccurs="0"/>
                <xsd:element ref="ns2:ProjectName" minOccurs="0"/>
                <xsd:element ref="ns2:RegistrationDate" minOccurs="0"/>
                <xsd:element ref="ns2:ProfileComissionName" minOccurs="0"/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8e1d9a-1cb9-4795-9669-36f5e4bb755f" elementFormDefault="qualified">
    <xsd:import namespace="http://schemas.microsoft.com/office/2006/documentManagement/types"/>
    <xsd:import namespace="http://schemas.microsoft.com/office/infopath/2007/PartnerControls"/>
    <xsd:element name="ComissionsSection" ma:index="8" nillable="true" ma:displayName="ComissionsSection" ma:internalName="ComissionsSection">
      <xsd:simpleType>
        <xsd:restriction base="dms:Note"/>
      </xsd:simpleType>
    </xsd:element>
    <xsd:element name="ProfileComissionSection" ma:index="9" nillable="true" ma:displayName="ProfileComissionSection" ma:internalName="ProfileComissionSection">
      <xsd:simpleType>
        <xsd:restriction base="dms:Text">
          <xsd:maxLength value="255"/>
        </xsd:restriction>
      </xsd:simpleType>
    </xsd:element>
    <xsd:element name="ComissionsName" ma:index="10" nillable="true" ma:displayName="ComissionsName" ma:internalName="ComissionsName">
      <xsd:simpleType>
        <xsd:restriction base="dms:Note"/>
      </xsd:simpleType>
    </xsd:element>
    <xsd:element name="ShortDescription" ma:index="11" nillable="true" ma:displayName="ShortDescription" ma:internalName="ShortDescription">
      <xsd:simpleType>
        <xsd:restriction base="dms:Note"/>
      </xsd:simpleType>
    </xsd:element>
    <xsd:element name="ToControl" ma:index="12" nillable="true" ma:displayName="ToControl" ma:internalName="ToControl">
      <xsd:simpleType>
        <xsd:restriction base="dms:Note"/>
      </xsd:simpleType>
    </xsd:element>
    <xsd:element name="RegistrationNumber" ma:index="13" nillable="true" ma:displayName="RegistrationNumber" ma:internalName="RegistrationNumber">
      <xsd:simpleType>
        <xsd:restriction base="dms:Text">
          <xsd:maxLength value="255"/>
        </xsd:restriction>
      </xsd:simpleType>
    </xsd:element>
    <xsd:element name="ProjectName" ma:index="14" nillable="true" ma:displayName="ProjectName" ma:internalName="ProjectName">
      <xsd:simpleType>
        <xsd:restriction base="dms:Note"/>
      </xsd:simpleType>
    </xsd:element>
    <xsd:element name="RegistrationDate" ma:index="15" nillable="true" ma:displayName="RegistrationDate" ma:format="DateOnly" ma:internalName="RegistrationDate">
      <xsd:simpleType>
        <xsd:restriction base="dms:DateTime"/>
      </xsd:simpleType>
    </xsd:element>
    <xsd:element name="ProfileComissionName" ma:index="16" nillable="true" ma:displayName="ProfileComissionName" ma:internalName="ProfileComissionNam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1c9e16-df96-4225-b8de-9f9b529b29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8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oControl xmlns="938e1d9a-1cb9-4795-9669-36f5e4bb755f" xsi:nil="true"/>
    <RegistrationNumber xmlns="938e1d9a-1cb9-4795-9669-36f5e4bb755f">08/231–189/ПР</RegistrationNumber>
    <ProfileComissionName xmlns="938e1d9a-1cb9-4795-9669-36f5e4bb755f">Постійна комісія Київської міської ради з питань житлово-комунального господарства та паливно-енергетичного комплексу</ProfileComissionName>
    <ComissionsSection xmlns="938e1d9a-1cb9-4795-9669-36f5e4bb755f">BUDGET|REGLAMENT</ComissionsSection>
    <RegistrationDate xmlns="938e1d9a-1cb9-4795-9669-36f5e4bb755f">2023-02-09T23:00:00+00:00</RegistrationDate>
    <ProfileComissionSection xmlns="938e1d9a-1cb9-4795-9669-36f5e4bb755f">KOMUN</ProfileComissionSection>
    <ComissionsName xmlns="938e1d9a-1cb9-4795-9669-36f5e4bb755f">Постійна комісія Київської міської ради з питань бюджету та соціально-економічного розвитку
Постійна комісія Київської міської ради з питань регламенту, депутатської етики та запобігання корупції</ComissionsName>
    <ProjectName xmlns="938e1d9a-1cb9-4795-9669-36f5e4bb755f">Про внесення змін до деяких рішень Київської міської ради</ProjectName>
    <ShortDescription xmlns="938e1d9a-1cb9-4795-9669-36f5e4bb755f" xsi:nil="true"/>
  </documentManagement>
</p:properties>
</file>

<file path=customXml/itemProps1.xml><?xml version="1.0" encoding="utf-8"?>
<ds:datastoreItem xmlns:ds="http://schemas.openxmlformats.org/officeDocument/2006/customXml" ds:itemID="{8F9AAB8D-DA5F-4057-8C8F-421733D920B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1940819-5DF5-4267-91E4-48B0A78BFABF}"/>
</file>

<file path=customXml/itemProps3.xml><?xml version="1.0" encoding="utf-8"?>
<ds:datastoreItem xmlns:ds="http://schemas.openxmlformats.org/officeDocument/2006/customXml" ds:itemID="{B11DC0E3-1ED8-42B8-AD10-0DE453ADF14D}"/>
</file>

<file path=customXml/itemProps4.xml><?xml version="1.0" encoding="utf-8"?>
<ds:datastoreItem xmlns:ds="http://schemas.openxmlformats.org/officeDocument/2006/customXml" ds:itemID="{BD39180D-C639-4894-88F4-F1FD297DC8D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4</Pages>
  <Words>2143</Words>
  <Characters>1223</Characters>
  <Application>Microsoft Office Word</Application>
  <DocSecurity>0</DocSecurity>
  <Lines>10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Тетяна Петренко</dc:creator>
  <cp:lastModifiedBy>Antonyuk Valentyna</cp:lastModifiedBy>
  <cp:revision>7</cp:revision>
  <cp:lastPrinted>2023-02-08T09:33:00Z</cp:lastPrinted>
  <dcterms:created xsi:type="dcterms:W3CDTF">2023-02-07T11:36:00Z</dcterms:created>
  <dcterms:modified xsi:type="dcterms:W3CDTF">2023-02-09T10:24:00Z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0x0101009C2F071BDAE6DF4C8E5A54F1AA5ADE2A</vt:lpwstr>
  </property>
  <property fmtid="{D5CDD505-2E9C-101B-9397-08002B2CF9AE}" pid="3" name="_docset_NoMedatataSyncRequired">
    <vt:lpwstr>False</vt:lpwstr>
  </property>
</Properties>
</file>