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C38" w:rsidRPr="00EE1FA0" w:rsidRDefault="00372C38" w:rsidP="00372C38">
      <w:pPr>
        <w:spacing w:after="0" w:line="240" w:lineRule="auto"/>
        <w:ind w:left="2832" w:right="-1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    </w:t>
      </w:r>
      <w:r w:rsidRPr="00EE1FA0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«ЗАТВЕРДЖЕНО»</w:t>
      </w:r>
    </w:p>
    <w:p w:rsidR="00372C38" w:rsidRDefault="00372C38" w:rsidP="00372C38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E1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</w:t>
      </w:r>
    </w:p>
    <w:p w:rsidR="00372C38" w:rsidRDefault="00372C38" w:rsidP="00372C38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з питань культури, туризму та інформаційної політики</w:t>
      </w:r>
    </w:p>
    <w:p w:rsidR="00372C38" w:rsidRDefault="00372C38" w:rsidP="00372C38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C38" w:rsidRDefault="00372C38" w:rsidP="00372C38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_________________________________Муха В. В.</w:t>
      </w:r>
    </w:p>
    <w:p w:rsidR="00372C38" w:rsidRDefault="00372C38" w:rsidP="00372C38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372C38" w:rsidRPr="00EE1FA0" w:rsidRDefault="00372C38" w:rsidP="00372C38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 грудня 201</w:t>
      </w:r>
      <w:r w:rsidRPr="00372C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</w:p>
    <w:p w:rsidR="00372C38" w:rsidRDefault="00372C38" w:rsidP="00372C38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2C38" w:rsidRDefault="00372C38" w:rsidP="00372C3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2C38" w:rsidRDefault="00372C38" w:rsidP="00372C3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E1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РОБОТИ </w:t>
      </w:r>
    </w:p>
    <w:p w:rsidR="00337296" w:rsidRDefault="00372C38" w:rsidP="00337296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 w:rsidRPr="006121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постійно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ї комісії Київської міської ради </w:t>
      </w:r>
      <w:r w:rsidRPr="006121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 питань культури, туризму та інформаційної політики</w:t>
      </w:r>
      <w:r w:rsidR="00337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</w:t>
      </w:r>
    </w:p>
    <w:p w:rsidR="00372C38" w:rsidRPr="00EE1FA0" w:rsidRDefault="00337296" w:rsidP="00337296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372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 підготовки та в</w:t>
      </w:r>
      <w:r w:rsidR="00372C38" w:rsidRPr="00EE1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несення на розгляд пленарних засідань сесій Київ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ської міської </w:t>
      </w:r>
      <w:r w:rsidR="00372C38" w:rsidRPr="00EE1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ради </w:t>
      </w:r>
      <w:r w:rsidR="00372C38" w:rsidRPr="00EE1FA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372C38" w:rsidRPr="00EE1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ІІІ скликання </w:t>
      </w:r>
    </w:p>
    <w:p w:rsidR="00372C38" w:rsidRPr="00EE1FA0" w:rsidRDefault="00372C38" w:rsidP="00372C3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2019</w:t>
      </w:r>
      <w:r w:rsidRPr="00EE1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рік проектів рішень Київської міської ради </w:t>
      </w:r>
    </w:p>
    <w:p w:rsidR="00372C38" w:rsidRPr="00EE1FA0" w:rsidRDefault="00372C38" w:rsidP="00372C38">
      <w:pPr>
        <w:spacing w:after="0" w:line="240" w:lineRule="auto"/>
        <w:ind w:right="947"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601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665"/>
        <w:gridCol w:w="6237"/>
        <w:gridCol w:w="1985"/>
        <w:gridCol w:w="2181"/>
        <w:gridCol w:w="2213"/>
      </w:tblGrid>
      <w:tr w:rsidR="00372C38" w:rsidRPr="00EE1FA0" w:rsidTr="00D85FE2">
        <w:trPr>
          <w:trHeight w:val="2245"/>
        </w:trPr>
        <w:tc>
          <w:tcPr>
            <w:tcW w:w="738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2665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Постійна комісія Київської міської ради </w:t>
            </w:r>
          </w:p>
        </w:tc>
        <w:tc>
          <w:tcPr>
            <w:tcW w:w="6237" w:type="dxa"/>
            <w:vAlign w:val="center"/>
          </w:tcPr>
          <w:p w:rsidR="00372C38" w:rsidRPr="00C5311E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3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 проекту рішення Київської міської ради</w:t>
            </w:r>
          </w:p>
        </w:tc>
        <w:tc>
          <w:tcPr>
            <w:tcW w:w="1985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підготовки проекту рішення Київради </w:t>
            </w:r>
          </w:p>
        </w:tc>
        <w:tc>
          <w:tcPr>
            <w:tcW w:w="2181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Відповідальний за підготовку проекту рішення Київради з підрозділу виконавчого органу Київради (КМДА)</w:t>
            </w:r>
          </w:p>
        </w:tc>
        <w:tc>
          <w:tcPr>
            <w:tcW w:w="2213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Відповідальний за контроль щодо підготовки</w:t>
            </w:r>
            <w:r w:rsidRPr="00EE1F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проекту рішення зі складу депутатів-членів відповідних комісій</w:t>
            </w:r>
          </w:p>
        </w:tc>
      </w:tr>
      <w:tr w:rsidR="00372C38" w:rsidRPr="00EE1FA0" w:rsidTr="00D85FE2">
        <w:tc>
          <w:tcPr>
            <w:tcW w:w="738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65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Постійна комісія Київської міської ради з питань культури, туризму та інформаційної політики </w:t>
            </w:r>
          </w:p>
        </w:tc>
        <w:tc>
          <w:tcPr>
            <w:tcW w:w="6237" w:type="dxa"/>
            <w:vAlign w:val="center"/>
          </w:tcPr>
          <w:p w:rsidR="00653CAE" w:rsidRPr="00C5311E" w:rsidRDefault="00653CAE" w:rsidP="00653CAE">
            <w:pPr>
              <w:spacing w:after="0" w:line="240" w:lineRule="auto"/>
              <w:ind w:right="-23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531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«</w:t>
            </w:r>
            <w:r w:rsidRPr="00C531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Про внесення змін до статутів комунальних підприємств територіальної громади міста Києва</w:t>
            </w:r>
          </w:p>
          <w:p w:rsidR="00653CAE" w:rsidRPr="00C5311E" w:rsidRDefault="00653CAE" w:rsidP="00653CAE">
            <w:pPr>
              <w:spacing w:after="0" w:line="240" w:lineRule="auto"/>
              <w:ind w:right="-23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531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 сфері культури»</w:t>
            </w:r>
          </w:p>
          <w:p w:rsidR="00372C38" w:rsidRPr="00C5311E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372C38" w:rsidRDefault="00337296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653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ютий -</w:t>
            </w:r>
            <w:r w:rsidR="00372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березень </w:t>
            </w:r>
          </w:p>
          <w:p w:rsidR="00372C38" w:rsidRPr="00EE1FA0" w:rsidRDefault="007C6ABF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372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  <w:r w:rsidR="00372C38"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81" w:type="dxa"/>
            <w:vAlign w:val="center"/>
          </w:tcPr>
          <w:p w:rsidR="00372C38" w:rsidRPr="00312D34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</w:p>
          <w:p w:rsidR="00372C38" w:rsidRPr="00312D34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культури </w:t>
            </w:r>
          </w:p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Д.О.</w:t>
            </w:r>
          </w:p>
        </w:tc>
        <w:tc>
          <w:tcPr>
            <w:tcW w:w="2213" w:type="dxa"/>
            <w:vAlign w:val="center"/>
          </w:tcPr>
          <w:p w:rsidR="00372C38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372C38" w:rsidRPr="00EE1FA0" w:rsidTr="00D85FE2">
        <w:tc>
          <w:tcPr>
            <w:tcW w:w="738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665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653CAE" w:rsidRPr="00C5311E" w:rsidRDefault="00653CAE" w:rsidP="007C6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3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«Про визнання таким, що втратило чинність рішення Київської міської ради від  </w:t>
            </w:r>
            <w:r w:rsidR="007C6ABF" w:rsidRPr="00C53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липня 2003 року </w:t>
            </w:r>
            <w:r w:rsidRPr="00C53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623/783 «Про затвердження Типового положення про комунальний театрально-видовищний заклад культури»</w:t>
            </w:r>
          </w:p>
          <w:p w:rsidR="00372C38" w:rsidRPr="00C5311E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372C38" w:rsidRDefault="007C6ABF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</w:t>
            </w:r>
            <w:r w:rsidR="00372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ень </w:t>
            </w:r>
          </w:p>
          <w:p w:rsidR="00372C38" w:rsidRPr="00EE1FA0" w:rsidRDefault="007C6ABF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372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181" w:type="dxa"/>
            <w:vAlign w:val="center"/>
          </w:tcPr>
          <w:p w:rsidR="00372C38" w:rsidRPr="00312D34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</w:p>
          <w:p w:rsidR="00372C38" w:rsidRPr="00312D34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культури </w:t>
            </w:r>
          </w:p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Д.О.</w:t>
            </w:r>
          </w:p>
        </w:tc>
        <w:tc>
          <w:tcPr>
            <w:tcW w:w="2213" w:type="dxa"/>
            <w:vAlign w:val="center"/>
          </w:tcPr>
          <w:p w:rsidR="00372C38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372C38" w:rsidRPr="00EE1FA0" w:rsidTr="00D85FE2">
        <w:tc>
          <w:tcPr>
            <w:tcW w:w="738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65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7C6ABF" w:rsidRPr="00C5311E" w:rsidRDefault="007C6ABF" w:rsidP="00261AE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53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 за</w:t>
            </w:r>
            <w:r w:rsidRPr="00C5311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твердження мережі закладів культури </w:t>
            </w:r>
          </w:p>
          <w:p w:rsidR="007C6ABF" w:rsidRPr="00C5311E" w:rsidRDefault="007C6ABF" w:rsidP="00261AE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5311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міста Києва»</w:t>
            </w:r>
          </w:p>
          <w:p w:rsidR="00372C38" w:rsidRPr="00C5311E" w:rsidRDefault="00372C38" w:rsidP="00D85FE2">
            <w:pPr>
              <w:spacing w:before="240" w:after="60" w:line="240" w:lineRule="auto"/>
              <w:ind w:right="-24"/>
              <w:jc w:val="both"/>
              <w:outlineLvl w:val="4"/>
              <w:rPr>
                <w:rFonts w:ascii="Calibri" w:eastAsia="Times New Roman" w:hAnsi="Calibri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372C38" w:rsidRDefault="007C6ABF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листопад</w:t>
            </w:r>
            <w:r w:rsidR="00372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72C38" w:rsidRPr="00EE1FA0" w:rsidRDefault="00EE05FD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372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181" w:type="dxa"/>
            <w:vAlign w:val="center"/>
          </w:tcPr>
          <w:p w:rsidR="00372C38" w:rsidRPr="00312D34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</w:p>
          <w:p w:rsidR="00372C38" w:rsidRPr="00312D34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культури </w:t>
            </w:r>
          </w:p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Д.О.</w:t>
            </w:r>
          </w:p>
        </w:tc>
        <w:tc>
          <w:tcPr>
            <w:tcW w:w="2213" w:type="dxa"/>
            <w:vAlign w:val="center"/>
          </w:tcPr>
          <w:p w:rsidR="00372C38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271B8A" w:rsidRPr="00EE1FA0" w:rsidTr="00D85FE2">
        <w:tc>
          <w:tcPr>
            <w:tcW w:w="738" w:type="dxa"/>
            <w:vAlign w:val="center"/>
          </w:tcPr>
          <w:p w:rsidR="00271B8A" w:rsidRPr="00EE1FA0" w:rsidRDefault="00EC130F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65" w:type="dxa"/>
            <w:vAlign w:val="center"/>
          </w:tcPr>
          <w:p w:rsidR="00271B8A" w:rsidRDefault="00EC130F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271B8A" w:rsidRPr="00C5311E" w:rsidRDefault="00271B8A" w:rsidP="007C6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внесення змін до Положення про установу «Київський науково-</w:t>
            </w:r>
            <w:r w:rsidR="00CF26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методичний центр по охороні,</w:t>
            </w:r>
            <w:r w:rsidR="00862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реставрації та використанню пам’яток</w:t>
            </w:r>
            <w:r w:rsidR="00EC13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історії, культури і заповідних територій» виконавчого органу Київської міської ради (Київської міської державної адміністрації)</w:t>
            </w:r>
            <w:r w:rsidR="00862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EC130F" w:rsidRDefault="00EC130F" w:rsidP="00EC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протягом </w:t>
            </w:r>
          </w:p>
          <w:p w:rsidR="00271B8A" w:rsidRDefault="00EC130F" w:rsidP="00EC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року</w:t>
            </w:r>
          </w:p>
        </w:tc>
        <w:tc>
          <w:tcPr>
            <w:tcW w:w="2181" w:type="dxa"/>
            <w:vAlign w:val="center"/>
          </w:tcPr>
          <w:p w:rsidR="00EC130F" w:rsidRPr="00312D34" w:rsidRDefault="00EC130F" w:rsidP="00E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охорони культурної спадщини</w:t>
            </w:r>
          </w:p>
          <w:p w:rsidR="00271B8A" w:rsidRPr="00312D34" w:rsidRDefault="00EC130F" w:rsidP="00E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Никоряк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О.Д</w:t>
            </w:r>
            <w:r w:rsidR="00261A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13" w:type="dxa"/>
            <w:vAlign w:val="center"/>
          </w:tcPr>
          <w:p w:rsidR="00EC130F" w:rsidRDefault="00EC130F" w:rsidP="00E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271B8A" w:rsidRDefault="00EC130F" w:rsidP="00E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372C38" w:rsidRPr="00EE1FA0" w:rsidTr="00D85FE2">
        <w:tc>
          <w:tcPr>
            <w:tcW w:w="738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2665" w:type="dxa"/>
            <w:vAlign w:val="center"/>
          </w:tcPr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372C38" w:rsidRPr="00C5311E" w:rsidRDefault="00372C38" w:rsidP="00D85FE2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3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 визначення Порядку організації та проведення недержавних масових громадських заходів релігійного, культурно-просвітницького, спортивного, видовищного характеру у місті Києві».</w:t>
            </w:r>
          </w:p>
        </w:tc>
        <w:tc>
          <w:tcPr>
            <w:tcW w:w="1985" w:type="dxa"/>
            <w:vAlign w:val="center"/>
          </w:tcPr>
          <w:p w:rsidR="00372C38" w:rsidRDefault="00372C38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протягом </w:t>
            </w:r>
          </w:p>
          <w:p w:rsidR="00372C38" w:rsidRPr="00EE1FA0" w:rsidRDefault="00616F93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372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181" w:type="dxa"/>
            <w:vAlign w:val="center"/>
          </w:tcPr>
          <w:p w:rsidR="00372C38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 суспільних комунікацій</w:t>
            </w:r>
          </w:p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3" w:type="dxa"/>
            <w:vAlign w:val="center"/>
          </w:tcPr>
          <w:p w:rsidR="00372C38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372C38" w:rsidRPr="00EE1FA0" w:rsidRDefault="00372C38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C5311E" w:rsidRPr="00EE1FA0" w:rsidTr="00D85FE2">
        <w:tc>
          <w:tcPr>
            <w:tcW w:w="738" w:type="dxa"/>
            <w:vAlign w:val="center"/>
          </w:tcPr>
          <w:p w:rsidR="00C5311E" w:rsidRDefault="00C5311E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5" w:type="dxa"/>
            <w:vAlign w:val="center"/>
          </w:tcPr>
          <w:p w:rsidR="00C5311E" w:rsidRDefault="00C5311E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:rsidR="00C5311E" w:rsidRPr="002120B6" w:rsidRDefault="00C5311E" w:rsidP="00D85FE2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C5311E" w:rsidRDefault="00C5311E" w:rsidP="00D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81" w:type="dxa"/>
            <w:vAlign w:val="center"/>
          </w:tcPr>
          <w:p w:rsidR="00C5311E" w:rsidRDefault="00C5311E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3" w:type="dxa"/>
            <w:vAlign w:val="center"/>
          </w:tcPr>
          <w:p w:rsidR="00C5311E" w:rsidRDefault="00C5311E" w:rsidP="00D85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72C38" w:rsidRPr="00EE1FA0" w:rsidRDefault="00372C38" w:rsidP="00372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C38" w:rsidRPr="00EE1FA0" w:rsidRDefault="00372C38" w:rsidP="00372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C38" w:rsidRDefault="00372C38" w:rsidP="00372C38"/>
    <w:p w:rsidR="00372C38" w:rsidRDefault="00372C38" w:rsidP="00372C38"/>
    <w:p w:rsidR="00372C38" w:rsidRDefault="00372C38" w:rsidP="00372C38"/>
    <w:p w:rsidR="00372C38" w:rsidRDefault="00372C38" w:rsidP="00372C38"/>
    <w:p w:rsidR="00372C38" w:rsidRDefault="00372C38" w:rsidP="00372C38"/>
    <w:p w:rsidR="00372C38" w:rsidRDefault="00372C38" w:rsidP="00372C38"/>
    <w:p w:rsidR="00372C38" w:rsidRDefault="00372C38" w:rsidP="00372C38"/>
    <w:p w:rsidR="00372C38" w:rsidRDefault="00372C38" w:rsidP="00372C38"/>
    <w:p w:rsidR="00372C38" w:rsidRDefault="00372C38" w:rsidP="00372C38"/>
    <w:p w:rsidR="00B66A55" w:rsidRDefault="00B66A55"/>
    <w:sectPr w:rsidR="00B66A55" w:rsidSect="00D60638">
      <w:pgSz w:w="16840" w:h="11907" w:orient="landscape"/>
      <w:pgMar w:top="851" w:right="539" w:bottom="851" w:left="70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38"/>
    <w:rsid w:val="00261AEE"/>
    <w:rsid w:val="00271B8A"/>
    <w:rsid w:val="00337296"/>
    <w:rsid w:val="00372C38"/>
    <w:rsid w:val="00616F93"/>
    <w:rsid w:val="00653CAE"/>
    <w:rsid w:val="006A31DB"/>
    <w:rsid w:val="007C6ABF"/>
    <w:rsid w:val="0086240A"/>
    <w:rsid w:val="00B66A55"/>
    <w:rsid w:val="00C5311E"/>
    <w:rsid w:val="00CD470A"/>
    <w:rsid w:val="00CF26DC"/>
    <w:rsid w:val="00EC130F"/>
    <w:rsid w:val="00EE05FD"/>
    <w:rsid w:val="00FE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B5DDBC-E52D-4A78-BA22-94A3A97A6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C3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47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CD47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61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1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2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1729</Words>
  <Characters>987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cp:lastPrinted>2018-12-19T11:46:00Z</cp:lastPrinted>
  <dcterms:created xsi:type="dcterms:W3CDTF">2018-12-19T09:40:00Z</dcterms:created>
  <dcterms:modified xsi:type="dcterms:W3CDTF">2018-12-19T11:57:00Z</dcterms:modified>
</cp:coreProperties>
</file>