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1D4" w:rsidRPr="00DC5E08" w:rsidRDefault="003E61D4" w:rsidP="003E61D4">
      <w:pPr>
        <w:widowControl w:val="0"/>
        <w:suppressAutoHyphens/>
        <w:spacing w:after="0" w:line="240" w:lineRule="auto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  <w:r w:rsidRPr="00DC5E08">
        <w:rPr>
          <w:rFonts w:ascii="Benguiat" w:eastAsia="SimSun" w:hAnsi="Benguiat" w:cs="Benguiat"/>
          <w:b/>
          <w:noProof/>
          <w:spacing w:val="18"/>
          <w:kern w:val="1"/>
          <w:sz w:val="56"/>
          <w:szCs w:val="56"/>
          <w:lang w:eastAsia="uk-UA"/>
        </w:rPr>
        <w:drawing>
          <wp:anchor distT="0" distB="0" distL="114935" distR="114935" simplePos="0" relativeHeight="251659264" behindDoc="0" locked="0" layoutInCell="1" allowOverlap="1" wp14:anchorId="38BF5595" wp14:editId="1F430A1A">
            <wp:simplePos x="0" y="0"/>
            <wp:positionH relativeFrom="margin">
              <wp:posOffset>2790190</wp:posOffset>
            </wp:positionH>
            <wp:positionV relativeFrom="paragraph">
              <wp:posOffset>-19050</wp:posOffset>
            </wp:positionV>
            <wp:extent cx="539750" cy="7143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61D4" w:rsidRPr="00DC5E08" w:rsidRDefault="003E61D4" w:rsidP="003E61D4">
      <w:pPr>
        <w:widowControl w:val="0"/>
        <w:suppressAutoHyphens/>
        <w:spacing w:after="0" w:line="240" w:lineRule="auto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</w:p>
    <w:p w:rsidR="003E61D4" w:rsidRPr="00DC5E08" w:rsidRDefault="003E61D4" w:rsidP="003E61D4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</w:pPr>
      <w:r w:rsidRPr="00DC5E08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КИ</w:t>
      </w:r>
      <w:r w:rsidRPr="00DC5E08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Ї</w:t>
      </w:r>
      <w:r w:rsidRPr="00DC5E08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ВСЬКА М</w:t>
      </w:r>
      <w:r w:rsidRPr="00DC5E08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І</w:t>
      </w:r>
      <w:r w:rsidRPr="00DC5E08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СЬКА РАДА</w:t>
      </w:r>
    </w:p>
    <w:p w:rsidR="003E61D4" w:rsidRPr="00DC5E08" w:rsidRDefault="003E61D4" w:rsidP="003E61D4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DC5E08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 xml:space="preserve"> VIII СКЛИКАННЯ</w:t>
      </w:r>
    </w:p>
    <w:p w:rsidR="003E61D4" w:rsidRPr="00DC5E08" w:rsidRDefault="003E61D4" w:rsidP="003E61D4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DC5E08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ПОСТ</w:t>
      </w:r>
      <w:r w:rsidRPr="00DC5E08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DC5E08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ЙНА КОМ</w:t>
      </w:r>
      <w:r w:rsidRPr="00DC5E08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DC5E08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С</w:t>
      </w:r>
      <w:r w:rsidRPr="00DC5E08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DC5E08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Я З ПИТАНЬ КУЛЬТУРИ, ТУРИЗМУ </w:t>
      </w:r>
    </w:p>
    <w:p w:rsidR="003E61D4" w:rsidRPr="00DC5E08" w:rsidRDefault="003E61D4" w:rsidP="003E61D4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DC5E08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ТА IНФОРМАЦIЙНО</w:t>
      </w:r>
      <w:r w:rsidRPr="00DC5E08">
        <w:rPr>
          <w:rFonts w:ascii="Cambria" w:eastAsia="SimSun" w:hAnsi="Cambria" w:cs="Benguiat"/>
          <w:b/>
          <w:bCs/>
          <w:kern w:val="1"/>
          <w:sz w:val="28"/>
          <w:szCs w:val="24"/>
          <w:lang w:eastAsia="zh-CN" w:bidi="hi-IN"/>
        </w:rPr>
        <w:t>Ї</w:t>
      </w:r>
      <w:r w:rsidRPr="00DC5E08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ПОЛIТИКИ</w:t>
      </w:r>
    </w:p>
    <w:p w:rsidR="003E61D4" w:rsidRPr="00DC5E08" w:rsidRDefault="003E61D4" w:rsidP="003E61D4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DC5E08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01044, м. Київ, вул. Хрещатик, 36                                                  </w:t>
      </w:r>
      <w:proofErr w:type="spellStart"/>
      <w:r w:rsidRPr="00DC5E08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DC5E08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.:(044)202-72-25, </w:t>
      </w:r>
      <w:proofErr w:type="spellStart"/>
      <w:r w:rsidRPr="00DC5E08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DC5E08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./факс(044)202-73-05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3E61D4" w:rsidRPr="00DC5E08" w:rsidRDefault="003E61D4" w:rsidP="003E61D4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DC5E08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Протокол № 17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DC5E08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DC5E08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3E61D4" w:rsidRPr="00DC5E08" w:rsidRDefault="003E61D4" w:rsidP="003E61D4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DC5E08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м. Київ</w:t>
      </w:r>
      <w:r w:rsidRPr="00DC5E08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DC5E08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DC5E08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DC5E08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DC5E08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DC5E08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DC5E08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DC5E08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</w:r>
      <w:r w:rsidRPr="00DC5E08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ab/>
        <w:t>14.09.2017</w:t>
      </w:r>
    </w:p>
    <w:p w:rsidR="003E61D4" w:rsidRPr="00DC5E08" w:rsidRDefault="003E61D4" w:rsidP="003E61D4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</w:p>
    <w:p w:rsidR="003E61D4" w:rsidRPr="00DC5E08" w:rsidRDefault="003E61D4" w:rsidP="003E61D4">
      <w:pPr>
        <w:widowControl w:val="0"/>
        <w:suppressAutoHyphens/>
        <w:autoSpaceDN w:val="0"/>
        <w:snapToGrid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i/>
          <w:iCs/>
          <w:color w:val="000000" w:themeColor="text1"/>
          <w:kern w:val="3"/>
          <w:sz w:val="28"/>
          <w:szCs w:val="28"/>
          <w:lang w:eastAsia="zh-CN" w:bidi="fa-IR"/>
        </w:rPr>
      </w:pPr>
      <w:r w:rsidRPr="00DC5E08">
        <w:rPr>
          <w:rFonts w:ascii="Times New Roman" w:eastAsia="Andale Sans U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ab/>
        <w:t xml:space="preserve">Присутні депутати Комісії: </w:t>
      </w:r>
      <w:r w:rsidRPr="00DC5E08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DC5E08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DC5E08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 – голова Комісії,</w:t>
      </w:r>
      <w:r w:rsidRPr="00DC5E08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 Поживанов Олександр Михайлович </w:t>
      </w:r>
      <w:r w:rsidRPr="00DC5E08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– секретар Комісії (відсутній при розгляді порядку денного та  питання №1), </w:t>
      </w:r>
      <w:proofErr w:type="spellStart"/>
      <w:r w:rsidRPr="00DC5E08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DC5E08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 Людмила Іванівна</w:t>
      </w:r>
      <w:r w:rsidRPr="00DC5E08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 – член Комісії, </w:t>
      </w:r>
      <w:proofErr w:type="spellStart"/>
      <w:r w:rsidRPr="00DC5E08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>Таранов</w:t>
      </w:r>
      <w:proofErr w:type="spellEnd"/>
      <w:r w:rsidRPr="00DC5E08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 Андрій Володимирович </w:t>
      </w:r>
      <w:r w:rsidRPr="00DC5E08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sz w:val="28"/>
          <w:szCs w:val="28"/>
          <w:lang w:eastAsia="zh-CN" w:bidi="fa-IR"/>
        </w:rPr>
        <w:t>– член Комісії.</w:t>
      </w:r>
    </w:p>
    <w:p w:rsidR="003E61D4" w:rsidRPr="00DC5E08" w:rsidRDefault="003E61D4" w:rsidP="003E61D4">
      <w:pPr>
        <w:widowControl w:val="0"/>
        <w:suppressAutoHyphens/>
        <w:autoSpaceDN w:val="0"/>
        <w:snapToGrid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</w:pPr>
      <w:r w:rsidRPr="00DC5E08">
        <w:rPr>
          <w:rFonts w:ascii="Times New Roman" w:eastAsia="Andale Sans U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Відсутні депутати Комісії: </w:t>
      </w:r>
      <w:r w:rsidRPr="00DC5E08">
        <w:rPr>
          <w:rFonts w:ascii="Times New Roman" w:eastAsia="Andale Sans UI" w:hAnsi="Times New Roman" w:cs="Times New Roman"/>
          <w:b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>Бенюк Богдан Михайлович</w:t>
      </w:r>
      <w:r w:rsidRPr="00DC5E08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sz w:val="28"/>
          <w:szCs w:val="28"/>
          <w:lang w:eastAsia="zh-CN" w:bidi="fa-IR"/>
        </w:rPr>
        <w:t xml:space="preserve"> – заступник голови Комісії</w:t>
      </w:r>
      <w:r w:rsidRPr="00DC5E08">
        <w:rPr>
          <w:rFonts w:ascii="Times New Roman" w:eastAsia="Andale Sans UI" w:hAnsi="Times New Roman" w:cs="Times New Roman"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  <w:t>.</w:t>
      </w:r>
    </w:p>
    <w:p w:rsidR="003E61D4" w:rsidRPr="00DC5E08" w:rsidRDefault="003E61D4" w:rsidP="003E61D4">
      <w:pPr>
        <w:widowControl w:val="0"/>
        <w:suppressAutoHyphens/>
        <w:autoSpaceDN w:val="0"/>
        <w:snapToGrid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/>
          <w:iCs/>
          <w:color w:val="000000" w:themeColor="text1"/>
          <w:kern w:val="3"/>
          <w:sz w:val="28"/>
          <w:szCs w:val="28"/>
          <w:lang w:eastAsia="zh-CN" w:bidi="fa-IR"/>
        </w:rPr>
      </w:pPr>
    </w:p>
    <w:p w:rsidR="003E61D4" w:rsidRPr="00DC5E08" w:rsidRDefault="003E61D4" w:rsidP="003E61D4">
      <w:pPr>
        <w:widowControl w:val="0"/>
        <w:suppressAutoHyphens/>
        <w:autoSpaceDN w:val="0"/>
        <w:snapToGrid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Присутні та запрошені:</w:t>
      </w:r>
    </w:p>
    <w:p w:rsidR="003E61D4" w:rsidRPr="00DC5E08" w:rsidRDefault="003E61D4" w:rsidP="003E61D4">
      <w:pPr>
        <w:suppressAutoHyphens/>
        <w:autoSpaceDN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</w:pPr>
      <w:r w:rsidRPr="00DC5E08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Вербицький Олександр Сергійович – виконуючий обов’язки начальника Управління туризму та промоцій виконавчого органу Київської міської ради (Київської міської державної адміністрації);</w:t>
      </w:r>
    </w:p>
    <w:p w:rsidR="003E61D4" w:rsidRPr="00DC5E08" w:rsidRDefault="003E61D4" w:rsidP="003E61D4">
      <w:pPr>
        <w:suppressAutoHyphens/>
        <w:autoSpaceDN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</w:pPr>
      <w:r w:rsidRPr="00DC5E08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Тараненко Антон Павлович – начальник відділу промоцій Управління туризму та промоцій виконавчого органу Київської міської ради (Київської міської державної адміністрації);</w:t>
      </w:r>
    </w:p>
    <w:p w:rsidR="003E61D4" w:rsidRPr="00DC5E08" w:rsidRDefault="003E61D4" w:rsidP="003E61D4">
      <w:pPr>
        <w:suppressAutoHyphens/>
        <w:autoSpaceDN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/>
        </w:rPr>
      </w:pPr>
      <w:proofErr w:type="spellStart"/>
      <w:r w:rsidRPr="00DC5E08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/>
        </w:rPr>
        <w:t>Дзема</w:t>
      </w:r>
      <w:proofErr w:type="spellEnd"/>
      <w:r w:rsidRPr="00DC5E08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/>
        </w:rPr>
        <w:t xml:space="preserve"> Юрій Андрійович – заступник начальника управління Департаменту земельних ресурсів виконавчого органу Київської міської ради (Київської міської державної адміністрації);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 w:bidi="fa-IR"/>
        </w:rPr>
      </w:pPr>
      <w:proofErr w:type="spellStart"/>
      <w:r w:rsidRPr="00DC5E08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/>
        </w:rPr>
        <w:t>Устінов</w:t>
      </w:r>
      <w:proofErr w:type="spellEnd"/>
      <w:r w:rsidRPr="00DC5E08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/>
        </w:rPr>
        <w:t xml:space="preserve"> Олексій Анатолійович – ВГО Центр «Розвиток демократії»</w:t>
      </w:r>
      <w:r w:rsidRPr="00DC5E0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 w:bidi="fa-IR"/>
        </w:rPr>
        <w:t>;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 w:bidi="fa-IR"/>
        </w:rPr>
      </w:pPr>
      <w:r w:rsidRPr="00DC5E0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 w:bidi="fa-IR"/>
        </w:rPr>
        <w:t>Лиман Надія Віталіївна – помічник-консультант депутата Київської міської ради А.В. Таранова;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Хоменко Денис Юрійович – </w:t>
      </w:r>
      <w:r w:rsidRPr="00DC5E08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>помічник-консультант</w:t>
      </w:r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В.В. Мухи;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proofErr w:type="spellStart"/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Синюченко</w:t>
      </w:r>
      <w:proofErr w:type="spellEnd"/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Наталія Аркадіївна – головний спеціаліст</w:t>
      </w:r>
      <w:r w:rsidRPr="00DC5E08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політики;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DC5E08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Ігнатенко Тетяна Іванівна – заступник начальника управління забезпечення діяльності постійних комісій, </w:t>
      </w:r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DC5E08"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  <w:tab/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lastRenderedPageBreak/>
        <w:t>Слухали: В.В. Муху</w:t>
      </w:r>
      <w:r w:rsidRPr="00DC5E08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,</w:t>
      </w: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DC5E08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яка</w:t>
      </w: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DC5E08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відповідно до ст. 3-6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DC5E08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Заяв не надійшло.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DC5E08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Голосували за порядок денний в цілому: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- 3, «Проти» - 0, «Утримався» - 0.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DC5E08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Рішення прийняте.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</w:p>
    <w:p w:rsidR="003E61D4" w:rsidRPr="00DC5E08" w:rsidRDefault="003E61D4" w:rsidP="003E61D4">
      <w:pPr>
        <w:widowControl w:val="0"/>
        <w:suppressAutoHyphens/>
        <w:autoSpaceDN w:val="0"/>
        <w:spacing w:line="240" w:lineRule="atLeast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</w:pP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Порядок денний.</w:t>
      </w:r>
    </w:p>
    <w:p w:rsidR="003E61D4" w:rsidRPr="00DC5E08" w:rsidRDefault="003E61D4" w:rsidP="003E61D4">
      <w:pPr>
        <w:pStyle w:val="a3"/>
        <w:numPr>
          <w:ilvl w:val="0"/>
          <w:numId w:val="6"/>
        </w:numPr>
        <w:spacing w:after="0" w:line="240" w:lineRule="atLeast"/>
        <w:ind w:left="0" w:firstLine="851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Розгляд </w:t>
      </w:r>
      <w:r w:rsidRPr="00DC5E0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проекту рішення Київської міської ради</w:t>
      </w:r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«Про надання Київському палацу дітей та юнацтва земельної ділянки для експлуатації та обслуговування будівлі Палацу на вул. Івана Мазепи, 13 у Печерському районі м. Києва» </w:t>
      </w:r>
      <w:r w:rsidRPr="00DC5E0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(Д-7810)</w:t>
      </w:r>
    </w:p>
    <w:p w:rsidR="003E61D4" w:rsidRPr="00DC5E08" w:rsidRDefault="003E61D4" w:rsidP="003E61D4">
      <w:pPr>
        <w:pStyle w:val="a3"/>
        <w:spacing w:after="0" w:line="240" w:lineRule="atLeast"/>
        <w:ind w:left="0" w:firstLine="851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DC5E0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(подання заступника голови Київської міської державної адміністрації О. </w:t>
      </w:r>
      <w:proofErr w:type="spellStart"/>
      <w:r w:rsidRPr="00DC5E0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Спасибка</w:t>
      </w:r>
      <w:proofErr w:type="spellEnd"/>
      <w:r w:rsidRPr="00DC5E0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директора Департаменту земельних ресурсів виконавчого органу Київської міської ради (Київської міської державної адміністрації) О. Поліщука, доручення заступника міського голови – секретаря Київської міської ради В. </w:t>
      </w:r>
      <w:proofErr w:type="spellStart"/>
      <w:r w:rsidRPr="00DC5E0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Прокопіва</w:t>
      </w:r>
      <w:proofErr w:type="spellEnd"/>
      <w:r w:rsidRPr="00DC5E0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від 04.09.2017 № 08/231-1965/ПР).</w:t>
      </w:r>
    </w:p>
    <w:p w:rsidR="003E61D4" w:rsidRPr="00DC5E08" w:rsidRDefault="003E61D4" w:rsidP="003E61D4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61D4" w:rsidRPr="00DC5E08" w:rsidRDefault="003E61D4" w:rsidP="003E61D4">
      <w:pPr>
        <w:pStyle w:val="a3"/>
        <w:widowControl w:val="0"/>
        <w:numPr>
          <w:ilvl w:val="0"/>
          <w:numId w:val="6"/>
        </w:numPr>
        <w:suppressAutoHyphens/>
        <w:spacing w:after="0" w:line="240" w:lineRule="atLeast"/>
        <w:ind w:left="0" w:firstLine="851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DC5E0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Розгляд</w:t>
      </w:r>
      <w:r w:rsidRPr="00DC5E0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звернення Київського національного академічного театру оперети на адресу Комісії з проханням сприяти у вирішенні питання щодо виділення додаткового фінансування по КЕКВ 3210 «Придбання обладнання і предметів довгострокового користування» в сумі 25 000 тис. грн на 2017 рік.</w:t>
      </w:r>
    </w:p>
    <w:p w:rsidR="003E61D4" w:rsidRPr="00DC5E08" w:rsidRDefault="003E61D4" w:rsidP="003E61D4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3E61D4" w:rsidRPr="00DC5E08" w:rsidRDefault="003E61D4" w:rsidP="003E61D4">
      <w:pPr>
        <w:pStyle w:val="a3"/>
        <w:widowControl w:val="0"/>
        <w:numPr>
          <w:ilvl w:val="0"/>
          <w:numId w:val="6"/>
        </w:numPr>
        <w:suppressAutoHyphens/>
        <w:spacing w:after="0" w:line="240" w:lineRule="atLeast"/>
        <w:ind w:left="0" w:firstLine="851"/>
        <w:jc w:val="both"/>
        <w:rPr>
          <w:rFonts w:ascii="Times New Roman" w:eastAsia="SimSun" w:hAnsi="Times New Roman" w:cs="Mangal"/>
          <w:color w:val="000000"/>
          <w:kern w:val="2"/>
          <w:sz w:val="28"/>
          <w:szCs w:val="24"/>
          <w:lang w:eastAsia="zh-CN" w:bidi="hi-IN"/>
        </w:rPr>
      </w:pPr>
      <w:r w:rsidRPr="00DC5E0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Розгляд</w:t>
      </w:r>
      <w:r w:rsidRPr="00DC5E0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звернення голови </w:t>
      </w:r>
      <w:proofErr w:type="spellStart"/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огркомітету</w:t>
      </w:r>
      <w:proofErr w:type="spellEnd"/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Всеукраїнського музичного фестивалю «</w:t>
      </w:r>
      <w:proofErr w:type="spellStart"/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ПроМОВА</w:t>
      </w:r>
      <w:proofErr w:type="spellEnd"/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» на адресу Комісії з проханням допомогти у фінансуванні рекламних витрат зазначеного фестивалю, який проходитиме 9 листопада 2017 року у Києві.</w:t>
      </w:r>
    </w:p>
    <w:p w:rsidR="003E61D4" w:rsidRPr="00DC5E08" w:rsidRDefault="003E61D4" w:rsidP="003E61D4">
      <w:pPr>
        <w:pStyle w:val="a3"/>
        <w:rPr>
          <w:rFonts w:ascii="Times New Roman" w:eastAsia="SimSun" w:hAnsi="Times New Roman" w:cs="Mangal"/>
          <w:color w:val="000000"/>
          <w:kern w:val="2"/>
          <w:sz w:val="28"/>
          <w:szCs w:val="24"/>
          <w:lang w:eastAsia="zh-CN" w:bidi="hi-IN"/>
        </w:rPr>
      </w:pPr>
    </w:p>
    <w:p w:rsidR="003E61D4" w:rsidRPr="00DC5E08" w:rsidRDefault="003E61D4" w:rsidP="003E61D4">
      <w:pPr>
        <w:pStyle w:val="a3"/>
        <w:widowControl w:val="0"/>
        <w:numPr>
          <w:ilvl w:val="0"/>
          <w:numId w:val="6"/>
        </w:numPr>
        <w:suppressAutoHyphens/>
        <w:spacing w:after="0" w:line="240" w:lineRule="atLeast"/>
        <w:ind w:left="0" w:firstLine="851"/>
        <w:jc w:val="both"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  <w:r w:rsidRPr="00DC5E0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Розгляд</w:t>
      </w:r>
      <w:r w:rsidRPr="00DC5E0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звернення Управління туризму та промоцій </w:t>
      </w:r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</w:t>
      </w:r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на адресу Комісії з проханням делегувати двох представників для формування складу Конкурсної комісії з проведення конкурсу на заміщення вакантної посади директора комунального підприємства </w:t>
      </w:r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 «Київський туристично-інформаційний центр».</w:t>
      </w:r>
    </w:p>
    <w:p w:rsidR="003E61D4" w:rsidRPr="00DC5E08" w:rsidRDefault="003E61D4" w:rsidP="003E61D4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</w:p>
    <w:p w:rsidR="003E61D4" w:rsidRPr="00DC5E08" w:rsidRDefault="003E61D4" w:rsidP="003E61D4">
      <w:pPr>
        <w:pStyle w:val="a3"/>
        <w:widowControl w:val="0"/>
        <w:numPr>
          <w:ilvl w:val="0"/>
          <w:numId w:val="6"/>
        </w:numPr>
        <w:suppressAutoHyphens/>
        <w:spacing w:after="0" w:line="240" w:lineRule="atLeast"/>
        <w:ind w:left="0" w:firstLine="851"/>
        <w:jc w:val="both"/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zh-CN" w:bidi="hi-IN"/>
        </w:rPr>
      </w:pPr>
      <w:r w:rsidRPr="00DC5E0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Щодо структури </w:t>
      </w:r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Управління туризму та промоцій </w:t>
      </w:r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</w:t>
      </w:r>
      <w:r w:rsidRPr="00DC5E0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(лист УТП від 30.08.2017 №065/04-72).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1.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В.В. Муху </w:t>
      </w:r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щодо</w:t>
      </w: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DC5E0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проекту рішення Київської міської ради</w:t>
      </w:r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«Про надання Київському палацу дітей та юнацтва земельної ділянки для експлуатації та обслуговування будівлі Палацу на вул. Івана Мазепи, 13 у Печерському районі м. Києва».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Виступили: </w:t>
      </w:r>
      <w:proofErr w:type="spellStart"/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Дзема</w:t>
      </w:r>
      <w:proofErr w:type="spellEnd"/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Ю.А., В.В. Муха.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Під час обговорення зазначалося, що земельна ділянка площею 1,7706 га забудована (</w:t>
      </w:r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будівля загальною площею 16397,0 </w:t>
      </w:r>
      <w:proofErr w:type="spellStart"/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кв</w:t>
      </w:r>
      <w:proofErr w:type="spellEnd"/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м) та </w:t>
      </w:r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належить до земель </w:t>
      </w:r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lastRenderedPageBreak/>
        <w:t xml:space="preserve">комунальної власності, за функціональним призначенням – до території громадських будівель і споруд, надається у постійне користування, закріплена на праві оперативного управління за </w:t>
      </w:r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Київським палацом дітей та юнацтва, зареєстроване речове право. У кадастровій справі наявні погодження Департаменту культури та </w:t>
      </w:r>
      <w:proofErr w:type="spellStart"/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Мінкульту</w:t>
      </w:r>
      <w:proofErr w:type="spellEnd"/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highlight w:val="yellow"/>
          <w:lang w:eastAsia="ja-JP" w:bidi="fa-IR"/>
        </w:rPr>
      </w:pP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DC5E08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- 3, «проти» - 0, «утримались» - 0.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SimSun" w:hAnsi="Times New Roman" w:cs="Times New Roman"/>
          <w:b/>
          <w:i/>
          <w:color w:val="000000" w:themeColor="text1"/>
          <w:kern w:val="3"/>
          <w:sz w:val="28"/>
          <w:szCs w:val="28"/>
          <w:lang w:eastAsia="zh-CN" w:bidi="hi-IN"/>
        </w:rPr>
      </w:pP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: </w:t>
      </w:r>
      <w:r w:rsidRPr="00DC5E08">
        <w:rPr>
          <w:rFonts w:ascii="Times New Roman" w:eastAsia="SimSun" w:hAnsi="Times New Roman" w:cs="Times New Roman"/>
          <w:b/>
          <w:i/>
          <w:color w:val="000000" w:themeColor="text1"/>
          <w:kern w:val="3"/>
          <w:sz w:val="28"/>
          <w:szCs w:val="28"/>
          <w:lang w:eastAsia="zh-CN" w:bidi="hi-IN"/>
        </w:rPr>
        <w:t xml:space="preserve">проект рішення </w:t>
      </w:r>
      <w:r w:rsidRPr="00DC5E08">
        <w:rPr>
          <w:rFonts w:ascii="Times New Roman" w:hAnsi="Times New Roman"/>
          <w:b/>
          <w:i/>
          <w:color w:val="000000" w:themeColor="text1"/>
          <w:sz w:val="28"/>
          <w:szCs w:val="28"/>
          <w:shd w:val="clear" w:color="auto" w:fill="FFFFFF"/>
        </w:rPr>
        <w:t>Київської міської ради</w:t>
      </w:r>
      <w:r w:rsidRPr="00DC5E08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«Про надання Київському палацу дітей та юнацтва земельної ділянки для експлуатації та обслуговування будівлі Палацу на вул. Івана Мазепи, 13 у Печерському районі </w:t>
      </w:r>
      <w:proofErr w:type="spellStart"/>
      <w:r w:rsidRPr="00DC5E08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м.Києва</w:t>
      </w:r>
      <w:proofErr w:type="spellEnd"/>
      <w:r w:rsidRPr="00DC5E08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» </w:t>
      </w:r>
      <w:r w:rsidRPr="00DC5E08">
        <w:rPr>
          <w:rFonts w:ascii="Times New Roman" w:hAnsi="Times New Roman"/>
          <w:b/>
          <w:i/>
          <w:color w:val="000000" w:themeColor="text1"/>
          <w:sz w:val="28"/>
          <w:szCs w:val="28"/>
          <w:shd w:val="clear" w:color="auto" w:fill="FFFFFF"/>
        </w:rPr>
        <w:t>підтримати.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i/>
          <w:color w:val="000000" w:themeColor="text1"/>
          <w:kern w:val="3"/>
          <w:sz w:val="24"/>
          <w:szCs w:val="24"/>
          <w:lang w:eastAsia="ja-JP" w:bidi="fa-IR"/>
        </w:rPr>
      </w:pP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2.</w:t>
      </w:r>
    </w:p>
    <w:p w:rsidR="003E61D4" w:rsidRPr="00DC5E08" w:rsidRDefault="003E61D4" w:rsidP="003E61D4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В.В. Муху </w:t>
      </w:r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про </w:t>
      </w:r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звернення Київського національного академічного театру оперети на адресу Комісії з проханням сприяти у вирішенні питання щодо виділення додаткового фінансування по КЕКВ 3210 «Придбання обладнання і предметів довгострокового користування» в сумі 25 000 тис. грн на 2017 рік.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</w:pPr>
      <w:r w:rsidRPr="00DC5E08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Виступили: А.В. </w:t>
      </w:r>
      <w:proofErr w:type="spellStart"/>
      <w:r w:rsidRPr="00DC5E08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Таранов</w:t>
      </w:r>
      <w:proofErr w:type="spellEnd"/>
      <w:r w:rsidRPr="00DC5E08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, В.В. Муха.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DC5E08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Під час обговорення</w:t>
      </w:r>
      <w:r w:rsidRPr="00DC5E08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DC5E08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висловлені зауваження щодо відсутності обґрунтування доцільності придбання деякого технічного та автомобілів.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DC5E08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Запропоновано розглянути зазначене звернення </w:t>
      </w:r>
      <w:r w:rsidRPr="00DC5E08"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zh-CN" w:bidi="hi-IN"/>
        </w:rPr>
        <w:t>за участю Департаменту культури КМДА та заявника з</w:t>
      </w:r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метою отримання роз’яснень щодо окремих позицій переліку вказаних додаткових потреб.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highlight w:val="yellow"/>
          <w:lang w:eastAsia="ja-JP" w:bidi="fa-IR"/>
        </w:rPr>
      </w:pP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DC5E08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- 4, «проти» - 0, «утримались» - 0.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SimSun" w:hAnsi="Times New Roman"/>
          <w:i/>
          <w:color w:val="000000" w:themeColor="text1"/>
          <w:kern w:val="2"/>
          <w:sz w:val="28"/>
          <w:szCs w:val="28"/>
          <w:lang w:eastAsia="zh-CN" w:bidi="hi-IN"/>
        </w:rPr>
      </w:pP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DC5E08">
        <w:rPr>
          <w:rFonts w:ascii="Times New Roman" w:eastAsia="SimSun" w:hAnsi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DC5E08">
        <w:rPr>
          <w:rFonts w:ascii="Times New Roman" w:eastAsia="SimSun" w:hAnsi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зазначене звернення розглянути на черговому засіданні Комісії за участю Департаменту культури </w:t>
      </w:r>
      <w:r w:rsidRPr="00DC5E08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та </w:t>
      </w:r>
      <w:r w:rsidRPr="00DC5E08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  <w:t>Київського національного академічного театру оперети з метою отримання роз’яснень щодо окремих позицій переліку додаткових потреб по КЕКВ 3210 «Придбання обладнання і предметів довгострокового користування» на 2017 рік.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3.</w:t>
      </w:r>
    </w:p>
    <w:p w:rsidR="003E61D4" w:rsidRPr="00DC5E08" w:rsidRDefault="003E61D4" w:rsidP="003E61D4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В.В. Муху </w:t>
      </w:r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про</w:t>
      </w:r>
      <w:r w:rsidRPr="00DC5E08">
        <w:rPr>
          <w:color w:val="000000" w:themeColor="text1"/>
        </w:rPr>
        <w:t xml:space="preserve"> </w:t>
      </w:r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звернення голови </w:t>
      </w:r>
      <w:proofErr w:type="spellStart"/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огркомітету</w:t>
      </w:r>
      <w:proofErr w:type="spellEnd"/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Всеукраїнського музичного фестивалю «</w:t>
      </w:r>
      <w:proofErr w:type="spellStart"/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ПроМОВА</w:t>
      </w:r>
      <w:proofErr w:type="spellEnd"/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» на адресу Комісії з проханням допомогти у фінансуванні рекламних витрат зазначеного фестивалю, який проходитиме 9 листопада 2017 року у місті Києві.</w:t>
      </w:r>
    </w:p>
    <w:p w:rsidR="003E61D4" w:rsidRPr="00DC5E08" w:rsidRDefault="003E61D4" w:rsidP="003E61D4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Запропонувала направити вказане звернення </w:t>
      </w:r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на адресу Управління з питань реклами</w:t>
      </w:r>
      <w:r w:rsidRPr="00DC5E08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 xml:space="preserve"> </w:t>
      </w:r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КМДА.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highlight w:val="yellow"/>
          <w:lang w:eastAsia="ja-JP" w:bidi="fa-IR"/>
        </w:rPr>
      </w:pP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DC5E08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- 4, «проти» - 0, «утримались» - 0.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szCs w:val="28"/>
          <w:lang w:eastAsia="zh-CN" w:bidi="hi-IN"/>
        </w:rPr>
      </w:pP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DC5E08"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  <w:t xml:space="preserve"> Комісії направити відповідне звернення на адресу Управління з питань реклами </w:t>
      </w:r>
      <w:r w:rsidRPr="00DC5E08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щодо опрацювання можливості надання рекламних площ з метою популяризації </w:t>
      </w:r>
      <w:r w:rsidRPr="00DC5E08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  <w:t>Всеукраїнського музичного фестивалю «</w:t>
      </w:r>
      <w:proofErr w:type="spellStart"/>
      <w:r w:rsidRPr="00DC5E08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  <w:t>ПроМОВА</w:t>
      </w:r>
      <w:proofErr w:type="spellEnd"/>
      <w:r w:rsidRPr="00DC5E08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  <w:t>»</w:t>
      </w:r>
      <w:r w:rsidRPr="00DC5E08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i/>
          <w:color w:val="000000" w:themeColor="text1"/>
          <w:kern w:val="3"/>
          <w:sz w:val="24"/>
          <w:szCs w:val="24"/>
          <w:lang w:eastAsia="ja-JP" w:bidi="fa-IR"/>
        </w:rPr>
      </w:pP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4.</w:t>
      </w:r>
    </w:p>
    <w:p w:rsidR="003E61D4" w:rsidRPr="00DC5E08" w:rsidRDefault="003E61D4" w:rsidP="003E61D4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В.В. Муху </w:t>
      </w:r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звернення Управління туризму та промоцій </w:t>
      </w:r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виконавчого органу Київської міської ради (Київської міської державної адміністрації) </w:t>
      </w:r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на адресу Комісії з проханням делегувати двох представників для формування складу Конкурсної комісії з проведення конкурсу на заміщення вакантної посади директора комунального підприємства </w:t>
      </w:r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 «Київський туристично-інформаційний центр».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DC5E08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Виступили: Л.І. </w:t>
      </w:r>
      <w:proofErr w:type="spellStart"/>
      <w:r w:rsidRPr="00DC5E08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Березниць</w:t>
      </w:r>
      <w:r w:rsidR="000B78AD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ка</w:t>
      </w:r>
      <w:proofErr w:type="spellEnd"/>
      <w:r w:rsidR="000B78AD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, А.В. </w:t>
      </w:r>
      <w:proofErr w:type="spellStart"/>
      <w:r w:rsidR="000B78AD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>Таранов</w:t>
      </w:r>
      <w:proofErr w:type="spellEnd"/>
      <w:r w:rsidRPr="00DC5E08">
        <w:rPr>
          <w:rFonts w:ascii="Times New Roman" w:eastAsia="Andale Sans UI" w:hAnsi="Times New Roman" w:cs="Tahoma"/>
          <w:b/>
          <w:color w:val="000000" w:themeColor="text1"/>
          <w:kern w:val="3"/>
          <w:sz w:val="28"/>
          <w:szCs w:val="28"/>
          <w:lang w:eastAsia="ja-JP" w:bidi="fa-IR"/>
        </w:rPr>
        <w:t xml:space="preserve">. </w:t>
      </w:r>
      <w:bookmarkStart w:id="0" w:name="_GoBack"/>
      <w:bookmarkEnd w:id="0"/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DC5E08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- 4, «проти» - 0, «утримались» - 0.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</w:pP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DC5E08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DC5E08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>до</w:t>
      </w:r>
      <w:r w:rsidRPr="00DC5E08">
        <w:rPr>
          <w:rFonts w:ascii="Times New Roman" w:eastAsia="Calibri" w:hAnsi="Times New Roman" w:cs="Times New Roman"/>
          <w:b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DC5E08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складу Конкурсної комісії з проведення конкурсу на заміщення вакантної посади директора комунального підприємства </w:t>
      </w:r>
      <w:r w:rsidRPr="00DC5E08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 «Київський туристично-інформаційний центр» надати наступні кандидатури: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Times New Roman"/>
          <w:bCs/>
          <w:i/>
          <w:color w:val="000000" w:themeColor="text1"/>
          <w:kern w:val="3"/>
          <w:sz w:val="28"/>
          <w:szCs w:val="28"/>
          <w:lang w:eastAsia="zh-CN" w:bidi="fa-IR"/>
        </w:rPr>
      </w:pPr>
      <w:r w:rsidRPr="00DC5E0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Муха Вікторія </w:t>
      </w:r>
      <w:proofErr w:type="spellStart"/>
      <w:r w:rsidRPr="00DC5E0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Вячеславівна</w:t>
      </w:r>
      <w:proofErr w:type="spellEnd"/>
      <w:r w:rsidRPr="00DC5E0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– депутат Київської міської ради, голова постійної </w:t>
      </w:r>
      <w:r w:rsidRPr="00DC5E08">
        <w:rPr>
          <w:rFonts w:ascii="Times New Roman" w:eastAsia="SimSun" w:hAnsi="Times New Roman" w:cs="Times New Roman"/>
          <w:bCs/>
          <w:i/>
          <w:color w:val="000000" w:themeColor="text1"/>
          <w:kern w:val="3"/>
          <w:sz w:val="28"/>
          <w:szCs w:val="28"/>
          <w:lang w:eastAsia="zh-CN" w:bidi="fa-IR"/>
        </w:rPr>
        <w:t>комісії Київської міської ради з питань культури, туризму та інформаційної політики;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Times New Roman"/>
          <w:bCs/>
          <w:i/>
          <w:color w:val="000000" w:themeColor="text1"/>
          <w:kern w:val="3"/>
          <w:sz w:val="28"/>
          <w:szCs w:val="28"/>
          <w:lang w:eastAsia="zh-CN" w:bidi="fa-IR"/>
        </w:rPr>
      </w:pPr>
      <w:r w:rsidRPr="00DC5E08">
        <w:rPr>
          <w:rFonts w:ascii="Times New Roman" w:eastAsia="SimSun" w:hAnsi="Times New Roman" w:cs="Times New Roman"/>
          <w:bCs/>
          <w:i/>
          <w:color w:val="000000" w:themeColor="text1"/>
          <w:kern w:val="3"/>
          <w:sz w:val="28"/>
          <w:szCs w:val="28"/>
          <w:lang w:eastAsia="zh-CN" w:bidi="fa-IR"/>
        </w:rPr>
        <w:t xml:space="preserve">Поживанов Олександр Михайлович – </w:t>
      </w:r>
      <w:r w:rsidRPr="00DC5E0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депутат Київської міської ради, </w:t>
      </w:r>
      <w:r w:rsidRPr="00DC5E08">
        <w:rPr>
          <w:rFonts w:ascii="Times New Roman" w:eastAsia="SimSun" w:hAnsi="Times New Roman" w:cs="Times New Roman"/>
          <w:bCs/>
          <w:i/>
          <w:color w:val="000000" w:themeColor="text1"/>
          <w:kern w:val="3"/>
          <w:sz w:val="28"/>
          <w:szCs w:val="28"/>
          <w:lang w:eastAsia="zh-CN" w:bidi="fa-IR"/>
        </w:rPr>
        <w:t xml:space="preserve">секретар </w:t>
      </w:r>
      <w:r w:rsidRPr="00DC5E0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постійної </w:t>
      </w:r>
      <w:r w:rsidRPr="00DC5E08">
        <w:rPr>
          <w:rFonts w:ascii="Times New Roman" w:eastAsia="SimSun" w:hAnsi="Times New Roman" w:cs="Times New Roman"/>
          <w:bCs/>
          <w:i/>
          <w:color w:val="000000" w:themeColor="text1"/>
          <w:kern w:val="3"/>
          <w:sz w:val="28"/>
          <w:szCs w:val="28"/>
          <w:lang w:eastAsia="zh-CN" w:bidi="fa-IR"/>
        </w:rPr>
        <w:t>комісії Київської міської ради з питань культури, туризму та інформаційної політики.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SimSun" w:hAnsi="Times New Roman" w:cs="Times New Roman"/>
          <w:i/>
          <w:color w:val="000000" w:themeColor="text1"/>
          <w:kern w:val="3"/>
          <w:sz w:val="28"/>
          <w:szCs w:val="28"/>
          <w:lang w:eastAsia="zh-CN" w:bidi="hi-IN"/>
        </w:rPr>
      </w:pP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По питанню № 5.</w:t>
      </w:r>
    </w:p>
    <w:p w:rsidR="003E61D4" w:rsidRPr="00DC5E08" w:rsidRDefault="003E61D4" w:rsidP="003E61D4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Слухали: В.В. Муху </w:t>
      </w:r>
      <w:r w:rsidRPr="00DC5E08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про </w:t>
      </w:r>
      <w:r w:rsidRPr="00DC5E0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структуру </w:t>
      </w:r>
      <w:r w:rsidRPr="00DC5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Управління туризму та промоцій </w:t>
      </w:r>
      <w:r w:rsidRPr="00DC5E0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 відповідно до листа УТП КМДА від 30.08.2017 №065/04-72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Виступили: Вербицький О.С., Тараненко А.П., В.В. Муха,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О.М. Поживанов, А.В. </w:t>
      </w:r>
      <w:proofErr w:type="spellStart"/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Таранов</w:t>
      </w:r>
      <w:proofErr w:type="spellEnd"/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</w:pPr>
      <w:r w:rsidRPr="00DC5E08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Під час обговорення зазначалося, що запропонована пропозиція нової граничної чисельності попередньо погоджувалася з профільним заступником голови КМДА </w:t>
      </w:r>
      <w:proofErr w:type="spellStart"/>
      <w:r w:rsidRPr="00DC5E08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Резніковим</w:t>
      </w:r>
      <w:proofErr w:type="spellEnd"/>
      <w:r w:rsidRPr="00DC5E08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О.Ю. В Управлінні виникла необхідність створення відділу державних </w:t>
      </w:r>
      <w:proofErr w:type="spellStart"/>
      <w:r w:rsidRPr="00DC5E08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закупівель</w:t>
      </w:r>
      <w:proofErr w:type="spellEnd"/>
      <w:r w:rsidRPr="00DC5E08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, який має проводити аналіз планування щодо виконання Міської цільової програми розвитку туризму в місті Києві на 2016-2018 роки.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DC5E08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Прозвучали пропозиції щодо: 1) перенесення розгляду зазначеного питання на чергове засідання Комісії, 2) висвітлення на засіданні Комісії наступних питань: основні пріоритети роботи управління на даний час; нагальні проблеми, пропозиції щодо їх вирішення та прогнозовані результати.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highlight w:val="yellow"/>
          <w:lang w:eastAsia="ja-JP" w:bidi="fa-IR"/>
        </w:rPr>
      </w:pP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DC5E08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«за» - 4, «проти» - 0, «утримались» - 0.</w:t>
      </w:r>
    </w:p>
    <w:p w:rsidR="003E61D4" w:rsidRPr="00DC5E08" w:rsidRDefault="003E61D4" w:rsidP="003E61D4">
      <w:pPr>
        <w:widowControl w:val="0"/>
        <w:suppressAutoHyphens/>
        <w:autoSpaceDN w:val="0"/>
        <w:spacing w:after="0" w:line="240" w:lineRule="atLeast"/>
        <w:ind w:firstLine="567"/>
        <w:jc w:val="both"/>
        <w:textAlignment w:val="baseline"/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</w:pPr>
      <w:r w:rsidRPr="00DC5E08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Ухвалили</w:t>
      </w:r>
      <w:r w:rsidRPr="00DC5E08"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>:</w:t>
      </w:r>
      <w:r w:rsidRPr="00DC5E08">
        <w:rPr>
          <w:rFonts w:ascii="Times New Roman" w:eastAsia="Calibri" w:hAnsi="Times New Roman" w:cs="Times New Roman"/>
          <w:b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 </w:t>
      </w:r>
      <w:r w:rsidRPr="00DC5E08">
        <w:rPr>
          <w:rFonts w:ascii="Times New Roman" w:eastAsia="Calibri" w:hAnsi="Times New Roman" w:cs="Times New Roman"/>
          <w:i/>
          <w:color w:val="000000" w:themeColor="text1"/>
          <w:kern w:val="3"/>
          <w:sz w:val="28"/>
          <w:szCs w:val="28"/>
          <w:shd w:val="clear" w:color="auto" w:fill="FFFFFF"/>
          <w:lang w:eastAsia="ja-JP" w:bidi="fa-IR"/>
        </w:rPr>
        <w:t xml:space="preserve">- зазначене питання розглянути на черговому засіданні за участі профільного заступника голови </w:t>
      </w:r>
      <w:r w:rsidRPr="00DC5E08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Київської міської державної адміністрації </w:t>
      </w:r>
      <w:proofErr w:type="spellStart"/>
      <w:r w:rsidRPr="00DC5E08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Резнікова</w:t>
      </w:r>
      <w:proofErr w:type="spellEnd"/>
      <w:r w:rsidRPr="00DC5E08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О.Ю.</w:t>
      </w:r>
    </w:p>
    <w:p w:rsidR="003E61D4" w:rsidRPr="00DC5E08" w:rsidRDefault="003E61D4" w:rsidP="003E61D4">
      <w:pPr>
        <w:pStyle w:val="a3"/>
        <w:widowControl w:val="0"/>
        <w:numPr>
          <w:ilvl w:val="0"/>
          <w:numId w:val="13"/>
        </w:numPr>
        <w:suppressAutoHyphens/>
        <w:autoSpaceDN w:val="0"/>
        <w:spacing w:after="0" w:line="240" w:lineRule="atLeast"/>
        <w:ind w:left="0" w:firstLine="851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5E08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Управлінню туризму та промоцій </w:t>
      </w:r>
      <w:r w:rsidRPr="00DC5E08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надати на адресу Комісії додаткове обґрунтування щодо збільшення чисельності працівників. </w:t>
      </w:r>
    </w:p>
    <w:p w:rsidR="003E61D4" w:rsidRPr="00DC5E08" w:rsidRDefault="003E61D4" w:rsidP="003E61D4">
      <w:pPr>
        <w:pStyle w:val="a3"/>
        <w:widowControl w:val="0"/>
        <w:suppressAutoHyphens/>
        <w:autoSpaceDN w:val="0"/>
        <w:spacing w:after="0" w:line="240" w:lineRule="atLeast"/>
        <w:ind w:left="851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61D4" w:rsidRPr="00DC5E08" w:rsidRDefault="003E61D4" w:rsidP="003E61D4">
      <w:pPr>
        <w:pStyle w:val="a3"/>
        <w:widowControl w:val="0"/>
        <w:suppressAutoHyphens/>
        <w:autoSpaceDN w:val="0"/>
        <w:spacing w:line="240" w:lineRule="atLeast"/>
        <w:ind w:left="851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5E08">
        <w:rPr>
          <w:rFonts w:ascii="Times New Roman" w:hAnsi="Times New Roman" w:cs="Times New Roman"/>
          <w:color w:val="000000" w:themeColor="text1"/>
          <w:sz w:val="28"/>
          <w:szCs w:val="28"/>
        </w:rPr>
        <w:t>Голова комісії                                                                          Муха В.В.</w:t>
      </w:r>
    </w:p>
    <w:p w:rsidR="003E61D4" w:rsidRPr="00DC5E08" w:rsidRDefault="003E61D4" w:rsidP="003E61D4">
      <w:pPr>
        <w:ind w:left="143" w:firstLine="708"/>
        <w:rPr>
          <w:color w:val="000000" w:themeColor="text1"/>
        </w:rPr>
      </w:pPr>
      <w:r w:rsidRPr="00DC5E08">
        <w:rPr>
          <w:rFonts w:ascii="Times New Roman" w:hAnsi="Times New Roman" w:cs="Times New Roman"/>
          <w:color w:val="000000" w:themeColor="text1"/>
          <w:sz w:val="28"/>
          <w:szCs w:val="28"/>
        </w:rPr>
        <w:t>Секретар комісії                                                                 Поживанов О.М.</w:t>
      </w:r>
    </w:p>
    <w:p w:rsidR="000D0F7A" w:rsidRPr="003E61D4" w:rsidRDefault="000D0F7A" w:rsidP="003E61D4"/>
    <w:sectPr w:rsidR="000D0F7A" w:rsidRPr="003E61D4" w:rsidSect="00DC5E08">
      <w:pgSz w:w="11906" w:h="16838"/>
      <w:pgMar w:top="709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E7E4C"/>
    <w:multiLevelType w:val="hybridMultilevel"/>
    <w:tmpl w:val="F91E96BE"/>
    <w:lvl w:ilvl="0" w:tplc="32B6C5CE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3583F5B"/>
    <w:multiLevelType w:val="hybridMultilevel"/>
    <w:tmpl w:val="A14422F6"/>
    <w:lvl w:ilvl="0" w:tplc="6300516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5F91F25"/>
    <w:multiLevelType w:val="multilevel"/>
    <w:tmpl w:val="D8469356"/>
    <w:lvl w:ilvl="0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9" w:hanging="450"/>
      </w:pPr>
      <w:rPr>
        <w:sz w:val="28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sz w:val="28"/>
      </w:rPr>
    </w:lvl>
    <w:lvl w:ilvl="3">
      <w:start w:val="1"/>
      <w:numFmt w:val="decimal"/>
      <w:isLgl/>
      <w:lvlText w:val="%1.%2.%3.%4."/>
      <w:lvlJc w:val="left"/>
      <w:pPr>
        <w:ind w:left="1579" w:hanging="720"/>
      </w:pPr>
      <w:rPr>
        <w:sz w:val="28"/>
      </w:rPr>
    </w:lvl>
    <w:lvl w:ilvl="4">
      <w:start w:val="1"/>
      <w:numFmt w:val="decimal"/>
      <w:isLgl/>
      <w:lvlText w:val="%1.%2.%3.%4.%5."/>
      <w:lvlJc w:val="left"/>
      <w:pPr>
        <w:ind w:left="1939" w:hanging="1080"/>
      </w:pPr>
      <w:rPr>
        <w:sz w:val="28"/>
      </w:rPr>
    </w:lvl>
    <w:lvl w:ilvl="5">
      <w:start w:val="1"/>
      <w:numFmt w:val="decimal"/>
      <w:isLgl/>
      <w:lvlText w:val="%1.%2.%3.%4.%5.%6."/>
      <w:lvlJc w:val="left"/>
      <w:pPr>
        <w:ind w:left="1939" w:hanging="1080"/>
      </w:pPr>
      <w:rPr>
        <w:sz w:val="28"/>
      </w:rPr>
    </w:lvl>
    <w:lvl w:ilvl="6">
      <w:start w:val="1"/>
      <w:numFmt w:val="decimal"/>
      <w:isLgl/>
      <w:lvlText w:val="%1.%2.%3.%4.%5.%6.%7."/>
      <w:lvlJc w:val="left"/>
      <w:pPr>
        <w:ind w:left="2299" w:hanging="1440"/>
      </w:pPr>
      <w:rPr>
        <w:sz w:val="28"/>
      </w:rPr>
    </w:lvl>
    <w:lvl w:ilvl="7">
      <w:start w:val="1"/>
      <w:numFmt w:val="decimal"/>
      <w:isLgl/>
      <w:lvlText w:val="%1.%2.%3.%4.%5.%6.%7.%8."/>
      <w:lvlJc w:val="left"/>
      <w:pPr>
        <w:ind w:left="2299" w:hanging="1440"/>
      </w:pPr>
      <w:rPr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59" w:hanging="1800"/>
      </w:pPr>
      <w:rPr>
        <w:sz w:val="28"/>
      </w:rPr>
    </w:lvl>
  </w:abstractNum>
  <w:abstractNum w:abstractNumId="3" w15:restartNumberingAfterBreak="0">
    <w:nsid w:val="19685253"/>
    <w:multiLevelType w:val="multilevel"/>
    <w:tmpl w:val="D8469356"/>
    <w:lvl w:ilvl="0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9" w:hanging="450"/>
      </w:pPr>
      <w:rPr>
        <w:sz w:val="28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sz w:val="28"/>
      </w:rPr>
    </w:lvl>
    <w:lvl w:ilvl="3">
      <w:start w:val="1"/>
      <w:numFmt w:val="decimal"/>
      <w:isLgl/>
      <w:lvlText w:val="%1.%2.%3.%4."/>
      <w:lvlJc w:val="left"/>
      <w:pPr>
        <w:ind w:left="1579" w:hanging="720"/>
      </w:pPr>
      <w:rPr>
        <w:sz w:val="28"/>
      </w:rPr>
    </w:lvl>
    <w:lvl w:ilvl="4">
      <w:start w:val="1"/>
      <w:numFmt w:val="decimal"/>
      <w:isLgl/>
      <w:lvlText w:val="%1.%2.%3.%4.%5."/>
      <w:lvlJc w:val="left"/>
      <w:pPr>
        <w:ind w:left="1939" w:hanging="1080"/>
      </w:pPr>
      <w:rPr>
        <w:sz w:val="28"/>
      </w:rPr>
    </w:lvl>
    <w:lvl w:ilvl="5">
      <w:start w:val="1"/>
      <w:numFmt w:val="decimal"/>
      <w:isLgl/>
      <w:lvlText w:val="%1.%2.%3.%4.%5.%6."/>
      <w:lvlJc w:val="left"/>
      <w:pPr>
        <w:ind w:left="1939" w:hanging="1080"/>
      </w:pPr>
      <w:rPr>
        <w:sz w:val="28"/>
      </w:rPr>
    </w:lvl>
    <w:lvl w:ilvl="6">
      <w:start w:val="1"/>
      <w:numFmt w:val="decimal"/>
      <w:isLgl/>
      <w:lvlText w:val="%1.%2.%3.%4.%5.%6.%7."/>
      <w:lvlJc w:val="left"/>
      <w:pPr>
        <w:ind w:left="2299" w:hanging="1440"/>
      </w:pPr>
      <w:rPr>
        <w:sz w:val="28"/>
      </w:rPr>
    </w:lvl>
    <w:lvl w:ilvl="7">
      <w:start w:val="1"/>
      <w:numFmt w:val="decimal"/>
      <w:isLgl/>
      <w:lvlText w:val="%1.%2.%3.%4.%5.%6.%7.%8."/>
      <w:lvlJc w:val="left"/>
      <w:pPr>
        <w:ind w:left="2299" w:hanging="1440"/>
      </w:pPr>
      <w:rPr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59" w:hanging="1800"/>
      </w:pPr>
      <w:rPr>
        <w:sz w:val="28"/>
      </w:rPr>
    </w:lvl>
  </w:abstractNum>
  <w:abstractNum w:abstractNumId="4" w15:restartNumberingAfterBreak="0">
    <w:nsid w:val="29A97845"/>
    <w:multiLevelType w:val="hybridMultilevel"/>
    <w:tmpl w:val="7C86BB42"/>
    <w:lvl w:ilvl="0" w:tplc="8954D88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B404225"/>
    <w:multiLevelType w:val="hybridMultilevel"/>
    <w:tmpl w:val="4BE290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72E4B"/>
    <w:multiLevelType w:val="multilevel"/>
    <w:tmpl w:val="D8469356"/>
    <w:lvl w:ilvl="0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9" w:hanging="450"/>
      </w:pPr>
      <w:rPr>
        <w:sz w:val="28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sz w:val="28"/>
      </w:rPr>
    </w:lvl>
    <w:lvl w:ilvl="3">
      <w:start w:val="1"/>
      <w:numFmt w:val="decimal"/>
      <w:isLgl/>
      <w:lvlText w:val="%1.%2.%3.%4."/>
      <w:lvlJc w:val="left"/>
      <w:pPr>
        <w:ind w:left="1579" w:hanging="720"/>
      </w:pPr>
      <w:rPr>
        <w:sz w:val="28"/>
      </w:rPr>
    </w:lvl>
    <w:lvl w:ilvl="4">
      <w:start w:val="1"/>
      <w:numFmt w:val="decimal"/>
      <w:isLgl/>
      <w:lvlText w:val="%1.%2.%3.%4.%5."/>
      <w:lvlJc w:val="left"/>
      <w:pPr>
        <w:ind w:left="1939" w:hanging="1080"/>
      </w:pPr>
      <w:rPr>
        <w:sz w:val="28"/>
      </w:rPr>
    </w:lvl>
    <w:lvl w:ilvl="5">
      <w:start w:val="1"/>
      <w:numFmt w:val="decimal"/>
      <w:isLgl/>
      <w:lvlText w:val="%1.%2.%3.%4.%5.%6."/>
      <w:lvlJc w:val="left"/>
      <w:pPr>
        <w:ind w:left="1939" w:hanging="1080"/>
      </w:pPr>
      <w:rPr>
        <w:sz w:val="28"/>
      </w:rPr>
    </w:lvl>
    <w:lvl w:ilvl="6">
      <w:start w:val="1"/>
      <w:numFmt w:val="decimal"/>
      <w:isLgl/>
      <w:lvlText w:val="%1.%2.%3.%4.%5.%6.%7."/>
      <w:lvlJc w:val="left"/>
      <w:pPr>
        <w:ind w:left="2299" w:hanging="1440"/>
      </w:pPr>
      <w:rPr>
        <w:sz w:val="28"/>
      </w:rPr>
    </w:lvl>
    <w:lvl w:ilvl="7">
      <w:start w:val="1"/>
      <w:numFmt w:val="decimal"/>
      <w:isLgl/>
      <w:lvlText w:val="%1.%2.%3.%4.%5.%6.%7.%8."/>
      <w:lvlJc w:val="left"/>
      <w:pPr>
        <w:ind w:left="2299" w:hanging="1440"/>
      </w:pPr>
      <w:rPr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59" w:hanging="1800"/>
      </w:pPr>
      <w:rPr>
        <w:sz w:val="28"/>
      </w:rPr>
    </w:lvl>
  </w:abstractNum>
  <w:abstractNum w:abstractNumId="7" w15:restartNumberingAfterBreak="0">
    <w:nsid w:val="4CAD414F"/>
    <w:multiLevelType w:val="hybridMultilevel"/>
    <w:tmpl w:val="5D145D26"/>
    <w:lvl w:ilvl="0" w:tplc="1D5CCB2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51CA0637"/>
    <w:multiLevelType w:val="hybridMultilevel"/>
    <w:tmpl w:val="161C9398"/>
    <w:lvl w:ilvl="0" w:tplc="3EF4A18C">
      <w:numFmt w:val="bullet"/>
      <w:lvlText w:val="-"/>
      <w:lvlJc w:val="left"/>
      <w:pPr>
        <w:ind w:left="319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9" w15:restartNumberingAfterBreak="0">
    <w:nsid w:val="67DF304C"/>
    <w:multiLevelType w:val="multilevel"/>
    <w:tmpl w:val="D8469356"/>
    <w:lvl w:ilvl="0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9" w:hanging="450"/>
      </w:pPr>
      <w:rPr>
        <w:sz w:val="28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sz w:val="28"/>
      </w:rPr>
    </w:lvl>
    <w:lvl w:ilvl="3">
      <w:start w:val="1"/>
      <w:numFmt w:val="decimal"/>
      <w:isLgl/>
      <w:lvlText w:val="%1.%2.%3.%4."/>
      <w:lvlJc w:val="left"/>
      <w:pPr>
        <w:ind w:left="1579" w:hanging="720"/>
      </w:pPr>
      <w:rPr>
        <w:sz w:val="28"/>
      </w:rPr>
    </w:lvl>
    <w:lvl w:ilvl="4">
      <w:start w:val="1"/>
      <w:numFmt w:val="decimal"/>
      <w:isLgl/>
      <w:lvlText w:val="%1.%2.%3.%4.%5."/>
      <w:lvlJc w:val="left"/>
      <w:pPr>
        <w:ind w:left="1939" w:hanging="1080"/>
      </w:pPr>
      <w:rPr>
        <w:sz w:val="28"/>
      </w:rPr>
    </w:lvl>
    <w:lvl w:ilvl="5">
      <w:start w:val="1"/>
      <w:numFmt w:val="decimal"/>
      <w:isLgl/>
      <w:lvlText w:val="%1.%2.%3.%4.%5.%6."/>
      <w:lvlJc w:val="left"/>
      <w:pPr>
        <w:ind w:left="1939" w:hanging="1080"/>
      </w:pPr>
      <w:rPr>
        <w:sz w:val="28"/>
      </w:rPr>
    </w:lvl>
    <w:lvl w:ilvl="6">
      <w:start w:val="1"/>
      <w:numFmt w:val="decimal"/>
      <w:isLgl/>
      <w:lvlText w:val="%1.%2.%3.%4.%5.%6.%7."/>
      <w:lvlJc w:val="left"/>
      <w:pPr>
        <w:ind w:left="2299" w:hanging="1440"/>
      </w:pPr>
      <w:rPr>
        <w:sz w:val="28"/>
      </w:rPr>
    </w:lvl>
    <w:lvl w:ilvl="7">
      <w:start w:val="1"/>
      <w:numFmt w:val="decimal"/>
      <w:isLgl/>
      <w:lvlText w:val="%1.%2.%3.%4.%5.%6.%7.%8."/>
      <w:lvlJc w:val="left"/>
      <w:pPr>
        <w:ind w:left="2299" w:hanging="1440"/>
      </w:pPr>
      <w:rPr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59" w:hanging="1800"/>
      </w:pPr>
      <w:rPr>
        <w:sz w:val="28"/>
      </w:rPr>
    </w:lvl>
  </w:abstractNum>
  <w:abstractNum w:abstractNumId="10" w15:restartNumberingAfterBreak="0">
    <w:nsid w:val="70122625"/>
    <w:multiLevelType w:val="multilevel"/>
    <w:tmpl w:val="D8469356"/>
    <w:lvl w:ilvl="0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9" w:hanging="450"/>
      </w:pPr>
      <w:rPr>
        <w:sz w:val="28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sz w:val="28"/>
      </w:rPr>
    </w:lvl>
    <w:lvl w:ilvl="3">
      <w:start w:val="1"/>
      <w:numFmt w:val="decimal"/>
      <w:isLgl/>
      <w:lvlText w:val="%1.%2.%3.%4."/>
      <w:lvlJc w:val="left"/>
      <w:pPr>
        <w:ind w:left="1579" w:hanging="720"/>
      </w:pPr>
      <w:rPr>
        <w:sz w:val="28"/>
      </w:rPr>
    </w:lvl>
    <w:lvl w:ilvl="4">
      <w:start w:val="1"/>
      <w:numFmt w:val="decimal"/>
      <w:isLgl/>
      <w:lvlText w:val="%1.%2.%3.%4.%5."/>
      <w:lvlJc w:val="left"/>
      <w:pPr>
        <w:ind w:left="1939" w:hanging="1080"/>
      </w:pPr>
      <w:rPr>
        <w:sz w:val="28"/>
      </w:rPr>
    </w:lvl>
    <w:lvl w:ilvl="5">
      <w:start w:val="1"/>
      <w:numFmt w:val="decimal"/>
      <w:isLgl/>
      <w:lvlText w:val="%1.%2.%3.%4.%5.%6."/>
      <w:lvlJc w:val="left"/>
      <w:pPr>
        <w:ind w:left="1939" w:hanging="1080"/>
      </w:pPr>
      <w:rPr>
        <w:sz w:val="28"/>
      </w:rPr>
    </w:lvl>
    <w:lvl w:ilvl="6">
      <w:start w:val="1"/>
      <w:numFmt w:val="decimal"/>
      <w:isLgl/>
      <w:lvlText w:val="%1.%2.%3.%4.%5.%6.%7."/>
      <w:lvlJc w:val="left"/>
      <w:pPr>
        <w:ind w:left="2299" w:hanging="1440"/>
      </w:pPr>
      <w:rPr>
        <w:sz w:val="28"/>
      </w:rPr>
    </w:lvl>
    <w:lvl w:ilvl="7">
      <w:start w:val="1"/>
      <w:numFmt w:val="decimal"/>
      <w:isLgl/>
      <w:lvlText w:val="%1.%2.%3.%4.%5.%6.%7.%8."/>
      <w:lvlJc w:val="left"/>
      <w:pPr>
        <w:ind w:left="2299" w:hanging="1440"/>
      </w:pPr>
      <w:rPr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59" w:hanging="1800"/>
      </w:pPr>
      <w:rPr>
        <w:sz w:val="28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"/>
  </w:num>
  <w:num w:numId="9">
    <w:abstractNumId w:val="5"/>
  </w:num>
  <w:num w:numId="10">
    <w:abstractNumId w:val="3"/>
  </w:num>
  <w:num w:numId="11">
    <w:abstractNumId w:val="6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8ED"/>
    <w:rsid w:val="000115FD"/>
    <w:rsid w:val="00012B42"/>
    <w:rsid w:val="000B78AD"/>
    <w:rsid w:val="000D0F7A"/>
    <w:rsid w:val="00155542"/>
    <w:rsid w:val="001B3D21"/>
    <w:rsid w:val="001B4897"/>
    <w:rsid w:val="003C3E29"/>
    <w:rsid w:val="003E61D4"/>
    <w:rsid w:val="00416693"/>
    <w:rsid w:val="004545D7"/>
    <w:rsid w:val="00584A11"/>
    <w:rsid w:val="0064225B"/>
    <w:rsid w:val="006438ED"/>
    <w:rsid w:val="0070242B"/>
    <w:rsid w:val="0081130D"/>
    <w:rsid w:val="008C7EBA"/>
    <w:rsid w:val="009B1A14"/>
    <w:rsid w:val="009C4891"/>
    <w:rsid w:val="00B22B49"/>
    <w:rsid w:val="00C14E23"/>
    <w:rsid w:val="00C2628B"/>
    <w:rsid w:val="00C56FCD"/>
    <w:rsid w:val="00E76E70"/>
    <w:rsid w:val="00FC257F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09A67A-96C3-4AB9-AB06-F54C325C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1D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6FC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8ED"/>
    <w:pPr>
      <w:ind w:left="720"/>
      <w:contextualSpacing/>
    </w:pPr>
  </w:style>
  <w:style w:type="paragraph" w:customStyle="1" w:styleId="LO-Normal">
    <w:name w:val="LO-Normal"/>
    <w:rsid w:val="006438ED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011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115FD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C56FCD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7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6175</Words>
  <Characters>3521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7</cp:revision>
  <cp:lastPrinted>2017-09-14T09:29:00Z</cp:lastPrinted>
  <dcterms:created xsi:type="dcterms:W3CDTF">2017-09-14T08:38:00Z</dcterms:created>
  <dcterms:modified xsi:type="dcterms:W3CDTF">2017-11-23T14:22:00Z</dcterms:modified>
</cp:coreProperties>
</file>