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C37" w:rsidRDefault="00252C37" w:rsidP="00252C37">
      <w:pPr>
        <w:ind w:firstLine="540"/>
        <w:jc w:val="center"/>
        <w:rPr>
          <w:rFonts w:ascii="Benguiat" w:hAnsi="Benguiat" w:cs="Benguiat"/>
          <w:b/>
          <w:spacing w:val="18"/>
          <w:w w:val="66"/>
          <w:sz w:val="56"/>
          <w:szCs w:val="56"/>
        </w:rPr>
      </w:pPr>
    </w:p>
    <w:p w:rsidR="00252C37" w:rsidRDefault="00252C37" w:rsidP="00252C37">
      <w:pPr>
        <w:ind w:firstLine="540"/>
        <w:jc w:val="center"/>
        <w:rPr>
          <w:rFonts w:ascii="Benguiat" w:hAnsi="Benguiat" w:cs="Benguiat"/>
          <w:b/>
          <w:spacing w:val="18"/>
          <w:w w:val="66"/>
          <w:sz w:val="56"/>
          <w:szCs w:val="56"/>
        </w:rPr>
      </w:pPr>
      <w:r>
        <w:rPr>
          <w:noProof/>
          <w:lang w:eastAsia="uk-UA" w:bidi="ar-SA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2769870</wp:posOffset>
            </wp:positionH>
            <wp:positionV relativeFrom="paragraph">
              <wp:posOffset>-386715</wp:posOffset>
            </wp:positionV>
            <wp:extent cx="464820" cy="67373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737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2C37" w:rsidRDefault="00252C37" w:rsidP="00252C37">
      <w:pPr>
        <w:jc w:val="center"/>
        <w:rPr>
          <w:rFonts w:ascii="Benguiat" w:hAnsi="Benguiat" w:cs="Benguiat"/>
          <w:b/>
          <w:spacing w:val="18"/>
          <w:w w:val="66"/>
          <w:sz w:val="24"/>
          <w:szCs w:val="21"/>
        </w:rPr>
      </w:pPr>
    </w:p>
    <w:p w:rsidR="00252C37" w:rsidRDefault="00252C37" w:rsidP="00252C37">
      <w:pPr>
        <w:jc w:val="center"/>
        <w:rPr>
          <w:rFonts w:ascii="Benguiat" w:hAnsi="Benguiat" w:cs="Benguiat"/>
          <w:b/>
          <w:w w:val="90"/>
          <w:szCs w:val="28"/>
        </w:rPr>
      </w:pPr>
      <w:r>
        <w:rPr>
          <w:rFonts w:ascii="Benguiat" w:hAnsi="Benguiat" w:cs="Benguiat"/>
          <w:b/>
          <w:spacing w:val="18"/>
          <w:w w:val="66"/>
          <w:sz w:val="72"/>
        </w:rPr>
        <w:t>КИ</w:t>
      </w:r>
      <w:r>
        <w:rPr>
          <w:b/>
          <w:spacing w:val="18"/>
          <w:w w:val="66"/>
          <w:sz w:val="72"/>
        </w:rPr>
        <w:t>Ї</w:t>
      </w:r>
      <w:r>
        <w:rPr>
          <w:rFonts w:ascii="Benguiat" w:hAnsi="Benguiat" w:cs="Benguiat"/>
          <w:b/>
          <w:spacing w:val="18"/>
          <w:w w:val="66"/>
          <w:sz w:val="72"/>
        </w:rPr>
        <w:t>ВСЬКА М</w:t>
      </w:r>
      <w:r>
        <w:rPr>
          <w:b/>
          <w:spacing w:val="18"/>
          <w:w w:val="66"/>
          <w:sz w:val="72"/>
        </w:rPr>
        <w:t>І</w:t>
      </w:r>
      <w:r>
        <w:rPr>
          <w:rFonts w:ascii="Benguiat" w:hAnsi="Benguiat" w:cs="Benguiat"/>
          <w:b/>
          <w:spacing w:val="18"/>
          <w:w w:val="66"/>
          <w:sz w:val="72"/>
        </w:rPr>
        <w:t>СЬКА РАДА</w:t>
      </w:r>
    </w:p>
    <w:p w:rsidR="00252C37" w:rsidRDefault="00252C37" w:rsidP="00252C37">
      <w:pPr>
        <w:tabs>
          <w:tab w:val="center" w:pos="5858"/>
          <w:tab w:val="left" w:pos="8760"/>
        </w:tabs>
        <w:jc w:val="center"/>
        <w:rPr>
          <w:rFonts w:ascii="Benguiat" w:hAnsi="Benguiat" w:cs="Benguiat"/>
          <w:b/>
          <w:bCs/>
        </w:rPr>
      </w:pPr>
      <w:r>
        <w:rPr>
          <w:rFonts w:ascii="Benguiat" w:hAnsi="Benguiat" w:cs="Benguiat"/>
          <w:b/>
          <w:w w:val="90"/>
          <w:szCs w:val="28"/>
        </w:rPr>
        <w:t>VII СКЛИКАННЯ</w:t>
      </w:r>
    </w:p>
    <w:p w:rsidR="00252C37" w:rsidRDefault="00252C37" w:rsidP="00252C37">
      <w:pPr>
        <w:pBdr>
          <w:top w:val="thickThin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bCs/>
          <w:i/>
          <w:sz w:val="20"/>
        </w:rPr>
      </w:pPr>
      <w:r>
        <w:rPr>
          <w:rFonts w:ascii="Benguiat" w:hAnsi="Benguiat" w:cs="Benguiat"/>
          <w:b/>
          <w:bCs/>
        </w:rPr>
        <w:t>ПОСТ</w:t>
      </w:r>
      <w:r>
        <w:rPr>
          <w:b/>
          <w:bCs/>
        </w:rPr>
        <w:t>І</w:t>
      </w:r>
      <w:r>
        <w:rPr>
          <w:rFonts w:ascii="Benguiat" w:hAnsi="Benguiat" w:cs="Benguiat"/>
          <w:b/>
          <w:bCs/>
        </w:rPr>
        <w:t>ЙНА КОМ</w:t>
      </w:r>
      <w:r>
        <w:rPr>
          <w:b/>
          <w:bCs/>
        </w:rPr>
        <w:t>І</w:t>
      </w:r>
      <w:r>
        <w:rPr>
          <w:rFonts w:ascii="Benguiat" w:hAnsi="Benguiat" w:cs="Benguiat"/>
          <w:b/>
          <w:bCs/>
        </w:rPr>
        <w:t>С</w:t>
      </w:r>
      <w:r>
        <w:rPr>
          <w:b/>
          <w:bCs/>
        </w:rPr>
        <w:t>І</w:t>
      </w:r>
      <w:r>
        <w:rPr>
          <w:rFonts w:ascii="Benguiat" w:hAnsi="Benguiat" w:cs="Benguiat"/>
          <w:b/>
          <w:bCs/>
        </w:rPr>
        <w:t>Я З ПИТАНЬ КУЛЬТУРИ ТА ТУРИЗМУ</w:t>
      </w:r>
    </w:p>
    <w:p w:rsidR="00252C37" w:rsidRDefault="00252C37" w:rsidP="00252C37">
      <w:pPr>
        <w:pBdr>
          <w:top w:val="thinThickSmallGap" w:sz="24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b/>
          <w:bCs/>
          <w:szCs w:val="28"/>
        </w:rPr>
      </w:pPr>
      <w:r>
        <w:rPr>
          <w:bCs/>
          <w:i/>
          <w:sz w:val="20"/>
        </w:rPr>
        <w:t xml:space="preserve">01044, м. Київ, вул. Хрещатик, 36                                                    </w:t>
      </w:r>
      <w:proofErr w:type="spellStart"/>
      <w:r>
        <w:rPr>
          <w:bCs/>
          <w:i/>
          <w:sz w:val="20"/>
        </w:rPr>
        <w:t>тел</w:t>
      </w:r>
      <w:proofErr w:type="spellEnd"/>
      <w:r>
        <w:rPr>
          <w:bCs/>
          <w:i/>
          <w:sz w:val="20"/>
        </w:rPr>
        <w:t xml:space="preserve">.:(044)202-72-25;  </w:t>
      </w:r>
      <w:proofErr w:type="spellStart"/>
      <w:r>
        <w:rPr>
          <w:bCs/>
          <w:i/>
          <w:sz w:val="20"/>
        </w:rPr>
        <w:t>тел</w:t>
      </w:r>
      <w:proofErr w:type="spellEnd"/>
      <w:r>
        <w:rPr>
          <w:bCs/>
          <w:i/>
          <w:sz w:val="20"/>
        </w:rPr>
        <w:t>./факс(044)202-73-05</w:t>
      </w:r>
    </w:p>
    <w:p w:rsidR="00252C37" w:rsidRDefault="00252C37" w:rsidP="00252C37">
      <w:pPr>
        <w:rPr>
          <w:rFonts w:eastAsia="Times New Roman" w:cs="Times New Roman"/>
          <w:b/>
          <w:bCs/>
          <w:szCs w:val="28"/>
        </w:rPr>
      </w:pPr>
      <w:r>
        <w:rPr>
          <w:b/>
          <w:bCs/>
          <w:szCs w:val="28"/>
        </w:rPr>
        <w:t>______________№________________</w:t>
      </w:r>
    </w:p>
    <w:p w:rsidR="00252C37" w:rsidRDefault="00252C37" w:rsidP="00252C37">
      <w:pPr>
        <w:ind w:firstLine="709"/>
        <w:jc w:val="both"/>
        <w:rPr>
          <w:rFonts w:eastAsia="Times New Roman" w:cs="Times New Roman"/>
          <w:b/>
          <w:bCs/>
          <w:szCs w:val="28"/>
        </w:rPr>
      </w:pPr>
      <w:r>
        <w:rPr>
          <w:rFonts w:eastAsia="Times New Roman" w:cs="Times New Roman"/>
          <w:b/>
          <w:bCs/>
          <w:szCs w:val="28"/>
        </w:rPr>
        <w:t xml:space="preserve">                                                  </w:t>
      </w:r>
    </w:p>
    <w:p w:rsidR="00252C37" w:rsidRDefault="00252C37" w:rsidP="00252C37">
      <w:pPr>
        <w:spacing w:line="11" w:lineRule="atLeast"/>
        <w:rPr>
          <w:rFonts w:eastAsia="Times New Roman" w:cs="Times New Roman"/>
          <w:b/>
          <w:bCs/>
          <w:szCs w:val="28"/>
        </w:rPr>
      </w:pPr>
      <w:r>
        <w:rPr>
          <w:rFonts w:eastAsia="Times New Roman" w:cs="Times New Roman"/>
          <w:b/>
          <w:bCs/>
          <w:szCs w:val="28"/>
        </w:rPr>
        <w:t xml:space="preserve">                                                     П</w:t>
      </w:r>
      <w:r>
        <w:rPr>
          <w:b/>
          <w:szCs w:val="28"/>
        </w:rPr>
        <w:t>ротокол № 22</w:t>
      </w:r>
    </w:p>
    <w:p w:rsidR="00252C37" w:rsidRDefault="00252C37" w:rsidP="00252C37">
      <w:pPr>
        <w:jc w:val="center"/>
        <w:rPr>
          <w:rFonts w:eastAsia="Times New Roman" w:cs="Times New Roman"/>
          <w:b/>
        </w:rPr>
      </w:pPr>
      <w:r>
        <w:rPr>
          <w:rFonts w:eastAsia="Times New Roman" w:cs="Times New Roman"/>
          <w:b/>
          <w:bCs/>
        </w:rPr>
        <w:t>поза</w:t>
      </w:r>
      <w:r>
        <w:rPr>
          <w:rFonts w:eastAsia="Times New Roman" w:cs="Times New Roman"/>
          <w:b/>
        </w:rPr>
        <w:t>ч</w:t>
      </w:r>
      <w:r>
        <w:rPr>
          <w:b/>
        </w:rPr>
        <w:t>ергового засідання постійної комісії Київради</w:t>
      </w:r>
    </w:p>
    <w:p w:rsidR="00252C37" w:rsidRDefault="00252C37" w:rsidP="00252C37">
      <w:pPr>
        <w:jc w:val="center"/>
      </w:pPr>
      <w:r>
        <w:rPr>
          <w:rFonts w:eastAsia="Times New Roman" w:cs="Times New Roman"/>
          <w:b/>
        </w:rPr>
        <w:t xml:space="preserve">     </w:t>
      </w:r>
      <w:r>
        <w:rPr>
          <w:b/>
        </w:rPr>
        <w:t>з питань культури та туризму (Комісії)</w:t>
      </w:r>
    </w:p>
    <w:p w:rsidR="00252C37" w:rsidRDefault="00252C37" w:rsidP="00252C37"/>
    <w:p w:rsidR="00252C37" w:rsidRDefault="00252C37" w:rsidP="00252C37">
      <w:pPr>
        <w:pStyle w:val="LO-Normal"/>
        <w:ind w:firstLine="680"/>
      </w:pPr>
      <w:r>
        <w:t xml:space="preserve"> м. Київ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05.11.2015</w:t>
      </w:r>
    </w:p>
    <w:p w:rsidR="00252C37" w:rsidRDefault="00252C37" w:rsidP="00252C37">
      <w:pPr>
        <w:pStyle w:val="LO-Normal"/>
        <w:ind w:firstLine="0"/>
      </w:pPr>
      <w:r>
        <w:t xml:space="preserve">         </w:t>
      </w:r>
    </w:p>
    <w:p w:rsidR="00252C37" w:rsidRDefault="00252C37" w:rsidP="00252C37">
      <w:pPr>
        <w:pStyle w:val="LO-Normal"/>
        <w:ind w:firstLine="0"/>
      </w:pPr>
    </w:p>
    <w:p w:rsidR="00252C37" w:rsidRDefault="00252C37" w:rsidP="000E3C47">
      <w:pPr>
        <w:pStyle w:val="LO-Normal"/>
        <w:ind w:firstLine="680"/>
        <w:rPr>
          <w:b/>
          <w:bCs/>
        </w:rPr>
      </w:pPr>
      <w:r>
        <w:rPr>
          <w:b/>
        </w:rPr>
        <w:t>Присутні депутати Комісії:</w:t>
      </w:r>
      <w:r>
        <w:t xml:space="preserve"> </w:t>
      </w:r>
      <w:r>
        <w:rPr>
          <w:b/>
          <w:bCs/>
        </w:rPr>
        <w:t xml:space="preserve"> В.Д. Бондаренко </w:t>
      </w:r>
      <w:r>
        <w:t>– голова Комісії,</w:t>
      </w:r>
      <w:r>
        <w:rPr>
          <w:b/>
          <w:bCs/>
        </w:rPr>
        <w:t xml:space="preserve"> </w:t>
      </w:r>
      <w:r w:rsidR="000E3C47">
        <w:rPr>
          <w:b/>
          <w:bCs/>
        </w:rPr>
        <w:t xml:space="preserve">                </w:t>
      </w:r>
      <w:bookmarkStart w:id="0" w:name="_GoBack"/>
      <w:bookmarkEnd w:id="0"/>
      <w:r>
        <w:rPr>
          <w:b/>
        </w:rPr>
        <w:t xml:space="preserve">В.М. </w:t>
      </w:r>
      <w:proofErr w:type="spellStart"/>
      <w:r>
        <w:rPr>
          <w:b/>
        </w:rPr>
        <w:t>Мондриївський</w:t>
      </w:r>
      <w:proofErr w:type="spellEnd"/>
      <w:r>
        <w:rPr>
          <w:b/>
        </w:rPr>
        <w:t xml:space="preserve"> — </w:t>
      </w:r>
      <w:r>
        <w:t xml:space="preserve">заступник голови Комісії,  </w:t>
      </w:r>
      <w:r>
        <w:rPr>
          <w:b/>
          <w:bCs/>
        </w:rPr>
        <w:t xml:space="preserve">І.П. Федоренко </w:t>
      </w:r>
      <w:r>
        <w:rPr>
          <w:b/>
        </w:rPr>
        <w:t xml:space="preserve">— </w:t>
      </w:r>
      <w:r>
        <w:t xml:space="preserve">заступник голови Комісії,   </w:t>
      </w:r>
      <w:r>
        <w:rPr>
          <w:b/>
          <w:bCs/>
        </w:rPr>
        <w:t xml:space="preserve">П.М. </w:t>
      </w:r>
      <w:proofErr w:type="spellStart"/>
      <w:r>
        <w:rPr>
          <w:b/>
          <w:bCs/>
        </w:rPr>
        <w:t>Бригинець</w:t>
      </w:r>
      <w:proofErr w:type="spellEnd"/>
      <w:r>
        <w:rPr>
          <w:b/>
          <w:bCs/>
        </w:rPr>
        <w:t xml:space="preserve">  –</w:t>
      </w:r>
      <w:r>
        <w:t xml:space="preserve"> секретар  Комісії.</w:t>
      </w:r>
    </w:p>
    <w:p w:rsidR="00252C37" w:rsidRPr="00A974FA" w:rsidRDefault="00252C37" w:rsidP="00252C37">
      <w:pPr>
        <w:pStyle w:val="LO-Normal"/>
        <w:ind w:firstLine="0"/>
      </w:pPr>
      <w:r>
        <w:rPr>
          <w:b/>
          <w:bCs/>
        </w:rPr>
        <w:t xml:space="preserve">         </w:t>
      </w:r>
    </w:p>
    <w:p w:rsidR="00252C37" w:rsidRDefault="00252C37" w:rsidP="00252C37">
      <w:pPr>
        <w:pStyle w:val="a3"/>
        <w:spacing w:after="0" w:line="240" w:lineRule="auto"/>
        <w:ind w:firstLine="708"/>
        <w:jc w:val="both"/>
        <w:rPr>
          <w:b/>
          <w:szCs w:val="28"/>
        </w:rPr>
      </w:pPr>
      <w:r>
        <w:rPr>
          <w:szCs w:val="28"/>
        </w:rPr>
        <w:t>Голосували за порядок денний “ в цілому”:</w:t>
      </w:r>
    </w:p>
    <w:p w:rsidR="00252C37" w:rsidRDefault="000E3C47" w:rsidP="00252C37">
      <w:pPr>
        <w:pStyle w:val="LO-Normal"/>
        <w:ind w:firstLine="0"/>
        <w:rPr>
          <w:b/>
          <w:sz w:val="24"/>
          <w:szCs w:val="28"/>
        </w:rPr>
      </w:pPr>
      <w:r>
        <w:rPr>
          <w:b/>
          <w:szCs w:val="28"/>
        </w:rPr>
        <w:tab/>
        <w:t>«За» - 4</w:t>
      </w:r>
      <w:r w:rsidR="00252C37">
        <w:rPr>
          <w:b/>
          <w:szCs w:val="28"/>
        </w:rPr>
        <w:t>, «проти» - 0, «утримались» - 0</w:t>
      </w:r>
      <w:r w:rsidR="00252C37">
        <w:rPr>
          <w:b/>
          <w:sz w:val="24"/>
          <w:szCs w:val="28"/>
        </w:rPr>
        <w:t>.</w:t>
      </w:r>
    </w:p>
    <w:p w:rsidR="00252C37" w:rsidRDefault="00252C37" w:rsidP="00252C37">
      <w:pPr>
        <w:pStyle w:val="LO-Normal"/>
        <w:ind w:firstLine="0"/>
        <w:rPr>
          <w:b/>
          <w:bCs/>
        </w:rPr>
      </w:pPr>
      <w:r>
        <w:rPr>
          <w:b/>
          <w:sz w:val="24"/>
          <w:szCs w:val="28"/>
        </w:rPr>
        <w:tab/>
      </w:r>
      <w:r>
        <w:rPr>
          <w:szCs w:val="28"/>
        </w:rPr>
        <w:t>Рішення прийняте.</w:t>
      </w:r>
    </w:p>
    <w:p w:rsidR="00252C37" w:rsidRDefault="00252C37" w:rsidP="00252C37">
      <w:pPr>
        <w:pStyle w:val="LO-Normal"/>
        <w:ind w:firstLine="0"/>
        <w:rPr>
          <w:b/>
          <w:bCs/>
        </w:rPr>
      </w:pPr>
    </w:p>
    <w:p w:rsidR="00252C37" w:rsidRDefault="00252C37" w:rsidP="00252C37">
      <w:pPr>
        <w:pStyle w:val="LO-Normal"/>
        <w:ind w:firstLine="0"/>
        <w:rPr>
          <w:szCs w:val="28"/>
        </w:rPr>
      </w:pPr>
      <w:r>
        <w:rPr>
          <w:b/>
        </w:rPr>
        <w:t xml:space="preserve">                                                    Порядок денний</w:t>
      </w:r>
      <w:r w:rsidR="000E3C47">
        <w:rPr>
          <w:b/>
          <w:szCs w:val="28"/>
        </w:rPr>
        <w:tab/>
      </w:r>
      <w:r w:rsidR="000E3C47">
        <w:rPr>
          <w:b/>
          <w:szCs w:val="28"/>
        </w:rPr>
        <w:tab/>
      </w:r>
      <w:r>
        <w:rPr>
          <w:b/>
          <w:szCs w:val="28"/>
        </w:rPr>
        <w:t xml:space="preserve">                                                                                                            </w:t>
      </w:r>
    </w:p>
    <w:p w:rsidR="00252C37" w:rsidRDefault="00252C37" w:rsidP="00252C37">
      <w:pPr>
        <w:pStyle w:val="a3"/>
        <w:spacing w:after="0" w:line="240" w:lineRule="auto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</w:p>
    <w:p w:rsidR="00252C37" w:rsidRPr="000A501F" w:rsidRDefault="00252C37" w:rsidP="00252C3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</w:pPr>
      <w:r>
        <w:rPr>
          <w:szCs w:val="28"/>
        </w:rPr>
        <w:t xml:space="preserve">Розгляд </w:t>
      </w:r>
      <w:r w:rsidRPr="002F133C">
        <w:rPr>
          <w:b/>
          <w:szCs w:val="28"/>
        </w:rPr>
        <w:t>проекту рішення Київської міської ради</w:t>
      </w:r>
      <w:r>
        <w:rPr>
          <w:szCs w:val="28"/>
        </w:rPr>
        <w:t xml:space="preserve"> «Про повернення історичних назв, перейменування вулиць, бульвару, площі та мосту у місті Києві»</w:t>
      </w:r>
      <w:r w:rsidR="007D51E4">
        <w:rPr>
          <w:szCs w:val="28"/>
        </w:rPr>
        <w:t xml:space="preserve"> (Якіра на Древлянську, Московський міст на міст імені Георгія </w:t>
      </w:r>
      <w:proofErr w:type="spellStart"/>
      <w:r w:rsidR="007D51E4">
        <w:rPr>
          <w:szCs w:val="28"/>
        </w:rPr>
        <w:t>Фукса</w:t>
      </w:r>
      <w:proofErr w:type="spellEnd"/>
      <w:r w:rsidR="007D51E4">
        <w:rPr>
          <w:szCs w:val="28"/>
        </w:rPr>
        <w:t xml:space="preserve">, </w:t>
      </w:r>
      <w:proofErr w:type="spellStart"/>
      <w:r w:rsidR="007D51E4">
        <w:rPr>
          <w:szCs w:val="28"/>
        </w:rPr>
        <w:t>бульв</w:t>
      </w:r>
      <w:proofErr w:type="spellEnd"/>
      <w:r w:rsidR="007D51E4">
        <w:rPr>
          <w:szCs w:val="28"/>
        </w:rPr>
        <w:t xml:space="preserve"> Лепсе на </w:t>
      </w:r>
      <w:proofErr w:type="spellStart"/>
      <w:r w:rsidR="007D51E4">
        <w:rPr>
          <w:szCs w:val="28"/>
        </w:rPr>
        <w:t>бульв</w:t>
      </w:r>
      <w:proofErr w:type="spellEnd"/>
      <w:r w:rsidR="007D51E4">
        <w:rPr>
          <w:szCs w:val="28"/>
        </w:rPr>
        <w:t xml:space="preserve"> </w:t>
      </w:r>
      <w:proofErr w:type="spellStart"/>
      <w:r w:rsidR="007D51E4">
        <w:rPr>
          <w:szCs w:val="28"/>
        </w:rPr>
        <w:t>Згурського</w:t>
      </w:r>
      <w:proofErr w:type="spellEnd"/>
      <w:r w:rsidR="007D51E4">
        <w:rPr>
          <w:szCs w:val="28"/>
        </w:rPr>
        <w:t xml:space="preserve"> Валентина ….усього 18… площі Московської на площу Деміївську)</w:t>
      </w:r>
      <w:r>
        <w:rPr>
          <w:szCs w:val="28"/>
        </w:rPr>
        <w:t>.</w:t>
      </w:r>
    </w:p>
    <w:p w:rsidR="00252C37" w:rsidRPr="007D51E4" w:rsidRDefault="00252C37" w:rsidP="00252C37">
      <w:pPr>
        <w:pStyle w:val="a3"/>
        <w:spacing w:after="0" w:line="240" w:lineRule="auto"/>
        <w:ind w:firstLine="709"/>
        <w:jc w:val="both"/>
        <w:rPr>
          <w:sz w:val="24"/>
        </w:rPr>
      </w:pPr>
      <w:r w:rsidRPr="007D51E4">
        <w:rPr>
          <w:sz w:val="24"/>
        </w:rPr>
        <w:t xml:space="preserve">(подання Київського міського голови В. Кличка, доручення заступника міського голови-секретаря Київської міської ради О. </w:t>
      </w:r>
      <w:proofErr w:type="spellStart"/>
      <w:r w:rsidRPr="007D51E4">
        <w:rPr>
          <w:sz w:val="24"/>
        </w:rPr>
        <w:t>Резнікова</w:t>
      </w:r>
      <w:proofErr w:type="spellEnd"/>
      <w:r w:rsidRPr="007D51E4">
        <w:rPr>
          <w:sz w:val="24"/>
        </w:rPr>
        <w:t xml:space="preserve"> від 18.09.2015 №08/231-2273/ПР).</w:t>
      </w:r>
    </w:p>
    <w:p w:rsidR="00252C37" w:rsidRPr="000A501F" w:rsidRDefault="00252C37" w:rsidP="00252C3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</w:pPr>
      <w:r>
        <w:rPr>
          <w:szCs w:val="28"/>
        </w:rPr>
        <w:t xml:space="preserve">Розгляд </w:t>
      </w:r>
      <w:r w:rsidRPr="002F133C">
        <w:rPr>
          <w:b/>
          <w:szCs w:val="28"/>
        </w:rPr>
        <w:t>проекту рішення Київської міської ради</w:t>
      </w:r>
      <w:r>
        <w:rPr>
          <w:szCs w:val="28"/>
        </w:rPr>
        <w:t xml:space="preserve"> «Про присвоєння Центральній районній бібліотеці №141 Централізованої бібліотечної системи Деснянського району м. Києва імені українського письменника Павла Архиповича Загребельного» </w:t>
      </w:r>
    </w:p>
    <w:p w:rsidR="00252C37" w:rsidRPr="007D51E4" w:rsidRDefault="00252C37" w:rsidP="00252C37">
      <w:pPr>
        <w:pStyle w:val="a3"/>
        <w:spacing w:after="0" w:line="240" w:lineRule="auto"/>
        <w:ind w:firstLine="567"/>
        <w:jc w:val="both"/>
        <w:rPr>
          <w:sz w:val="24"/>
        </w:rPr>
      </w:pPr>
      <w:r w:rsidRPr="007D51E4">
        <w:rPr>
          <w:sz w:val="24"/>
        </w:rPr>
        <w:t xml:space="preserve">  (подання Київського міського голови В. Кличка, доручення заступника міського голови-секретаря Київської міської ради О. </w:t>
      </w:r>
      <w:proofErr w:type="spellStart"/>
      <w:r w:rsidRPr="007D51E4">
        <w:rPr>
          <w:sz w:val="24"/>
        </w:rPr>
        <w:t>Резнікова</w:t>
      </w:r>
      <w:proofErr w:type="spellEnd"/>
      <w:r w:rsidR="007D51E4">
        <w:rPr>
          <w:sz w:val="24"/>
        </w:rPr>
        <w:t xml:space="preserve"> від 04.11.2015 №08/231-2436/ПР).</w:t>
      </w:r>
      <w:r w:rsidRPr="007D51E4">
        <w:rPr>
          <w:sz w:val="24"/>
        </w:rPr>
        <w:t xml:space="preserve"> </w:t>
      </w:r>
    </w:p>
    <w:p w:rsidR="00252C37" w:rsidRPr="007D51E4" w:rsidRDefault="00252C37" w:rsidP="00252C37">
      <w:pPr>
        <w:pStyle w:val="LO-Normal"/>
        <w:ind w:firstLine="0"/>
        <w:rPr>
          <w:b/>
          <w:sz w:val="24"/>
          <w:szCs w:val="24"/>
        </w:rPr>
      </w:pPr>
    </w:p>
    <w:p w:rsidR="00252C37" w:rsidRDefault="00252C37" w:rsidP="00252C37">
      <w:pPr>
        <w:rPr>
          <w:sz w:val="24"/>
        </w:rPr>
      </w:pPr>
      <w:r>
        <w:rPr>
          <w:rFonts w:eastAsia="Times New Roman" w:cs="Times New Roman"/>
          <w:b/>
          <w:bCs/>
          <w:szCs w:val="28"/>
        </w:rPr>
        <w:t>По питанню №1.</w:t>
      </w:r>
    </w:p>
    <w:p w:rsidR="00615DFB" w:rsidRPr="00615DFB" w:rsidRDefault="00252C37" w:rsidP="00564614">
      <w:pPr>
        <w:pStyle w:val="a3"/>
        <w:numPr>
          <w:ilvl w:val="0"/>
          <w:numId w:val="2"/>
        </w:numPr>
        <w:spacing w:after="0" w:line="240" w:lineRule="auto"/>
        <w:jc w:val="both"/>
      </w:pPr>
      <w:r>
        <w:rPr>
          <w:sz w:val="24"/>
        </w:rPr>
        <w:t xml:space="preserve"> </w:t>
      </w:r>
      <w:r>
        <w:rPr>
          <w:sz w:val="24"/>
        </w:rPr>
        <w:tab/>
      </w:r>
      <w:r>
        <w:rPr>
          <w:b/>
          <w:szCs w:val="28"/>
        </w:rPr>
        <w:t xml:space="preserve">Слухали: </w:t>
      </w:r>
      <w:proofErr w:type="spellStart"/>
      <w:r>
        <w:rPr>
          <w:b/>
          <w:szCs w:val="28"/>
        </w:rPr>
        <w:t>В.Д.Бондаренка</w:t>
      </w:r>
      <w:proofErr w:type="spellEnd"/>
      <w:r>
        <w:rPr>
          <w:b/>
          <w:szCs w:val="28"/>
        </w:rPr>
        <w:t xml:space="preserve"> </w:t>
      </w:r>
      <w:r>
        <w:rPr>
          <w:szCs w:val="28"/>
        </w:rPr>
        <w:t xml:space="preserve">про  </w:t>
      </w:r>
      <w:r w:rsidR="00564614">
        <w:rPr>
          <w:szCs w:val="28"/>
        </w:rPr>
        <w:t>«Про повернення історичних назв, перейменування вулиць, бульвару, площі та мосту у місті Києві».</w:t>
      </w:r>
      <w:r w:rsidR="007D51E4">
        <w:rPr>
          <w:szCs w:val="28"/>
        </w:rPr>
        <w:t xml:space="preserve"> </w:t>
      </w:r>
    </w:p>
    <w:p w:rsidR="007D51E4" w:rsidRPr="007D51E4" w:rsidRDefault="007D51E4" w:rsidP="000E3C47">
      <w:pPr>
        <w:pStyle w:val="a3"/>
        <w:spacing w:after="0" w:line="240" w:lineRule="auto"/>
        <w:ind w:firstLine="709"/>
        <w:jc w:val="both"/>
      </w:pPr>
      <w:r>
        <w:rPr>
          <w:szCs w:val="28"/>
        </w:rPr>
        <w:t xml:space="preserve">Мова йде про повернення історичної назви Древлянська вулиці Якіра у </w:t>
      </w:r>
      <w:r>
        <w:rPr>
          <w:szCs w:val="28"/>
        </w:rPr>
        <w:lastRenderedPageBreak/>
        <w:t>Шевченківському районі, перейменування</w:t>
      </w:r>
      <w:r w:rsidR="000E3C47">
        <w:rPr>
          <w:szCs w:val="28"/>
        </w:rPr>
        <w:t>:</w:t>
      </w:r>
      <w:r>
        <w:rPr>
          <w:szCs w:val="28"/>
        </w:rPr>
        <w:t xml:space="preserve"> </w:t>
      </w:r>
    </w:p>
    <w:p w:rsidR="007D51E4" w:rsidRPr="007D51E4" w:rsidRDefault="007D51E4" w:rsidP="007D51E4">
      <w:pPr>
        <w:pStyle w:val="a3"/>
        <w:numPr>
          <w:ilvl w:val="0"/>
          <w:numId w:val="3"/>
        </w:numPr>
        <w:spacing w:after="0" w:line="240" w:lineRule="auto"/>
        <w:jc w:val="both"/>
      </w:pPr>
      <w:r>
        <w:rPr>
          <w:szCs w:val="28"/>
        </w:rPr>
        <w:t>Московського мо</w:t>
      </w:r>
      <w:r>
        <w:rPr>
          <w:szCs w:val="28"/>
        </w:rPr>
        <w:t>ст</w:t>
      </w:r>
      <w:r>
        <w:rPr>
          <w:szCs w:val="28"/>
        </w:rPr>
        <w:t>у</w:t>
      </w:r>
      <w:r>
        <w:rPr>
          <w:szCs w:val="28"/>
        </w:rPr>
        <w:t xml:space="preserve"> на міст імені Георгія </w:t>
      </w:r>
      <w:proofErr w:type="spellStart"/>
      <w:r>
        <w:rPr>
          <w:szCs w:val="28"/>
        </w:rPr>
        <w:t>Фукса</w:t>
      </w:r>
      <w:proofErr w:type="spellEnd"/>
      <w:r>
        <w:rPr>
          <w:szCs w:val="28"/>
        </w:rPr>
        <w:t>;</w:t>
      </w:r>
      <w:r>
        <w:rPr>
          <w:szCs w:val="28"/>
        </w:rPr>
        <w:t xml:space="preserve"> </w:t>
      </w:r>
    </w:p>
    <w:p w:rsidR="007D51E4" w:rsidRDefault="007D51E4" w:rsidP="007D51E4">
      <w:pPr>
        <w:pStyle w:val="a3"/>
        <w:numPr>
          <w:ilvl w:val="0"/>
          <w:numId w:val="3"/>
        </w:numPr>
        <w:spacing w:after="0" w:line="240" w:lineRule="auto"/>
        <w:jc w:val="both"/>
      </w:pPr>
      <w:proofErr w:type="spellStart"/>
      <w:r>
        <w:rPr>
          <w:szCs w:val="28"/>
        </w:rPr>
        <w:t>бульв</w:t>
      </w:r>
      <w:proofErr w:type="spellEnd"/>
      <w:r>
        <w:rPr>
          <w:szCs w:val="28"/>
        </w:rPr>
        <w:t>.</w:t>
      </w:r>
      <w:r>
        <w:rPr>
          <w:szCs w:val="28"/>
        </w:rPr>
        <w:t xml:space="preserve"> Лепсе на </w:t>
      </w:r>
      <w:proofErr w:type="spellStart"/>
      <w:r>
        <w:rPr>
          <w:szCs w:val="28"/>
        </w:rPr>
        <w:t>бульв</w:t>
      </w:r>
      <w:proofErr w:type="spellEnd"/>
      <w:r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Згурського</w:t>
      </w:r>
      <w:proofErr w:type="spellEnd"/>
      <w:r>
        <w:rPr>
          <w:szCs w:val="28"/>
        </w:rPr>
        <w:t xml:space="preserve"> Валентина</w:t>
      </w:r>
      <w:r>
        <w:rPr>
          <w:szCs w:val="28"/>
        </w:rPr>
        <w:t>;</w:t>
      </w:r>
    </w:p>
    <w:p w:rsidR="007D51E4" w:rsidRPr="007D51E4" w:rsidRDefault="007D51E4" w:rsidP="007D51E4">
      <w:pPr>
        <w:pStyle w:val="a3"/>
        <w:numPr>
          <w:ilvl w:val="0"/>
          <w:numId w:val="3"/>
        </w:numPr>
        <w:spacing w:after="0" w:line="240" w:lineRule="auto"/>
        <w:jc w:val="both"/>
      </w:pPr>
      <w:r>
        <w:rPr>
          <w:szCs w:val="28"/>
        </w:rPr>
        <w:t>площі Московської на Деміївську;</w:t>
      </w:r>
    </w:p>
    <w:p w:rsidR="007D51E4" w:rsidRPr="000A501F" w:rsidRDefault="007D51E4" w:rsidP="007D51E4">
      <w:pPr>
        <w:pStyle w:val="a3"/>
        <w:spacing w:after="0" w:line="240" w:lineRule="auto"/>
        <w:ind w:left="1068"/>
        <w:jc w:val="both"/>
      </w:pPr>
      <w:r>
        <w:rPr>
          <w:szCs w:val="28"/>
        </w:rPr>
        <w:t>вулиць:</w:t>
      </w:r>
    </w:p>
    <w:p w:rsidR="007D51E4" w:rsidRDefault="007D51E4" w:rsidP="007D51E4">
      <w:pPr>
        <w:pStyle w:val="a3"/>
        <w:numPr>
          <w:ilvl w:val="0"/>
          <w:numId w:val="3"/>
        </w:numPr>
        <w:spacing w:after="0" w:line="240" w:lineRule="auto"/>
        <w:jc w:val="both"/>
      </w:pPr>
      <w:r>
        <w:t>Антонова-</w:t>
      </w:r>
      <w:proofErr w:type="spellStart"/>
      <w:r>
        <w:t>Овсієнка</w:t>
      </w:r>
      <w:proofErr w:type="spellEnd"/>
      <w:r>
        <w:t xml:space="preserve"> на Наумовича Володимира</w:t>
      </w:r>
      <w:r w:rsidR="00615DFB">
        <w:t xml:space="preserve"> Свят. р-н</w:t>
      </w:r>
      <w:r>
        <w:t>;</w:t>
      </w:r>
    </w:p>
    <w:p w:rsidR="007D51E4" w:rsidRDefault="007D51E4" w:rsidP="007D51E4">
      <w:pPr>
        <w:pStyle w:val="a3"/>
        <w:numPr>
          <w:ilvl w:val="0"/>
          <w:numId w:val="3"/>
        </w:numPr>
        <w:spacing w:after="0" w:line="240" w:lineRule="auto"/>
        <w:jc w:val="both"/>
      </w:pPr>
      <w:proofErr w:type="spellStart"/>
      <w:r>
        <w:t>Бабушкіна</w:t>
      </w:r>
      <w:proofErr w:type="spellEnd"/>
      <w:r>
        <w:t xml:space="preserve"> на </w:t>
      </w:r>
      <w:proofErr w:type="spellStart"/>
      <w:r>
        <w:t>Безручка</w:t>
      </w:r>
      <w:proofErr w:type="spellEnd"/>
      <w:r>
        <w:t xml:space="preserve"> Марка</w:t>
      </w:r>
      <w:r w:rsidR="00615DFB">
        <w:t xml:space="preserve"> </w:t>
      </w:r>
      <w:proofErr w:type="spellStart"/>
      <w:r w:rsidR="00615DFB">
        <w:t>Шевч</w:t>
      </w:r>
      <w:proofErr w:type="spellEnd"/>
      <w:r w:rsidR="00615DFB">
        <w:t>. р-н</w:t>
      </w:r>
      <w:r>
        <w:t>;</w:t>
      </w:r>
    </w:p>
    <w:p w:rsidR="007D51E4" w:rsidRDefault="007D51E4" w:rsidP="007D51E4">
      <w:pPr>
        <w:pStyle w:val="a3"/>
        <w:numPr>
          <w:ilvl w:val="0"/>
          <w:numId w:val="3"/>
        </w:numPr>
        <w:spacing w:after="0" w:line="240" w:lineRule="auto"/>
        <w:jc w:val="both"/>
      </w:pPr>
      <w:r>
        <w:t>Блюхера на Турчина Ігоря</w:t>
      </w:r>
      <w:r w:rsidR="00615DFB">
        <w:t xml:space="preserve"> </w:t>
      </w:r>
      <w:proofErr w:type="spellStart"/>
      <w:r w:rsidR="00615DFB">
        <w:t>Шевч</w:t>
      </w:r>
      <w:proofErr w:type="spellEnd"/>
      <w:r w:rsidR="00615DFB">
        <w:t>. р-н</w:t>
      </w:r>
      <w:r>
        <w:t>;</w:t>
      </w:r>
    </w:p>
    <w:p w:rsidR="007D51E4" w:rsidRDefault="007D51E4" w:rsidP="007D51E4">
      <w:pPr>
        <w:pStyle w:val="a3"/>
        <w:numPr>
          <w:ilvl w:val="0"/>
          <w:numId w:val="3"/>
        </w:numPr>
        <w:spacing w:after="0" w:line="240" w:lineRule="auto"/>
        <w:jc w:val="both"/>
      </w:pPr>
      <w:r>
        <w:t xml:space="preserve">Котовського на </w:t>
      </w:r>
      <w:proofErr w:type="spellStart"/>
      <w:r>
        <w:t>Рогозів</w:t>
      </w:r>
      <w:proofErr w:type="spellEnd"/>
      <w:r>
        <w:t xml:space="preserve"> Яр</w:t>
      </w:r>
      <w:r w:rsidR="00615DFB" w:rsidRPr="00615DFB">
        <w:t xml:space="preserve"> </w:t>
      </w:r>
      <w:r w:rsidR="00615DFB">
        <w:t xml:space="preserve">Поділ., </w:t>
      </w:r>
      <w:proofErr w:type="spellStart"/>
      <w:r w:rsidR="00615DFB">
        <w:t>Шевч</w:t>
      </w:r>
      <w:proofErr w:type="spellEnd"/>
      <w:r w:rsidR="00615DFB">
        <w:t>. р-н</w:t>
      </w:r>
      <w:r>
        <w:t>;</w:t>
      </w:r>
    </w:p>
    <w:p w:rsidR="007D51E4" w:rsidRDefault="00615DFB" w:rsidP="007D51E4">
      <w:pPr>
        <w:pStyle w:val="a3"/>
        <w:numPr>
          <w:ilvl w:val="0"/>
          <w:numId w:val="3"/>
        </w:numPr>
        <w:spacing w:after="0" w:line="240" w:lineRule="auto"/>
        <w:jc w:val="both"/>
      </w:pPr>
      <w:r>
        <w:t xml:space="preserve">Леніна на </w:t>
      </w:r>
      <w:proofErr w:type="spellStart"/>
      <w:r>
        <w:t>Радосинську</w:t>
      </w:r>
      <w:proofErr w:type="spellEnd"/>
      <w:r>
        <w:t xml:space="preserve"> </w:t>
      </w:r>
      <w:proofErr w:type="spellStart"/>
      <w:r>
        <w:t>Десн.р</w:t>
      </w:r>
      <w:proofErr w:type="spellEnd"/>
      <w:r>
        <w:t>-н;</w:t>
      </w:r>
    </w:p>
    <w:p w:rsidR="00615DFB" w:rsidRDefault="00615DFB" w:rsidP="007D51E4">
      <w:pPr>
        <w:pStyle w:val="a3"/>
        <w:numPr>
          <w:ilvl w:val="0"/>
          <w:numId w:val="3"/>
        </w:numPr>
        <w:spacing w:after="0" w:line="240" w:lineRule="auto"/>
        <w:jc w:val="both"/>
      </w:pPr>
      <w:r>
        <w:t xml:space="preserve">Майорова Михайла на Калнишевського Петра </w:t>
      </w:r>
      <w:proofErr w:type="spellStart"/>
      <w:r>
        <w:t>Обол</w:t>
      </w:r>
      <w:proofErr w:type="spellEnd"/>
      <w:r>
        <w:t>. р-н;</w:t>
      </w:r>
    </w:p>
    <w:p w:rsidR="00615DFB" w:rsidRDefault="00615DFB" w:rsidP="00615DFB">
      <w:pPr>
        <w:pStyle w:val="a3"/>
        <w:numPr>
          <w:ilvl w:val="0"/>
          <w:numId w:val="3"/>
        </w:numPr>
        <w:spacing w:after="0" w:line="240" w:lineRule="auto"/>
        <w:jc w:val="both"/>
      </w:pPr>
      <w:r>
        <w:t xml:space="preserve">Омеляна Горбачова на </w:t>
      </w:r>
      <w:proofErr w:type="spellStart"/>
      <w:r>
        <w:t>Галаганівську</w:t>
      </w:r>
      <w:proofErr w:type="spellEnd"/>
      <w:r>
        <w:t xml:space="preserve"> </w:t>
      </w:r>
      <w:r>
        <w:t>Свят. р-н;</w:t>
      </w:r>
    </w:p>
    <w:p w:rsidR="00615DFB" w:rsidRDefault="00615DFB" w:rsidP="007D51E4">
      <w:pPr>
        <w:pStyle w:val="a3"/>
        <w:numPr>
          <w:ilvl w:val="0"/>
          <w:numId w:val="3"/>
        </w:numPr>
        <w:spacing w:after="0" w:line="240" w:lineRule="auto"/>
        <w:jc w:val="both"/>
      </w:pPr>
      <w:r>
        <w:t xml:space="preserve">Петровського на Світличного Івана </w:t>
      </w:r>
      <w:proofErr w:type="spellStart"/>
      <w:r>
        <w:t>Солом</w:t>
      </w:r>
      <w:proofErr w:type="spellEnd"/>
      <w:r>
        <w:t>. р-н;</w:t>
      </w:r>
    </w:p>
    <w:p w:rsidR="00615DFB" w:rsidRDefault="00615DFB" w:rsidP="00615DFB">
      <w:pPr>
        <w:pStyle w:val="a3"/>
        <w:numPr>
          <w:ilvl w:val="0"/>
          <w:numId w:val="3"/>
        </w:numPr>
        <w:spacing w:after="0" w:line="240" w:lineRule="auto"/>
        <w:jc w:val="both"/>
      </w:pPr>
      <w:r>
        <w:t xml:space="preserve">Піка Вільгельма на </w:t>
      </w:r>
      <w:proofErr w:type="spellStart"/>
      <w:r>
        <w:t>Ружинську</w:t>
      </w:r>
      <w:proofErr w:type="spellEnd"/>
      <w:r>
        <w:t xml:space="preserve">, </w:t>
      </w:r>
      <w:proofErr w:type="spellStart"/>
      <w:r>
        <w:t>Шевч</w:t>
      </w:r>
      <w:proofErr w:type="spellEnd"/>
      <w:r>
        <w:t>. р-н;</w:t>
      </w:r>
    </w:p>
    <w:p w:rsidR="00615DFB" w:rsidRDefault="00615DFB" w:rsidP="00615DFB">
      <w:pPr>
        <w:pStyle w:val="a3"/>
        <w:numPr>
          <w:ilvl w:val="0"/>
          <w:numId w:val="3"/>
        </w:numPr>
        <w:spacing w:after="0" w:line="240" w:lineRule="auto"/>
        <w:jc w:val="both"/>
      </w:pPr>
      <w:proofErr w:type="spellStart"/>
      <w:r>
        <w:t>Полупанова</w:t>
      </w:r>
      <w:proofErr w:type="spellEnd"/>
      <w:r>
        <w:t xml:space="preserve"> на </w:t>
      </w:r>
      <w:proofErr w:type="spellStart"/>
      <w:r>
        <w:t>Пріорську</w:t>
      </w:r>
      <w:proofErr w:type="spellEnd"/>
      <w:r w:rsidRPr="00615DFB">
        <w:t xml:space="preserve"> </w:t>
      </w:r>
      <w:proofErr w:type="spellStart"/>
      <w:r>
        <w:t>Обол</w:t>
      </w:r>
      <w:proofErr w:type="spellEnd"/>
      <w:r>
        <w:t>. р-н;</w:t>
      </w:r>
    </w:p>
    <w:p w:rsidR="00615DFB" w:rsidRDefault="00615DFB" w:rsidP="00615DFB">
      <w:pPr>
        <w:pStyle w:val="a3"/>
        <w:numPr>
          <w:ilvl w:val="0"/>
          <w:numId w:val="3"/>
        </w:numPr>
        <w:spacing w:after="0" w:line="240" w:lineRule="auto"/>
        <w:jc w:val="both"/>
      </w:pPr>
      <w:r>
        <w:t xml:space="preserve">Примакова на </w:t>
      </w:r>
      <w:proofErr w:type="spellStart"/>
      <w:r>
        <w:t>Глієра</w:t>
      </w:r>
      <w:proofErr w:type="spellEnd"/>
      <w:r>
        <w:t xml:space="preserve"> </w:t>
      </w:r>
      <w:proofErr w:type="spellStart"/>
      <w:r>
        <w:t>Рейнгольда</w:t>
      </w:r>
      <w:proofErr w:type="spellEnd"/>
      <w:r>
        <w:t xml:space="preserve"> </w:t>
      </w:r>
      <w:r>
        <w:t>Свят. р-н;</w:t>
      </w:r>
    </w:p>
    <w:p w:rsidR="00615DFB" w:rsidRDefault="00615DFB" w:rsidP="00615DFB">
      <w:pPr>
        <w:pStyle w:val="a3"/>
        <w:numPr>
          <w:ilvl w:val="0"/>
          <w:numId w:val="3"/>
        </w:numPr>
        <w:spacing w:after="0" w:line="240" w:lineRule="auto"/>
        <w:jc w:val="both"/>
      </w:pPr>
      <w:r>
        <w:t xml:space="preserve">Пугачова на Академіка </w:t>
      </w:r>
      <w:proofErr w:type="spellStart"/>
      <w:r>
        <w:t>Ромоданова</w:t>
      </w:r>
      <w:proofErr w:type="spellEnd"/>
      <w:r>
        <w:t xml:space="preserve"> </w:t>
      </w:r>
      <w:proofErr w:type="spellStart"/>
      <w:r>
        <w:t>Шевч</w:t>
      </w:r>
      <w:proofErr w:type="spellEnd"/>
      <w:r>
        <w:t>. р-н;</w:t>
      </w:r>
    </w:p>
    <w:p w:rsidR="00615DFB" w:rsidRDefault="00615DFB" w:rsidP="00615DFB">
      <w:pPr>
        <w:pStyle w:val="a3"/>
        <w:numPr>
          <w:ilvl w:val="0"/>
          <w:numId w:val="3"/>
        </w:numPr>
        <w:spacing w:after="0" w:line="240" w:lineRule="auto"/>
        <w:jc w:val="both"/>
      </w:pPr>
      <w:r>
        <w:t xml:space="preserve">Федька Івана на </w:t>
      </w:r>
      <w:proofErr w:type="spellStart"/>
      <w:r>
        <w:t>Шульгина</w:t>
      </w:r>
      <w:proofErr w:type="spellEnd"/>
      <w:r>
        <w:t xml:space="preserve"> Володимира</w:t>
      </w:r>
      <w:r w:rsidRPr="00615DFB">
        <w:t xml:space="preserve"> </w:t>
      </w:r>
      <w:r>
        <w:t>Свят. р-н;</w:t>
      </w:r>
    </w:p>
    <w:p w:rsidR="00615DFB" w:rsidRDefault="00615DFB" w:rsidP="00615DFB">
      <w:pPr>
        <w:pStyle w:val="a3"/>
        <w:numPr>
          <w:ilvl w:val="0"/>
          <w:numId w:val="3"/>
        </w:numPr>
        <w:spacing w:after="0" w:line="240" w:lineRule="auto"/>
        <w:jc w:val="both"/>
      </w:pPr>
      <w:proofErr w:type="spellStart"/>
      <w:r>
        <w:t>Цюрупинську</w:t>
      </w:r>
      <w:proofErr w:type="spellEnd"/>
      <w:r>
        <w:t xml:space="preserve"> на Дудника Георгія </w:t>
      </w:r>
      <w:proofErr w:type="spellStart"/>
      <w:r>
        <w:t>Шевч</w:t>
      </w:r>
      <w:proofErr w:type="spellEnd"/>
      <w:r>
        <w:t>. р-н;</w:t>
      </w:r>
    </w:p>
    <w:p w:rsidR="00615DFB" w:rsidRDefault="00615DFB" w:rsidP="00615DFB">
      <w:pPr>
        <w:pStyle w:val="a3"/>
        <w:numPr>
          <w:ilvl w:val="0"/>
          <w:numId w:val="3"/>
        </w:numPr>
        <w:spacing w:after="0" w:line="240" w:lineRule="auto"/>
        <w:jc w:val="both"/>
      </w:pPr>
      <w:proofErr w:type="spellStart"/>
      <w:r>
        <w:t>Чудновського</w:t>
      </w:r>
      <w:proofErr w:type="spellEnd"/>
      <w:r>
        <w:t xml:space="preserve"> на Чупринки Григорія Дніпр. р-н;</w:t>
      </w:r>
    </w:p>
    <w:p w:rsidR="00615DFB" w:rsidRPr="000A501F" w:rsidRDefault="00615DFB" w:rsidP="00615DFB">
      <w:pPr>
        <w:pStyle w:val="a3"/>
        <w:numPr>
          <w:ilvl w:val="0"/>
          <w:numId w:val="3"/>
        </w:numPr>
        <w:spacing w:after="0" w:line="240" w:lineRule="auto"/>
        <w:jc w:val="both"/>
      </w:pPr>
      <w:r>
        <w:t xml:space="preserve">Щербакова на </w:t>
      </w:r>
      <w:proofErr w:type="spellStart"/>
      <w:r>
        <w:t>Щербаківського</w:t>
      </w:r>
      <w:proofErr w:type="spellEnd"/>
      <w:r>
        <w:t xml:space="preserve"> Данила </w:t>
      </w:r>
      <w:proofErr w:type="spellStart"/>
      <w:r>
        <w:t>Шевч</w:t>
      </w:r>
      <w:proofErr w:type="spellEnd"/>
      <w:r>
        <w:t>. р-н;</w:t>
      </w:r>
    </w:p>
    <w:p w:rsidR="00252C37" w:rsidRDefault="00252C37" w:rsidP="00252C37">
      <w:pPr>
        <w:pStyle w:val="LO-Normal"/>
        <w:ind w:firstLine="0"/>
        <w:rPr>
          <w:b/>
          <w:i/>
          <w:iCs/>
          <w:szCs w:val="28"/>
        </w:rPr>
      </w:pPr>
      <w:r>
        <w:rPr>
          <w:szCs w:val="28"/>
        </w:rPr>
        <w:t xml:space="preserve"> </w:t>
      </w:r>
      <w:r>
        <w:rPr>
          <w:b/>
          <w:i/>
          <w:iCs/>
          <w:szCs w:val="28"/>
        </w:rPr>
        <w:tab/>
      </w:r>
      <w:r>
        <w:rPr>
          <w:b/>
          <w:szCs w:val="28"/>
        </w:rPr>
        <w:t>Виступили:</w:t>
      </w:r>
      <w:r w:rsidR="00615DFB" w:rsidRPr="00615DFB">
        <w:rPr>
          <w:b/>
          <w:szCs w:val="28"/>
        </w:rPr>
        <w:t xml:space="preserve"> </w:t>
      </w:r>
      <w:r w:rsidR="00615DFB">
        <w:rPr>
          <w:b/>
          <w:szCs w:val="28"/>
        </w:rPr>
        <w:t xml:space="preserve">П.М. </w:t>
      </w:r>
      <w:proofErr w:type="spellStart"/>
      <w:r w:rsidR="00615DFB">
        <w:rPr>
          <w:b/>
          <w:szCs w:val="28"/>
        </w:rPr>
        <w:t>Бригинець</w:t>
      </w:r>
      <w:proofErr w:type="spellEnd"/>
      <w:r w:rsidR="00615DFB">
        <w:rPr>
          <w:b/>
          <w:szCs w:val="28"/>
        </w:rPr>
        <w:t xml:space="preserve"> </w:t>
      </w:r>
      <w:r w:rsidR="00615DFB" w:rsidRPr="00615DFB">
        <w:rPr>
          <w:szCs w:val="28"/>
        </w:rPr>
        <w:t>запропонував підтримати.</w:t>
      </w:r>
    </w:p>
    <w:p w:rsidR="00252C37" w:rsidRPr="00615DFB" w:rsidRDefault="00252C37" w:rsidP="00252C37">
      <w:pPr>
        <w:ind w:firstLine="680"/>
        <w:jc w:val="both"/>
        <w:rPr>
          <w:rFonts w:eastAsia="Times New Roman" w:cs="Times New Roman"/>
          <w:b/>
          <w:i/>
          <w:szCs w:val="28"/>
        </w:rPr>
      </w:pPr>
      <w:r>
        <w:rPr>
          <w:b/>
          <w:i/>
          <w:iCs/>
          <w:szCs w:val="28"/>
        </w:rPr>
        <w:t>Ухвалили:</w:t>
      </w:r>
      <w:r w:rsidR="00615DFB" w:rsidRPr="00615DFB">
        <w:rPr>
          <w:b/>
          <w:szCs w:val="28"/>
        </w:rPr>
        <w:t xml:space="preserve"> </w:t>
      </w:r>
      <w:r w:rsidR="00615DFB" w:rsidRPr="00615DFB">
        <w:rPr>
          <w:b/>
          <w:i/>
          <w:szCs w:val="28"/>
        </w:rPr>
        <w:t>проект</w:t>
      </w:r>
      <w:r w:rsidR="00615DFB" w:rsidRPr="00615DFB">
        <w:rPr>
          <w:b/>
          <w:i/>
          <w:szCs w:val="28"/>
        </w:rPr>
        <w:t xml:space="preserve"> рішення Київської міської ради</w:t>
      </w:r>
      <w:r w:rsidR="00615DFB" w:rsidRPr="00615DFB">
        <w:rPr>
          <w:i/>
          <w:szCs w:val="28"/>
        </w:rPr>
        <w:t xml:space="preserve"> «Про повернення історичних назв, перейменування вулиць, бульвару, площі та мосту у місті Києві» </w:t>
      </w:r>
      <w:r w:rsidRPr="00615DFB">
        <w:rPr>
          <w:b/>
          <w:i/>
          <w:iCs/>
          <w:szCs w:val="28"/>
        </w:rPr>
        <w:t xml:space="preserve"> </w:t>
      </w:r>
      <w:r w:rsidRPr="00615DFB">
        <w:rPr>
          <w:b/>
          <w:bCs/>
          <w:i/>
          <w:iCs/>
          <w:szCs w:val="28"/>
        </w:rPr>
        <w:t>погодити.</w:t>
      </w:r>
    </w:p>
    <w:p w:rsidR="00252C37" w:rsidRDefault="00252C37" w:rsidP="00252C37">
      <w:pPr>
        <w:pStyle w:val="LO-Normal"/>
        <w:ind w:firstLine="0"/>
      </w:pPr>
      <w:r>
        <w:rPr>
          <w:b/>
          <w:szCs w:val="28"/>
        </w:rPr>
        <w:t xml:space="preserve">  </w:t>
      </w:r>
      <w:r>
        <w:rPr>
          <w:b/>
          <w:szCs w:val="28"/>
        </w:rPr>
        <w:tab/>
        <w:t xml:space="preserve"> Голосували:</w:t>
      </w:r>
      <w:r>
        <w:rPr>
          <w:szCs w:val="28"/>
        </w:rPr>
        <w:t xml:space="preserve"> </w:t>
      </w:r>
      <w:r w:rsidR="00564614">
        <w:rPr>
          <w:b/>
          <w:szCs w:val="28"/>
        </w:rPr>
        <w:t xml:space="preserve"> «За» - 4</w:t>
      </w:r>
      <w:r>
        <w:rPr>
          <w:b/>
          <w:szCs w:val="28"/>
        </w:rPr>
        <w:t>, «проти» - 0, «утримались» - 0</w:t>
      </w:r>
      <w:r>
        <w:rPr>
          <w:b/>
          <w:sz w:val="24"/>
          <w:szCs w:val="28"/>
        </w:rPr>
        <w:t>.</w:t>
      </w:r>
      <w:r>
        <w:rPr>
          <w:sz w:val="24"/>
          <w:szCs w:val="28"/>
        </w:rPr>
        <w:t xml:space="preserve">      </w:t>
      </w:r>
    </w:p>
    <w:p w:rsidR="00252C37" w:rsidRDefault="00252C37" w:rsidP="00252C37">
      <w:pPr>
        <w:pStyle w:val="LO-Normal"/>
        <w:ind w:firstLine="0"/>
      </w:pPr>
    </w:p>
    <w:p w:rsidR="00252C37" w:rsidRDefault="00252C37" w:rsidP="00252C37">
      <w:pPr>
        <w:pStyle w:val="LO-Normal"/>
        <w:ind w:firstLine="0"/>
        <w:rPr>
          <w:sz w:val="24"/>
        </w:rPr>
      </w:pPr>
      <w:r>
        <w:rPr>
          <w:b/>
          <w:szCs w:val="28"/>
        </w:rPr>
        <w:t xml:space="preserve">  </w:t>
      </w:r>
      <w:r>
        <w:rPr>
          <w:b/>
          <w:bCs/>
          <w:szCs w:val="28"/>
        </w:rPr>
        <w:t>По питанню №2.</w:t>
      </w:r>
    </w:p>
    <w:p w:rsidR="000E3C47" w:rsidRPr="000A501F" w:rsidRDefault="00252C37" w:rsidP="000E3C47">
      <w:pPr>
        <w:pStyle w:val="a3"/>
        <w:numPr>
          <w:ilvl w:val="0"/>
          <w:numId w:val="4"/>
        </w:numPr>
        <w:spacing w:after="0" w:line="240" w:lineRule="auto"/>
        <w:ind w:left="0" w:firstLine="851"/>
        <w:jc w:val="both"/>
      </w:pPr>
      <w:r>
        <w:rPr>
          <w:b/>
          <w:szCs w:val="28"/>
        </w:rPr>
        <w:t>Слухали: В.Д.</w:t>
      </w:r>
      <w:r w:rsidR="000E3C47">
        <w:rPr>
          <w:b/>
          <w:szCs w:val="28"/>
        </w:rPr>
        <w:t xml:space="preserve"> </w:t>
      </w:r>
      <w:r>
        <w:rPr>
          <w:b/>
          <w:szCs w:val="28"/>
        </w:rPr>
        <w:t xml:space="preserve">Бондаренка </w:t>
      </w:r>
      <w:r>
        <w:rPr>
          <w:szCs w:val="28"/>
        </w:rPr>
        <w:t xml:space="preserve">про  </w:t>
      </w:r>
      <w:r>
        <w:rPr>
          <w:b/>
          <w:bCs/>
          <w:szCs w:val="28"/>
        </w:rPr>
        <w:t>проект рішення Київської міської ради</w:t>
      </w:r>
      <w:r>
        <w:rPr>
          <w:szCs w:val="28"/>
        </w:rPr>
        <w:t xml:space="preserve"> </w:t>
      </w:r>
      <w:r>
        <w:rPr>
          <w:rFonts w:ascii="Arial" w:hAnsi="Arial" w:cs="Arial"/>
          <w:szCs w:val="28"/>
        </w:rPr>
        <w:t xml:space="preserve"> </w:t>
      </w:r>
      <w:r w:rsidR="000E3C47">
        <w:rPr>
          <w:szCs w:val="28"/>
        </w:rPr>
        <w:t>«Про присвоєння Центральній районній бібліотеці №141 Централізованої бібліотечної системи Деснянського району м. Києва імені українського письменника Павла Архиповича Загребельного»</w:t>
      </w:r>
      <w:r w:rsidR="000E3C47">
        <w:rPr>
          <w:szCs w:val="28"/>
        </w:rPr>
        <w:t xml:space="preserve">. Запропонував підтримати, зазначив, що прийняття даного рішення сприятиме популяризації історичного та культурного надбання нашої держави, увічненню імені українського письменника, Героя України Павла Архиповича Загребельного. </w:t>
      </w:r>
      <w:r w:rsidR="000E3C47">
        <w:rPr>
          <w:szCs w:val="28"/>
        </w:rPr>
        <w:t xml:space="preserve"> </w:t>
      </w:r>
    </w:p>
    <w:p w:rsidR="00252C37" w:rsidRDefault="00252C37" w:rsidP="00252C37">
      <w:pPr>
        <w:pStyle w:val="LO-Normal"/>
        <w:ind w:firstLine="0"/>
        <w:rPr>
          <w:b/>
          <w:i/>
          <w:iCs/>
          <w:szCs w:val="28"/>
        </w:rPr>
      </w:pPr>
      <w:r>
        <w:rPr>
          <w:b/>
          <w:i/>
          <w:iCs/>
          <w:szCs w:val="28"/>
        </w:rPr>
        <w:tab/>
      </w:r>
      <w:r>
        <w:rPr>
          <w:b/>
          <w:szCs w:val="28"/>
        </w:rPr>
        <w:t xml:space="preserve">Виступили: П.М. </w:t>
      </w:r>
      <w:proofErr w:type="spellStart"/>
      <w:r>
        <w:rPr>
          <w:b/>
          <w:szCs w:val="28"/>
        </w:rPr>
        <w:t>Бригинець</w:t>
      </w:r>
      <w:proofErr w:type="spellEnd"/>
      <w:r>
        <w:rPr>
          <w:b/>
          <w:szCs w:val="28"/>
        </w:rPr>
        <w:t xml:space="preserve"> </w:t>
      </w:r>
      <w:r>
        <w:rPr>
          <w:szCs w:val="28"/>
        </w:rPr>
        <w:t xml:space="preserve">підтримав  </w:t>
      </w:r>
      <w:proofErr w:type="spellStart"/>
      <w:r>
        <w:rPr>
          <w:szCs w:val="28"/>
        </w:rPr>
        <w:t>В.Д.Бондаренка</w:t>
      </w:r>
      <w:proofErr w:type="spellEnd"/>
      <w:r>
        <w:rPr>
          <w:szCs w:val="28"/>
        </w:rPr>
        <w:t>.</w:t>
      </w:r>
    </w:p>
    <w:p w:rsidR="00252C37" w:rsidRPr="000E3C47" w:rsidRDefault="00252C37" w:rsidP="00252C37">
      <w:pPr>
        <w:ind w:firstLine="680"/>
        <w:jc w:val="both"/>
        <w:rPr>
          <w:rFonts w:eastAsia="Times New Roman" w:cs="Times New Roman"/>
          <w:b/>
          <w:i/>
          <w:szCs w:val="28"/>
        </w:rPr>
      </w:pPr>
      <w:r>
        <w:rPr>
          <w:b/>
          <w:i/>
          <w:iCs/>
          <w:szCs w:val="28"/>
        </w:rPr>
        <w:t xml:space="preserve">Ухвалили: </w:t>
      </w:r>
      <w:r>
        <w:rPr>
          <w:b/>
          <w:bCs/>
          <w:i/>
          <w:iCs/>
          <w:szCs w:val="28"/>
        </w:rPr>
        <w:t xml:space="preserve">проект рішення Київської </w:t>
      </w:r>
      <w:r w:rsidRPr="000E3C47">
        <w:rPr>
          <w:b/>
          <w:bCs/>
          <w:iCs/>
          <w:szCs w:val="28"/>
        </w:rPr>
        <w:t xml:space="preserve">міської </w:t>
      </w:r>
      <w:r w:rsidR="000E3C47" w:rsidRPr="000E3C47">
        <w:rPr>
          <w:i/>
          <w:szCs w:val="28"/>
        </w:rPr>
        <w:t>«Про присвоєння Центральній районній бібліотеці №141 Централізованої бібліотечної системи Деснянського району м. Києва імені українського письменника Павла Архиповича Загребельного»</w:t>
      </w:r>
      <w:r w:rsidR="000E3C47">
        <w:rPr>
          <w:i/>
          <w:szCs w:val="28"/>
        </w:rPr>
        <w:t xml:space="preserve"> </w:t>
      </w:r>
      <w:r w:rsidR="000E3C47" w:rsidRPr="000E3C47">
        <w:rPr>
          <w:b/>
          <w:i/>
          <w:szCs w:val="28"/>
        </w:rPr>
        <w:t>погодити</w:t>
      </w:r>
      <w:r w:rsidR="000E3C47" w:rsidRPr="000E3C47">
        <w:rPr>
          <w:b/>
          <w:i/>
          <w:szCs w:val="28"/>
        </w:rPr>
        <w:t>.</w:t>
      </w:r>
    </w:p>
    <w:p w:rsidR="00252C37" w:rsidRDefault="00252C37" w:rsidP="00252C37">
      <w:pPr>
        <w:pStyle w:val="LO-Normal"/>
        <w:ind w:firstLine="0"/>
        <w:rPr>
          <w:sz w:val="24"/>
          <w:szCs w:val="28"/>
        </w:rPr>
      </w:pPr>
      <w:r>
        <w:rPr>
          <w:b/>
          <w:szCs w:val="28"/>
        </w:rPr>
        <w:t xml:space="preserve">  </w:t>
      </w:r>
      <w:r>
        <w:rPr>
          <w:b/>
          <w:szCs w:val="28"/>
        </w:rPr>
        <w:tab/>
        <w:t xml:space="preserve"> Голосували:</w:t>
      </w:r>
      <w:r>
        <w:rPr>
          <w:szCs w:val="28"/>
        </w:rPr>
        <w:t xml:space="preserve"> </w:t>
      </w:r>
      <w:r w:rsidR="00564614">
        <w:rPr>
          <w:b/>
          <w:szCs w:val="28"/>
        </w:rPr>
        <w:t xml:space="preserve"> «За» - 4</w:t>
      </w:r>
      <w:r>
        <w:rPr>
          <w:b/>
          <w:szCs w:val="28"/>
        </w:rPr>
        <w:t>, «проти» - 0, «утримались» - 0</w:t>
      </w:r>
      <w:r>
        <w:rPr>
          <w:b/>
          <w:sz w:val="24"/>
          <w:szCs w:val="28"/>
        </w:rPr>
        <w:t>.</w:t>
      </w:r>
      <w:r>
        <w:rPr>
          <w:sz w:val="24"/>
          <w:szCs w:val="28"/>
        </w:rPr>
        <w:t xml:space="preserve">   </w:t>
      </w:r>
    </w:p>
    <w:p w:rsidR="00252C37" w:rsidRDefault="00252C37" w:rsidP="00252C37">
      <w:pPr>
        <w:pStyle w:val="LO-Normal"/>
        <w:ind w:firstLine="0"/>
        <w:rPr>
          <w:b/>
          <w:bCs/>
          <w:szCs w:val="28"/>
        </w:rPr>
      </w:pPr>
      <w:r>
        <w:rPr>
          <w:sz w:val="24"/>
          <w:szCs w:val="28"/>
        </w:rPr>
        <w:t xml:space="preserve">   </w:t>
      </w:r>
    </w:p>
    <w:p w:rsidR="00252C37" w:rsidRDefault="00252C37" w:rsidP="00252C37">
      <w:pPr>
        <w:pStyle w:val="LO-Normal"/>
        <w:ind w:firstLine="0"/>
      </w:pPr>
    </w:p>
    <w:p w:rsidR="00252C37" w:rsidRDefault="00252C37" w:rsidP="00252C37">
      <w:pPr>
        <w:pStyle w:val="LO-Normal"/>
        <w:ind w:firstLine="0"/>
        <w:rPr>
          <w:szCs w:val="28"/>
        </w:rPr>
      </w:pPr>
      <w:r>
        <w:rPr>
          <w:b/>
          <w:sz w:val="24"/>
          <w:szCs w:val="28"/>
        </w:rPr>
        <w:tab/>
      </w:r>
      <w:r>
        <w:rPr>
          <w:szCs w:val="28"/>
        </w:rPr>
        <w:t>Голова                                                                                       Бондаренко В.Д.</w:t>
      </w:r>
    </w:p>
    <w:p w:rsidR="000E3C47" w:rsidRDefault="000E3C47" w:rsidP="00252C37">
      <w:pPr>
        <w:pStyle w:val="LO-Normal"/>
        <w:ind w:firstLine="0"/>
        <w:rPr>
          <w:szCs w:val="28"/>
        </w:rPr>
      </w:pPr>
    </w:p>
    <w:p w:rsidR="000E3C47" w:rsidRDefault="000E3C47" w:rsidP="00252C37">
      <w:pPr>
        <w:pStyle w:val="LO-Normal"/>
        <w:ind w:firstLine="0"/>
      </w:pPr>
    </w:p>
    <w:p w:rsidR="00252C37" w:rsidRDefault="000E3C47" w:rsidP="00252C37">
      <w:pPr>
        <w:pStyle w:val="LO-Normal"/>
        <w:ind w:firstLine="0"/>
      </w:pPr>
      <w:r>
        <w:tab/>
        <w:t xml:space="preserve">Секретар                                                                                </w:t>
      </w:r>
      <w:proofErr w:type="spellStart"/>
      <w:r>
        <w:t>Бригинець</w:t>
      </w:r>
      <w:proofErr w:type="spellEnd"/>
      <w:r>
        <w:t xml:space="preserve"> П.М.</w:t>
      </w:r>
    </w:p>
    <w:p w:rsidR="00637E39" w:rsidRDefault="00637E39"/>
    <w:sectPr w:rsidR="00637E39" w:rsidSect="000E3C47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D30E5C"/>
    <w:multiLevelType w:val="hybridMultilevel"/>
    <w:tmpl w:val="83DE5416"/>
    <w:lvl w:ilvl="0" w:tplc="3E327B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D051805"/>
    <w:multiLevelType w:val="hybridMultilevel"/>
    <w:tmpl w:val="83DE5416"/>
    <w:lvl w:ilvl="0" w:tplc="3E327B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F2A6731"/>
    <w:multiLevelType w:val="hybridMultilevel"/>
    <w:tmpl w:val="8480A6FE"/>
    <w:lvl w:ilvl="0" w:tplc="08C25872">
      <w:numFmt w:val="bullet"/>
      <w:lvlText w:val="-"/>
      <w:lvlJc w:val="left"/>
      <w:pPr>
        <w:ind w:left="1068" w:hanging="360"/>
      </w:pPr>
      <w:rPr>
        <w:rFonts w:ascii="Times New Roman" w:eastAsia="SimSun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76DD4452"/>
    <w:multiLevelType w:val="hybridMultilevel"/>
    <w:tmpl w:val="83DE5416"/>
    <w:lvl w:ilvl="0" w:tplc="3E327B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C37"/>
    <w:rsid w:val="000E3C47"/>
    <w:rsid w:val="00252C37"/>
    <w:rsid w:val="00564614"/>
    <w:rsid w:val="00615DFB"/>
    <w:rsid w:val="00637E39"/>
    <w:rsid w:val="007D51E4"/>
    <w:rsid w:val="008C06A4"/>
    <w:rsid w:val="00E7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40B251-0161-4DA2-9822-477383317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2C37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8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52C37"/>
    <w:pPr>
      <w:spacing w:after="140" w:line="288" w:lineRule="auto"/>
    </w:pPr>
  </w:style>
  <w:style w:type="character" w:customStyle="1" w:styleId="a4">
    <w:name w:val="Основний текст Знак"/>
    <w:basedOn w:val="a0"/>
    <w:link w:val="a3"/>
    <w:rsid w:val="00252C37"/>
    <w:rPr>
      <w:rFonts w:ascii="Times New Roman" w:eastAsia="SimSun" w:hAnsi="Times New Roman" w:cs="Mangal"/>
      <w:kern w:val="1"/>
      <w:sz w:val="28"/>
      <w:szCs w:val="24"/>
      <w:lang w:eastAsia="zh-CN" w:bidi="hi-IN"/>
    </w:rPr>
  </w:style>
  <w:style w:type="paragraph" w:customStyle="1" w:styleId="LO-Normal">
    <w:name w:val="LO-Normal"/>
    <w:rsid w:val="00252C37"/>
    <w:pPr>
      <w:suppressAutoHyphens/>
      <w:snapToGrid w:val="0"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0E3C47"/>
    <w:rPr>
      <w:rFonts w:ascii="Segoe UI" w:hAnsi="Segoe UI"/>
      <w:sz w:val="18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0E3C47"/>
    <w:rPr>
      <w:rFonts w:ascii="Segoe UI" w:eastAsia="SimSun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2751</Words>
  <Characters>1569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3</cp:revision>
  <cp:lastPrinted>2015-11-05T14:33:00Z</cp:lastPrinted>
  <dcterms:created xsi:type="dcterms:W3CDTF">2015-11-05T12:32:00Z</dcterms:created>
  <dcterms:modified xsi:type="dcterms:W3CDTF">2015-11-05T14:36:00Z</dcterms:modified>
</cp:coreProperties>
</file>