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47F" w:rsidRDefault="00FD547F" w:rsidP="007E5E7C">
      <w:pPr>
        <w:spacing w:after="0" w:line="240" w:lineRule="auto"/>
        <w:jc w:val="center"/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</w:pPr>
    </w:p>
    <w:p w:rsidR="0005163C" w:rsidRPr="0005163C" w:rsidRDefault="0005163C" w:rsidP="0005163C">
      <w:pPr>
        <w:spacing w:after="0" w:line="240" w:lineRule="auto"/>
        <w:ind w:left="4248" w:firstLine="708"/>
        <w:jc w:val="both"/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val="uk-UA" w:eastAsia="uk-UA"/>
        </w:rPr>
      </w:pPr>
      <w:r w:rsidRPr="0005163C"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val="uk-UA" w:eastAsia="uk-UA"/>
        </w:rPr>
        <w:t xml:space="preserve">Додаток до </w:t>
      </w:r>
      <w:r w:rsidRPr="0005163C"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eastAsia="uk-UA"/>
        </w:rPr>
        <w:t xml:space="preserve"> </w:t>
      </w:r>
      <w:r w:rsidRPr="0005163C"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val="uk-UA" w:eastAsia="uk-UA"/>
        </w:rPr>
        <w:t>протоколу  №</w:t>
      </w:r>
      <w:r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val="uk-UA" w:eastAsia="uk-UA"/>
        </w:rPr>
        <w:t>15</w:t>
      </w:r>
      <w:r w:rsidRPr="0005163C"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val="uk-UA" w:eastAsia="uk-UA"/>
        </w:rPr>
        <w:t>/</w:t>
      </w:r>
      <w:r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val="uk-UA" w:eastAsia="uk-UA"/>
        </w:rPr>
        <w:t>201</w:t>
      </w:r>
      <w:r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val="uk-UA" w:eastAsia="uk-UA"/>
        </w:rPr>
        <w:tab/>
      </w:r>
      <w:r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val="uk-UA" w:eastAsia="uk-UA"/>
        </w:rPr>
        <w:tab/>
      </w:r>
      <w:r w:rsidRPr="0005163C"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val="uk-UA" w:eastAsia="uk-UA"/>
        </w:rPr>
        <w:t xml:space="preserve">засідання постійної комісії </w:t>
      </w:r>
      <w:r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val="uk-UA" w:eastAsia="uk-UA"/>
        </w:rPr>
        <w:tab/>
      </w:r>
      <w:r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val="uk-UA" w:eastAsia="uk-UA"/>
        </w:rPr>
        <w:tab/>
      </w:r>
      <w:r w:rsidRPr="0005163C"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val="uk-UA" w:eastAsia="uk-UA"/>
        </w:rPr>
        <w:t xml:space="preserve">Київської міської ради з питань </w:t>
      </w:r>
      <w:r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val="uk-UA" w:eastAsia="uk-UA"/>
        </w:rPr>
        <w:tab/>
      </w:r>
      <w:r w:rsidRPr="0005163C"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val="uk-UA" w:eastAsia="uk-UA"/>
        </w:rPr>
        <w:t>власності від 0</w:t>
      </w:r>
      <w:r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val="uk-UA" w:eastAsia="uk-UA"/>
        </w:rPr>
        <w:t>5</w:t>
      </w:r>
      <w:r w:rsidRPr="0005163C"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val="uk-UA" w:eastAsia="uk-UA"/>
        </w:rPr>
        <w:t>.0</w:t>
      </w:r>
      <w:r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val="uk-UA" w:eastAsia="uk-UA"/>
        </w:rPr>
        <w:t>5</w:t>
      </w:r>
      <w:r w:rsidRPr="0005163C"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val="uk-UA" w:eastAsia="uk-UA"/>
        </w:rPr>
        <w:t>.20</w:t>
      </w:r>
      <w:r>
        <w:rPr>
          <w:rFonts w:ascii="Times New Roman" w:eastAsia="SimSun" w:hAnsi="Times New Roman" w:cs="Times New Roman"/>
          <w:bCs/>
          <w:noProof/>
          <w:color w:val="000000" w:themeColor="text1"/>
          <w:sz w:val="28"/>
          <w:szCs w:val="28"/>
          <w:lang w:val="uk-UA" w:eastAsia="uk-UA"/>
        </w:rPr>
        <w:t>20</w:t>
      </w:r>
    </w:p>
    <w:p w:rsidR="00983A4D" w:rsidRDefault="00983A4D" w:rsidP="00FB713A">
      <w:pPr>
        <w:spacing w:after="0" w:line="240" w:lineRule="auto"/>
        <w:rPr>
          <w:rFonts w:ascii="Times New Roman" w:eastAsia="SimSun" w:hAnsi="Times New Roman" w:cs="Times New Roman"/>
          <w:b/>
          <w:i/>
          <w:color w:val="000000" w:themeColor="text1"/>
          <w:sz w:val="28"/>
          <w:szCs w:val="28"/>
          <w:lang w:val="uk-UA"/>
        </w:rPr>
      </w:pPr>
    </w:p>
    <w:p w:rsidR="00F84441" w:rsidRPr="006B1C85" w:rsidRDefault="00153A48" w:rsidP="007E5E7C">
      <w:pPr>
        <w:spacing w:after="0" w:line="240" w:lineRule="auto"/>
        <w:jc w:val="right"/>
        <w:rPr>
          <w:rFonts w:ascii="Times New Roman" w:eastAsia="SimSun" w:hAnsi="Times New Roman" w:cs="Times New Roman"/>
          <w:b/>
          <w:i/>
          <w:color w:val="000000" w:themeColor="text1"/>
          <w:sz w:val="28"/>
          <w:szCs w:val="28"/>
          <w:lang w:val="uk-UA"/>
        </w:rPr>
      </w:pPr>
      <w:r w:rsidRPr="006B1C85">
        <w:rPr>
          <w:rFonts w:ascii="Times New Roman" w:eastAsia="SimSun" w:hAnsi="Times New Roman" w:cs="Times New Roman"/>
          <w:b/>
          <w:i/>
          <w:color w:val="000000" w:themeColor="text1"/>
          <w:sz w:val="28"/>
          <w:szCs w:val="28"/>
          <w:lang w:val="uk-UA"/>
        </w:rPr>
        <w:t>ПРОЄ</w:t>
      </w:r>
      <w:r w:rsidR="00FD547F" w:rsidRPr="006B1C85">
        <w:rPr>
          <w:rFonts w:ascii="Times New Roman" w:eastAsia="SimSun" w:hAnsi="Times New Roman" w:cs="Times New Roman"/>
          <w:b/>
          <w:i/>
          <w:color w:val="000000" w:themeColor="text1"/>
          <w:sz w:val="28"/>
          <w:szCs w:val="28"/>
          <w:lang w:val="uk-UA"/>
        </w:rPr>
        <w:t>КТ</w:t>
      </w:r>
      <w:r w:rsidR="006B1C85" w:rsidRPr="006B1C85">
        <w:rPr>
          <w:rFonts w:ascii="Times New Roman" w:eastAsia="SimSun" w:hAnsi="Times New Roman" w:cs="Times New Roman"/>
          <w:b/>
          <w:i/>
          <w:color w:val="000000" w:themeColor="text1"/>
          <w:sz w:val="28"/>
          <w:szCs w:val="28"/>
          <w:lang w:val="uk-UA"/>
        </w:rPr>
        <w:t xml:space="preserve"> У НОВІЙ РЕДАКЦІЇ </w:t>
      </w:r>
    </w:p>
    <w:p w:rsidR="006B1C85" w:rsidRPr="006B1C85" w:rsidRDefault="006B1C85" w:rsidP="007E5E7C">
      <w:pPr>
        <w:spacing w:after="0" w:line="240" w:lineRule="auto"/>
        <w:jc w:val="right"/>
        <w:rPr>
          <w:rFonts w:ascii="Times New Roman" w:eastAsia="SimSun" w:hAnsi="Times New Roman" w:cs="Times New Roman"/>
          <w:b/>
          <w:i/>
          <w:color w:val="000000" w:themeColor="text1"/>
          <w:sz w:val="28"/>
          <w:szCs w:val="28"/>
          <w:lang w:val="uk-UA"/>
        </w:rPr>
      </w:pPr>
      <w:r w:rsidRPr="006B1C85">
        <w:rPr>
          <w:rFonts w:ascii="Times New Roman" w:eastAsia="SimSun" w:hAnsi="Times New Roman" w:cs="Times New Roman"/>
          <w:b/>
          <w:i/>
          <w:color w:val="000000" w:themeColor="text1"/>
          <w:sz w:val="28"/>
          <w:szCs w:val="28"/>
          <w:lang w:val="uk-UA"/>
        </w:rPr>
        <w:t>(з врахуванням зауважень постійної комісії з питань власності</w:t>
      </w:r>
      <w:r w:rsidR="008D1051">
        <w:rPr>
          <w:rFonts w:ascii="Times New Roman" w:eastAsia="SimSun" w:hAnsi="Times New Roman" w:cs="Times New Roman"/>
          <w:b/>
          <w:i/>
          <w:color w:val="000000" w:themeColor="text1"/>
          <w:sz w:val="28"/>
          <w:szCs w:val="28"/>
          <w:lang w:val="uk-UA"/>
        </w:rPr>
        <w:t xml:space="preserve"> від 10.03.2020 (протокол №7/193); </w:t>
      </w:r>
      <w:r w:rsidR="00AE1D0F">
        <w:rPr>
          <w:rFonts w:ascii="Times New Roman" w:eastAsia="SimSun" w:hAnsi="Times New Roman" w:cs="Times New Roman"/>
          <w:b/>
          <w:i/>
          <w:color w:val="000000" w:themeColor="text1"/>
          <w:sz w:val="28"/>
          <w:szCs w:val="28"/>
          <w:lang w:val="uk-UA"/>
        </w:rPr>
        <w:t xml:space="preserve">від </w:t>
      </w:r>
      <w:r w:rsidR="008D1051">
        <w:rPr>
          <w:rFonts w:ascii="Times New Roman" w:eastAsia="SimSun" w:hAnsi="Times New Roman" w:cs="Times New Roman"/>
          <w:b/>
          <w:i/>
          <w:color w:val="000000" w:themeColor="text1"/>
          <w:sz w:val="28"/>
          <w:szCs w:val="28"/>
          <w:lang w:val="uk-UA"/>
        </w:rPr>
        <w:t xml:space="preserve">14.04.2020 (протокол №13/199) та </w:t>
      </w:r>
      <w:r w:rsidR="00AE1D0F">
        <w:rPr>
          <w:rFonts w:ascii="Times New Roman" w:eastAsia="SimSun" w:hAnsi="Times New Roman" w:cs="Times New Roman"/>
          <w:b/>
          <w:i/>
          <w:color w:val="000000" w:themeColor="text1"/>
          <w:sz w:val="28"/>
          <w:szCs w:val="28"/>
          <w:lang w:val="uk-UA"/>
        </w:rPr>
        <w:t xml:space="preserve">від </w:t>
      </w:r>
      <w:r w:rsidR="008D1051">
        <w:rPr>
          <w:rFonts w:ascii="Times New Roman" w:eastAsia="SimSun" w:hAnsi="Times New Roman" w:cs="Times New Roman"/>
          <w:b/>
          <w:i/>
          <w:color w:val="000000" w:themeColor="text1"/>
          <w:sz w:val="28"/>
          <w:szCs w:val="28"/>
          <w:lang w:val="uk-UA"/>
        </w:rPr>
        <w:t>05.05.2020 (протокол №</w:t>
      </w:r>
      <w:r w:rsidR="002409F6">
        <w:rPr>
          <w:rFonts w:ascii="Times New Roman" w:eastAsia="SimSun" w:hAnsi="Times New Roman" w:cs="Times New Roman"/>
          <w:b/>
          <w:i/>
          <w:color w:val="000000" w:themeColor="text1"/>
          <w:sz w:val="28"/>
          <w:szCs w:val="28"/>
          <w:lang w:val="uk-UA"/>
        </w:rPr>
        <w:t>15/</w:t>
      </w:r>
      <w:r w:rsidR="008D1051">
        <w:rPr>
          <w:rFonts w:ascii="Times New Roman" w:eastAsia="SimSun" w:hAnsi="Times New Roman" w:cs="Times New Roman"/>
          <w:b/>
          <w:i/>
          <w:color w:val="000000" w:themeColor="text1"/>
          <w:sz w:val="28"/>
          <w:szCs w:val="28"/>
          <w:lang w:val="uk-UA"/>
        </w:rPr>
        <w:t xml:space="preserve">201) </w:t>
      </w:r>
      <w:r w:rsidRPr="006B1C85">
        <w:rPr>
          <w:rFonts w:ascii="Times New Roman" w:eastAsia="SimSun" w:hAnsi="Times New Roman" w:cs="Times New Roman"/>
          <w:b/>
          <w:i/>
          <w:color w:val="000000" w:themeColor="text1"/>
          <w:sz w:val="28"/>
          <w:szCs w:val="28"/>
          <w:lang w:val="uk-UA"/>
        </w:rPr>
        <w:t xml:space="preserve">та </w:t>
      </w:r>
      <w:r w:rsidR="00AE1D0F">
        <w:rPr>
          <w:rFonts w:ascii="Times New Roman" w:eastAsia="SimSun" w:hAnsi="Times New Roman" w:cs="Times New Roman"/>
          <w:b/>
          <w:i/>
          <w:color w:val="000000" w:themeColor="text1"/>
          <w:sz w:val="28"/>
          <w:szCs w:val="28"/>
          <w:lang w:val="uk-UA"/>
        </w:rPr>
        <w:t xml:space="preserve">постійної комісії </w:t>
      </w:r>
      <w:r w:rsidRPr="006B1C85">
        <w:rPr>
          <w:rFonts w:ascii="Times New Roman" w:eastAsia="SimSun" w:hAnsi="Times New Roman" w:cs="Times New Roman"/>
          <w:b/>
          <w:i/>
          <w:color w:val="000000" w:themeColor="text1"/>
          <w:sz w:val="28"/>
          <w:szCs w:val="28"/>
          <w:lang w:val="uk-UA"/>
        </w:rPr>
        <w:t xml:space="preserve"> з питань транспорту, зв’язку та реклами</w:t>
      </w:r>
      <w:r w:rsidR="008D1051">
        <w:rPr>
          <w:rFonts w:ascii="Times New Roman" w:eastAsia="SimSun" w:hAnsi="Times New Roman" w:cs="Times New Roman"/>
          <w:b/>
          <w:i/>
          <w:color w:val="000000" w:themeColor="text1"/>
          <w:sz w:val="28"/>
          <w:szCs w:val="28"/>
          <w:lang w:val="uk-UA"/>
        </w:rPr>
        <w:t xml:space="preserve"> від 11.03.2020 (протокол №3/83</w:t>
      </w:r>
      <w:r w:rsidRPr="006B1C85">
        <w:rPr>
          <w:rFonts w:ascii="Times New Roman" w:eastAsia="SimSun" w:hAnsi="Times New Roman" w:cs="Times New Roman"/>
          <w:b/>
          <w:i/>
          <w:color w:val="000000" w:themeColor="text1"/>
          <w:sz w:val="28"/>
          <w:szCs w:val="28"/>
          <w:lang w:val="uk-UA"/>
        </w:rPr>
        <w:t>)</w:t>
      </w:r>
    </w:p>
    <w:p w:rsidR="008D1051" w:rsidRDefault="008D1051" w:rsidP="007E5E7C">
      <w:pPr>
        <w:widowControl w:val="0"/>
        <w:spacing w:after="0" w:line="240" w:lineRule="auto"/>
        <w:ind w:left="709" w:right="3825"/>
        <w:contextualSpacing/>
        <w:jc w:val="both"/>
        <w:outlineLvl w:val="1"/>
        <w:rPr>
          <w:rFonts w:ascii="Times New Roman" w:eastAsia="Microsoft YaHei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:rsidR="00FD547F" w:rsidRPr="00153A48" w:rsidRDefault="0005163C" w:rsidP="007E5E7C">
      <w:pPr>
        <w:widowControl w:val="0"/>
        <w:spacing w:after="0" w:line="240" w:lineRule="auto"/>
        <w:ind w:left="709" w:right="3825"/>
        <w:contextualSpacing/>
        <w:jc w:val="both"/>
        <w:outlineLvl w:val="1"/>
        <w:rPr>
          <w:rFonts w:ascii="Times New Roman" w:eastAsia="Microsoft YaHei" w:hAnsi="Times New Roman" w:cs="Times New Roman"/>
          <w:b/>
          <w:bCs/>
          <w:color w:val="000000" w:themeColor="text1"/>
          <w:sz w:val="28"/>
          <w:szCs w:val="28"/>
          <w:lang w:val="uk-UA"/>
        </w:rPr>
      </w:pPr>
      <w:r>
        <w:rPr>
          <w:rFonts w:ascii="Times New Roman" w:eastAsia="Microsoft YaHei" w:hAnsi="Times New Roman" w:cs="Times New Roman"/>
          <w:b/>
          <w:bCs/>
          <w:color w:val="000000" w:themeColor="text1"/>
          <w:sz w:val="28"/>
          <w:szCs w:val="28"/>
          <w:lang w:val="uk-UA"/>
        </w:rPr>
        <w:t>«</w:t>
      </w:r>
      <w:r w:rsidR="00FD547F" w:rsidRPr="00153A48">
        <w:rPr>
          <w:rFonts w:ascii="Times New Roman" w:eastAsia="Microsoft YaHei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Про </w:t>
      </w:r>
      <w:r w:rsidR="009E6F2E" w:rsidRPr="00153A48">
        <w:rPr>
          <w:rFonts w:ascii="Times New Roman" w:eastAsia="Microsoft YaHei" w:hAnsi="Times New Roman" w:cs="Times New Roman"/>
          <w:b/>
          <w:bCs/>
          <w:color w:val="000000" w:themeColor="text1"/>
          <w:sz w:val="28"/>
          <w:szCs w:val="28"/>
          <w:lang w:val="uk-UA"/>
        </w:rPr>
        <w:t>прийняття до</w:t>
      </w:r>
      <w:r w:rsidR="00F542C7" w:rsidRPr="00153A48">
        <w:rPr>
          <w:rFonts w:ascii="Times New Roman" w:eastAsia="Microsoft YaHei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 комунальн</w:t>
      </w:r>
      <w:r w:rsidR="009E6F2E" w:rsidRPr="00153A48">
        <w:rPr>
          <w:rFonts w:ascii="Times New Roman" w:eastAsia="Microsoft YaHei" w:hAnsi="Times New Roman" w:cs="Times New Roman"/>
          <w:b/>
          <w:bCs/>
          <w:color w:val="000000" w:themeColor="text1"/>
          <w:sz w:val="28"/>
          <w:szCs w:val="28"/>
          <w:lang w:val="uk-UA"/>
        </w:rPr>
        <w:t>ої</w:t>
      </w:r>
      <w:r w:rsidR="00924C6E" w:rsidRPr="00153A48">
        <w:rPr>
          <w:rFonts w:ascii="Times New Roman" w:eastAsia="Microsoft YaHei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 </w:t>
      </w:r>
      <w:r w:rsidR="00BF6EF1" w:rsidRPr="00153A48">
        <w:rPr>
          <w:rFonts w:ascii="Times New Roman" w:eastAsia="Microsoft YaHei" w:hAnsi="Times New Roman" w:cs="Times New Roman"/>
          <w:b/>
          <w:bCs/>
          <w:color w:val="000000" w:themeColor="text1"/>
          <w:sz w:val="28"/>
          <w:szCs w:val="28"/>
          <w:lang w:val="uk-UA"/>
        </w:rPr>
        <w:t>власності</w:t>
      </w:r>
      <w:r w:rsidR="009E6F2E" w:rsidRPr="00153A48">
        <w:rPr>
          <w:rFonts w:ascii="Times New Roman" w:eastAsia="Microsoft YaHei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 територіальної громади м. Києва а</w:t>
      </w:r>
      <w:r w:rsidR="00F84441" w:rsidRPr="00153A48">
        <w:rPr>
          <w:rFonts w:ascii="Times New Roman" w:eastAsia="Microsoft YaHei" w:hAnsi="Times New Roman" w:cs="Times New Roman"/>
          <w:b/>
          <w:bCs/>
          <w:color w:val="000000" w:themeColor="text1"/>
          <w:sz w:val="28"/>
          <w:szCs w:val="28"/>
          <w:lang w:val="uk-UA"/>
        </w:rPr>
        <w:t>втомобільних доріг</w:t>
      </w:r>
      <w:r w:rsidR="00924C6E" w:rsidRPr="00153A48">
        <w:rPr>
          <w:rFonts w:ascii="Times New Roman" w:eastAsia="Microsoft YaHei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 </w:t>
      </w:r>
      <w:r w:rsidR="009E6F2E" w:rsidRPr="00153A48">
        <w:rPr>
          <w:rFonts w:ascii="Times New Roman" w:eastAsia="Microsoft YaHei" w:hAnsi="Times New Roman" w:cs="Times New Roman"/>
          <w:b/>
          <w:bCs/>
          <w:color w:val="000000" w:themeColor="text1"/>
          <w:sz w:val="28"/>
          <w:szCs w:val="28"/>
          <w:lang w:val="uk-UA"/>
        </w:rPr>
        <w:t>у Дарницькому районі</w:t>
      </w:r>
      <w:r w:rsidR="00924C6E" w:rsidRPr="00153A48">
        <w:rPr>
          <w:rFonts w:ascii="Times New Roman" w:eastAsia="Microsoft YaHei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 м. Києва</w:t>
      </w:r>
    </w:p>
    <w:p w:rsidR="00FD547F" w:rsidRPr="00153A48" w:rsidRDefault="00FD547F" w:rsidP="007E5E7C">
      <w:pPr>
        <w:widowControl w:val="0"/>
        <w:spacing w:after="0" w:line="240" w:lineRule="auto"/>
        <w:ind w:left="709"/>
        <w:jc w:val="both"/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</w:pPr>
    </w:p>
    <w:p w:rsidR="00FD547F" w:rsidRPr="00153A48" w:rsidRDefault="00FD547F" w:rsidP="007E5E7C">
      <w:pPr>
        <w:widowControl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</w:pPr>
      <w:r w:rsidRPr="00153A48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 xml:space="preserve">Відповідно до </w:t>
      </w:r>
      <w:r w:rsidRPr="00153A4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частини першої статті 26</w:t>
      </w:r>
      <w:r w:rsidR="0090301E" w:rsidRPr="00153A4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статті 60 Закону України «Про </w:t>
      </w:r>
      <w:r w:rsidRPr="00153A4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місцеве самоврядування в Україні», </w:t>
      </w:r>
      <w:r w:rsidR="0090301E" w:rsidRPr="00153A48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>статей 16, 17, 19-</w:t>
      </w:r>
      <w:r w:rsidR="004F55B2" w:rsidRPr="00153A48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 xml:space="preserve">21 Закону України «Про автомобільні дороги», </w:t>
      </w:r>
      <w:r w:rsidRPr="00153A4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статті 3 Закону України «Про дорожній рух»</w:t>
      </w:r>
      <w:r w:rsidRPr="00153A48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 xml:space="preserve">, з метою ефективного використання та збереження доріг, що знаходяться на території </w:t>
      </w:r>
      <w:r w:rsidR="00006354" w:rsidRPr="00153A48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 xml:space="preserve">Дарницького району </w:t>
      </w:r>
      <w:r w:rsidR="0090301E" w:rsidRPr="00153A48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>м. </w:t>
      </w:r>
      <w:r w:rsidRPr="00153A48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>Києва, Київська міська рада</w:t>
      </w:r>
    </w:p>
    <w:p w:rsidR="00FD547F" w:rsidRPr="00153A48" w:rsidRDefault="00FD547F" w:rsidP="007E5E7C">
      <w:pPr>
        <w:widowControl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:rsidR="00F542C7" w:rsidRPr="00153A48" w:rsidRDefault="00FD547F" w:rsidP="007E5E7C">
      <w:pPr>
        <w:widowControl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</w:pPr>
      <w:r w:rsidRPr="00153A48">
        <w:rPr>
          <w:rFonts w:ascii="Times New Roman" w:eastAsia="SimSun" w:hAnsi="Times New Roman" w:cs="Times New Roman"/>
          <w:b/>
          <w:bCs/>
          <w:color w:val="000000" w:themeColor="text1"/>
          <w:sz w:val="28"/>
          <w:szCs w:val="28"/>
          <w:lang w:val="uk-UA"/>
        </w:rPr>
        <w:t>ВИРІШИЛА</w:t>
      </w:r>
      <w:r w:rsidRPr="00153A48">
        <w:rPr>
          <w:rFonts w:ascii="Times New Roman" w:eastAsia="SimSun" w:hAnsi="Times New Roman" w:cs="Times New Roman"/>
          <w:b/>
          <w:color w:val="000000" w:themeColor="text1"/>
          <w:sz w:val="28"/>
          <w:szCs w:val="28"/>
          <w:lang w:val="uk-UA"/>
        </w:rPr>
        <w:t>:</w:t>
      </w:r>
    </w:p>
    <w:p w:rsidR="007E2102" w:rsidRPr="00153A48" w:rsidRDefault="007E2102" w:rsidP="007E5E7C">
      <w:pPr>
        <w:widowControl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</w:pPr>
    </w:p>
    <w:p w:rsidR="0076125B" w:rsidRPr="0076125B" w:rsidRDefault="009864CA" w:rsidP="00DB0FFE">
      <w:pPr>
        <w:widowControl w:val="0"/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153A4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Прийняти до комунальної власності територіальної громади м</w:t>
      </w:r>
      <w:r w:rsidR="00793CDD" w:rsidRPr="00153A4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 </w:t>
      </w:r>
      <w:r w:rsidRPr="00153A4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Києва</w:t>
      </w:r>
      <w:r w:rsidR="00924C6E" w:rsidRPr="00153A4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AE5A94" w:rsidRPr="00153A48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>автомобільн</w:t>
      </w:r>
      <w:r w:rsidRPr="00153A48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>і</w:t>
      </w:r>
      <w:r w:rsidR="00924C6E" w:rsidRPr="00153A48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76125B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>дороги</w:t>
      </w:r>
      <w:r w:rsidR="00DB0FFE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 xml:space="preserve"> у Дарницькому районі м.Києва, а саме</w:t>
      </w:r>
      <w:r w:rsidR="0076125B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>:</w:t>
      </w:r>
    </w:p>
    <w:p w:rsidR="009864CA" w:rsidRPr="00DB0FFE" w:rsidRDefault="00983A4D" w:rsidP="00DB0FFE">
      <w:pPr>
        <w:widowControl w:val="0"/>
        <w:spacing w:after="0" w:line="240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ab/>
      </w:r>
      <w:r w:rsidR="00DB0FFE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 xml:space="preserve">-  </w:t>
      </w:r>
      <w:r w:rsidR="004F2CCA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 xml:space="preserve"> на </w:t>
      </w:r>
      <w:r w:rsidR="0076125B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>вул.</w:t>
      </w:r>
      <w:r w:rsidR="00AE5A94" w:rsidRPr="0076125B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655CAA" w:rsidRPr="0076125B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>Олени Пчілки</w:t>
      </w:r>
      <w:r w:rsidR="00DB0FFE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>;</w:t>
      </w:r>
    </w:p>
    <w:p w:rsidR="0076125B" w:rsidRDefault="00983A4D" w:rsidP="00DB0FFE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="0076125B" w:rsidRPr="0076125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-</w:t>
      </w:r>
      <w:r w:rsidR="0076125B" w:rsidRPr="0076125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="004F2C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по </w:t>
      </w:r>
      <w:proofErr w:type="spellStart"/>
      <w:r w:rsidR="0076125B" w:rsidRPr="0076125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просп</w:t>
      </w:r>
      <w:proofErr w:type="spellEnd"/>
      <w:r w:rsidR="0076125B" w:rsidRPr="0076125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 Григоренка Петра (від вул. Здолбунівської до залізничної колії);</w:t>
      </w:r>
      <w:r w:rsidR="009536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76125B" w:rsidRPr="00DA543A" w:rsidRDefault="00983A4D" w:rsidP="00DB0FFE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DA543A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DA543A">
        <w:rPr>
          <w:rFonts w:ascii="Times New Roman" w:hAnsi="Times New Roman" w:cs="Times New Roman"/>
          <w:sz w:val="28"/>
          <w:szCs w:val="28"/>
          <w:lang w:val="uk-UA"/>
        </w:rPr>
        <w:tab/>
        <w:t>на вул. Миколи Хвильового (від вул. Миколи Вінграновського  до станц</w:t>
      </w:r>
      <w:r w:rsidR="00DA543A" w:rsidRPr="00DA543A">
        <w:rPr>
          <w:rFonts w:ascii="Times New Roman" w:hAnsi="Times New Roman" w:cs="Times New Roman"/>
          <w:sz w:val="28"/>
          <w:szCs w:val="28"/>
          <w:lang w:val="uk-UA"/>
        </w:rPr>
        <w:t>ії метро «Червоний хутір»);</w:t>
      </w:r>
      <w:bookmarkStart w:id="0" w:name="_GoBack"/>
      <w:bookmarkEnd w:id="0"/>
    </w:p>
    <w:p w:rsidR="0076125B" w:rsidRPr="0076125B" w:rsidRDefault="00983A4D" w:rsidP="00DB0FFE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="0076125B" w:rsidRPr="0076125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-</w:t>
      </w:r>
      <w:r w:rsidR="0076125B" w:rsidRPr="0076125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="004F2CC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на </w:t>
      </w:r>
      <w:r w:rsidR="0076125B" w:rsidRPr="0076125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вул. Миколи Вінграновського (від вул. Поліської до вул. Миколи Хвильового);</w:t>
      </w:r>
    </w:p>
    <w:p w:rsidR="0076125B" w:rsidRPr="0076125B" w:rsidRDefault="00983A4D" w:rsidP="00DB0FFE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="0076125B" w:rsidRPr="0076125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-</w:t>
      </w:r>
      <w:r w:rsidR="0076125B" w:rsidRPr="0076125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  <w:t>проїзд від вул. Світлої до Бориспільського шосе;</w:t>
      </w:r>
    </w:p>
    <w:p w:rsidR="0076125B" w:rsidRPr="0076125B" w:rsidRDefault="00983A4D" w:rsidP="00DB0FFE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="009536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-</w:t>
      </w:r>
      <w:r w:rsidR="009536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  <w:t>л</w:t>
      </w:r>
      <w:r w:rsidR="0076125B" w:rsidRPr="0076125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івобережний підхід (від вул. </w:t>
      </w:r>
      <w:proofErr w:type="spellStart"/>
      <w:r w:rsidR="0076125B" w:rsidRPr="0076125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Березняківська</w:t>
      </w:r>
      <w:proofErr w:type="spellEnd"/>
      <w:r w:rsidR="0076125B" w:rsidRPr="0076125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до </w:t>
      </w:r>
      <w:proofErr w:type="spellStart"/>
      <w:r w:rsidR="0076125B" w:rsidRPr="0076125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просп</w:t>
      </w:r>
      <w:proofErr w:type="spellEnd"/>
      <w:r w:rsidR="0076125B" w:rsidRPr="0076125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 Григоренка Петра);</w:t>
      </w:r>
    </w:p>
    <w:p w:rsidR="0076125B" w:rsidRPr="0076125B" w:rsidRDefault="00983A4D" w:rsidP="00DB0FFE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="0076125B" w:rsidRPr="0076125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-</w:t>
      </w:r>
      <w:r w:rsidR="0076125B" w:rsidRPr="0076125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  <w:t>з’їзд на вул. Тепловозну</w:t>
      </w:r>
      <w:r w:rsidR="009536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(від л</w:t>
      </w:r>
      <w:r w:rsidR="00DB0FF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івобережного підходу до  </w:t>
      </w:r>
      <w:r w:rsidR="0076125B" w:rsidRPr="0076125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вул. Тепловозної);</w:t>
      </w:r>
    </w:p>
    <w:p w:rsidR="0076125B" w:rsidRPr="00153A48" w:rsidRDefault="00983A4D" w:rsidP="00DB0FFE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="0076125B" w:rsidRPr="0076125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-</w:t>
      </w:r>
      <w:r w:rsidR="0076125B" w:rsidRPr="0076125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  <w:t>лівобережний підхід (</w:t>
      </w:r>
      <w:r w:rsidR="00DB0FF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від </w:t>
      </w:r>
      <w:proofErr w:type="spellStart"/>
      <w:r w:rsidR="00DB0FF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просп</w:t>
      </w:r>
      <w:proofErr w:type="spellEnd"/>
      <w:r w:rsidR="00DB0FF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Григоренка Петра до  </w:t>
      </w:r>
      <w:r w:rsidR="0076125B" w:rsidRPr="0076125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вул. Привокзальної).</w:t>
      </w:r>
    </w:p>
    <w:p w:rsidR="00DB0FFE" w:rsidRPr="00983A4D" w:rsidRDefault="0076125B" w:rsidP="00DB0FFE">
      <w:pPr>
        <w:pStyle w:val="a6"/>
        <w:numPr>
          <w:ilvl w:val="0"/>
          <w:numId w:val="10"/>
        </w:numPr>
        <w:spacing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uk-UA"/>
        </w:rPr>
      </w:pPr>
      <w:r w:rsidRPr="00DB0FFE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>Облі</w:t>
      </w:r>
      <w:r w:rsidR="000D27F0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>к</w:t>
      </w:r>
      <w:r w:rsidR="00CC2D61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 xml:space="preserve">увати </w:t>
      </w:r>
      <w:r w:rsidRPr="00DB0FFE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 xml:space="preserve">на балансі комунального підприємства «Шляхово-експлуатаційне управління по ремонту та утриманню автомобільних шляхів та споруд на них Дарницького району» м. Києва автомобільні дороги </w:t>
      </w:r>
      <w:r w:rsidR="00DB0FFE" w:rsidRPr="00DB0FFE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 xml:space="preserve">згідно з </w:t>
      </w:r>
      <w:r w:rsidR="00DB0FFE" w:rsidRPr="00983A4D">
        <w:rPr>
          <w:rFonts w:ascii="Times New Roman" w:eastAsia="SimSun" w:hAnsi="Times New Roman" w:cs="Times New Roman"/>
          <w:sz w:val="28"/>
          <w:szCs w:val="28"/>
          <w:lang w:val="uk-UA"/>
        </w:rPr>
        <w:t>пунктом  1 цього рішення.</w:t>
      </w:r>
    </w:p>
    <w:p w:rsidR="00DB0FFE" w:rsidRPr="000D27F0" w:rsidRDefault="0076125B" w:rsidP="00DB0FFE">
      <w:pPr>
        <w:pStyle w:val="a6"/>
        <w:numPr>
          <w:ilvl w:val="0"/>
          <w:numId w:val="10"/>
        </w:numPr>
        <w:spacing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uk-UA"/>
        </w:rPr>
      </w:pPr>
      <w:r w:rsidRPr="00983A4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Департаменту комунальної власності м. Києва виконавчого органу Київської міської ради (Київської міської державної адміністрації) закріпити на </w:t>
      </w:r>
      <w:r w:rsidRPr="00983A4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 xml:space="preserve">праві господарського відання за комунальним підприємством «Шляхово-експлуатаційне управління по ремонту та утриманню автомобільних шляхів та споруд на них Дарницького району» м. Києва автомобільні дороги згідно з </w:t>
      </w:r>
      <w:r w:rsidRPr="000D27F0">
        <w:rPr>
          <w:rFonts w:ascii="Times New Roman" w:hAnsi="Times New Roman" w:cs="Times New Roman"/>
          <w:sz w:val="28"/>
          <w:szCs w:val="28"/>
          <w:lang w:val="uk-UA"/>
        </w:rPr>
        <w:t xml:space="preserve">пунктом  </w:t>
      </w:r>
      <w:r w:rsidR="00983A4D" w:rsidRPr="000D27F0">
        <w:rPr>
          <w:rFonts w:ascii="Times New Roman" w:hAnsi="Times New Roman" w:cs="Times New Roman"/>
          <w:sz w:val="28"/>
          <w:szCs w:val="28"/>
          <w:lang w:val="uk-UA"/>
        </w:rPr>
        <w:t xml:space="preserve">1, </w:t>
      </w:r>
      <w:r w:rsidRPr="000D27F0">
        <w:rPr>
          <w:rFonts w:ascii="Times New Roman" w:hAnsi="Times New Roman" w:cs="Times New Roman"/>
          <w:sz w:val="28"/>
          <w:szCs w:val="28"/>
          <w:lang w:val="uk-UA"/>
        </w:rPr>
        <w:t>2 цього рішення</w:t>
      </w:r>
      <w:r w:rsidR="009864CA" w:rsidRPr="000D27F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B0FFE" w:rsidRPr="00DB0FFE" w:rsidRDefault="0090301E" w:rsidP="00DB0FFE">
      <w:pPr>
        <w:pStyle w:val="a6"/>
        <w:numPr>
          <w:ilvl w:val="0"/>
          <w:numId w:val="10"/>
        </w:numPr>
        <w:spacing w:line="240" w:lineRule="auto"/>
        <w:jc w:val="both"/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</w:pPr>
      <w:r w:rsidRPr="00DB0FFE">
        <w:rPr>
          <w:rFonts w:ascii="Times New Roman" w:hAnsi="Times New Roman"/>
          <w:color w:val="000000" w:themeColor="text1"/>
          <w:sz w:val="28"/>
          <w:szCs w:val="28"/>
          <w:lang w:val="uk-UA"/>
        </w:rPr>
        <w:t>Офіційно оприлюднити це рішення у спосіб, визначени</w:t>
      </w:r>
      <w:r w:rsidR="00DB0FFE">
        <w:rPr>
          <w:rFonts w:ascii="Times New Roman" w:hAnsi="Times New Roman"/>
          <w:color w:val="000000" w:themeColor="text1"/>
          <w:sz w:val="28"/>
          <w:szCs w:val="28"/>
          <w:lang w:val="uk-UA"/>
        </w:rPr>
        <w:t>й чинним законодавством України.</w:t>
      </w:r>
    </w:p>
    <w:p w:rsidR="00FD547F" w:rsidRPr="00DB0FFE" w:rsidRDefault="00FD547F" w:rsidP="00DB0FFE">
      <w:pPr>
        <w:pStyle w:val="a6"/>
        <w:numPr>
          <w:ilvl w:val="0"/>
          <w:numId w:val="10"/>
        </w:numPr>
        <w:spacing w:line="240" w:lineRule="auto"/>
        <w:jc w:val="both"/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</w:pPr>
      <w:r w:rsidRPr="00DB0FFE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 xml:space="preserve">Контроль за виконанням цього рішення покласти на постійну комісію </w:t>
      </w:r>
      <w:r w:rsidRPr="00DB0FFE"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Київської міської ради з питань </w:t>
      </w:r>
      <w:r w:rsidR="00AE38E4" w:rsidRPr="00DB0FFE"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власності та </w:t>
      </w:r>
      <w:r w:rsidR="00AE38E4" w:rsidRPr="00DB0FFE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 xml:space="preserve">постійну комісію </w:t>
      </w:r>
      <w:r w:rsidR="00AE38E4" w:rsidRPr="00DB0FFE"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Київської міської ради з питань </w:t>
      </w:r>
      <w:r w:rsidR="0090301E" w:rsidRPr="00DB0FFE"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транспорту, зв’язку та реклами.</w:t>
      </w:r>
    </w:p>
    <w:p w:rsidR="00F542C7" w:rsidRPr="00153A48" w:rsidRDefault="00F542C7" w:rsidP="007E5E7C">
      <w:pPr>
        <w:widowControl w:val="0"/>
        <w:spacing w:after="0" w:line="240" w:lineRule="auto"/>
        <w:ind w:left="709"/>
        <w:contextualSpacing/>
        <w:jc w:val="both"/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</w:pPr>
    </w:p>
    <w:p w:rsidR="00793CDD" w:rsidRPr="00153A48" w:rsidRDefault="00793CDD" w:rsidP="007E5E7C">
      <w:pPr>
        <w:widowControl w:val="0"/>
        <w:spacing w:after="0" w:line="240" w:lineRule="auto"/>
        <w:ind w:left="709"/>
        <w:contextualSpacing/>
        <w:jc w:val="both"/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</w:pPr>
    </w:p>
    <w:p w:rsidR="00793CDD" w:rsidRPr="00153A48" w:rsidRDefault="00FD547F" w:rsidP="007E5E7C">
      <w:pPr>
        <w:widowControl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</w:pPr>
      <w:r w:rsidRPr="00153A48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>Київський міський голова</w:t>
      </w:r>
      <w:r w:rsidRPr="00153A48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ab/>
      </w:r>
      <w:r w:rsidRPr="00153A48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ab/>
      </w:r>
      <w:r w:rsidRPr="00153A48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ab/>
      </w:r>
      <w:r w:rsidRPr="00153A48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ab/>
      </w:r>
      <w:r w:rsidRPr="00153A48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ab/>
      </w:r>
      <w:r w:rsidRPr="00153A48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ab/>
        <w:t>В. Кличко</w:t>
      </w:r>
      <w:r w:rsidR="0005163C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>»</w:t>
      </w:r>
      <w:r w:rsidR="00B821B2">
        <w:rPr>
          <w:rFonts w:ascii="Times New Roman" w:eastAsia="SimSu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05163C" w:rsidRDefault="0005163C" w:rsidP="0005163C">
      <w:pPr>
        <w:tabs>
          <w:tab w:val="left" w:pos="0"/>
        </w:tabs>
        <w:rPr>
          <w:b/>
          <w:kern w:val="3"/>
          <w:sz w:val="28"/>
          <w:szCs w:val="28"/>
        </w:rPr>
      </w:pPr>
    </w:p>
    <w:p w:rsidR="0005163C" w:rsidRDefault="0005163C" w:rsidP="0005163C">
      <w:pPr>
        <w:tabs>
          <w:tab w:val="left" w:pos="0"/>
        </w:tabs>
        <w:rPr>
          <w:b/>
          <w:kern w:val="3"/>
          <w:sz w:val="28"/>
          <w:szCs w:val="28"/>
        </w:rPr>
      </w:pPr>
    </w:p>
    <w:p w:rsidR="0005163C" w:rsidRDefault="0005163C" w:rsidP="0005163C">
      <w:pPr>
        <w:tabs>
          <w:tab w:val="left" w:pos="0"/>
        </w:tabs>
        <w:rPr>
          <w:b/>
          <w:kern w:val="3"/>
          <w:sz w:val="28"/>
          <w:szCs w:val="28"/>
        </w:rPr>
      </w:pPr>
    </w:p>
    <w:p w:rsidR="0005163C" w:rsidRPr="0005163C" w:rsidRDefault="0005163C" w:rsidP="0005163C">
      <w:pPr>
        <w:tabs>
          <w:tab w:val="left" w:pos="0"/>
        </w:tabs>
        <w:rPr>
          <w:rFonts w:ascii="Times New Roman" w:hAnsi="Times New Roman" w:cs="Times New Roman"/>
          <w:kern w:val="3"/>
          <w:sz w:val="28"/>
          <w:szCs w:val="28"/>
        </w:rPr>
      </w:pPr>
      <w:r w:rsidRPr="0005163C">
        <w:rPr>
          <w:rFonts w:ascii="Times New Roman" w:hAnsi="Times New Roman" w:cs="Times New Roman"/>
          <w:kern w:val="3"/>
          <w:sz w:val="28"/>
          <w:szCs w:val="28"/>
        </w:rPr>
        <w:t xml:space="preserve">Голова </w:t>
      </w:r>
      <w:proofErr w:type="spellStart"/>
      <w:r w:rsidRPr="0005163C">
        <w:rPr>
          <w:rFonts w:ascii="Times New Roman" w:hAnsi="Times New Roman" w:cs="Times New Roman"/>
          <w:kern w:val="3"/>
          <w:sz w:val="28"/>
          <w:szCs w:val="28"/>
        </w:rPr>
        <w:t>комісії</w:t>
      </w:r>
      <w:proofErr w:type="spellEnd"/>
      <w:r w:rsidRPr="0005163C">
        <w:rPr>
          <w:rFonts w:ascii="Times New Roman" w:hAnsi="Times New Roman" w:cs="Times New Roman"/>
          <w:kern w:val="3"/>
          <w:sz w:val="28"/>
          <w:szCs w:val="28"/>
        </w:rPr>
        <w:t xml:space="preserve">                                                                           Максим КОНОБАС</w:t>
      </w:r>
    </w:p>
    <w:p w:rsidR="0005163C" w:rsidRPr="00BE2521" w:rsidRDefault="0005163C" w:rsidP="0005163C">
      <w:pPr>
        <w:tabs>
          <w:tab w:val="left" w:pos="0"/>
        </w:tabs>
        <w:rPr>
          <w:b/>
          <w:kern w:val="3"/>
          <w:sz w:val="28"/>
          <w:szCs w:val="28"/>
        </w:rPr>
      </w:pPr>
    </w:p>
    <w:p w:rsidR="00FD547F" w:rsidRPr="00153A48" w:rsidRDefault="00FD547F" w:rsidP="007E5E7C">
      <w:pPr>
        <w:widowControl w:val="0"/>
        <w:spacing w:after="0" w:line="240" w:lineRule="auto"/>
        <w:rPr>
          <w:rFonts w:ascii="Times New Roman" w:eastAsia="SimSun" w:hAnsi="Times New Roman" w:cs="Times New Roman"/>
          <w:color w:val="000000" w:themeColor="text1"/>
          <w:sz w:val="18"/>
          <w:szCs w:val="28"/>
          <w:lang w:val="uk-UA"/>
        </w:rPr>
      </w:pPr>
    </w:p>
    <w:sectPr w:rsidR="00FD547F" w:rsidRPr="00153A48" w:rsidSect="00983A4D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F7334"/>
    <w:multiLevelType w:val="multilevel"/>
    <w:tmpl w:val="CF265E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21A202C"/>
    <w:multiLevelType w:val="multilevel"/>
    <w:tmpl w:val="E648105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4041050"/>
    <w:multiLevelType w:val="hybridMultilevel"/>
    <w:tmpl w:val="50286B28"/>
    <w:lvl w:ilvl="0" w:tplc="FFD05348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A776B10"/>
    <w:multiLevelType w:val="hybridMultilevel"/>
    <w:tmpl w:val="F210ED6A"/>
    <w:lvl w:ilvl="0" w:tplc="18303942">
      <w:start w:val="1"/>
      <w:numFmt w:val="decimal"/>
      <w:suff w:val="space"/>
      <w:lvlText w:val="%1.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817" w:hanging="360"/>
      </w:pPr>
    </w:lvl>
    <w:lvl w:ilvl="2" w:tplc="0419001B">
      <w:start w:val="1"/>
      <w:numFmt w:val="lowerRoman"/>
      <w:lvlText w:val="%3."/>
      <w:lvlJc w:val="right"/>
      <w:pPr>
        <w:ind w:left="2537" w:hanging="180"/>
      </w:pPr>
    </w:lvl>
    <w:lvl w:ilvl="3" w:tplc="0419000F">
      <w:start w:val="1"/>
      <w:numFmt w:val="decimal"/>
      <w:lvlText w:val="%4."/>
      <w:lvlJc w:val="left"/>
      <w:pPr>
        <w:ind w:left="3257" w:hanging="360"/>
      </w:pPr>
    </w:lvl>
    <w:lvl w:ilvl="4" w:tplc="04190019">
      <w:start w:val="1"/>
      <w:numFmt w:val="lowerLetter"/>
      <w:lvlText w:val="%5."/>
      <w:lvlJc w:val="left"/>
      <w:pPr>
        <w:ind w:left="3977" w:hanging="360"/>
      </w:pPr>
    </w:lvl>
    <w:lvl w:ilvl="5" w:tplc="0419001B">
      <w:start w:val="1"/>
      <w:numFmt w:val="lowerRoman"/>
      <w:lvlText w:val="%6."/>
      <w:lvlJc w:val="right"/>
      <w:pPr>
        <w:ind w:left="4697" w:hanging="180"/>
      </w:pPr>
    </w:lvl>
    <w:lvl w:ilvl="6" w:tplc="0419000F">
      <w:start w:val="1"/>
      <w:numFmt w:val="decimal"/>
      <w:lvlText w:val="%7."/>
      <w:lvlJc w:val="left"/>
      <w:pPr>
        <w:ind w:left="5417" w:hanging="360"/>
      </w:pPr>
    </w:lvl>
    <w:lvl w:ilvl="7" w:tplc="04190019">
      <w:start w:val="1"/>
      <w:numFmt w:val="lowerLetter"/>
      <w:lvlText w:val="%8."/>
      <w:lvlJc w:val="left"/>
      <w:pPr>
        <w:ind w:left="6137" w:hanging="360"/>
      </w:pPr>
    </w:lvl>
    <w:lvl w:ilvl="8" w:tplc="0419001B">
      <w:start w:val="1"/>
      <w:numFmt w:val="lowerRoman"/>
      <w:lvlText w:val="%9."/>
      <w:lvlJc w:val="right"/>
      <w:pPr>
        <w:ind w:left="6857" w:hanging="180"/>
      </w:pPr>
    </w:lvl>
  </w:abstractNum>
  <w:abstractNum w:abstractNumId="4" w15:restartNumberingAfterBreak="0">
    <w:nsid w:val="42200CD9"/>
    <w:multiLevelType w:val="hybridMultilevel"/>
    <w:tmpl w:val="E4343BB4"/>
    <w:lvl w:ilvl="0" w:tplc="4D5C4D5E">
      <w:start w:val="1"/>
      <w:numFmt w:val="decimal"/>
      <w:suff w:val="space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b/>
        <w:color w:val="000000"/>
        <w:sz w:val="28"/>
      </w:rPr>
    </w:lvl>
    <w:lvl w:ilvl="1" w:tplc="6BB684A0">
      <w:start w:val="3"/>
      <w:numFmt w:val="bullet"/>
      <w:suff w:val="space"/>
      <w:lvlText w:val="-"/>
      <w:lvlJc w:val="left"/>
      <w:pPr>
        <w:ind w:left="2374" w:hanging="945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2CE17F3"/>
    <w:multiLevelType w:val="hybridMultilevel"/>
    <w:tmpl w:val="DE88B4DC"/>
    <w:lvl w:ilvl="0" w:tplc="CF9E7254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cs="Times New Roman" w:hint="default"/>
        <w:color w:val="auto"/>
        <w:sz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6942B58"/>
    <w:multiLevelType w:val="hybridMultilevel"/>
    <w:tmpl w:val="E29E77D6"/>
    <w:lvl w:ilvl="0" w:tplc="E1AC4740">
      <w:start w:val="98"/>
      <w:numFmt w:val="bullet"/>
      <w:suff w:val="space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5BFF00B1"/>
    <w:multiLevelType w:val="hybridMultilevel"/>
    <w:tmpl w:val="F1D8928A"/>
    <w:lvl w:ilvl="0" w:tplc="37865E7E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D80C62"/>
    <w:multiLevelType w:val="multilevel"/>
    <w:tmpl w:val="CF185FF8"/>
    <w:lvl w:ilvl="0">
      <w:start w:val="3"/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71EF3AA6"/>
    <w:multiLevelType w:val="hybridMultilevel"/>
    <w:tmpl w:val="45B48D8C"/>
    <w:lvl w:ilvl="0" w:tplc="904645A0">
      <w:start w:val="1"/>
      <w:numFmt w:val="decimal"/>
      <w:suff w:val="space"/>
      <w:lvlText w:val="%1."/>
      <w:lvlJc w:val="left"/>
      <w:pPr>
        <w:ind w:left="1069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DC01FD"/>
    <w:multiLevelType w:val="hybridMultilevel"/>
    <w:tmpl w:val="2F32FA64"/>
    <w:lvl w:ilvl="0" w:tplc="4D5AD9DC">
      <w:start w:val="1"/>
      <w:numFmt w:val="decimal"/>
      <w:suff w:val="space"/>
      <w:lvlText w:val="%1."/>
      <w:lvlJc w:val="left"/>
      <w:pPr>
        <w:ind w:left="1080" w:hanging="360"/>
      </w:pPr>
      <w:rPr>
        <w:rFonts w:ascii="Times New Roman" w:hAnsi="Times New Roman" w:cs="Times New Roman" w:hint="default"/>
        <w:b/>
      </w:r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>
      <w:start w:val="1"/>
      <w:numFmt w:val="lowerRoman"/>
      <w:lvlText w:val="%3."/>
      <w:lvlJc w:val="right"/>
      <w:pPr>
        <w:ind w:left="2520" w:hanging="180"/>
      </w:pPr>
    </w:lvl>
    <w:lvl w:ilvl="3" w:tplc="0422000F">
      <w:start w:val="1"/>
      <w:numFmt w:val="decimal"/>
      <w:lvlText w:val="%4."/>
      <w:lvlJc w:val="left"/>
      <w:pPr>
        <w:ind w:left="3240" w:hanging="360"/>
      </w:pPr>
    </w:lvl>
    <w:lvl w:ilvl="4" w:tplc="04220019">
      <w:start w:val="1"/>
      <w:numFmt w:val="lowerLetter"/>
      <w:lvlText w:val="%5."/>
      <w:lvlJc w:val="left"/>
      <w:pPr>
        <w:ind w:left="3960" w:hanging="360"/>
      </w:pPr>
    </w:lvl>
    <w:lvl w:ilvl="5" w:tplc="0422001B">
      <w:start w:val="1"/>
      <w:numFmt w:val="lowerRoman"/>
      <w:lvlText w:val="%6."/>
      <w:lvlJc w:val="right"/>
      <w:pPr>
        <w:ind w:left="4680" w:hanging="180"/>
      </w:pPr>
    </w:lvl>
    <w:lvl w:ilvl="6" w:tplc="0422000F">
      <w:start w:val="1"/>
      <w:numFmt w:val="decimal"/>
      <w:lvlText w:val="%7."/>
      <w:lvlJc w:val="left"/>
      <w:pPr>
        <w:ind w:left="5400" w:hanging="360"/>
      </w:pPr>
    </w:lvl>
    <w:lvl w:ilvl="7" w:tplc="04220019">
      <w:start w:val="1"/>
      <w:numFmt w:val="lowerLetter"/>
      <w:lvlText w:val="%8."/>
      <w:lvlJc w:val="left"/>
      <w:pPr>
        <w:ind w:left="6120" w:hanging="360"/>
      </w:pPr>
    </w:lvl>
    <w:lvl w:ilvl="8" w:tplc="0422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3"/>
  </w:num>
  <w:num w:numId="6">
    <w:abstractNumId w:val="9"/>
  </w:num>
  <w:num w:numId="7">
    <w:abstractNumId w:val="7"/>
  </w:num>
  <w:num w:numId="8">
    <w:abstractNumId w:val="4"/>
  </w:num>
  <w:num w:numId="9">
    <w:abstractNumId w:val="2"/>
  </w:num>
  <w:num w:numId="10">
    <w:abstractNumId w:val="5"/>
  </w:num>
  <w:num w:numId="11">
    <w:abstractNumId w:val="0"/>
  </w:num>
  <w:num w:numId="12">
    <w:abstractNumId w:val="10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D547F"/>
    <w:rsid w:val="00006354"/>
    <w:rsid w:val="000164F1"/>
    <w:rsid w:val="0002590F"/>
    <w:rsid w:val="0005163C"/>
    <w:rsid w:val="000714C4"/>
    <w:rsid w:val="000C1CF1"/>
    <w:rsid w:val="000C6EA5"/>
    <w:rsid w:val="000C7C98"/>
    <w:rsid w:val="000D27F0"/>
    <w:rsid w:val="00107C90"/>
    <w:rsid w:val="00153A48"/>
    <w:rsid w:val="001745CA"/>
    <w:rsid w:val="001A0ED9"/>
    <w:rsid w:val="001E131D"/>
    <w:rsid w:val="002409F6"/>
    <w:rsid w:val="002C2A9C"/>
    <w:rsid w:val="003120E7"/>
    <w:rsid w:val="00345123"/>
    <w:rsid w:val="0037516F"/>
    <w:rsid w:val="00396BBE"/>
    <w:rsid w:val="003F65AE"/>
    <w:rsid w:val="00437C85"/>
    <w:rsid w:val="004C01FD"/>
    <w:rsid w:val="004C2EBB"/>
    <w:rsid w:val="004F2CCA"/>
    <w:rsid w:val="004F55B2"/>
    <w:rsid w:val="00506333"/>
    <w:rsid w:val="00557A96"/>
    <w:rsid w:val="00571BA2"/>
    <w:rsid w:val="00620C90"/>
    <w:rsid w:val="00655CAA"/>
    <w:rsid w:val="006A2169"/>
    <w:rsid w:val="006B1C85"/>
    <w:rsid w:val="00720A7F"/>
    <w:rsid w:val="0076125B"/>
    <w:rsid w:val="00781011"/>
    <w:rsid w:val="00793CDD"/>
    <w:rsid w:val="007C18B4"/>
    <w:rsid w:val="007C52B4"/>
    <w:rsid w:val="007E2102"/>
    <w:rsid w:val="007E5E7C"/>
    <w:rsid w:val="00840384"/>
    <w:rsid w:val="008C2273"/>
    <w:rsid w:val="008D1051"/>
    <w:rsid w:val="0090301E"/>
    <w:rsid w:val="00924C6E"/>
    <w:rsid w:val="0095360B"/>
    <w:rsid w:val="00983A4D"/>
    <w:rsid w:val="009864CA"/>
    <w:rsid w:val="009E6F2E"/>
    <w:rsid w:val="00A0103B"/>
    <w:rsid w:val="00A15DCE"/>
    <w:rsid w:val="00A34B60"/>
    <w:rsid w:val="00AB110D"/>
    <w:rsid w:val="00AC5A4E"/>
    <w:rsid w:val="00AE1D0F"/>
    <w:rsid w:val="00AE38E4"/>
    <w:rsid w:val="00AE5A94"/>
    <w:rsid w:val="00AF384E"/>
    <w:rsid w:val="00B31EE0"/>
    <w:rsid w:val="00B66C4B"/>
    <w:rsid w:val="00B821B2"/>
    <w:rsid w:val="00B82457"/>
    <w:rsid w:val="00BC5B46"/>
    <w:rsid w:val="00BE7F74"/>
    <w:rsid w:val="00BF6EF1"/>
    <w:rsid w:val="00C5648C"/>
    <w:rsid w:val="00CC2D61"/>
    <w:rsid w:val="00CF78B2"/>
    <w:rsid w:val="00D0284F"/>
    <w:rsid w:val="00D3672B"/>
    <w:rsid w:val="00D42DDB"/>
    <w:rsid w:val="00D873D0"/>
    <w:rsid w:val="00D92B44"/>
    <w:rsid w:val="00DA543A"/>
    <w:rsid w:val="00DB09BA"/>
    <w:rsid w:val="00DB0FFE"/>
    <w:rsid w:val="00DE5AA2"/>
    <w:rsid w:val="00EA347A"/>
    <w:rsid w:val="00F03964"/>
    <w:rsid w:val="00F24603"/>
    <w:rsid w:val="00F542C7"/>
    <w:rsid w:val="00F84441"/>
    <w:rsid w:val="00FA5761"/>
    <w:rsid w:val="00FB713A"/>
    <w:rsid w:val="00FD54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EB1FB2-2CF4-4DCD-94A5-0B50B49D0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1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547F"/>
    <w:pPr>
      <w:spacing w:after="0" w:line="240" w:lineRule="auto"/>
    </w:pPr>
    <w:rPr>
      <w:rFonts w:ascii="Times New Roman" w:eastAsia="SimSun" w:hAnsi="Times New Roman" w:cs="Times New Roman"/>
      <w:color w:val="00000A"/>
      <w:sz w:val="28"/>
      <w:szCs w:val="28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D54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D547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A2169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986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04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829</TotalTime>
  <Pages>2</Pages>
  <Words>1672</Words>
  <Characters>954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Ivanko Ludmyla</cp:lastModifiedBy>
  <cp:revision>71</cp:revision>
  <cp:lastPrinted>2020-05-06T13:35:00Z</cp:lastPrinted>
  <dcterms:created xsi:type="dcterms:W3CDTF">2019-05-14T10:51:00Z</dcterms:created>
  <dcterms:modified xsi:type="dcterms:W3CDTF">2020-05-06T13:35:00Z</dcterms:modified>
</cp:coreProperties>
</file>