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BD6" w:rsidRPr="00C45BD6" w:rsidRDefault="00C45BD6" w:rsidP="00C45BD6">
      <w:pPr>
        <w:spacing w:after="200" w:line="276" w:lineRule="auto"/>
      </w:pPr>
      <w:r w:rsidRPr="00C45BD6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2FCC0A3E" wp14:editId="41B1A9AA">
            <wp:simplePos x="0" y="0"/>
            <wp:positionH relativeFrom="margin">
              <wp:posOffset>2729230</wp:posOffset>
            </wp:positionH>
            <wp:positionV relativeFrom="paragraph">
              <wp:posOffset>-154305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5BD6" w:rsidRPr="00C45BD6" w:rsidRDefault="00C45BD6" w:rsidP="00C45BD6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C45BD6" w:rsidRPr="00C45BD6" w:rsidRDefault="00C45BD6" w:rsidP="00C45BD6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C45BD6" w:rsidRPr="00C45BD6" w:rsidRDefault="00C45BD6" w:rsidP="00C45BD6">
      <w:pPr>
        <w:spacing w:after="0" w:line="240" w:lineRule="auto"/>
        <w:ind w:right="113" w:firstLine="7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</w:pPr>
      <w:r w:rsidRPr="00C45BD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>КИ</w:t>
      </w:r>
      <w:r w:rsidRPr="00C45BD6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C45BD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C45BD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C45BD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C45BD6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C45BD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C45BD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C45BD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C45BD6" w:rsidRPr="00C45BD6" w:rsidRDefault="00C45BD6" w:rsidP="00C45BD6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C45BD6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C45BD6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C45BD6" w:rsidRPr="00C45BD6" w:rsidRDefault="00C45BD6" w:rsidP="00C45BD6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C45BD6" w:rsidRPr="00C45BD6" w:rsidRDefault="00C45BD6" w:rsidP="00C45BD6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C45BD6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C45BD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C45BD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C45BD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1015                              </w:t>
      </w:r>
      <w:proofErr w:type="spellStart"/>
      <w:r w:rsidRPr="00C45BD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C45BD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.:(044)202-72-24,</w:t>
      </w:r>
      <w:r w:rsidRP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C45BD6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C45BD6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./факс: (044) 202-73-12</w:t>
      </w:r>
    </w:p>
    <w:p w:rsidR="00C45BD6" w:rsidRPr="00C45BD6" w:rsidRDefault="00C45BD6" w:rsidP="00C45BD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C45BD6" w:rsidRPr="00C45BD6" w:rsidRDefault="00C45BD6" w:rsidP="00C45BD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Протокол №</w:t>
      </w:r>
      <w:r w:rsidR="00BF578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28</w:t>
      </w:r>
      <w:r w:rsidRP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/</w:t>
      </w:r>
      <w:r w:rsidR="00BF578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104</w:t>
      </w:r>
    </w:p>
    <w:p w:rsidR="00C45BD6" w:rsidRPr="00C45BD6" w:rsidRDefault="00DD22B2" w:rsidP="00C45BD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</w:t>
      </w:r>
      <w:r w:rsid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озачергового </w:t>
      </w:r>
      <w:r w:rsidR="00C45BD6" w:rsidRP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з питань власності </w:t>
      </w:r>
    </w:p>
    <w:p w:rsidR="00C45BD6" w:rsidRPr="00C45BD6" w:rsidRDefault="00C45BD6" w:rsidP="00C45BD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C45BD6" w:rsidRPr="00C45BD6" w:rsidRDefault="00C45BD6" w:rsidP="00C45BD6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ru-RU" w:eastAsia="ru-RU"/>
        </w:rPr>
      </w:pPr>
      <w:r w:rsidRP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від </w:t>
      </w:r>
      <w:r w:rsidR="00BF578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05</w:t>
      </w:r>
      <w:r w:rsidRP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.0</w:t>
      </w:r>
      <w:r w:rsidR="00937CF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7</w:t>
      </w:r>
      <w:r w:rsidRP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.201</w:t>
      </w:r>
      <w:r w:rsidRP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ru-RU" w:eastAsia="ru-RU"/>
        </w:rPr>
        <w:t>8</w:t>
      </w:r>
    </w:p>
    <w:p w:rsidR="00C45BD6" w:rsidRPr="00C45BD6" w:rsidRDefault="00C45BD6" w:rsidP="00C45BD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C45BD6" w:rsidRPr="00C45BD6" w:rsidRDefault="00C45BD6" w:rsidP="00C45BD6">
      <w:pPr>
        <w:widowControl w:val="0"/>
        <w:spacing w:after="0" w:line="240" w:lineRule="auto"/>
        <w:ind w:left="2694" w:right="114" w:hanging="269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Місце проведення:</w:t>
      </w:r>
      <w:r w:rsidRPr="00C45BD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Київська міська рада, м. Київ, вул. Хрещатик, 36,                            </w:t>
      </w:r>
      <w:r w:rsidR="00BF578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4</w:t>
      </w:r>
      <w:r w:rsidRPr="00C45BD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поверх, </w:t>
      </w:r>
      <w:r w:rsidR="00BF57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сесійна </w:t>
      </w:r>
      <w:r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зал</w:t>
      </w:r>
      <w:r w:rsidR="00BF57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початок о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9:</w:t>
      </w:r>
      <w:r w:rsidR="00BF57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30</w:t>
      </w:r>
      <w:r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C45BD6" w:rsidRPr="00C45BD6" w:rsidRDefault="00C45BD6" w:rsidP="00C45BD6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45BD6" w:rsidRPr="00C45BD6" w:rsidRDefault="00C45BD6" w:rsidP="00C45BD6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45BD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1</w:t>
      </w:r>
      <w:r w:rsidR="00BF57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C45BD6" w:rsidRPr="00C45BD6" w:rsidRDefault="00C45BD6" w:rsidP="00C45BD6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45BD6" w:rsidRPr="00C45BD6" w:rsidRDefault="00C45BD6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Присутні: 7</w:t>
      </w:r>
      <w:r w:rsidRPr="00C45BD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4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417"/>
      </w:tblGrid>
      <w:tr w:rsidR="00C45BD6" w:rsidRPr="00C45BD6" w:rsidTr="00C45BD6">
        <w:tc>
          <w:tcPr>
            <w:tcW w:w="2982" w:type="dxa"/>
          </w:tcPr>
          <w:p w:rsidR="00C45BD6" w:rsidRPr="00C45BD6" w:rsidRDefault="00310E14" w:rsidP="00310E14">
            <w:pPr>
              <w:tabs>
                <w:tab w:val="left" w:pos="284"/>
                <w:tab w:val="left" w:pos="567"/>
              </w:tabs>
              <w:spacing w:after="200"/>
              <w:ind w:left="-105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 xml:space="preserve"> </w:t>
            </w:r>
            <w:proofErr w:type="spellStart"/>
            <w:r w:rsidR="00C45BD6"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Конобас</w:t>
            </w:r>
            <w:proofErr w:type="spellEnd"/>
            <w:r w:rsidR="00C45BD6"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 xml:space="preserve"> М.П.</w:t>
            </w:r>
          </w:p>
        </w:tc>
        <w:tc>
          <w:tcPr>
            <w:tcW w:w="6662" w:type="dxa"/>
          </w:tcPr>
          <w:p w:rsidR="00C45BD6" w:rsidRPr="00C45BD6" w:rsidRDefault="00C45BD6" w:rsidP="00310E14">
            <w:pPr>
              <w:numPr>
                <w:ilvl w:val="0"/>
                <w:numId w:val="1"/>
              </w:numPr>
              <w:tabs>
                <w:tab w:val="left" w:pos="284"/>
                <w:tab w:val="left" w:pos="567"/>
              </w:tabs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5BD6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C45BD6" w:rsidRPr="00C45BD6" w:rsidTr="00C45BD6">
        <w:tc>
          <w:tcPr>
            <w:tcW w:w="2982" w:type="dxa"/>
            <w:hideMark/>
          </w:tcPr>
          <w:p w:rsidR="00C45BD6" w:rsidRPr="00C45BD6" w:rsidRDefault="00C45BD6" w:rsidP="00310E14">
            <w:pPr>
              <w:tabs>
                <w:tab w:val="left" w:pos="284"/>
                <w:tab w:val="left" w:pos="567"/>
              </w:tabs>
              <w:spacing w:after="20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662" w:type="dxa"/>
            <w:hideMark/>
          </w:tcPr>
          <w:p w:rsidR="00C45BD6" w:rsidRPr="00C45BD6" w:rsidRDefault="00C45BD6" w:rsidP="00310E14">
            <w:pPr>
              <w:numPr>
                <w:ilvl w:val="0"/>
                <w:numId w:val="1"/>
              </w:numPr>
              <w:tabs>
                <w:tab w:val="left" w:pos="284"/>
                <w:tab w:val="left" w:pos="567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C45BD6" w:rsidRPr="00C45BD6" w:rsidTr="00C45BD6">
        <w:tc>
          <w:tcPr>
            <w:tcW w:w="9644" w:type="dxa"/>
            <w:gridSpan w:val="2"/>
          </w:tcPr>
          <w:tbl>
            <w:tblPr>
              <w:tblStyle w:val="a4"/>
              <w:tblW w:w="964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56"/>
              <w:gridCol w:w="6488"/>
            </w:tblGrid>
            <w:tr w:rsidR="00CE4AEA" w:rsidRPr="00C45BD6" w:rsidTr="00CE4AEA">
              <w:tc>
                <w:tcPr>
                  <w:tcW w:w="3156" w:type="dxa"/>
                </w:tcPr>
                <w:p w:rsidR="00CE4AEA" w:rsidRPr="00C45BD6" w:rsidRDefault="00CE4AEA" w:rsidP="00310E14">
                  <w:pPr>
                    <w:tabs>
                      <w:tab w:val="left" w:pos="284"/>
                      <w:tab w:val="left" w:pos="567"/>
                    </w:tabs>
                    <w:spacing w:after="200"/>
                    <w:ind w:left="-68"/>
                    <w:jc w:val="both"/>
                    <w:rPr>
                      <w:rFonts w:ascii="Times New Roman" w:eastAsia="Times New Roman" w:hAnsi="Times New Roman" w:cs="Times New Roman"/>
                      <w:bCs/>
                      <w:w w:val="101"/>
                      <w:sz w:val="28"/>
                      <w:szCs w:val="28"/>
                    </w:rPr>
                  </w:pPr>
                  <w:r w:rsidRPr="00C45BD6">
                    <w:rPr>
                      <w:rFonts w:ascii="Times New Roman" w:eastAsia="Times New Roman" w:hAnsi="Times New Roman" w:cs="Times New Roman"/>
                      <w:bCs/>
                      <w:w w:val="101"/>
                      <w:sz w:val="28"/>
                      <w:szCs w:val="28"/>
                    </w:rPr>
                    <w:t>Артеменко С.В.</w:t>
                  </w:r>
                </w:p>
              </w:tc>
              <w:tc>
                <w:tcPr>
                  <w:tcW w:w="6488" w:type="dxa"/>
                </w:tcPr>
                <w:p w:rsidR="00CE4AEA" w:rsidRPr="00C45BD6" w:rsidRDefault="00CE4AEA" w:rsidP="00310E14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left" w:pos="567"/>
                    </w:tabs>
                    <w:spacing w:after="200" w:line="27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Cs/>
                      <w:w w:val="101"/>
                      <w:sz w:val="28"/>
                      <w:szCs w:val="28"/>
                    </w:rPr>
                  </w:pPr>
                  <w:r w:rsidRPr="00C45BD6">
                    <w:rPr>
                      <w:rFonts w:ascii="Times New Roman" w:eastAsia="Times New Roman" w:hAnsi="Times New Roman" w:cs="Times New Roman"/>
                      <w:bCs/>
                      <w:w w:val="101"/>
                      <w:sz w:val="28"/>
                      <w:szCs w:val="28"/>
                    </w:rPr>
                    <w:t>секретар постійної комісії;</w:t>
                  </w:r>
                </w:p>
              </w:tc>
            </w:tr>
          </w:tbl>
          <w:p w:rsidR="00C45BD6" w:rsidRPr="00C45BD6" w:rsidRDefault="00C45BD6" w:rsidP="00310E14">
            <w:pPr>
              <w:tabs>
                <w:tab w:val="left" w:pos="284"/>
                <w:tab w:val="left" w:pos="567"/>
              </w:tabs>
              <w:spacing w:after="200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  <w:p w:rsidR="00C45BD6" w:rsidRPr="00C45BD6" w:rsidRDefault="00C45BD6" w:rsidP="00310E14">
            <w:pPr>
              <w:tabs>
                <w:tab w:val="left" w:pos="284"/>
                <w:tab w:val="left" w:pos="567"/>
              </w:tabs>
              <w:spacing w:after="200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C45BD6" w:rsidRPr="00C45BD6" w:rsidTr="00C45BD6">
        <w:tc>
          <w:tcPr>
            <w:tcW w:w="2982" w:type="dxa"/>
            <w:hideMark/>
          </w:tcPr>
          <w:p w:rsidR="00C45BD6" w:rsidRPr="00C45BD6" w:rsidRDefault="00C45BD6" w:rsidP="00310E14">
            <w:pPr>
              <w:tabs>
                <w:tab w:val="left" w:pos="284"/>
                <w:tab w:val="left" w:pos="567"/>
              </w:tabs>
              <w:spacing w:after="20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662" w:type="dxa"/>
          </w:tcPr>
          <w:p w:rsidR="00C45BD6" w:rsidRPr="00C45BD6" w:rsidRDefault="00C45BD6" w:rsidP="00310E14">
            <w:pPr>
              <w:tabs>
                <w:tab w:val="left" w:pos="284"/>
                <w:tab w:val="left" w:pos="567"/>
              </w:tabs>
              <w:spacing w:after="20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45BD6" w:rsidRPr="00C45BD6" w:rsidTr="00C45BD6">
        <w:tc>
          <w:tcPr>
            <w:tcW w:w="2982" w:type="dxa"/>
            <w:hideMark/>
          </w:tcPr>
          <w:p w:rsidR="00C45BD6" w:rsidRPr="00C45BD6" w:rsidRDefault="00C45BD6" w:rsidP="00310E14">
            <w:pPr>
              <w:tabs>
                <w:tab w:val="left" w:pos="284"/>
                <w:tab w:val="left" w:pos="567"/>
              </w:tabs>
              <w:spacing w:after="20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Буділов М.М.</w:t>
            </w:r>
          </w:p>
        </w:tc>
        <w:tc>
          <w:tcPr>
            <w:tcW w:w="6662" w:type="dxa"/>
          </w:tcPr>
          <w:p w:rsidR="00C45BD6" w:rsidRPr="00C45BD6" w:rsidRDefault="00C45BD6" w:rsidP="00310E14">
            <w:pPr>
              <w:tabs>
                <w:tab w:val="left" w:pos="284"/>
                <w:tab w:val="left" w:pos="567"/>
              </w:tabs>
              <w:spacing w:after="20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45BD6" w:rsidRPr="00C45BD6" w:rsidTr="00C45BD6">
        <w:tc>
          <w:tcPr>
            <w:tcW w:w="2982" w:type="dxa"/>
          </w:tcPr>
          <w:p w:rsidR="00C45BD6" w:rsidRPr="00C45BD6" w:rsidRDefault="00C45BD6" w:rsidP="00310E14">
            <w:pPr>
              <w:tabs>
                <w:tab w:val="left" w:pos="284"/>
                <w:tab w:val="left" w:pos="567"/>
              </w:tabs>
              <w:spacing w:after="20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662" w:type="dxa"/>
          </w:tcPr>
          <w:p w:rsidR="00C45BD6" w:rsidRPr="00C45BD6" w:rsidRDefault="00C45BD6" w:rsidP="00310E14">
            <w:pPr>
              <w:tabs>
                <w:tab w:val="left" w:pos="284"/>
                <w:tab w:val="left" w:pos="567"/>
              </w:tabs>
              <w:spacing w:after="20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45BD6" w:rsidRPr="00C45BD6" w:rsidTr="00C45BD6">
        <w:tc>
          <w:tcPr>
            <w:tcW w:w="2982" w:type="dxa"/>
          </w:tcPr>
          <w:p w:rsidR="00C45BD6" w:rsidRPr="00C45BD6" w:rsidRDefault="00C45BD6" w:rsidP="00310E14">
            <w:pPr>
              <w:tabs>
                <w:tab w:val="left" w:pos="284"/>
                <w:tab w:val="left" w:pos="567"/>
              </w:tabs>
              <w:spacing w:after="20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662" w:type="dxa"/>
          </w:tcPr>
          <w:p w:rsidR="00C45BD6" w:rsidRPr="00C45BD6" w:rsidRDefault="00C45BD6" w:rsidP="00310E14">
            <w:pPr>
              <w:tabs>
                <w:tab w:val="left" w:pos="284"/>
                <w:tab w:val="left" w:pos="567"/>
              </w:tabs>
              <w:spacing w:after="200" w:line="276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</w:tbl>
    <w:p w:rsidR="00C45BD6" w:rsidRPr="00C45BD6" w:rsidRDefault="00C45BD6" w:rsidP="00310E14">
      <w:pPr>
        <w:tabs>
          <w:tab w:val="left" w:pos="284"/>
          <w:tab w:val="left" w:pos="567"/>
        </w:tabs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C45BD6" w:rsidRPr="00C45BD6" w:rsidRDefault="00C45BD6" w:rsidP="00310E14">
      <w:pPr>
        <w:tabs>
          <w:tab w:val="left" w:pos="284"/>
          <w:tab w:val="left" w:pos="567"/>
        </w:tabs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C45BD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Відсутні:</w:t>
      </w:r>
      <w:r w:rsidRPr="00C45BD6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</w:t>
      </w:r>
      <w:r w:rsidR="006C03EB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>4</w:t>
      </w:r>
      <w:r w:rsidRPr="00C45BD6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депутат</w:t>
      </w:r>
      <w:r w:rsidR="006C03EB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>и</w:t>
      </w:r>
      <w:r w:rsidRPr="00C45BD6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Київської міської ради:</w:t>
      </w:r>
      <w:r w:rsidRPr="00C45BD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</w:p>
    <w:tbl>
      <w:tblPr>
        <w:tblStyle w:val="a4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C45BD6" w:rsidRPr="00C45BD6" w:rsidTr="00C45BD6">
        <w:tc>
          <w:tcPr>
            <w:tcW w:w="2982" w:type="dxa"/>
          </w:tcPr>
          <w:p w:rsidR="00C45BD6" w:rsidRPr="00C45BD6" w:rsidRDefault="00C45BD6" w:rsidP="00310E14">
            <w:pPr>
              <w:tabs>
                <w:tab w:val="left" w:pos="284"/>
                <w:tab w:val="left" w:pos="567"/>
              </w:tabs>
              <w:spacing w:after="20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662" w:type="dxa"/>
          </w:tcPr>
          <w:p w:rsidR="00C45BD6" w:rsidRPr="00C45BD6" w:rsidRDefault="00C45BD6" w:rsidP="00310E14">
            <w:pPr>
              <w:numPr>
                <w:ilvl w:val="0"/>
                <w:numId w:val="1"/>
              </w:numPr>
              <w:tabs>
                <w:tab w:val="left" w:pos="284"/>
                <w:tab w:val="left" w:pos="567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BF5780" w:rsidRPr="00C45BD6" w:rsidTr="00493EE4">
        <w:tc>
          <w:tcPr>
            <w:tcW w:w="2982" w:type="dxa"/>
          </w:tcPr>
          <w:p w:rsidR="00BF5780" w:rsidRPr="00C45BD6" w:rsidRDefault="00BF5780" w:rsidP="00310E14">
            <w:pPr>
              <w:tabs>
                <w:tab w:val="left" w:pos="284"/>
                <w:tab w:val="left" w:pos="567"/>
              </w:tabs>
              <w:spacing w:after="20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662" w:type="dxa"/>
          </w:tcPr>
          <w:p w:rsidR="00BF5780" w:rsidRPr="00C45BD6" w:rsidRDefault="00BF5780" w:rsidP="00310E14">
            <w:pPr>
              <w:numPr>
                <w:ilvl w:val="0"/>
                <w:numId w:val="1"/>
              </w:numPr>
              <w:tabs>
                <w:tab w:val="left" w:pos="284"/>
                <w:tab w:val="left" w:pos="567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голова постійної комісії;</w:t>
            </w:r>
          </w:p>
        </w:tc>
      </w:tr>
      <w:tr w:rsidR="00BF5780" w:rsidRPr="00C45BD6" w:rsidTr="00493EE4">
        <w:tc>
          <w:tcPr>
            <w:tcW w:w="2982" w:type="dxa"/>
            <w:hideMark/>
          </w:tcPr>
          <w:p w:rsidR="00BF5780" w:rsidRPr="00C45BD6" w:rsidRDefault="00BF5780" w:rsidP="00310E14">
            <w:pPr>
              <w:tabs>
                <w:tab w:val="left" w:pos="284"/>
                <w:tab w:val="left" w:pos="567"/>
              </w:tabs>
              <w:spacing w:after="20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662" w:type="dxa"/>
            <w:hideMark/>
          </w:tcPr>
          <w:p w:rsidR="00BF5780" w:rsidRPr="00C45BD6" w:rsidRDefault="00BF5780" w:rsidP="00310E14">
            <w:pPr>
              <w:numPr>
                <w:ilvl w:val="0"/>
                <w:numId w:val="1"/>
              </w:numPr>
              <w:tabs>
                <w:tab w:val="left" w:pos="284"/>
                <w:tab w:val="left" w:pos="567"/>
              </w:tabs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член постійної комісії;</w:t>
            </w:r>
          </w:p>
        </w:tc>
      </w:tr>
      <w:tr w:rsidR="00BF5780" w:rsidRPr="00C45BD6" w:rsidTr="00493EE4">
        <w:tc>
          <w:tcPr>
            <w:tcW w:w="2982" w:type="dxa"/>
          </w:tcPr>
          <w:p w:rsidR="00BF5780" w:rsidRPr="00C45BD6" w:rsidRDefault="00BF5780" w:rsidP="00310E14">
            <w:pPr>
              <w:tabs>
                <w:tab w:val="left" w:pos="284"/>
                <w:tab w:val="left" w:pos="567"/>
              </w:tabs>
              <w:spacing w:after="200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proofErr w:type="spellStart"/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Вахель</w:t>
            </w:r>
            <w:proofErr w:type="spellEnd"/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 xml:space="preserve"> Ю.В.</w:t>
            </w:r>
          </w:p>
        </w:tc>
        <w:tc>
          <w:tcPr>
            <w:tcW w:w="6662" w:type="dxa"/>
          </w:tcPr>
          <w:p w:rsidR="00BF5780" w:rsidRPr="00C45BD6" w:rsidRDefault="00BF5780" w:rsidP="00310E14">
            <w:pPr>
              <w:numPr>
                <w:ilvl w:val="0"/>
                <w:numId w:val="1"/>
              </w:numPr>
              <w:tabs>
                <w:tab w:val="left" w:pos="284"/>
                <w:tab w:val="left" w:pos="567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C45BD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член постійної комісії;</w:t>
            </w:r>
          </w:p>
        </w:tc>
      </w:tr>
    </w:tbl>
    <w:p w:rsidR="00C45BD6" w:rsidRPr="00C45BD6" w:rsidRDefault="00C45BD6" w:rsidP="00C45BD6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C45BD6" w:rsidRPr="00C45BD6" w:rsidRDefault="00C45BD6" w:rsidP="00C45BD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C45BD6" w:rsidRPr="00C45BD6" w:rsidRDefault="00937CF1" w:rsidP="00C45BD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lastRenderedPageBreak/>
        <w:t>Присутні  від суб’єктів подання проекту рішення</w:t>
      </w:r>
      <w:r w:rsidR="00C45BD6" w:rsidRPr="00C45BD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p w:rsidR="00C45BD6" w:rsidRPr="00C45BD6" w:rsidRDefault="00C45BD6" w:rsidP="00C45BD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C45BD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ab/>
      </w:r>
    </w:p>
    <w:tbl>
      <w:tblPr>
        <w:tblStyle w:val="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667"/>
      </w:tblGrid>
      <w:tr w:rsidR="00937CF1" w:rsidRPr="00937CF1" w:rsidTr="00937CF1">
        <w:tc>
          <w:tcPr>
            <w:tcW w:w="2972" w:type="dxa"/>
          </w:tcPr>
          <w:p w:rsidR="00937CF1" w:rsidRPr="00937CF1" w:rsidRDefault="00937CF1" w:rsidP="00937CF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937CF1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Плотніков</w:t>
            </w:r>
            <w:proofErr w:type="spellEnd"/>
            <w:r w:rsidRPr="00937CF1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Ю.А.</w:t>
            </w:r>
          </w:p>
        </w:tc>
        <w:tc>
          <w:tcPr>
            <w:tcW w:w="6667" w:type="dxa"/>
          </w:tcPr>
          <w:p w:rsidR="00937CF1" w:rsidRDefault="00937CF1" w:rsidP="00937CF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37CF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моніторингу </w:t>
            </w:r>
            <w:r w:rsidRPr="00937CF1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Департаменту комунальної власності м. Києва виконавчого органу Київської </w:t>
            </w:r>
            <w:r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міської ради (КМДА)</w:t>
            </w:r>
          </w:p>
          <w:p w:rsidR="00937CF1" w:rsidRPr="00937CF1" w:rsidRDefault="00937CF1" w:rsidP="00937CF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720"/>
              <w:contextualSpacing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</w:p>
        </w:tc>
      </w:tr>
      <w:tr w:rsidR="00937CF1" w:rsidRPr="00937CF1" w:rsidTr="00937CF1">
        <w:tc>
          <w:tcPr>
            <w:tcW w:w="2972" w:type="dxa"/>
          </w:tcPr>
          <w:p w:rsidR="00937CF1" w:rsidRPr="00937CF1" w:rsidRDefault="00937CF1" w:rsidP="00937CF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Науменко Д.В.</w:t>
            </w:r>
          </w:p>
        </w:tc>
        <w:tc>
          <w:tcPr>
            <w:tcW w:w="6667" w:type="dxa"/>
          </w:tcPr>
          <w:p w:rsidR="00937CF1" w:rsidRPr="00937CF1" w:rsidRDefault="00937CF1" w:rsidP="00937CF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 w:rsidRPr="00BF57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Департаменту житлово-комунальної інфраструктури виконавчого органу Київради (КМДА)</w:t>
            </w:r>
          </w:p>
        </w:tc>
      </w:tr>
    </w:tbl>
    <w:p w:rsidR="00C45BD6" w:rsidRPr="00C45BD6" w:rsidRDefault="00C45BD6" w:rsidP="00C45BD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BD6" w:rsidRDefault="00C45BD6" w:rsidP="00C45BD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BD6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DD22B2" w:rsidRDefault="00DD22B2" w:rsidP="00C45BD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780" w:rsidRPr="00BF5780" w:rsidRDefault="00BF5780" w:rsidP="00BF5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780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 розгляд проекту рішення Київської міської ради  «Про деякі питання використання майна, яке належить до комунальної власності територіальної громади міста Києва»</w:t>
      </w:r>
      <w:r w:rsidRPr="00BF5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57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поданням заступника голови КМДА П.Пантелеєва, Департаменту житлово-комунальної інфраструктури виконавчого органу Київради (КМДА), Департаменту комунальної власності м.Києва виконавчого органу Київради (КМДА) (доручення від 03.07.2018 №08/231</w:t>
      </w:r>
      <w:r w:rsidRPr="00BF578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</w:t>
      </w:r>
      <w:r w:rsidRPr="00BF5780">
        <w:rPr>
          <w:rFonts w:ascii="Times New Roman" w:eastAsia="Times New Roman" w:hAnsi="Times New Roman" w:cs="Times New Roman"/>
          <w:sz w:val="28"/>
          <w:szCs w:val="28"/>
          <w:lang w:eastAsia="ru-RU"/>
        </w:rPr>
        <w:t>2180/ПР).</w:t>
      </w:r>
    </w:p>
    <w:p w:rsidR="00BF5780" w:rsidRPr="00BF5780" w:rsidRDefault="00937CF1" w:rsidP="00BF5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Доповідачі: </w:t>
      </w:r>
      <w:r w:rsidR="00BF5780" w:rsidRPr="00BF5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заступник Київського міського голови </w:t>
      </w:r>
      <w:proofErr w:type="spellStart"/>
      <w:r w:rsidR="00BF5780" w:rsidRPr="00BF5780">
        <w:rPr>
          <w:rFonts w:ascii="Times New Roman" w:eastAsia="Times New Roman" w:hAnsi="Times New Roman" w:cs="Times New Roman"/>
          <w:sz w:val="28"/>
          <w:szCs w:val="28"/>
          <w:lang w:eastAsia="ru-RU"/>
        </w:rPr>
        <w:t>П.Пантелеєв</w:t>
      </w:r>
      <w:proofErr w:type="spellEnd"/>
      <w:r w:rsidR="00BF5780" w:rsidRPr="00BF578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представники Департаментів.</w:t>
      </w:r>
    </w:p>
    <w:p w:rsidR="006C03EB" w:rsidRDefault="006C03EB" w:rsidP="00C45BD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BD6" w:rsidRDefault="00C45BD6" w:rsidP="00C45BD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BD6">
        <w:rPr>
          <w:rFonts w:ascii="Times New Roman" w:hAnsi="Times New Roman" w:cs="Times New Roman"/>
          <w:b/>
          <w:sz w:val="28"/>
          <w:szCs w:val="28"/>
        </w:rPr>
        <w:t>Розгляд (обговорення) питан</w:t>
      </w:r>
      <w:r w:rsidR="00DD22B2">
        <w:rPr>
          <w:rFonts w:ascii="Times New Roman" w:hAnsi="Times New Roman" w:cs="Times New Roman"/>
          <w:b/>
          <w:sz w:val="28"/>
          <w:szCs w:val="28"/>
        </w:rPr>
        <w:t>ня</w:t>
      </w:r>
      <w:r w:rsidRPr="00C45BD6">
        <w:rPr>
          <w:rFonts w:ascii="Times New Roman" w:hAnsi="Times New Roman" w:cs="Times New Roman"/>
          <w:b/>
          <w:sz w:val="28"/>
          <w:szCs w:val="28"/>
        </w:rPr>
        <w:t xml:space="preserve"> порядку денного</w:t>
      </w:r>
    </w:p>
    <w:p w:rsidR="00DD22B2" w:rsidRPr="00C45BD6" w:rsidRDefault="00DD22B2" w:rsidP="00C45BD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780" w:rsidRPr="00BF5780" w:rsidRDefault="00BF5780" w:rsidP="00BF57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5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Про розгляд проекту рішення Київської міської ради  «Про деякі питання використання майна, яке належить до комунальної власності територіальної громади міста Києва»</w:t>
      </w:r>
      <w:r w:rsidRPr="00BF5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F5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поданням заступника голови КМДА П.Пантелеєва, Департаменту житлово-комунальної інфраструктури виконавчого органу Київради (КМДА), Департаменту комунальної власності м.Києва виконавчого органу Київради (КМДА) (доручення від 03.07.2018 №08/231</w:t>
      </w:r>
      <w:r w:rsidRPr="00BF578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-</w:t>
      </w:r>
      <w:r w:rsidRPr="00BF5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2180/ПР).</w:t>
      </w:r>
    </w:p>
    <w:p w:rsidR="00BF5780" w:rsidRPr="00BF5780" w:rsidRDefault="00BF5780" w:rsidP="00BF57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5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Доповідачі: заступник Київського міського голови </w:t>
      </w:r>
      <w:proofErr w:type="spellStart"/>
      <w:r w:rsidRPr="00BF5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П.Пантелеєв</w:t>
      </w:r>
      <w:proofErr w:type="spellEnd"/>
      <w:r w:rsidRPr="00BF5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представники Департаментів.</w:t>
      </w:r>
    </w:p>
    <w:p w:rsidR="00C45BD6" w:rsidRPr="0048570B" w:rsidRDefault="00AF40BC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4857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І. </w:t>
      </w:r>
      <w:r w:rsidR="00C45BD6" w:rsidRPr="004857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proofErr w:type="spellStart"/>
      <w:r w:rsidR="00937CF1" w:rsidRPr="004857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Д.Науменка</w:t>
      </w:r>
      <w:proofErr w:type="spellEnd"/>
      <w:r w:rsidR="00C45BD6" w:rsidRPr="004857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5E4681" w:rsidRDefault="005E4681" w:rsidP="005E468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proofErr w:type="spellStart"/>
      <w:r w:rsidRPr="00917389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Д.Науменко</w:t>
      </w:r>
      <w:proofErr w:type="spellEnd"/>
      <w:r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 стисло зачитав основні тези, які були вже викладені у пояснювальній записці до проекту рішення і </w:t>
      </w:r>
      <w:r w:rsidRPr="00D12078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запропонував до обговорення презентацію </w:t>
      </w:r>
      <w:r w:rsidRPr="00D12078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проекту рішення Київської міської ради </w:t>
      </w:r>
      <w:r w:rsidRPr="00BF5780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деякі питання використання майна, яке належить до комунальної власності територіальної громади міста Києва»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2078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та надав обґрунтування щодо необхідності його прийняття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.</w:t>
      </w:r>
    </w:p>
    <w:p w:rsidR="006C03EB" w:rsidRPr="000948BE" w:rsidRDefault="006C03EB" w:rsidP="006C03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948B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М.Буділов, </w:t>
      </w:r>
      <w:r w:rsidRPr="000948B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В.Сторожук, С.Артеменко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М.Конобас, Я.Діденко</w:t>
      </w:r>
      <w:r w:rsidRPr="000948B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D12078" w:rsidRDefault="00D12078" w:rsidP="00D120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917389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М.Буділов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зауважив щодо </w:t>
      </w:r>
      <w:r w:rsidR="00300395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доцільності продажу майна</w:t>
      </w:r>
      <w:r w:rsidR="00300395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зазначеного у проекті рішення</w:t>
      </w:r>
      <w:r w:rsidR="00300395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,  та запропонував  передати  його на умовах довгострокової оренди з максимальною орендною ставкою.</w:t>
      </w:r>
    </w:p>
    <w:p w:rsidR="00831342" w:rsidRDefault="00831342" w:rsidP="00D120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proofErr w:type="spellStart"/>
      <w:r w:rsidRPr="00917389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lastRenderedPageBreak/>
        <w:t>Д.Науменко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зазначив, що  основною метою прийняття рішення Київради про припинення Угоди з  ПАТ «Київенерго» було неналежне  утримання</w:t>
      </w:r>
      <w:r w:rsidR="00CE4AE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та обслуговування 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міських електромереж і питання   передачі в оренду не  гарантує  відповідної якості </w:t>
      </w:r>
      <w:r w:rsidR="00917389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 належного утримання цього майна.  </w:t>
      </w:r>
      <w:r w:rsidR="00917389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Крім того,  ПРАТ «ДТЕК Київські електромережі» не  проявили зацікавленості або  ініціативи   щодо оренди   зазначеного майна.</w:t>
      </w:r>
    </w:p>
    <w:p w:rsidR="002048A0" w:rsidRDefault="00917389" w:rsidP="002048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917389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С.Артеменко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задав доповідачу запитання  чи були </w:t>
      </w:r>
      <w:r w:rsidR="002048A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надані </w:t>
      </w:r>
      <w:r w:rsidR="005328E5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будь-які</w:t>
      </w:r>
      <w:r w:rsidR="002048A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зауваження від  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</w:t>
      </w:r>
      <w:r w:rsidR="00310E14" w:rsidRPr="00310E14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юридичного 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управління  Київської міської державної адміністрації до проекту рішення</w:t>
      </w:r>
      <w:r w:rsidR="002048A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, зокрема необхідності погодження проекту з Антимонопольним комітетом України.</w:t>
      </w:r>
    </w:p>
    <w:p w:rsidR="00917389" w:rsidRDefault="002048A0" w:rsidP="002048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proofErr w:type="spellStart"/>
      <w:r w:rsidRPr="002048A0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Д.Науменко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 повідомив, що до даного  проекту рішення </w:t>
      </w:r>
      <w:r w:rsidR="00310E14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від</w:t>
      </w:r>
      <w:r w:rsidR="00310E14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сутні зауваження </w:t>
      </w:r>
      <w:r w:rsidR="00310E14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  </w:t>
      </w:r>
      <w:r w:rsidR="00310E14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від </w:t>
      </w:r>
      <w:r w:rsidR="00310E14" w:rsidRPr="00310E14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юридичного </w:t>
      </w:r>
      <w:r w:rsidR="00310E14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управління  Київської міської державної адміністрації</w:t>
      </w:r>
      <w:r w:rsidR="00917389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, що </w:t>
      </w:r>
      <w:r w:rsidR="00310E14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ж</w:t>
      </w:r>
      <w:r w:rsidR="00917389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 стосується необхідності погодження проекту рішення з Антимонопольним комітетом України, то вони надавались до іншого проекту рішення</w:t>
      </w:r>
      <w:r w:rsidR="006E736F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Київради</w:t>
      </w:r>
      <w:r w:rsidR="00917389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, який не є предметом </w:t>
      </w:r>
      <w:r w:rsidR="006E736F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розгляду на  цьому засіданні</w:t>
      </w:r>
      <w:r w:rsidR="00917389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. </w:t>
      </w:r>
    </w:p>
    <w:p w:rsidR="009D00EC" w:rsidRDefault="006E736F" w:rsidP="00AF40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36F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В.Сторожук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запропонував   </w:t>
      </w:r>
      <w:r w:rsidR="009D00EC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доповнити 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пункт 1 проекту рішення</w:t>
      </w:r>
      <w:r w:rsidR="009D00EC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 формулюванням: </w:t>
      </w:r>
      <w:r w:rsidR="00AF40BC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«</w:t>
      </w:r>
      <w:r w:rsidR="00310E14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З</w:t>
      </w:r>
      <w:r w:rsidR="009D00EC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метою подальшого  використання </w:t>
      </w:r>
      <w:r w:rsidR="005328E5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виключно </w:t>
      </w:r>
      <w:r w:rsidR="009D00EC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для забезпечення </w:t>
      </w:r>
      <w:r w:rsidR="00AF40BC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безперебійного</w:t>
      </w:r>
      <w:r w:rsidR="009D00EC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та </w:t>
      </w:r>
      <w:r w:rsidR="00310E14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надійного</w:t>
      </w:r>
      <w:r w:rsidR="009D00EC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постачання електричної енергії  споживачам з урахуванням інтересів  територіальної громади міста Києва</w:t>
      </w:r>
      <w:r w:rsidR="009D00E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1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далі</w:t>
      </w:r>
      <w:r w:rsidR="00310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тексту пункту 1</w:t>
      </w:r>
      <w:r w:rsidR="009D00EC" w:rsidRPr="009D00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48A0" w:rsidRDefault="002048A0" w:rsidP="00AF40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0BC" w:rsidRPr="00007B3D" w:rsidRDefault="00AF40BC" w:rsidP="00AF40B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07B3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ІІ. СЛУХАЛИ: </w:t>
      </w:r>
      <w:proofErr w:type="spellStart"/>
      <w:r w:rsidRPr="00007B3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Ю.Плотнікова</w:t>
      </w:r>
      <w:proofErr w:type="spellEnd"/>
      <w:r w:rsidRPr="00007B3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9D00EC" w:rsidRDefault="009D00EC" w:rsidP="009D00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D0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Ю.Плотніков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51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51E91" w:rsidRPr="0015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зазначив, що Департамент комунальної власності </w:t>
      </w:r>
      <w:proofErr w:type="spellStart"/>
      <w:r w:rsidR="00151E91" w:rsidRPr="00151E91">
        <w:rPr>
          <w:rFonts w:ascii="Times New Roman" w:eastAsia="Times New Roman" w:hAnsi="Times New Roman" w:cs="Times New Roman"/>
          <w:sz w:val="28"/>
          <w:szCs w:val="28"/>
          <w:lang w:eastAsia="ru-RU"/>
        </w:rPr>
        <w:t>м.Київа</w:t>
      </w:r>
      <w:proofErr w:type="spellEnd"/>
      <w:r w:rsidR="00151E91" w:rsidRPr="0015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згідно з своїми повноваженнями </w:t>
      </w:r>
      <w:r w:rsidR="0015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розробив частину проекту рішення, яка стосується  процедури продажу</w:t>
      </w:r>
      <w:r w:rsidR="0000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відповідно до чинного законодавства України.</w:t>
      </w:r>
    </w:p>
    <w:p w:rsidR="00007B3D" w:rsidRDefault="00007B3D" w:rsidP="00007B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Згідно з Угодою, укладеною між Київською міською радою та 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ПАТ «Київенерго»,  у разі прийняття   Київрадою рішення про продаж електромереж товариство має першочергове право на їх викуп за оціночною вартістю. У разі  відсутності згоди ПАТ «Київенерго» на викуп електромереж,  цим  проектом рішення передбачається здійснення </w:t>
      </w:r>
      <w:r w:rsidRPr="00007B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майна </w:t>
      </w:r>
      <w:r w:rsidRPr="0000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електронному аукціоні, з використанням електронної торгової системи «</w:t>
      </w:r>
      <w:proofErr w:type="spellStart"/>
      <w:r w:rsidRPr="00007B3D">
        <w:rPr>
          <w:rFonts w:ascii="Times New Roman" w:eastAsia="Times New Roman" w:hAnsi="Times New Roman" w:cs="Times New Roman"/>
          <w:sz w:val="28"/>
          <w:szCs w:val="28"/>
          <w:lang w:eastAsia="ru-RU"/>
        </w:rPr>
        <w:t>ProZorro.Продажі</w:t>
      </w:r>
      <w:proofErr w:type="spellEnd"/>
      <w:r w:rsidRPr="0000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порядку, встановленому Кабінетом Міністрів України. </w:t>
      </w:r>
    </w:p>
    <w:p w:rsidR="000948BE" w:rsidRPr="000948BE" w:rsidRDefault="000948BE" w:rsidP="000948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948B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 В.Сторожук, С.Артеменко.</w:t>
      </w:r>
    </w:p>
    <w:p w:rsidR="002048A0" w:rsidRDefault="002048A0" w:rsidP="002048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2048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С.Артеменко</w:t>
      </w:r>
      <w:r w:rsidRPr="002048A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задав доповідачу запитання  чи були  надані</w:t>
      </w:r>
      <w:r w:rsidR="005328E5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будь-які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зауваження  від юридичного управління  Департаменту комунальної власності м.Києва.</w:t>
      </w:r>
    </w:p>
    <w:p w:rsidR="002048A0" w:rsidRDefault="002048A0" w:rsidP="002048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Ю.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Плотніков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 повідомив, що до даного  проекту рішення  відсутні  зауваження  від юридичного управління Департаменту комунальної власності.</w:t>
      </w:r>
    </w:p>
    <w:p w:rsidR="002048A0" w:rsidRDefault="002048A0" w:rsidP="002048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2048A0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М.Конобас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задав доповідачу запитання </w:t>
      </w:r>
      <w:r w:rsidR="00CE4AE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чи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 дотриман</w:t>
      </w:r>
      <w:r w:rsidR="00CE4AE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процедур</w:t>
      </w:r>
      <w:r w:rsidR="00CE4AE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відбору  суб’єкта оціночної діяльності та </w:t>
      </w:r>
      <w:r w:rsidR="00CE4AE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про </w:t>
      </w:r>
      <w:r w:rsidR="00C93287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підстав</w:t>
      </w:r>
      <w:r w:rsidR="00CE4AE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и</w:t>
      </w:r>
      <w:r w:rsidR="00C93287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її проведення.</w:t>
      </w:r>
    </w:p>
    <w:p w:rsidR="002048A0" w:rsidRDefault="002048A0" w:rsidP="002048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Ю.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Плотніков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  повідомив, що процедура відбору  суб’єкта оціночної діяльності  була здійснена відповідно до  Закону України «Про публічні закупівлі» </w:t>
      </w:r>
      <w:r w:rsidRPr="00007B3D">
        <w:rPr>
          <w:rFonts w:ascii="Times New Roman" w:eastAsia="Times New Roman" w:hAnsi="Times New Roman" w:cs="Times New Roman"/>
          <w:sz w:val="28"/>
          <w:szCs w:val="28"/>
          <w:lang w:eastAsia="ru-RU"/>
        </w:rPr>
        <w:t>з використанням електронної торгової системи «</w:t>
      </w:r>
      <w:proofErr w:type="spellStart"/>
      <w:r w:rsidRPr="00007B3D">
        <w:rPr>
          <w:rFonts w:ascii="Times New Roman" w:eastAsia="Times New Roman" w:hAnsi="Times New Roman" w:cs="Times New Roman"/>
          <w:sz w:val="28"/>
          <w:szCs w:val="28"/>
          <w:lang w:eastAsia="ru-RU"/>
        </w:rPr>
        <w:t>ProZorro.Продажі</w:t>
      </w:r>
      <w:proofErr w:type="spellEnd"/>
      <w:r w:rsidRPr="00007B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9328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 майна було проведено  з метою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прийняття управлінського рішення та  враховуючи те, що в бюджеті м.Києва   на 2018 рік  передбачено 1,5 млн грн на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її проведення</w:t>
      </w:r>
      <w:r w:rsidR="00C93287">
        <w:rPr>
          <w:rFonts w:ascii="Times New Roman" w:eastAsia="Times New Roman" w:hAnsi="Times New Roman" w:cs="Times New Roman"/>
          <w:sz w:val="28"/>
          <w:szCs w:val="28"/>
          <w:lang w:eastAsia="ru-RU"/>
        </w:rPr>
        <w:t>.    За результатами аукціону   виграла компанія, яка сплатила 500 тис грн, що втр</w:t>
      </w:r>
      <w:r w:rsidR="00791F2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9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чі </w:t>
      </w:r>
      <w:r w:rsidR="00C932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менше запланованого обсягу. </w:t>
      </w:r>
      <w:r w:rsidR="00791F2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Рецензування  звіту про незалежну оцінку майна комунальної власності  територіальної громади м.Києва було здійснено    ГО «Всеукраїнська асоціація фахівців оцінки».</w:t>
      </w:r>
    </w:p>
    <w:p w:rsidR="00791F2A" w:rsidRDefault="00791F2A" w:rsidP="002048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F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М.Буділов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91F2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висловив застереження,  що даним проектом рішення ми порушуємо процедуру проведення оцінки.</w:t>
      </w:r>
    </w:p>
    <w:p w:rsidR="00791F2A" w:rsidRPr="00791F2A" w:rsidRDefault="00791F2A" w:rsidP="002048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91F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Ю.Плотніков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зазначив, що  не вбачає порушень, оскільки згідно з Законом України «Про місцеве самоврядування в Україні»   місцеві ради можуть приймати рішення щодо відчуження майна та затвердження його вартості. </w:t>
      </w:r>
    </w:p>
    <w:p w:rsidR="00791F2A" w:rsidRDefault="00A41E16" w:rsidP="002048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Ю.Плотніков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41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також повідомив,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 відповідно до висновку  про вартість об’єкта оцінки ринкова вартість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електороенергетичних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 становить 444362090,00 грн.</w:t>
      </w:r>
    </w:p>
    <w:p w:rsidR="00A41E16" w:rsidRDefault="00A41E16" w:rsidP="002048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М.Конобас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41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задав доповідачу запитання, чи буде вказана сума застосовуватись як стартова  для проведення аукціону, у разі відмови ПАТ «Київенерго»  від переважного права на придбання цих активів. </w:t>
      </w:r>
    </w:p>
    <w:p w:rsidR="00A41E16" w:rsidRDefault="00A41E16" w:rsidP="00A41E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1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Ю.Плотніков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повідомив, що </w:t>
      </w:r>
      <w:r w:rsidRPr="00A41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вказана сума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r w:rsidRPr="00A41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Pr="00A41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для проведення аукціону, у разі відмови ПАТ «Київенерго»  від переважного права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1E16" w:rsidRDefault="00A41E16" w:rsidP="00A41E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В.Сторожук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задав доповідачу запитання чи  відповідає  пункт 2 проекту рішення чинному </w:t>
      </w:r>
      <w:r w:rsidR="000948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та чи не вбачає суб’єкт подання</w:t>
      </w:r>
      <w:r w:rsidR="00094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що цим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94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перевищуються  повноваження Київради.</w:t>
      </w:r>
    </w:p>
    <w:p w:rsidR="000948BE" w:rsidRDefault="000948BE" w:rsidP="00A41E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94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Ю.Плотніков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повідомив, що норма цього пункту відповідає Постанові Кабінету Міністрів України «Про затвердження Методики оцінки майна».</w:t>
      </w:r>
    </w:p>
    <w:p w:rsidR="007A7F6D" w:rsidRPr="007A7F6D" w:rsidRDefault="007A7F6D" w:rsidP="007A7F6D">
      <w:pPr>
        <w:tabs>
          <w:tab w:val="left" w:pos="7740"/>
        </w:tabs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М.Конобас звернув увагу присутніх членів постійної комісії, що проект рішення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Київради «Про деякі питання використання майна, яке належить до комунальної власності територіальної громади міста Києва»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завізований  першим заступником голови КМДА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М.Поворозником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F5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заступник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</w:t>
      </w:r>
      <w:r w:rsidRPr="00BF5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голови </w:t>
      </w:r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КМДА </w:t>
      </w:r>
      <w:proofErr w:type="spellStart"/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>П.Пантелеєвим</w:t>
      </w:r>
      <w:proofErr w:type="spellEnd"/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директором Департаменту житлово-комунальної інфраструктури виконавчого органу Київради (КМДА) </w:t>
      </w:r>
      <w:proofErr w:type="spellStart"/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>Д.Науменком</w:t>
      </w:r>
      <w:proofErr w:type="spellEnd"/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начальником юридичного управління  Департаменту житлово-комунальної інфраструктури виконавчого органу Київради (КМДА) </w:t>
      </w:r>
      <w:proofErr w:type="spellStart"/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>О.Басуровою</w:t>
      </w:r>
      <w:proofErr w:type="spellEnd"/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директором Департаменту комунальної власності м.Києва виконавчого органу Київради (КМДА) </w:t>
      </w:r>
      <w:proofErr w:type="spellStart"/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>А.Гудзем</w:t>
      </w:r>
      <w:proofErr w:type="spellEnd"/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начальником юридичного управління Департаменту комунальної власності м.Києва виконавчого органу Київради (КМДА) </w:t>
      </w:r>
      <w:proofErr w:type="spellStart"/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>В.Комарницьким</w:t>
      </w:r>
      <w:proofErr w:type="spellEnd"/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иконувач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обов’язків керівника апарату 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</w:t>
      </w:r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керівника апарату - начальник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7A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юридичного управління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Л.Верес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67E4" w:rsidRPr="000948BE" w:rsidRDefault="00D12078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0948BE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З</w:t>
      </w:r>
      <w:r w:rsidR="001967E4" w:rsidRPr="000948BE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а результатами обговорення:</w:t>
      </w:r>
    </w:p>
    <w:p w:rsidR="00AF40BC" w:rsidRPr="000948BE" w:rsidRDefault="00C45BD6" w:rsidP="00C45BD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0948BE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1967E4" w:rsidRPr="000948BE">
        <w:rPr>
          <w:rFonts w:ascii="Times New Roman" w:hAnsi="Times New Roman" w:cs="Times New Roman"/>
          <w:sz w:val="28"/>
          <w:szCs w:val="28"/>
        </w:rPr>
        <w:t>Підтримати проект рішення Київради</w:t>
      </w:r>
      <w:r w:rsidR="009D00EC" w:rsidRPr="000948BE">
        <w:rPr>
          <w:rFonts w:ascii="Times New Roman" w:hAnsi="Times New Roman" w:cs="Times New Roman"/>
          <w:sz w:val="28"/>
          <w:szCs w:val="28"/>
        </w:rPr>
        <w:t xml:space="preserve"> із  доповненням д</w:t>
      </w:r>
      <w:r w:rsidR="00AF40BC" w:rsidRPr="000948BE">
        <w:rPr>
          <w:rFonts w:ascii="Times New Roman" w:hAnsi="Times New Roman" w:cs="Times New Roman"/>
          <w:sz w:val="28"/>
          <w:szCs w:val="28"/>
        </w:rPr>
        <w:t>о пункту 1 та викласти його у такій редакції:</w:t>
      </w:r>
    </w:p>
    <w:p w:rsidR="00AF40BC" w:rsidRPr="000948BE" w:rsidRDefault="00AF40BC" w:rsidP="00AF40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8B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«1. </w:t>
      </w:r>
      <w:r w:rsidR="00310E1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</w:t>
      </w:r>
      <w:r w:rsidR="00310E14" w:rsidRPr="000948B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метою подальшого  використання </w:t>
      </w:r>
      <w:r w:rsidR="005328E5" w:rsidRPr="000948B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виключно</w:t>
      </w:r>
      <w:r w:rsidR="005328E5" w:rsidRPr="000948B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310E14" w:rsidRPr="000948B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забезпечення безперебійного та </w:t>
      </w:r>
      <w:r w:rsidR="00310E1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надійного</w:t>
      </w:r>
      <w:r w:rsidR="00310E14" w:rsidRPr="000948B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постачання електричної енергії  споживачам з урахуванням інтересів  територіальної громади міста Києва</w:t>
      </w:r>
      <w:r w:rsidR="00310E14" w:rsidRPr="000948B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310E1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</w:t>
      </w:r>
      <w:r w:rsidRPr="00094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адати згоду на відчуження електроенергетичного майна комунальної власності територіальної громади міста Києва, перелік якого наведено у додатках до звіту про незалежну </w:t>
      </w:r>
      <w:r w:rsidRPr="000948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оцінку майна комунальної власності територіальної громади м. Києва, виконаного суб’єктом оціночної діяльності – суб’єктом господарювання товариством з обмеженою відповідальністю «ПІВНІЧНО-СХІДНА КОНСАЛТИНГОВА ГРУПА» станом на 31 березня 2018 року, рецензію на який складено Експертною Радою Громадської організації «ВСЕУКРАЇНСЬКА АСОЦІАЦІЯ ФАХІВЦІВ ОЦІНКИ» 27 червня 2018 року, згідно з додатком 1.».</w:t>
      </w:r>
    </w:p>
    <w:p w:rsidR="00C45BD6" w:rsidRPr="000948BE" w:rsidRDefault="00C45BD6" w:rsidP="00C45B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8BE">
        <w:rPr>
          <w:rFonts w:ascii="Times New Roman" w:hAnsi="Times New Roman" w:cs="Times New Roman"/>
          <w:sz w:val="28"/>
          <w:szCs w:val="28"/>
        </w:rPr>
        <w:t xml:space="preserve">ГОЛОСУВАЛИ: "за" – 6, "проти" – 0,   "утримались" – </w:t>
      </w:r>
      <w:r w:rsidR="00AF40BC" w:rsidRPr="000948BE">
        <w:rPr>
          <w:rFonts w:ascii="Times New Roman" w:hAnsi="Times New Roman" w:cs="Times New Roman"/>
          <w:sz w:val="28"/>
          <w:szCs w:val="28"/>
        </w:rPr>
        <w:t>1</w:t>
      </w:r>
      <w:r w:rsidR="001967E4" w:rsidRPr="000948BE">
        <w:rPr>
          <w:rFonts w:ascii="Times New Roman" w:hAnsi="Times New Roman" w:cs="Times New Roman"/>
          <w:sz w:val="28"/>
          <w:szCs w:val="28"/>
        </w:rPr>
        <w:t xml:space="preserve"> (М.Буділов)</w:t>
      </w:r>
      <w:r w:rsidRPr="000948BE">
        <w:rPr>
          <w:rFonts w:ascii="Times New Roman" w:hAnsi="Times New Roman" w:cs="Times New Roman"/>
          <w:sz w:val="28"/>
          <w:szCs w:val="28"/>
        </w:rPr>
        <w:t xml:space="preserve">, "не голосували" –  </w:t>
      </w:r>
      <w:r w:rsidR="00AF40BC" w:rsidRPr="000948BE">
        <w:rPr>
          <w:rFonts w:ascii="Times New Roman" w:hAnsi="Times New Roman" w:cs="Times New Roman"/>
          <w:sz w:val="28"/>
          <w:szCs w:val="28"/>
        </w:rPr>
        <w:t>0</w:t>
      </w:r>
      <w:r w:rsidRPr="000948BE">
        <w:rPr>
          <w:rFonts w:ascii="Times New Roman" w:hAnsi="Times New Roman" w:cs="Times New Roman"/>
          <w:sz w:val="28"/>
          <w:szCs w:val="28"/>
        </w:rPr>
        <w:t>.</w:t>
      </w:r>
    </w:p>
    <w:p w:rsidR="00C45BD6" w:rsidRPr="000948BE" w:rsidRDefault="00C45BD6" w:rsidP="00C45B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48BE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C45BD6" w:rsidRPr="00C45BD6" w:rsidRDefault="00C45BD6" w:rsidP="00C45B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C45BD6" w:rsidRDefault="00C45BD6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542A3E" w:rsidRDefault="00542A3E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542A3E" w:rsidRPr="00C45BD6" w:rsidRDefault="00542A3E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BF5780" w:rsidRDefault="00C45BD6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="00BF57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Перший заступник</w:t>
      </w:r>
    </w:p>
    <w:p w:rsidR="00C45BD6" w:rsidRPr="00C45BD6" w:rsidRDefault="00BF5780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>г</w:t>
      </w:r>
      <w:r w:rsidR="00C45BD6"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олов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и</w:t>
      </w:r>
      <w:r w:rsidR="00C45BD6"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комісії </w:t>
      </w:r>
      <w:r w:rsidR="00C45BD6"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="00C45BD6"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="00C45BD6"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="00C45BD6"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="00C45BD6"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="00AF40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="00AF40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М.Конобас</w:t>
      </w:r>
    </w:p>
    <w:p w:rsidR="00C45BD6" w:rsidRPr="00C45BD6" w:rsidRDefault="00C45BD6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45BD6" w:rsidRPr="00C45BD6" w:rsidRDefault="00C45BD6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45BD6" w:rsidRPr="00C45BD6" w:rsidRDefault="00C45BD6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45BD6" w:rsidRPr="00C45BD6" w:rsidRDefault="00C45BD6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45BD6" w:rsidRPr="00C45BD6" w:rsidRDefault="00C45BD6" w:rsidP="00C45BD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25039A" w:rsidRDefault="00C45BD6" w:rsidP="000948BE">
      <w:pPr>
        <w:spacing w:after="0" w:line="240" w:lineRule="auto"/>
        <w:jc w:val="both"/>
      </w:pPr>
      <w:r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 xml:space="preserve">Секретар  </w:t>
      </w:r>
      <w:r w:rsidR="00FA345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комісії</w:t>
      </w:r>
      <w:r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C45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="00AF40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="00AF40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="00DD22B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С.Артеменко</w:t>
      </w:r>
    </w:p>
    <w:sectPr w:rsidR="0025039A" w:rsidSect="00C45BD6">
      <w:headerReference w:type="default" r:id="rId8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85E" w:rsidRDefault="0048570B">
      <w:pPr>
        <w:spacing w:after="0" w:line="240" w:lineRule="auto"/>
      </w:pPr>
      <w:r>
        <w:separator/>
      </w:r>
    </w:p>
  </w:endnote>
  <w:endnote w:type="continuationSeparator" w:id="0">
    <w:p w:rsidR="0037585E" w:rsidRDefault="00485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85E" w:rsidRDefault="0048570B">
      <w:pPr>
        <w:spacing w:after="0" w:line="240" w:lineRule="auto"/>
      </w:pPr>
      <w:r>
        <w:separator/>
      </w:r>
    </w:p>
  </w:footnote>
  <w:footnote w:type="continuationSeparator" w:id="0">
    <w:p w:rsidR="0037585E" w:rsidRDefault="00485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5907989"/>
      <w:docPartObj>
        <w:docPartGallery w:val="Page Numbers (Top of Page)"/>
        <w:docPartUnique/>
      </w:docPartObj>
    </w:sdtPr>
    <w:sdtEndPr/>
    <w:sdtContent>
      <w:p w:rsidR="00C45BD6" w:rsidRDefault="00C45BD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7FF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45BD6" w:rsidRDefault="00C45BD6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745D7"/>
    <w:multiLevelType w:val="multilevel"/>
    <w:tmpl w:val="153AC2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B327B1E"/>
    <w:multiLevelType w:val="hybridMultilevel"/>
    <w:tmpl w:val="A7B8DC8E"/>
    <w:lvl w:ilvl="0" w:tplc="6BC005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53D69"/>
    <w:multiLevelType w:val="multilevel"/>
    <w:tmpl w:val="41E65F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15379F"/>
    <w:multiLevelType w:val="hybridMultilevel"/>
    <w:tmpl w:val="A388371A"/>
    <w:lvl w:ilvl="0" w:tplc="3112F3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47601"/>
    <w:multiLevelType w:val="hybridMultilevel"/>
    <w:tmpl w:val="93A8FF3A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437999"/>
    <w:multiLevelType w:val="hybridMultilevel"/>
    <w:tmpl w:val="087E2C64"/>
    <w:lvl w:ilvl="0" w:tplc="49EEC0B8">
      <w:start w:val="40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56E5B8F"/>
    <w:multiLevelType w:val="hybridMultilevel"/>
    <w:tmpl w:val="EB666A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A2D17"/>
    <w:multiLevelType w:val="hybridMultilevel"/>
    <w:tmpl w:val="78BAEA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C1648"/>
    <w:multiLevelType w:val="hybridMultilevel"/>
    <w:tmpl w:val="61FEECA0"/>
    <w:lvl w:ilvl="0" w:tplc="9F621AE6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04028"/>
    <w:multiLevelType w:val="hybridMultilevel"/>
    <w:tmpl w:val="46F69744"/>
    <w:lvl w:ilvl="0" w:tplc="160C16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6108A"/>
    <w:multiLevelType w:val="multilevel"/>
    <w:tmpl w:val="1500021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7A5E2F36"/>
    <w:multiLevelType w:val="hybridMultilevel"/>
    <w:tmpl w:val="12D85CB6"/>
    <w:lvl w:ilvl="0" w:tplc="137E21C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11"/>
  </w:num>
  <w:num w:numId="9">
    <w:abstractNumId w:val="12"/>
  </w:num>
  <w:num w:numId="10">
    <w:abstractNumId w:val="0"/>
  </w:num>
  <w:num w:numId="11">
    <w:abstractNumId w:val="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BD6"/>
    <w:rsid w:val="00007B3D"/>
    <w:rsid w:val="000948BE"/>
    <w:rsid w:val="00151E91"/>
    <w:rsid w:val="001967E4"/>
    <w:rsid w:val="002048A0"/>
    <w:rsid w:val="0025039A"/>
    <w:rsid w:val="00300395"/>
    <w:rsid w:val="00310E14"/>
    <w:rsid w:val="0037585E"/>
    <w:rsid w:val="0048570B"/>
    <w:rsid w:val="005328E5"/>
    <w:rsid w:val="00542A3E"/>
    <w:rsid w:val="005E4681"/>
    <w:rsid w:val="00612486"/>
    <w:rsid w:val="006C03EB"/>
    <w:rsid w:val="006E736F"/>
    <w:rsid w:val="00791F2A"/>
    <w:rsid w:val="007A7F6D"/>
    <w:rsid w:val="007F33B6"/>
    <w:rsid w:val="00831342"/>
    <w:rsid w:val="00914E58"/>
    <w:rsid w:val="00917389"/>
    <w:rsid w:val="00937CF1"/>
    <w:rsid w:val="009D00EC"/>
    <w:rsid w:val="00A41E16"/>
    <w:rsid w:val="00AF40BC"/>
    <w:rsid w:val="00BF5780"/>
    <w:rsid w:val="00BF6D88"/>
    <w:rsid w:val="00C07FFD"/>
    <w:rsid w:val="00C45BD6"/>
    <w:rsid w:val="00C93287"/>
    <w:rsid w:val="00CE4AEA"/>
    <w:rsid w:val="00D12078"/>
    <w:rsid w:val="00DD22B2"/>
    <w:rsid w:val="00EC1AC3"/>
    <w:rsid w:val="00FA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DC5CC6"/>
  <w15:chartTrackingRefBased/>
  <w15:docId w15:val="{40E114B8-FA0E-4FBA-B464-BD22316B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45BD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4E58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45BD6"/>
    <w:rPr>
      <w:rFonts w:ascii="Times New Roman" w:eastAsia="Times New Roman" w:hAnsi="Times New Roman" w:cs="Times New Roman"/>
      <w:b/>
      <w:sz w:val="28"/>
      <w:szCs w:val="20"/>
      <w:lang w:eastAsia="uk-UA"/>
    </w:rPr>
  </w:style>
  <w:style w:type="numbering" w:customStyle="1" w:styleId="11">
    <w:name w:val="Немає списку1"/>
    <w:next w:val="a2"/>
    <w:uiPriority w:val="99"/>
    <w:semiHidden/>
    <w:unhideWhenUsed/>
    <w:rsid w:val="00C45BD6"/>
  </w:style>
  <w:style w:type="table" w:styleId="a4">
    <w:name w:val="Table Grid"/>
    <w:basedOn w:val="a1"/>
    <w:uiPriority w:val="39"/>
    <w:rsid w:val="00C45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C45BD6"/>
    <w:rPr>
      <w:i/>
      <w:iCs/>
    </w:rPr>
  </w:style>
  <w:style w:type="numbering" w:customStyle="1" w:styleId="110">
    <w:name w:val="Немає списку11"/>
    <w:next w:val="a2"/>
    <w:uiPriority w:val="99"/>
    <w:semiHidden/>
    <w:unhideWhenUsed/>
    <w:rsid w:val="00C45BD6"/>
  </w:style>
  <w:style w:type="character" w:customStyle="1" w:styleId="12">
    <w:name w:val="Заголовок №1_"/>
    <w:qFormat/>
    <w:rsid w:val="00C45BD6"/>
    <w:rPr>
      <w:sz w:val="36"/>
      <w:shd w:val="clear" w:color="auto" w:fill="FFFFFF"/>
    </w:rPr>
  </w:style>
  <w:style w:type="paragraph" w:customStyle="1" w:styleId="13">
    <w:name w:val="Заголовок №1"/>
    <w:basedOn w:val="a"/>
    <w:qFormat/>
    <w:rsid w:val="00C45BD6"/>
    <w:pPr>
      <w:widowControl w:val="0"/>
      <w:shd w:val="clear" w:color="auto" w:fill="FFFFFF"/>
      <w:suppressAutoHyphens/>
      <w:spacing w:before="120" w:after="120" w:line="240" w:lineRule="atLeast"/>
      <w:jc w:val="right"/>
    </w:pPr>
    <w:rPr>
      <w:rFonts w:ascii="Calibri" w:eastAsia="Times New Roman" w:hAnsi="Calibri" w:cs="Calibri"/>
      <w:b/>
      <w:bCs/>
      <w:color w:val="00000A"/>
      <w:sz w:val="36"/>
      <w:szCs w:val="36"/>
      <w:lang w:eastAsia="zh-CN"/>
    </w:rPr>
  </w:style>
  <w:style w:type="paragraph" w:styleId="a6">
    <w:name w:val="List Paragraph"/>
    <w:basedOn w:val="a"/>
    <w:uiPriority w:val="34"/>
    <w:qFormat/>
    <w:rsid w:val="00C45BD6"/>
    <w:pPr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color w:val="00000A"/>
      <w:w w:val="101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45BD6"/>
    <w:pPr>
      <w:spacing w:after="0" w:line="240" w:lineRule="auto"/>
      <w:ind w:firstLine="720"/>
      <w:jc w:val="both"/>
    </w:pPr>
    <w:rPr>
      <w:rFonts w:ascii="Segoe UI" w:eastAsia="Times New Roman" w:hAnsi="Segoe UI" w:cs="Segoe UI"/>
      <w:color w:val="00000A"/>
      <w:w w:val="101"/>
      <w:sz w:val="18"/>
      <w:szCs w:val="18"/>
      <w:lang w:eastAsia="ru-RU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45BD6"/>
    <w:rPr>
      <w:rFonts w:ascii="Segoe UI" w:eastAsia="Times New Roman" w:hAnsi="Segoe UI" w:cs="Segoe UI"/>
      <w:color w:val="00000A"/>
      <w:w w:val="101"/>
      <w:sz w:val="18"/>
      <w:szCs w:val="18"/>
      <w:lang w:eastAsia="ru-RU"/>
    </w:rPr>
  </w:style>
  <w:style w:type="character" w:customStyle="1" w:styleId="a9">
    <w:name w:val="Основной текст_"/>
    <w:basedOn w:val="a0"/>
    <w:rsid w:val="00C45BD6"/>
    <w:rPr>
      <w:rFonts w:ascii="Times New Roman" w:hAnsi="Times New Roman" w:cs="Times New Roman"/>
      <w:sz w:val="27"/>
      <w:szCs w:val="27"/>
      <w:u w:val="none"/>
    </w:rPr>
  </w:style>
  <w:style w:type="character" w:styleId="aa">
    <w:name w:val="Hyperlink"/>
    <w:basedOn w:val="a0"/>
    <w:uiPriority w:val="99"/>
    <w:unhideWhenUsed/>
    <w:rsid w:val="00C45BD6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C45BD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45BD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A"/>
      <w:w w:val="101"/>
      <w:sz w:val="20"/>
      <w:szCs w:val="20"/>
      <w:lang w:eastAsia="ru-RU"/>
    </w:rPr>
  </w:style>
  <w:style w:type="character" w:customStyle="1" w:styleId="ad">
    <w:name w:val="Текст примітки Знак"/>
    <w:basedOn w:val="a0"/>
    <w:link w:val="ac"/>
    <w:uiPriority w:val="99"/>
    <w:semiHidden/>
    <w:rsid w:val="00C45BD6"/>
    <w:rPr>
      <w:rFonts w:ascii="Times New Roman" w:eastAsia="Times New Roman" w:hAnsi="Times New Roman" w:cs="Times New Roman"/>
      <w:color w:val="00000A"/>
      <w:w w:val="101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C45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4">
    <w:name w:val="Сітка таблиці1"/>
    <w:basedOn w:val="a1"/>
    <w:next w:val="a4"/>
    <w:uiPriority w:val="39"/>
    <w:rsid w:val="00C45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45BD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C45BD6"/>
  </w:style>
  <w:style w:type="paragraph" w:styleId="af1">
    <w:name w:val="footer"/>
    <w:basedOn w:val="a"/>
    <w:link w:val="af2"/>
    <w:uiPriority w:val="99"/>
    <w:unhideWhenUsed/>
    <w:rsid w:val="00C45BD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C45BD6"/>
  </w:style>
  <w:style w:type="table" w:customStyle="1" w:styleId="2">
    <w:name w:val="Сітка таблиці2"/>
    <w:basedOn w:val="a1"/>
    <w:next w:val="a4"/>
    <w:uiPriority w:val="39"/>
    <w:rsid w:val="00937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 Знак"/>
    <w:basedOn w:val="a"/>
    <w:rsid w:val="009D00E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7A7F6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5</Pages>
  <Words>6026</Words>
  <Characters>3435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Chumachenko Alla</dc:creator>
  <cp:keywords/>
  <dc:description/>
  <cp:lastModifiedBy>Chumachenko Alla</cp:lastModifiedBy>
  <cp:revision>7</cp:revision>
  <cp:lastPrinted>2018-07-05T13:30:00Z</cp:lastPrinted>
  <dcterms:created xsi:type="dcterms:W3CDTF">2018-07-05T06:16:00Z</dcterms:created>
  <dcterms:modified xsi:type="dcterms:W3CDTF">2018-07-05T14:18:00Z</dcterms:modified>
</cp:coreProperties>
</file>