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5BD6" w:rsidRPr="00C45BD6" w:rsidRDefault="00C45BD6" w:rsidP="00C45BD6">
      <w:pPr>
        <w:spacing w:after="200" w:line="276" w:lineRule="auto"/>
      </w:pPr>
      <w:r w:rsidRPr="00C45BD6">
        <w:rPr>
          <w:noProof/>
          <w:lang w:eastAsia="uk-UA"/>
        </w:rPr>
        <w:drawing>
          <wp:anchor distT="0" distB="0" distL="114300" distR="114300" simplePos="0" relativeHeight="251659264" behindDoc="0" locked="0" layoutInCell="1" allowOverlap="1" wp14:anchorId="2FCC0A3E" wp14:editId="41B1A9AA">
            <wp:simplePos x="0" y="0"/>
            <wp:positionH relativeFrom="margin">
              <wp:posOffset>2729230</wp:posOffset>
            </wp:positionH>
            <wp:positionV relativeFrom="paragraph">
              <wp:posOffset>-154305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C45BD6" w:rsidRPr="00C45BD6" w:rsidRDefault="00C45BD6" w:rsidP="00C45BD6">
      <w:pPr>
        <w:widowControl w:val="0"/>
        <w:tabs>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p>
    <w:p w:rsidR="00C45BD6" w:rsidRPr="00C45BD6" w:rsidRDefault="00C45BD6" w:rsidP="00C45BD6">
      <w:pPr>
        <w:widowControl w:val="0"/>
        <w:tabs>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p>
    <w:p w:rsidR="00C45BD6" w:rsidRPr="00C45BD6" w:rsidRDefault="00C45BD6" w:rsidP="00C45BD6">
      <w:pPr>
        <w:spacing w:after="0" w:line="240" w:lineRule="auto"/>
        <w:ind w:right="113" w:firstLine="720"/>
        <w:jc w:val="center"/>
        <w:rPr>
          <w:rFonts w:ascii="Benguiat" w:eastAsia="Times New Roman" w:hAnsi="Benguiat" w:cs="Times New Roman"/>
          <w:b/>
          <w:spacing w:val="18"/>
          <w:w w:val="66"/>
          <w:sz w:val="72"/>
          <w:szCs w:val="28"/>
          <w:lang w:eastAsia="ru-RU"/>
        </w:rPr>
      </w:pPr>
      <w:r w:rsidRPr="00C45BD6">
        <w:rPr>
          <w:rFonts w:ascii="Benguiat" w:eastAsia="Times New Roman" w:hAnsi="Benguiat" w:cs="Times New Roman"/>
          <w:b/>
          <w:spacing w:val="18"/>
          <w:w w:val="66"/>
          <w:sz w:val="72"/>
          <w:szCs w:val="28"/>
          <w:lang w:eastAsia="ru-RU"/>
        </w:rPr>
        <w:t>КИ</w:t>
      </w:r>
      <w:r w:rsidRPr="00C45BD6">
        <w:rPr>
          <w:rFonts w:ascii="Cambria" w:eastAsia="Times New Roman" w:hAnsi="Cambria" w:cs="Cambria"/>
          <w:b/>
          <w:spacing w:val="18"/>
          <w:w w:val="66"/>
          <w:sz w:val="72"/>
          <w:szCs w:val="28"/>
          <w:lang w:eastAsia="ru-RU"/>
        </w:rPr>
        <w:t>Ї</w:t>
      </w:r>
      <w:r w:rsidRPr="00C45BD6">
        <w:rPr>
          <w:rFonts w:ascii="Benguiat" w:eastAsia="Times New Roman" w:hAnsi="Benguiat" w:cs="Benguiat"/>
          <w:b/>
          <w:spacing w:val="18"/>
          <w:w w:val="66"/>
          <w:sz w:val="72"/>
          <w:szCs w:val="28"/>
          <w:lang w:eastAsia="ru-RU"/>
        </w:rPr>
        <w:t>ВСЬКА</w:t>
      </w:r>
      <w:r w:rsidRPr="00C45BD6">
        <w:rPr>
          <w:rFonts w:ascii="Benguiat" w:eastAsia="Times New Roman" w:hAnsi="Benguiat" w:cs="Times New Roman"/>
          <w:b/>
          <w:spacing w:val="18"/>
          <w:w w:val="66"/>
          <w:sz w:val="72"/>
          <w:szCs w:val="28"/>
          <w:lang w:eastAsia="ru-RU"/>
        </w:rPr>
        <w:t xml:space="preserve"> </w:t>
      </w:r>
      <w:r w:rsidRPr="00C45BD6">
        <w:rPr>
          <w:rFonts w:ascii="Benguiat" w:eastAsia="Times New Roman" w:hAnsi="Benguiat" w:cs="Benguiat"/>
          <w:b/>
          <w:spacing w:val="18"/>
          <w:w w:val="66"/>
          <w:sz w:val="72"/>
          <w:szCs w:val="28"/>
          <w:lang w:eastAsia="ru-RU"/>
        </w:rPr>
        <w:t>М</w:t>
      </w:r>
      <w:r w:rsidRPr="00C45BD6">
        <w:rPr>
          <w:rFonts w:ascii="Cambria" w:eastAsia="Times New Roman" w:hAnsi="Cambria" w:cs="Cambria"/>
          <w:b/>
          <w:spacing w:val="18"/>
          <w:w w:val="66"/>
          <w:sz w:val="72"/>
          <w:szCs w:val="28"/>
          <w:lang w:eastAsia="ru-RU"/>
        </w:rPr>
        <w:t>І</w:t>
      </w:r>
      <w:r w:rsidRPr="00C45BD6">
        <w:rPr>
          <w:rFonts w:ascii="Benguiat" w:eastAsia="Times New Roman" w:hAnsi="Benguiat" w:cs="Benguiat"/>
          <w:b/>
          <w:spacing w:val="18"/>
          <w:w w:val="66"/>
          <w:sz w:val="72"/>
          <w:szCs w:val="28"/>
          <w:lang w:eastAsia="ru-RU"/>
        </w:rPr>
        <w:t>СЬКА</w:t>
      </w:r>
      <w:r w:rsidRPr="00C45BD6">
        <w:rPr>
          <w:rFonts w:ascii="Benguiat" w:eastAsia="Times New Roman" w:hAnsi="Benguiat" w:cs="Times New Roman"/>
          <w:b/>
          <w:spacing w:val="18"/>
          <w:w w:val="66"/>
          <w:sz w:val="72"/>
          <w:szCs w:val="28"/>
          <w:lang w:eastAsia="ru-RU"/>
        </w:rPr>
        <w:t xml:space="preserve"> </w:t>
      </w:r>
      <w:r w:rsidRPr="00C45BD6">
        <w:rPr>
          <w:rFonts w:ascii="Benguiat" w:eastAsia="Times New Roman" w:hAnsi="Benguiat" w:cs="Benguiat"/>
          <w:b/>
          <w:spacing w:val="18"/>
          <w:w w:val="66"/>
          <w:sz w:val="72"/>
          <w:szCs w:val="28"/>
          <w:lang w:eastAsia="ru-RU"/>
        </w:rPr>
        <w:t>РАДА</w:t>
      </w:r>
    </w:p>
    <w:p w:rsidR="00C45BD6" w:rsidRPr="00C45BD6" w:rsidRDefault="00C45BD6" w:rsidP="00C45BD6">
      <w:pPr>
        <w:tabs>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eastAsia="ru-RU"/>
        </w:rPr>
      </w:pPr>
      <w:r w:rsidRPr="00C45BD6">
        <w:rPr>
          <w:rFonts w:ascii="Times New Roman" w:eastAsia="Times New Roman" w:hAnsi="Times New Roman" w:cs="Times New Roman"/>
          <w:b/>
          <w:spacing w:val="18"/>
          <w:w w:val="90"/>
          <w:sz w:val="28"/>
          <w:szCs w:val="28"/>
          <w:lang w:eastAsia="ru-RU"/>
        </w:rPr>
        <w:t>VIІІ</w:t>
      </w:r>
      <w:r w:rsidRPr="00C45BD6">
        <w:rPr>
          <w:rFonts w:ascii="Times New Roman" w:eastAsia="Times New Roman" w:hAnsi="Times New Roman" w:cs="Times New Roman"/>
          <w:b/>
          <w:w w:val="90"/>
          <w:sz w:val="28"/>
          <w:szCs w:val="28"/>
          <w:lang w:eastAsia="ru-RU"/>
        </w:rPr>
        <w:t xml:space="preserve"> СКЛИКАННЯ</w:t>
      </w:r>
    </w:p>
    <w:p w:rsidR="00C45BD6" w:rsidRPr="00C45BD6" w:rsidRDefault="00C45BD6" w:rsidP="00C45BD6">
      <w:pPr>
        <w:pBdr>
          <w:top w:val="thickThinSmallGap" w:sz="24" w:space="2" w:color="auto"/>
        </w:pBdr>
        <w:spacing w:after="0" w:line="240" w:lineRule="auto"/>
        <w:ind w:right="113" w:firstLine="720"/>
        <w:jc w:val="center"/>
        <w:outlineLvl w:val="0"/>
        <w:rPr>
          <w:rFonts w:ascii="Times New Roman" w:eastAsia="Times New Roman" w:hAnsi="Times New Roman" w:cs="Times New Roman"/>
          <w:b/>
          <w:bCs/>
          <w:w w:val="101"/>
          <w:sz w:val="28"/>
          <w:szCs w:val="28"/>
          <w:lang w:eastAsia="ru-RU"/>
        </w:rPr>
      </w:pPr>
      <w:r w:rsidRPr="00C45BD6">
        <w:rPr>
          <w:rFonts w:ascii="Times New Roman" w:eastAsia="Times New Roman" w:hAnsi="Times New Roman" w:cs="Times New Roman"/>
          <w:b/>
          <w:bCs/>
          <w:w w:val="101"/>
          <w:sz w:val="28"/>
          <w:szCs w:val="28"/>
          <w:lang w:eastAsia="ru-RU"/>
        </w:rPr>
        <w:t>ПОСТІЙНА КОМІСІЯ З ПИТАНЬ ВЛАСНОСТІ</w:t>
      </w:r>
    </w:p>
    <w:p w:rsidR="00C45BD6" w:rsidRPr="00C45BD6" w:rsidRDefault="00C45BD6" w:rsidP="00C45BD6">
      <w:pPr>
        <w:pBdr>
          <w:top w:val="thinThickSmallGap" w:sz="24" w:space="1" w:color="auto"/>
        </w:pBdr>
        <w:spacing w:after="0" w:line="240" w:lineRule="auto"/>
        <w:ind w:right="113"/>
        <w:jc w:val="center"/>
        <w:outlineLvl w:val="0"/>
        <w:rPr>
          <w:rFonts w:ascii="Times New Roman" w:eastAsia="Times New Roman" w:hAnsi="Times New Roman" w:cs="Times New Roman"/>
          <w:bCs/>
          <w:i/>
          <w:w w:val="101"/>
          <w:sz w:val="20"/>
          <w:szCs w:val="20"/>
          <w:lang w:eastAsia="ru-RU"/>
        </w:rPr>
      </w:pPr>
      <w:smartTag w:uri="urn:schemas-microsoft-com:office:smarttags" w:element="metricconverter">
        <w:smartTagPr>
          <w:attr w:name="ProductID" w:val="01044, м"/>
        </w:smartTagPr>
        <w:r w:rsidRPr="00C45BD6">
          <w:rPr>
            <w:rFonts w:ascii="Times New Roman" w:eastAsia="Times New Roman" w:hAnsi="Times New Roman" w:cs="Times New Roman"/>
            <w:bCs/>
            <w:i/>
            <w:w w:val="101"/>
            <w:sz w:val="20"/>
            <w:szCs w:val="28"/>
            <w:lang w:eastAsia="ru-RU"/>
          </w:rPr>
          <w:t>01044, м</w:t>
        </w:r>
      </w:smartTag>
      <w:r w:rsidRPr="00C45BD6">
        <w:rPr>
          <w:rFonts w:ascii="Times New Roman" w:eastAsia="Times New Roman" w:hAnsi="Times New Roman" w:cs="Times New Roman"/>
          <w:bCs/>
          <w:i/>
          <w:w w:val="101"/>
          <w:sz w:val="20"/>
          <w:szCs w:val="28"/>
          <w:lang w:eastAsia="ru-RU"/>
        </w:rPr>
        <w:t xml:space="preserve">. Київ, вул. Хрещатик, 36, </w:t>
      </w:r>
      <w:proofErr w:type="spellStart"/>
      <w:r w:rsidRPr="00C45BD6">
        <w:rPr>
          <w:rFonts w:ascii="Times New Roman" w:eastAsia="Times New Roman" w:hAnsi="Times New Roman" w:cs="Times New Roman"/>
          <w:bCs/>
          <w:i/>
          <w:w w:val="101"/>
          <w:sz w:val="20"/>
          <w:szCs w:val="28"/>
          <w:lang w:eastAsia="ru-RU"/>
        </w:rPr>
        <w:t>каб</w:t>
      </w:r>
      <w:proofErr w:type="spellEnd"/>
      <w:r w:rsidRPr="00C45BD6">
        <w:rPr>
          <w:rFonts w:ascii="Times New Roman" w:eastAsia="Times New Roman" w:hAnsi="Times New Roman" w:cs="Times New Roman"/>
          <w:bCs/>
          <w:i/>
          <w:w w:val="101"/>
          <w:sz w:val="20"/>
          <w:szCs w:val="28"/>
          <w:lang w:eastAsia="ru-RU"/>
        </w:rPr>
        <w:t xml:space="preserve">. 1015                              </w:t>
      </w:r>
      <w:proofErr w:type="spellStart"/>
      <w:r w:rsidRPr="00C45BD6">
        <w:rPr>
          <w:rFonts w:ascii="Times New Roman" w:eastAsia="Times New Roman" w:hAnsi="Times New Roman" w:cs="Times New Roman"/>
          <w:bCs/>
          <w:i/>
          <w:w w:val="101"/>
          <w:sz w:val="20"/>
          <w:szCs w:val="28"/>
          <w:lang w:eastAsia="ru-RU"/>
        </w:rPr>
        <w:t>тел</w:t>
      </w:r>
      <w:proofErr w:type="spellEnd"/>
      <w:r w:rsidRPr="00C45BD6">
        <w:rPr>
          <w:rFonts w:ascii="Times New Roman" w:eastAsia="Times New Roman" w:hAnsi="Times New Roman" w:cs="Times New Roman"/>
          <w:bCs/>
          <w:i/>
          <w:w w:val="101"/>
          <w:sz w:val="20"/>
          <w:szCs w:val="28"/>
          <w:lang w:eastAsia="ru-RU"/>
        </w:rPr>
        <w:t>.:(044)202-72-24,</w:t>
      </w:r>
      <w:r w:rsidRPr="00C45BD6">
        <w:rPr>
          <w:rFonts w:ascii="Times New Roman" w:eastAsia="Times New Roman" w:hAnsi="Times New Roman" w:cs="Times New Roman"/>
          <w:b/>
          <w:bCs/>
          <w:w w:val="101"/>
          <w:sz w:val="28"/>
          <w:szCs w:val="28"/>
          <w:lang w:eastAsia="ru-RU"/>
        </w:rPr>
        <w:t xml:space="preserve"> </w:t>
      </w:r>
      <w:proofErr w:type="spellStart"/>
      <w:r w:rsidRPr="00C45BD6">
        <w:rPr>
          <w:rFonts w:ascii="Times New Roman" w:eastAsia="Times New Roman" w:hAnsi="Times New Roman" w:cs="Times New Roman"/>
          <w:bCs/>
          <w:i/>
          <w:w w:val="101"/>
          <w:sz w:val="20"/>
          <w:szCs w:val="20"/>
          <w:lang w:eastAsia="ru-RU"/>
        </w:rPr>
        <w:t>тел</w:t>
      </w:r>
      <w:proofErr w:type="spellEnd"/>
      <w:r w:rsidRPr="00C45BD6">
        <w:rPr>
          <w:rFonts w:ascii="Times New Roman" w:eastAsia="Times New Roman" w:hAnsi="Times New Roman" w:cs="Times New Roman"/>
          <w:bCs/>
          <w:i/>
          <w:w w:val="101"/>
          <w:sz w:val="20"/>
          <w:szCs w:val="20"/>
          <w:lang w:eastAsia="ru-RU"/>
        </w:rPr>
        <w:t>./факс: (044) 202-73-12</w:t>
      </w:r>
    </w:p>
    <w:p w:rsidR="00C45BD6" w:rsidRPr="00C45BD6" w:rsidRDefault="00C45BD6" w:rsidP="00C45BD6">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p>
    <w:p w:rsidR="00C45BD6" w:rsidRPr="00C45BD6" w:rsidRDefault="00C45BD6" w:rsidP="00C45BD6">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C45BD6">
        <w:rPr>
          <w:rFonts w:ascii="Times New Roman" w:eastAsia="Times New Roman" w:hAnsi="Times New Roman" w:cs="Times New Roman"/>
          <w:b/>
          <w:bCs/>
          <w:w w:val="101"/>
          <w:sz w:val="28"/>
          <w:szCs w:val="28"/>
          <w:lang w:eastAsia="ru-RU"/>
        </w:rPr>
        <w:t>Протокол №</w:t>
      </w:r>
      <w:r>
        <w:rPr>
          <w:rFonts w:ascii="Times New Roman" w:eastAsia="Times New Roman" w:hAnsi="Times New Roman" w:cs="Times New Roman"/>
          <w:b/>
          <w:bCs/>
          <w:w w:val="101"/>
          <w:sz w:val="28"/>
          <w:szCs w:val="28"/>
          <w:lang w:eastAsia="ru-RU"/>
        </w:rPr>
        <w:t>12</w:t>
      </w:r>
      <w:r w:rsidRPr="00C45BD6">
        <w:rPr>
          <w:rFonts w:ascii="Times New Roman" w:eastAsia="Times New Roman" w:hAnsi="Times New Roman" w:cs="Times New Roman"/>
          <w:b/>
          <w:bCs/>
          <w:w w:val="101"/>
          <w:sz w:val="28"/>
          <w:szCs w:val="28"/>
          <w:lang w:eastAsia="ru-RU"/>
        </w:rPr>
        <w:t>/8</w:t>
      </w:r>
      <w:r>
        <w:rPr>
          <w:rFonts w:ascii="Times New Roman" w:eastAsia="Times New Roman" w:hAnsi="Times New Roman" w:cs="Times New Roman"/>
          <w:b/>
          <w:bCs/>
          <w:w w:val="101"/>
          <w:sz w:val="28"/>
          <w:szCs w:val="28"/>
          <w:lang w:eastAsia="ru-RU"/>
        </w:rPr>
        <w:t>8</w:t>
      </w:r>
    </w:p>
    <w:p w:rsidR="00C45BD6" w:rsidRPr="00C45BD6" w:rsidRDefault="00DD22B2" w:rsidP="00C45BD6">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Pr>
          <w:rFonts w:ascii="Times New Roman" w:eastAsia="Times New Roman" w:hAnsi="Times New Roman" w:cs="Times New Roman"/>
          <w:b/>
          <w:bCs/>
          <w:w w:val="101"/>
          <w:sz w:val="28"/>
          <w:szCs w:val="28"/>
          <w:lang w:eastAsia="ru-RU"/>
        </w:rPr>
        <w:t>п</w:t>
      </w:r>
      <w:r w:rsidR="00C45BD6">
        <w:rPr>
          <w:rFonts w:ascii="Times New Roman" w:eastAsia="Times New Roman" w:hAnsi="Times New Roman" w:cs="Times New Roman"/>
          <w:b/>
          <w:bCs/>
          <w:w w:val="101"/>
          <w:sz w:val="28"/>
          <w:szCs w:val="28"/>
          <w:lang w:eastAsia="ru-RU"/>
        </w:rPr>
        <w:t xml:space="preserve">озачергового </w:t>
      </w:r>
      <w:r w:rsidR="00C45BD6" w:rsidRPr="00C45BD6">
        <w:rPr>
          <w:rFonts w:ascii="Times New Roman" w:eastAsia="Times New Roman" w:hAnsi="Times New Roman" w:cs="Times New Roman"/>
          <w:b/>
          <w:bCs/>
          <w:w w:val="101"/>
          <w:sz w:val="28"/>
          <w:szCs w:val="28"/>
          <w:lang w:eastAsia="ru-RU"/>
        </w:rPr>
        <w:t xml:space="preserve">засідання постійної комісії Київської міської ради з питань власності </w:t>
      </w:r>
    </w:p>
    <w:p w:rsidR="00C45BD6" w:rsidRPr="00C45BD6" w:rsidRDefault="00C45BD6" w:rsidP="00C45BD6">
      <w:pPr>
        <w:widowControl w:val="0"/>
        <w:tabs>
          <w:tab w:val="left" w:pos="900"/>
          <w:tab w:val="left" w:pos="1260"/>
        </w:tabs>
        <w:spacing w:after="0" w:line="240" w:lineRule="auto"/>
        <w:ind w:right="114" w:firstLine="720"/>
        <w:jc w:val="both"/>
        <w:rPr>
          <w:rFonts w:ascii="Times New Roman" w:eastAsia="Times New Roman" w:hAnsi="Times New Roman" w:cs="Times New Roman"/>
          <w:b/>
          <w:bCs/>
          <w:w w:val="101"/>
          <w:sz w:val="28"/>
          <w:szCs w:val="28"/>
          <w:lang w:eastAsia="ru-RU"/>
        </w:rPr>
      </w:pPr>
    </w:p>
    <w:p w:rsidR="00C45BD6" w:rsidRPr="00C45BD6" w:rsidRDefault="00C45BD6" w:rsidP="00C45BD6">
      <w:pPr>
        <w:widowControl w:val="0"/>
        <w:tabs>
          <w:tab w:val="left" w:pos="900"/>
          <w:tab w:val="left" w:pos="1260"/>
        </w:tabs>
        <w:spacing w:after="0" w:line="240" w:lineRule="auto"/>
        <w:ind w:right="114"/>
        <w:jc w:val="both"/>
        <w:rPr>
          <w:rFonts w:ascii="Times New Roman" w:eastAsia="Times New Roman" w:hAnsi="Times New Roman" w:cs="Times New Roman"/>
          <w:b/>
          <w:bCs/>
          <w:w w:val="101"/>
          <w:sz w:val="28"/>
          <w:szCs w:val="28"/>
          <w:lang w:val="ru-RU" w:eastAsia="ru-RU"/>
        </w:rPr>
      </w:pPr>
      <w:r w:rsidRPr="00C45BD6">
        <w:rPr>
          <w:rFonts w:ascii="Times New Roman" w:eastAsia="Times New Roman" w:hAnsi="Times New Roman" w:cs="Times New Roman"/>
          <w:b/>
          <w:bCs/>
          <w:w w:val="101"/>
          <w:sz w:val="28"/>
          <w:szCs w:val="28"/>
          <w:lang w:eastAsia="ru-RU"/>
        </w:rPr>
        <w:t xml:space="preserve">від </w:t>
      </w:r>
      <w:r>
        <w:rPr>
          <w:rFonts w:ascii="Times New Roman" w:eastAsia="Times New Roman" w:hAnsi="Times New Roman" w:cs="Times New Roman"/>
          <w:b/>
          <w:bCs/>
          <w:w w:val="101"/>
          <w:sz w:val="28"/>
          <w:szCs w:val="28"/>
          <w:lang w:eastAsia="ru-RU"/>
        </w:rPr>
        <w:t>1</w:t>
      </w:r>
      <w:r w:rsidRPr="00C45BD6">
        <w:rPr>
          <w:rFonts w:ascii="Times New Roman" w:eastAsia="Times New Roman" w:hAnsi="Times New Roman" w:cs="Times New Roman"/>
          <w:b/>
          <w:bCs/>
          <w:w w:val="101"/>
          <w:sz w:val="28"/>
          <w:szCs w:val="28"/>
          <w:lang w:val="ru-RU" w:eastAsia="ru-RU"/>
        </w:rPr>
        <w:t>7</w:t>
      </w:r>
      <w:r w:rsidRPr="00C45BD6">
        <w:rPr>
          <w:rFonts w:ascii="Times New Roman" w:eastAsia="Times New Roman" w:hAnsi="Times New Roman" w:cs="Times New Roman"/>
          <w:b/>
          <w:bCs/>
          <w:w w:val="101"/>
          <w:sz w:val="28"/>
          <w:szCs w:val="28"/>
          <w:lang w:eastAsia="ru-RU"/>
        </w:rPr>
        <w:t>.0</w:t>
      </w:r>
      <w:r>
        <w:rPr>
          <w:rFonts w:ascii="Times New Roman" w:eastAsia="Times New Roman" w:hAnsi="Times New Roman" w:cs="Times New Roman"/>
          <w:b/>
          <w:bCs/>
          <w:w w:val="101"/>
          <w:sz w:val="28"/>
          <w:szCs w:val="28"/>
          <w:lang w:eastAsia="ru-RU"/>
        </w:rPr>
        <w:t>4</w:t>
      </w:r>
      <w:r w:rsidRPr="00C45BD6">
        <w:rPr>
          <w:rFonts w:ascii="Times New Roman" w:eastAsia="Times New Roman" w:hAnsi="Times New Roman" w:cs="Times New Roman"/>
          <w:b/>
          <w:bCs/>
          <w:w w:val="101"/>
          <w:sz w:val="28"/>
          <w:szCs w:val="28"/>
          <w:lang w:eastAsia="ru-RU"/>
        </w:rPr>
        <w:t>.201</w:t>
      </w:r>
      <w:r w:rsidRPr="00C45BD6">
        <w:rPr>
          <w:rFonts w:ascii="Times New Roman" w:eastAsia="Times New Roman" w:hAnsi="Times New Roman" w:cs="Times New Roman"/>
          <w:b/>
          <w:bCs/>
          <w:w w:val="101"/>
          <w:sz w:val="28"/>
          <w:szCs w:val="28"/>
          <w:lang w:val="ru-RU" w:eastAsia="ru-RU"/>
        </w:rPr>
        <w:t>8</w:t>
      </w:r>
    </w:p>
    <w:p w:rsidR="00C45BD6" w:rsidRPr="00C45BD6" w:rsidRDefault="00C45BD6" w:rsidP="00C45BD6">
      <w:pPr>
        <w:widowControl w:val="0"/>
        <w:tabs>
          <w:tab w:val="left" w:pos="900"/>
          <w:tab w:val="left" w:pos="1260"/>
        </w:tabs>
        <w:spacing w:after="0" w:line="240" w:lineRule="auto"/>
        <w:ind w:right="114" w:firstLine="720"/>
        <w:jc w:val="both"/>
        <w:rPr>
          <w:rFonts w:ascii="Times New Roman" w:eastAsia="Times New Roman" w:hAnsi="Times New Roman" w:cs="Times New Roman"/>
          <w:bCs/>
          <w:w w:val="101"/>
          <w:sz w:val="28"/>
          <w:szCs w:val="28"/>
          <w:lang w:eastAsia="ru-RU"/>
        </w:rPr>
      </w:pPr>
    </w:p>
    <w:p w:rsidR="00C45BD6" w:rsidRPr="00C45BD6" w:rsidRDefault="00C45BD6" w:rsidP="00C45BD6">
      <w:pPr>
        <w:widowControl w:val="0"/>
        <w:spacing w:after="0" w:line="240" w:lineRule="auto"/>
        <w:ind w:left="2694" w:right="114" w:hanging="2694"/>
        <w:jc w:val="both"/>
        <w:rPr>
          <w:rFonts w:ascii="Times New Roman" w:eastAsia="Times New Roman" w:hAnsi="Times New Roman" w:cs="Times New Roman"/>
          <w:b/>
          <w:bCs/>
          <w:w w:val="101"/>
          <w:sz w:val="28"/>
          <w:szCs w:val="28"/>
          <w:lang w:eastAsia="ru-RU"/>
        </w:rPr>
      </w:pPr>
      <w:r w:rsidRPr="00C45BD6">
        <w:rPr>
          <w:rFonts w:ascii="Times New Roman" w:eastAsia="Times New Roman" w:hAnsi="Times New Roman" w:cs="Times New Roman"/>
          <w:b/>
          <w:bCs/>
          <w:w w:val="101"/>
          <w:sz w:val="28"/>
          <w:szCs w:val="28"/>
          <w:lang w:eastAsia="ru-RU"/>
        </w:rPr>
        <w:t>Місце проведення:</w:t>
      </w:r>
      <w:r w:rsidRPr="00C45BD6">
        <w:rPr>
          <w:rFonts w:ascii="Times New Roman" w:eastAsia="Times New Roman" w:hAnsi="Times New Roman" w:cs="Times New Roman"/>
          <w:bCs/>
          <w:w w:val="101"/>
          <w:sz w:val="28"/>
          <w:szCs w:val="28"/>
          <w:lang w:eastAsia="ru-RU"/>
        </w:rPr>
        <w:t xml:space="preserve"> Київська міська рада, м. Київ, вул. Хрещатик, 36,                            5 </w:t>
      </w:r>
      <w:r w:rsidRPr="00C45BD6">
        <w:rPr>
          <w:rFonts w:ascii="Times New Roman" w:eastAsia="Times New Roman" w:hAnsi="Times New Roman" w:cs="Times New Roman"/>
          <w:w w:val="101"/>
          <w:sz w:val="28"/>
          <w:szCs w:val="28"/>
          <w:lang w:eastAsia="ru-RU"/>
        </w:rPr>
        <w:t xml:space="preserve">поверх, зал засідань 514, початок о </w:t>
      </w:r>
      <w:r>
        <w:rPr>
          <w:rFonts w:ascii="Times New Roman" w:eastAsia="Times New Roman" w:hAnsi="Times New Roman" w:cs="Times New Roman"/>
          <w:w w:val="101"/>
          <w:sz w:val="28"/>
          <w:szCs w:val="28"/>
          <w:lang w:eastAsia="ru-RU"/>
        </w:rPr>
        <w:t>9:45</w:t>
      </w:r>
      <w:r w:rsidRPr="00C45BD6">
        <w:rPr>
          <w:rFonts w:ascii="Times New Roman" w:eastAsia="Times New Roman" w:hAnsi="Times New Roman" w:cs="Times New Roman"/>
          <w:w w:val="101"/>
          <w:sz w:val="28"/>
          <w:szCs w:val="28"/>
          <w:lang w:eastAsia="ru-RU"/>
        </w:rPr>
        <w:t>.</w:t>
      </w:r>
    </w:p>
    <w:p w:rsidR="00C45BD6" w:rsidRPr="00C45BD6" w:rsidRDefault="00C45BD6" w:rsidP="00C45BD6">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C45BD6" w:rsidRPr="00C45BD6" w:rsidRDefault="00C45BD6" w:rsidP="00C45BD6">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r w:rsidRPr="00C45BD6">
        <w:rPr>
          <w:rFonts w:ascii="Times New Roman" w:eastAsia="Times New Roman" w:hAnsi="Times New Roman" w:cs="Times New Roman"/>
          <w:b/>
          <w:w w:val="101"/>
          <w:sz w:val="28"/>
          <w:szCs w:val="28"/>
          <w:lang w:eastAsia="ru-RU"/>
        </w:rPr>
        <w:t>Склад комісії:</w:t>
      </w:r>
      <w:r>
        <w:rPr>
          <w:rFonts w:ascii="Times New Roman" w:eastAsia="Times New Roman" w:hAnsi="Times New Roman" w:cs="Times New Roman"/>
          <w:w w:val="101"/>
          <w:sz w:val="28"/>
          <w:szCs w:val="28"/>
          <w:lang w:eastAsia="ru-RU"/>
        </w:rPr>
        <w:t xml:space="preserve"> 10</w:t>
      </w:r>
      <w:r w:rsidRPr="00C45BD6">
        <w:rPr>
          <w:rFonts w:ascii="Times New Roman" w:eastAsia="Times New Roman" w:hAnsi="Times New Roman" w:cs="Times New Roman"/>
          <w:w w:val="101"/>
          <w:sz w:val="28"/>
          <w:szCs w:val="28"/>
          <w:lang w:eastAsia="ru-RU"/>
        </w:rPr>
        <w:t xml:space="preserve"> депутатів Київської міської ради.</w:t>
      </w:r>
    </w:p>
    <w:p w:rsidR="00C45BD6" w:rsidRPr="00C45BD6" w:rsidRDefault="00C45BD6" w:rsidP="00C45BD6">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C45BD6" w:rsidRPr="00C45BD6" w:rsidRDefault="00C45BD6" w:rsidP="00C45BD6">
      <w:pPr>
        <w:spacing w:after="0" w:line="240" w:lineRule="auto"/>
        <w:jc w:val="both"/>
        <w:rPr>
          <w:rFonts w:ascii="Times New Roman" w:eastAsia="Times New Roman" w:hAnsi="Times New Roman" w:cs="Times New Roman"/>
          <w:b/>
          <w:bCs/>
          <w:w w:val="101"/>
          <w:sz w:val="28"/>
          <w:szCs w:val="28"/>
          <w:lang w:eastAsia="ru-RU"/>
        </w:rPr>
      </w:pPr>
      <w:r w:rsidRPr="00C45BD6">
        <w:rPr>
          <w:rFonts w:ascii="Times New Roman" w:eastAsia="Times New Roman" w:hAnsi="Times New Roman" w:cs="Times New Roman"/>
          <w:b/>
          <w:bCs/>
          <w:w w:val="101"/>
          <w:sz w:val="28"/>
          <w:szCs w:val="28"/>
          <w:lang w:eastAsia="ru-RU"/>
        </w:rPr>
        <w:t>Присутні: 7</w:t>
      </w:r>
      <w:r w:rsidRPr="00C45BD6">
        <w:rPr>
          <w:rFonts w:ascii="Times New Roman" w:eastAsia="Times New Roman" w:hAnsi="Times New Roman" w:cs="Times New Roman"/>
          <w:bCs/>
          <w:w w:val="101"/>
          <w:sz w:val="28"/>
          <w:szCs w:val="28"/>
          <w:lang w:eastAsia="ru-RU"/>
        </w:rPr>
        <w:t xml:space="preserve"> депутатів Київської міської ради, члени постійної комісії:</w:t>
      </w:r>
    </w:p>
    <w:tbl>
      <w:tblPr>
        <w:tblStyle w:val="a4"/>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C45BD6" w:rsidRPr="00C45BD6" w:rsidTr="00C45BD6">
        <w:tc>
          <w:tcPr>
            <w:tcW w:w="2982" w:type="dxa"/>
          </w:tcPr>
          <w:p w:rsidR="00C45BD6" w:rsidRPr="00C45BD6" w:rsidRDefault="00C45BD6" w:rsidP="00C45BD6">
            <w:pPr>
              <w:spacing w:after="200"/>
              <w:jc w:val="both"/>
              <w:rPr>
                <w:rFonts w:ascii="Times New Roman" w:eastAsia="Times New Roman" w:hAnsi="Times New Roman" w:cs="Times New Roman"/>
                <w:bCs/>
                <w:w w:val="101"/>
                <w:sz w:val="28"/>
                <w:szCs w:val="28"/>
              </w:rPr>
            </w:pPr>
            <w:proofErr w:type="spellStart"/>
            <w:r w:rsidRPr="00C45BD6">
              <w:rPr>
                <w:rFonts w:ascii="Times New Roman" w:eastAsia="Times New Roman" w:hAnsi="Times New Roman" w:cs="Times New Roman"/>
                <w:bCs/>
                <w:w w:val="101"/>
                <w:sz w:val="28"/>
                <w:szCs w:val="28"/>
              </w:rPr>
              <w:t>Антонєнко</w:t>
            </w:r>
            <w:proofErr w:type="spellEnd"/>
            <w:r w:rsidRPr="00C45BD6">
              <w:rPr>
                <w:rFonts w:ascii="Times New Roman" w:eastAsia="Times New Roman" w:hAnsi="Times New Roman" w:cs="Times New Roman"/>
                <w:bCs/>
                <w:w w:val="101"/>
                <w:sz w:val="28"/>
                <w:szCs w:val="28"/>
              </w:rPr>
              <w:t xml:space="preserve"> Л.В.</w:t>
            </w:r>
          </w:p>
        </w:tc>
        <w:tc>
          <w:tcPr>
            <w:tcW w:w="6662" w:type="dxa"/>
          </w:tcPr>
          <w:p w:rsidR="00C45BD6" w:rsidRPr="00C45BD6" w:rsidRDefault="00C45BD6" w:rsidP="00C45BD6">
            <w:pPr>
              <w:numPr>
                <w:ilvl w:val="0"/>
                <w:numId w:val="1"/>
              </w:numPr>
              <w:spacing w:after="200" w:line="276" w:lineRule="auto"/>
              <w:contextualSpacing/>
              <w:jc w:val="both"/>
              <w:rPr>
                <w:rFonts w:ascii="Times New Roman" w:eastAsia="Times New Roman" w:hAnsi="Times New Roman" w:cs="Times New Roman"/>
                <w:bCs/>
                <w:w w:val="101"/>
                <w:sz w:val="28"/>
                <w:szCs w:val="28"/>
              </w:rPr>
            </w:pPr>
            <w:r w:rsidRPr="00C45BD6">
              <w:rPr>
                <w:rFonts w:ascii="Times New Roman" w:eastAsia="Times New Roman" w:hAnsi="Times New Roman" w:cs="Times New Roman"/>
                <w:bCs/>
                <w:w w:val="101"/>
                <w:sz w:val="28"/>
                <w:szCs w:val="28"/>
              </w:rPr>
              <w:t>голова постійної комісії;</w:t>
            </w:r>
          </w:p>
        </w:tc>
      </w:tr>
      <w:tr w:rsidR="00C45BD6" w:rsidRPr="00C45BD6" w:rsidTr="00C45BD6">
        <w:tc>
          <w:tcPr>
            <w:tcW w:w="2982" w:type="dxa"/>
          </w:tcPr>
          <w:p w:rsidR="00C45BD6" w:rsidRPr="00C45BD6" w:rsidRDefault="00C45BD6" w:rsidP="00C45BD6">
            <w:pPr>
              <w:spacing w:after="200"/>
              <w:jc w:val="both"/>
              <w:rPr>
                <w:rFonts w:ascii="Times New Roman" w:eastAsia="Times New Roman" w:hAnsi="Times New Roman" w:cs="Times New Roman"/>
                <w:bCs/>
                <w:w w:val="101"/>
                <w:sz w:val="28"/>
                <w:szCs w:val="28"/>
              </w:rPr>
            </w:pPr>
            <w:proofErr w:type="spellStart"/>
            <w:r w:rsidRPr="00C45BD6">
              <w:rPr>
                <w:rFonts w:ascii="Times New Roman" w:eastAsia="Times New Roman" w:hAnsi="Times New Roman" w:cs="Times New Roman"/>
                <w:bCs/>
                <w:w w:val="101"/>
                <w:sz w:val="28"/>
                <w:szCs w:val="28"/>
              </w:rPr>
              <w:t>Конобас</w:t>
            </w:r>
            <w:proofErr w:type="spellEnd"/>
            <w:r w:rsidRPr="00C45BD6">
              <w:rPr>
                <w:rFonts w:ascii="Times New Roman" w:eastAsia="Times New Roman" w:hAnsi="Times New Roman" w:cs="Times New Roman"/>
                <w:bCs/>
                <w:w w:val="101"/>
                <w:sz w:val="28"/>
                <w:szCs w:val="28"/>
              </w:rPr>
              <w:t xml:space="preserve"> М.П.</w:t>
            </w:r>
          </w:p>
        </w:tc>
        <w:tc>
          <w:tcPr>
            <w:tcW w:w="6662" w:type="dxa"/>
          </w:tcPr>
          <w:p w:rsidR="00C45BD6" w:rsidRPr="00C45BD6" w:rsidRDefault="00C45BD6" w:rsidP="00C45BD6">
            <w:pPr>
              <w:numPr>
                <w:ilvl w:val="0"/>
                <w:numId w:val="1"/>
              </w:numPr>
              <w:spacing w:after="200" w:line="276" w:lineRule="auto"/>
              <w:contextualSpacing/>
              <w:jc w:val="both"/>
              <w:rPr>
                <w:rFonts w:ascii="Times New Roman" w:hAnsi="Times New Roman" w:cs="Times New Roman"/>
                <w:bCs/>
                <w:sz w:val="28"/>
                <w:szCs w:val="28"/>
              </w:rPr>
            </w:pPr>
            <w:r w:rsidRPr="00C45BD6">
              <w:rPr>
                <w:rFonts w:ascii="Times New Roman" w:hAnsi="Times New Roman" w:cs="Times New Roman"/>
                <w:bCs/>
                <w:sz w:val="28"/>
                <w:szCs w:val="28"/>
              </w:rPr>
              <w:t>перший заступник голови постійної комісії;</w:t>
            </w:r>
          </w:p>
        </w:tc>
      </w:tr>
      <w:tr w:rsidR="00C45BD6" w:rsidRPr="00C45BD6" w:rsidTr="00C45BD6">
        <w:tc>
          <w:tcPr>
            <w:tcW w:w="2982" w:type="dxa"/>
            <w:hideMark/>
          </w:tcPr>
          <w:p w:rsidR="00C45BD6" w:rsidRPr="00C45BD6" w:rsidRDefault="00C45BD6" w:rsidP="00C45BD6">
            <w:pPr>
              <w:spacing w:after="200"/>
              <w:jc w:val="both"/>
              <w:rPr>
                <w:rFonts w:ascii="Times New Roman" w:eastAsia="Times New Roman" w:hAnsi="Times New Roman" w:cs="Times New Roman"/>
                <w:bCs/>
                <w:w w:val="101"/>
                <w:sz w:val="28"/>
                <w:szCs w:val="28"/>
              </w:rPr>
            </w:pPr>
            <w:r w:rsidRPr="00C45BD6">
              <w:rPr>
                <w:rFonts w:ascii="Times New Roman" w:eastAsia="Times New Roman" w:hAnsi="Times New Roman" w:cs="Times New Roman"/>
                <w:bCs/>
                <w:w w:val="101"/>
                <w:sz w:val="28"/>
                <w:szCs w:val="28"/>
              </w:rPr>
              <w:t>Діденко Я.О.</w:t>
            </w:r>
          </w:p>
        </w:tc>
        <w:tc>
          <w:tcPr>
            <w:tcW w:w="6662" w:type="dxa"/>
            <w:hideMark/>
          </w:tcPr>
          <w:p w:rsidR="00C45BD6" w:rsidRPr="00C45BD6" w:rsidRDefault="00C45BD6" w:rsidP="00C45BD6">
            <w:pPr>
              <w:numPr>
                <w:ilvl w:val="0"/>
                <w:numId w:val="1"/>
              </w:numPr>
              <w:spacing w:after="200" w:line="276" w:lineRule="auto"/>
              <w:contextualSpacing/>
              <w:jc w:val="both"/>
              <w:rPr>
                <w:rFonts w:ascii="Times New Roman" w:eastAsia="Times New Roman" w:hAnsi="Times New Roman" w:cs="Times New Roman"/>
                <w:bCs/>
                <w:w w:val="101"/>
                <w:sz w:val="28"/>
                <w:szCs w:val="28"/>
              </w:rPr>
            </w:pPr>
            <w:r w:rsidRPr="00C45BD6">
              <w:rPr>
                <w:rFonts w:ascii="Times New Roman" w:eastAsia="Times New Roman" w:hAnsi="Times New Roman" w:cs="Times New Roman"/>
                <w:bCs/>
                <w:w w:val="101"/>
                <w:sz w:val="28"/>
                <w:szCs w:val="28"/>
              </w:rPr>
              <w:t>заступник голови постійної комісії;</w:t>
            </w:r>
          </w:p>
        </w:tc>
      </w:tr>
      <w:tr w:rsidR="00C45BD6" w:rsidRPr="00C45BD6" w:rsidTr="00C45BD6">
        <w:tc>
          <w:tcPr>
            <w:tcW w:w="9644" w:type="dxa"/>
            <w:gridSpan w:val="2"/>
          </w:tcPr>
          <w:p w:rsidR="00C45BD6" w:rsidRPr="00C45BD6" w:rsidRDefault="00C45BD6" w:rsidP="00C45BD6">
            <w:pPr>
              <w:spacing w:after="200"/>
              <w:ind w:left="720"/>
              <w:contextualSpacing/>
              <w:jc w:val="center"/>
              <w:rPr>
                <w:rFonts w:ascii="Times New Roman" w:eastAsia="Times New Roman" w:hAnsi="Times New Roman" w:cs="Times New Roman"/>
                <w:bCs/>
                <w:w w:val="101"/>
                <w:sz w:val="28"/>
                <w:szCs w:val="28"/>
              </w:rPr>
            </w:pPr>
          </w:p>
          <w:p w:rsidR="00C45BD6" w:rsidRPr="00C45BD6" w:rsidRDefault="00C45BD6" w:rsidP="00C45BD6">
            <w:pPr>
              <w:spacing w:after="200"/>
              <w:ind w:left="720"/>
              <w:contextualSpacing/>
              <w:jc w:val="center"/>
              <w:rPr>
                <w:rFonts w:ascii="Times New Roman" w:eastAsia="Times New Roman" w:hAnsi="Times New Roman" w:cs="Times New Roman"/>
                <w:b/>
                <w:bCs/>
                <w:w w:val="101"/>
                <w:sz w:val="28"/>
                <w:szCs w:val="28"/>
              </w:rPr>
            </w:pPr>
            <w:r w:rsidRPr="00C45BD6">
              <w:rPr>
                <w:rFonts w:ascii="Times New Roman" w:eastAsia="Times New Roman" w:hAnsi="Times New Roman" w:cs="Times New Roman"/>
                <w:b/>
                <w:bCs/>
                <w:w w:val="101"/>
                <w:sz w:val="28"/>
                <w:szCs w:val="28"/>
              </w:rPr>
              <w:t>члени постійної комісії:</w:t>
            </w:r>
          </w:p>
        </w:tc>
      </w:tr>
      <w:tr w:rsidR="00C45BD6" w:rsidRPr="00C45BD6" w:rsidTr="00C45BD6">
        <w:tc>
          <w:tcPr>
            <w:tcW w:w="2982" w:type="dxa"/>
            <w:hideMark/>
          </w:tcPr>
          <w:p w:rsidR="00C45BD6" w:rsidRPr="00C45BD6" w:rsidRDefault="00C45BD6" w:rsidP="00C45BD6">
            <w:pPr>
              <w:spacing w:after="200"/>
              <w:jc w:val="both"/>
              <w:rPr>
                <w:rFonts w:ascii="Times New Roman" w:eastAsia="Times New Roman" w:hAnsi="Times New Roman" w:cs="Times New Roman"/>
                <w:bCs/>
                <w:w w:val="101"/>
                <w:sz w:val="28"/>
                <w:szCs w:val="28"/>
              </w:rPr>
            </w:pPr>
            <w:r w:rsidRPr="00C45BD6">
              <w:rPr>
                <w:rFonts w:ascii="Times New Roman" w:eastAsia="Times New Roman" w:hAnsi="Times New Roman" w:cs="Times New Roman"/>
                <w:bCs/>
                <w:w w:val="101"/>
                <w:sz w:val="28"/>
                <w:szCs w:val="28"/>
              </w:rPr>
              <w:t>Сторожук В.П.</w:t>
            </w:r>
          </w:p>
        </w:tc>
        <w:tc>
          <w:tcPr>
            <w:tcW w:w="6662" w:type="dxa"/>
          </w:tcPr>
          <w:p w:rsidR="00C45BD6" w:rsidRPr="00C45BD6" w:rsidRDefault="00C45BD6" w:rsidP="00C45BD6">
            <w:pPr>
              <w:spacing w:after="200"/>
              <w:jc w:val="both"/>
              <w:rPr>
                <w:rFonts w:ascii="Times New Roman" w:eastAsia="Times New Roman" w:hAnsi="Times New Roman" w:cs="Times New Roman"/>
                <w:bCs/>
                <w:w w:val="101"/>
                <w:sz w:val="28"/>
                <w:szCs w:val="28"/>
              </w:rPr>
            </w:pPr>
          </w:p>
        </w:tc>
      </w:tr>
      <w:tr w:rsidR="00C45BD6" w:rsidRPr="00C45BD6" w:rsidTr="00C45BD6">
        <w:tc>
          <w:tcPr>
            <w:tcW w:w="2982" w:type="dxa"/>
            <w:hideMark/>
          </w:tcPr>
          <w:p w:rsidR="00C45BD6" w:rsidRPr="00C45BD6" w:rsidRDefault="00C45BD6" w:rsidP="00C45BD6">
            <w:pPr>
              <w:spacing w:after="200"/>
              <w:jc w:val="both"/>
              <w:rPr>
                <w:rFonts w:ascii="Times New Roman" w:eastAsia="Times New Roman" w:hAnsi="Times New Roman" w:cs="Times New Roman"/>
                <w:bCs/>
                <w:w w:val="101"/>
                <w:sz w:val="28"/>
                <w:szCs w:val="28"/>
              </w:rPr>
            </w:pPr>
            <w:r w:rsidRPr="00C45BD6">
              <w:rPr>
                <w:rFonts w:ascii="Times New Roman" w:eastAsia="Times New Roman" w:hAnsi="Times New Roman" w:cs="Times New Roman"/>
                <w:bCs/>
                <w:w w:val="101"/>
                <w:sz w:val="28"/>
                <w:szCs w:val="28"/>
              </w:rPr>
              <w:t>Буділов М.М.</w:t>
            </w:r>
          </w:p>
        </w:tc>
        <w:tc>
          <w:tcPr>
            <w:tcW w:w="6662" w:type="dxa"/>
          </w:tcPr>
          <w:p w:rsidR="00C45BD6" w:rsidRPr="00C45BD6" w:rsidRDefault="00C45BD6" w:rsidP="00C45BD6">
            <w:pPr>
              <w:spacing w:after="200"/>
              <w:jc w:val="both"/>
              <w:rPr>
                <w:rFonts w:ascii="Times New Roman" w:eastAsia="Times New Roman" w:hAnsi="Times New Roman" w:cs="Times New Roman"/>
                <w:bCs/>
                <w:w w:val="101"/>
                <w:sz w:val="28"/>
                <w:szCs w:val="28"/>
              </w:rPr>
            </w:pPr>
          </w:p>
        </w:tc>
      </w:tr>
      <w:tr w:rsidR="00C45BD6" w:rsidRPr="00C45BD6" w:rsidTr="00C45BD6">
        <w:tc>
          <w:tcPr>
            <w:tcW w:w="2982" w:type="dxa"/>
          </w:tcPr>
          <w:p w:rsidR="00C45BD6" w:rsidRPr="00C45BD6" w:rsidRDefault="00C45BD6" w:rsidP="00C45BD6">
            <w:pPr>
              <w:spacing w:after="200"/>
              <w:jc w:val="both"/>
              <w:rPr>
                <w:rFonts w:ascii="Times New Roman" w:eastAsia="Times New Roman" w:hAnsi="Times New Roman" w:cs="Times New Roman"/>
                <w:bCs/>
                <w:w w:val="101"/>
                <w:sz w:val="28"/>
                <w:szCs w:val="28"/>
              </w:rPr>
            </w:pPr>
            <w:r w:rsidRPr="00C45BD6">
              <w:rPr>
                <w:rFonts w:ascii="Times New Roman" w:eastAsia="Times New Roman" w:hAnsi="Times New Roman" w:cs="Times New Roman"/>
                <w:bCs/>
                <w:w w:val="101"/>
                <w:sz w:val="28"/>
                <w:szCs w:val="28"/>
              </w:rPr>
              <w:t>Іщенко М.В.</w:t>
            </w:r>
          </w:p>
        </w:tc>
        <w:tc>
          <w:tcPr>
            <w:tcW w:w="6662" w:type="dxa"/>
          </w:tcPr>
          <w:p w:rsidR="00C45BD6" w:rsidRPr="00C45BD6" w:rsidRDefault="00C45BD6" w:rsidP="00C45BD6">
            <w:pPr>
              <w:spacing w:after="200"/>
              <w:jc w:val="both"/>
              <w:rPr>
                <w:rFonts w:ascii="Times New Roman" w:eastAsia="Times New Roman" w:hAnsi="Times New Roman" w:cs="Times New Roman"/>
                <w:bCs/>
                <w:w w:val="101"/>
                <w:sz w:val="28"/>
                <w:szCs w:val="28"/>
              </w:rPr>
            </w:pPr>
          </w:p>
        </w:tc>
      </w:tr>
      <w:tr w:rsidR="00C45BD6" w:rsidRPr="00C45BD6" w:rsidTr="00C45BD6">
        <w:tc>
          <w:tcPr>
            <w:tcW w:w="2982" w:type="dxa"/>
          </w:tcPr>
          <w:p w:rsidR="00C45BD6" w:rsidRPr="00C45BD6" w:rsidRDefault="00C45BD6" w:rsidP="00C45BD6">
            <w:pPr>
              <w:spacing w:after="200"/>
              <w:jc w:val="both"/>
              <w:rPr>
                <w:rFonts w:ascii="Times New Roman" w:eastAsia="Times New Roman" w:hAnsi="Times New Roman" w:cs="Times New Roman"/>
                <w:bCs/>
                <w:w w:val="101"/>
                <w:sz w:val="28"/>
                <w:szCs w:val="28"/>
              </w:rPr>
            </w:pPr>
            <w:r w:rsidRPr="00C45BD6">
              <w:rPr>
                <w:rFonts w:ascii="Times New Roman" w:eastAsia="Times New Roman" w:hAnsi="Times New Roman" w:cs="Times New Roman"/>
                <w:bCs/>
                <w:w w:val="101"/>
                <w:sz w:val="28"/>
                <w:szCs w:val="28"/>
              </w:rPr>
              <w:t>Артеменко С.В.</w:t>
            </w:r>
          </w:p>
        </w:tc>
        <w:tc>
          <w:tcPr>
            <w:tcW w:w="6662" w:type="dxa"/>
          </w:tcPr>
          <w:p w:rsidR="00C45BD6" w:rsidRPr="00C45BD6" w:rsidRDefault="00C45BD6" w:rsidP="00C45BD6">
            <w:pPr>
              <w:numPr>
                <w:ilvl w:val="0"/>
                <w:numId w:val="1"/>
              </w:numPr>
              <w:spacing w:after="200" w:line="276" w:lineRule="auto"/>
              <w:contextualSpacing/>
              <w:jc w:val="both"/>
              <w:rPr>
                <w:rFonts w:ascii="Times New Roman" w:eastAsia="Times New Roman" w:hAnsi="Times New Roman" w:cs="Times New Roman"/>
                <w:bCs/>
                <w:w w:val="101"/>
                <w:sz w:val="28"/>
                <w:szCs w:val="28"/>
              </w:rPr>
            </w:pPr>
            <w:r w:rsidRPr="00C45BD6">
              <w:rPr>
                <w:rFonts w:ascii="Times New Roman" w:eastAsia="Times New Roman" w:hAnsi="Times New Roman" w:cs="Times New Roman"/>
                <w:bCs/>
                <w:w w:val="101"/>
                <w:sz w:val="28"/>
                <w:szCs w:val="28"/>
              </w:rPr>
              <w:t>секретар постійної комісії;</w:t>
            </w:r>
          </w:p>
        </w:tc>
      </w:tr>
      <w:tr w:rsidR="00C45BD6" w:rsidRPr="00C45BD6" w:rsidTr="00C45BD6">
        <w:tc>
          <w:tcPr>
            <w:tcW w:w="2982" w:type="dxa"/>
            <w:hideMark/>
          </w:tcPr>
          <w:p w:rsidR="00C45BD6" w:rsidRPr="00C45BD6" w:rsidRDefault="00C45BD6" w:rsidP="00C45BD6">
            <w:pPr>
              <w:spacing w:after="200"/>
              <w:jc w:val="both"/>
              <w:rPr>
                <w:rFonts w:ascii="Times New Roman" w:eastAsia="Times New Roman" w:hAnsi="Times New Roman" w:cs="Times New Roman"/>
                <w:bCs/>
                <w:w w:val="101"/>
                <w:sz w:val="28"/>
                <w:szCs w:val="28"/>
              </w:rPr>
            </w:pPr>
            <w:r w:rsidRPr="00C45BD6">
              <w:rPr>
                <w:rFonts w:ascii="Times New Roman" w:eastAsia="Times New Roman" w:hAnsi="Times New Roman" w:cs="Times New Roman"/>
                <w:bCs/>
                <w:w w:val="101"/>
                <w:sz w:val="28"/>
                <w:szCs w:val="28"/>
              </w:rPr>
              <w:t>Калініченко Д.Ю.</w:t>
            </w:r>
          </w:p>
        </w:tc>
        <w:tc>
          <w:tcPr>
            <w:tcW w:w="6662" w:type="dxa"/>
            <w:hideMark/>
          </w:tcPr>
          <w:p w:rsidR="00C45BD6" w:rsidRPr="00C45BD6" w:rsidRDefault="00C45BD6" w:rsidP="00C45BD6">
            <w:pPr>
              <w:numPr>
                <w:ilvl w:val="0"/>
                <w:numId w:val="1"/>
              </w:numPr>
              <w:spacing w:after="200" w:line="276" w:lineRule="auto"/>
              <w:contextualSpacing/>
              <w:jc w:val="both"/>
              <w:rPr>
                <w:rFonts w:ascii="Times New Roman" w:hAnsi="Times New Roman" w:cs="Times New Roman"/>
                <w:bCs/>
                <w:sz w:val="28"/>
                <w:szCs w:val="28"/>
              </w:rPr>
            </w:pPr>
            <w:r w:rsidRPr="00C45BD6">
              <w:rPr>
                <w:rFonts w:ascii="Times New Roman" w:eastAsia="Times New Roman" w:hAnsi="Times New Roman" w:cs="Times New Roman"/>
                <w:bCs/>
                <w:w w:val="101"/>
                <w:sz w:val="28"/>
                <w:szCs w:val="28"/>
              </w:rPr>
              <w:t>член постійної комісії;</w:t>
            </w:r>
          </w:p>
        </w:tc>
      </w:tr>
      <w:tr w:rsidR="00C45BD6" w:rsidRPr="00C45BD6" w:rsidTr="00C45BD6">
        <w:tc>
          <w:tcPr>
            <w:tcW w:w="2982" w:type="dxa"/>
          </w:tcPr>
          <w:p w:rsidR="00C45BD6" w:rsidRPr="00C45BD6" w:rsidRDefault="00C45BD6" w:rsidP="00C45BD6">
            <w:pPr>
              <w:spacing w:after="200"/>
              <w:jc w:val="both"/>
              <w:rPr>
                <w:rFonts w:ascii="Times New Roman" w:eastAsia="Times New Roman" w:hAnsi="Times New Roman" w:cs="Times New Roman"/>
                <w:bCs/>
                <w:w w:val="101"/>
                <w:sz w:val="28"/>
                <w:szCs w:val="28"/>
              </w:rPr>
            </w:pPr>
            <w:proofErr w:type="spellStart"/>
            <w:r w:rsidRPr="00C45BD6">
              <w:rPr>
                <w:rFonts w:ascii="Times New Roman" w:eastAsia="Times New Roman" w:hAnsi="Times New Roman" w:cs="Times New Roman"/>
                <w:bCs/>
                <w:w w:val="101"/>
                <w:sz w:val="28"/>
                <w:szCs w:val="28"/>
              </w:rPr>
              <w:t>Вахель</w:t>
            </w:r>
            <w:proofErr w:type="spellEnd"/>
            <w:r w:rsidRPr="00C45BD6">
              <w:rPr>
                <w:rFonts w:ascii="Times New Roman" w:eastAsia="Times New Roman" w:hAnsi="Times New Roman" w:cs="Times New Roman"/>
                <w:bCs/>
                <w:w w:val="101"/>
                <w:sz w:val="28"/>
                <w:szCs w:val="28"/>
              </w:rPr>
              <w:t xml:space="preserve"> Ю.В.</w:t>
            </w:r>
          </w:p>
        </w:tc>
        <w:tc>
          <w:tcPr>
            <w:tcW w:w="6662" w:type="dxa"/>
          </w:tcPr>
          <w:p w:rsidR="00C45BD6" w:rsidRPr="00C45BD6" w:rsidRDefault="00C45BD6" w:rsidP="00C45BD6">
            <w:pPr>
              <w:numPr>
                <w:ilvl w:val="0"/>
                <w:numId w:val="1"/>
              </w:numPr>
              <w:spacing w:after="200" w:line="276" w:lineRule="auto"/>
              <w:contextualSpacing/>
              <w:jc w:val="both"/>
              <w:rPr>
                <w:rFonts w:ascii="Times New Roman" w:eastAsia="Times New Roman" w:hAnsi="Times New Roman" w:cs="Times New Roman"/>
                <w:bCs/>
                <w:w w:val="101"/>
                <w:sz w:val="28"/>
                <w:szCs w:val="28"/>
              </w:rPr>
            </w:pPr>
            <w:r w:rsidRPr="00C45BD6">
              <w:rPr>
                <w:rFonts w:ascii="Times New Roman" w:eastAsia="Times New Roman" w:hAnsi="Times New Roman" w:cs="Times New Roman"/>
                <w:bCs/>
                <w:w w:val="101"/>
                <w:sz w:val="28"/>
                <w:szCs w:val="28"/>
              </w:rPr>
              <w:t>член постійної комісії;</w:t>
            </w:r>
          </w:p>
        </w:tc>
      </w:tr>
      <w:tr w:rsidR="00C45BD6" w:rsidRPr="00C45BD6" w:rsidTr="00C45BD6">
        <w:tc>
          <w:tcPr>
            <w:tcW w:w="2982" w:type="dxa"/>
          </w:tcPr>
          <w:p w:rsidR="00C45BD6" w:rsidRPr="00C45BD6" w:rsidRDefault="00C45BD6" w:rsidP="00C45BD6">
            <w:pPr>
              <w:spacing w:after="200"/>
              <w:jc w:val="both"/>
              <w:rPr>
                <w:rFonts w:ascii="Times New Roman" w:eastAsia="Times New Roman" w:hAnsi="Times New Roman" w:cs="Times New Roman"/>
                <w:bCs/>
                <w:w w:val="101"/>
                <w:sz w:val="28"/>
                <w:szCs w:val="28"/>
              </w:rPr>
            </w:pPr>
            <w:r w:rsidRPr="00C45BD6">
              <w:rPr>
                <w:rFonts w:ascii="Times New Roman" w:eastAsia="Times New Roman" w:hAnsi="Times New Roman" w:cs="Times New Roman"/>
                <w:bCs/>
                <w:w w:val="101"/>
                <w:sz w:val="28"/>
                <w:szCs w:val="28"/>
              </w:rPr>
              <w:t>Андрєєв А.С.</w:t>
            </w:r>
          </w:p>
        </w:tc>
        <w:tc>
          <w:tcPr>
            <w:tcW w:w="6662" w:type="dxa"/>
          </w:tcPr>
          <w:p w:rsidR="00C45BD6" w:rsidRPr="00C45BD6" w:rsidRDefault="00C45BD6" w:rsidP="00C45BD6">
            <w:pPr>
              <w:numPr>
                <w:ilvl w:val="0"/>
                <w:numId w:val="1"/>
              </w:numPr>
              <w:spacing w:after="200" w:line="276" w:lineRule="auto"/>
              <w:contextualSpacing/>
              <w:jc w:val="both"/>
              <w:rPr>
                <w:rFonts w:ascii="Times New Roman" w:eastAsia="Times New Roman" w:hAnsi="Times New Roman" w:cs="Times New Roman"/>
                <w:bCs/>
                <w:w w:val="101"/>
                <w:sz w:val="28"/>
                <w:szCs w:val="28"/>
              </w:rPr>
            </w:pPr>
            <w:r w:rsidRPr="00C45BD6">
              <w:rPr>
                <w:rFonts w:ascii="Times New Roman" w:eastAsia="Times New Roman" w:hAnsi="Times New Roman" w:cs="Times New Roman"/>
                <w:bCs/>
                <w:w w:val="101"/>
                <w:sz w:val="28"/>
                <w:szCs w:val="28"/>
              </w:rPr>
              <w:t>член постійної комісії.</w:t>
            </w:r>
          </w:p>
        </w:tc>
      </w:tr>
    </w:tbl>
    <w:p w:rsidR="00C45BD6" w:rsidRPr="00C45BD6" w:rsidRDefault="00C45BD6" w:rsidP="00C45BD6">
      <w:pPr>
        <w:spacing w:after="0" w:line="240" w:lineRule="auto"/>
        <w:ind w:left="1418" w:hanging="1418"/>
        <w:jc w:val="both"/>
        <w:rPr>
          <w:rFonts w:ascii="Times New Roman" w:eastAsia="Times New Roman" w:hAnsi="Times New Roman" w:cs="Times New Roman"/>
          <w:b/>
          <w:bCs/>
          <w:w w:val="101"/>
          <w:sz w:val="28"/>
          <w:szCs w:val="28"/>
          <w:shd w:val="clear" w:color="auto" w:fill="FFFFFF"/>
          <w:lang w:eastAsia="ru-RU"/>
        </w:rPr>
      </w:pPr>
    </w:p>
    <w:p w:rsidR="00C45BD6" w:rsidRPr="00C45BD6" w:rsidRDefault="00C45BD6" w:rsidP="00C45BD6">
      <w:pPr>
        <w:spacing w:after="0" w:line="240" w:lineRule="auto"/>
        <w:ind w:left="1418" w:hanging="1418"/>
        <w:jc w:val="both"/>
        <w:rPr>
          <w:rFonts w:ascii="Times New Roman" w:eastAsia="Times New Roman" w:hAnsi="Times New Roman" w:cs="Times New Roman"/>
          <w:bCs/>
          <w:w w:val="101"/>
          <w:sz w:val="28"/>
          <w:szCs w:val="28"/>
          <w:lang w:eastAsia="ru-RU"/>
        </w:rPr>
      </w:pPr>
      <w:r w:rsidRPr="00C45BD6">
        <w:rPr>
          <w:rFonts w:ascii="Times New Roman" w:eastAsia="Times New Roman" w:hAnsi="Times New Roman" w:cs="Times New Roman"/>
          <w:b/>
          <w:bCs/>
          <w:w w:val="101"/>
          <w:sz w:val="28"/>
          <w:szCs w:val="28"/>
          <w:shd w:val="clear" w:color="auto" w:fill="FFFFFF"/>
          <w:lang w:eastAsia="ru-RU"/>
        </w:rPr>
        <w:t>Відсутні:</w:t>
      </w:r>
      <w:r w:rsidRPr="00C45BD6">
        <w:rPr>
          <w:rFonts w:ascii="Times New Roman" w:eastAsia="Times New Roman" w:hAnsi="Times New Roman" w:cs="Times New Roman"/>
          <w:bCs/>
          <w:w w:val="101"/>
          <w:sz w:val="28"/>
          <w:szCs w:val="28"/>
          <w:shd w:val="clear" w:color="auto" w:fill="FFFFFF"/>
          <w:lang w:eastAsia="ru-RU"/>
        </w:rPr>
        <w:t xml:space="preserve"> </w:t>
      </w:r>
      <w:r>
        <w:rPr>
          <w:rFonts w:ascii="Times New Roman" w:eastAsia="Times New Roman" w:hAnsi="Times New Roman" w:cs="Times New Roman"/>
          <w:bCs/>
          <w:w w:val="101"/>
          <w:sz w:val="28"/>
          <w:szCs w:val="28"/>
          <w:shd w:val="clear" w:color="auto" w:fill="FFFFFF"/>
          <w:lang w:eastAsia="ru-RU"/>
        </w:rPr>
        <w:t>1</w:t>
      </w:r>
      <w:r w:rsidRPr="00C45BD6">
        <w:rPr>
          <w:rFonts w:ascii="Times New Roman" w:eastAsia="Times New Roman" w:hAnsi="Times New Roman" w:cs="Times New Roman"/>
          <w:bCs/>
          <w:w w:val="101"/>
          <w:sz w:val="28"/>
          <w:szCs w:val="28"/>
          <w:shd w:val="clear" w:color="auto" w:fill="FFFFFF"/>
          <w:lang w:eastAsia="ru-RU"/>
        </w:rPr>
        <w:t xml:space="preserve"> депутат Київської міської ради:</w:t>
      </w:r>
      <w:r w:rsidRPr="00C45BD6">
        <w:rPr>
          <w:rFonts w:ascii="Times New Roman" w:eastAsia="Times New Roman" w:hAnsi="Times New Roman" w:cs="Times New Roman"/>
          <w:bCs/>
          <w:w w:val="101"/>
          <w:sz w:val="28"/>
          <w:szCs w:val="28"/>
          <w:lang w:eastAsia="ru-RU"/>
        </w:rPr>
        <w:t xml:space="preserve"> </w:t>
      </w:r>
    </w:p>
    <w:tbl>
      <w:tblPr>
        <w:tblStyle w:val="a4"/>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C45BD6" w:rsidRPr="00C45BD6" w:rsidTr="00C45BD6">
        <w:tc>
          <w:tcPr>
            <w:tcW w:w="2982" w:type="dxa"/>
          </w:tcPr>
          <w:p w:rsidR="00C45BD6" w:rsidRPr="00C45BD6" w:rsidRDefault="00C45BD6" w:rsidP="00C45BD6">
            <w:pPr>
              <w:spacing w:after="200"/>
              <w:jc w:val="both"/>
              <w:rPr>
                <w:rFonts w:ascii="Times New Roman" w:eastAsia="Times New Roman" w:hAnsi="Times New Roman" w:cs="Times New Roman"/>
                <w:bCs/>
                <w:w w:val="101"/>
                <w:sz w:val="28"/>
                <w:szCs w:val="28"/>
              </w:rPr>
            </w:pPr>
            <w:r w:rsidRPr="00C45BD6">
              <w:rPr>
                <w:rFonts w:ascii="Times New Roman" w:eastAsia="Times New Roman" w:hAnsi="Times New Roman" w:cs="Times New Roman"/>
                <w:bCs/>
                <w:w w:val="101"/>
                <w:sz w:val="28"/>
                <w:szCs w:val="28"/>
              </w:rPr>
              <w:t>Свириденко Г.В.</w:t>
            </w:r>
          </w:p>
        </w:tc>
        <w:tc>
          <w:tcPr>
            <w:tcW w:w="6662" w:type="dxa"/>
          </w:tcPr>
          <w:p w:rsidR="00C45BD6" w:rsidRPr="00C45BD6" w:rsidRDefault="00C45BD6" w:rsidP="00C45BD6">
            <w:pPr>
              <w:numPr>
                <w:ilvl w:val="0"/>
                <w:numId w:val="1"/>
              </w:numPr>
              <w:spacing w:after="200" w:line="276" w:lineRule="auto"/>
              <w:contextualSpacing/>
              <w:jc w:val="both"/>
              <w:rPr>
                <w:rFonts w:ascii="Times New Roman" w:eastAsia="Times New Roman" w:hAnsi="Times New Roman" w:cs="Times New Roman"/>
                <w:bCs/>
                <w:w w:val="101"/>
                <w:sz w:val="28"/>
                <w:szCs w:val="28"/>
              </w:rPr>
            </w:pPr>
            <w:r w:rsidRPr="00C45BD6">
              <w:rPr>
                <w:rFonts w:ascii="Times New Roman" w:hAnsi="Times New Roman" w:cs="Times New Roman"/>
                <w:bCs/>
                <w:sz w:val="28"/>
                <w:szCs w:val="28"/>
              </w:rPr>
              <w:t>перший заступник голови постійної комісії;</w:t>
            </w:r>
          </w:p>
        </w:tc>
      </w:tr>
    </w:tbl>
    <w:p w:rsidR="00C45BD6" w:rsidRPr="00C45BD6" w:rsidRDefault="00C45BD6" w:rsidP="00C45BD6">
      <w:pPr>
        <w:spacing w:after="0" w:line="240" w:lineRule="auto"/>
        <w:ind w:left="1418" w:hanging="1418"/>
        <w:jc w:val="both"/>
        <w:rPr>
          <w:rFonts w:ascii="Times New Roman" w:eastAsia="Times New Roman" w:hAnsi="Times New Roman" w:cs="Times New Roman"/>
          <w:b/>
          <w:bCs/>
          <w:w w:val="101"/>
          <w:sz w:val="28"/>
          <w:szCs w:val="28"/>
          <w:shd w:val="clear" w:color="auto" w:fill="FFFFFF"/>
          <w:lang w:eastAsia="ru-RU"/>
        </w:rPr>
      </w:pPr>
    </w:p>
    <w:p w:rsidR="00C45BD6" w:rsidRPr="00C45BD6" w:rsidRDefault="00C45BD6" w:rsidP="00C45BD6">
      <w:pPr>
        <w:tabs>
          <w:tab w:val="left" w:pos="1470"/>
        </w:tabs>
        <w:spacing w:after="0" w:line="240" w:lineRule="auto"/>
        <w:jc w:val="both"/>
        <w:rPr>
          <w:rFonts w:ascii="Times New Roman" w:eastAsia="Times New Roman" w:hAnsi="Times New Roman" w:cs="Times New Roman"/>
          <w:b/>
          <w:bCs/>
          <w:w w:val="101"/>
          <w:sz w:val="28"/>
          <w:szCs w:val="28"/>
          <w:lang w:eastAsia="ru-RU"/>
        </w:rPr>
      </w:pPr>
    </w:p>
    <w:p w:rsidR="00C45BD6" w:rsidRPr="00C45BD6" w:rsidRDefault="00C45BD6" w:rsidP="00C45BD6">
      <w:pPr>
        <w:tabs>
          <w:tab w:val="left" w:pos="1470"/>
        </w:tabs>
        <w:spacing w:after="0" w:line="240" w:lineRule="auto"/>
        <w:jc w:val="both"/>
        <w:rPr>
          <w:rFonts w:ascii="Times New Roman" w:eastAsia="Times New Roman" w:hAnsi="Times New Roman" w:cs="Times New Roman"/>
          <w:bCs/>
          <w:w w:val="101"/>
          <w:sz w:val="28"/>
          <w:szCs w:val="28"/>
          <w:lang w:eastAsia="ru-RU"/>
        </w:rPr>
      </w:pPr>
      <w:r w:rsidRPr="00C45BD6">
        <w:rPr>
          <w:rFonts w:ascii="Times New Roman" w:eastAsia="Times New Roman" w:hAnsi="Times New Roman" w:cs="Times New Roman"/>
          <w:b/>
          <w:bCs/>
          <w:w w:val="101"/>
          <w:sz w:val="28"/>
          <w:szCs w:val="28"/>
          <w:lang w:eastAsia="ru-RU"/>
        </w:rPr>
        <w:lastRenderedPageBreak/>
        <w:t>Запрошені</w:t>
      </w:r>
      <w:r w:rsidRPr="00C45BD6">
        <w:rPr>
          <w:rFonts w:ascii="Times New Roman" w:eastAsia="Times New Roman" w:hAnsi="Times New Roman" w:cs="Times New Roman"/>
          <w:bCs/>
          <w:w w:val="101"/>
          <w:sz w:val="28"/>
          <w:szCs w:val="28"/>
          <w:lang w:eastAsia="ru-RU"/>
        </w:rPr>
        <w:t xml:space="preserve">:  </w:t>
      </w:r>
    </w:p>
    <w:p w:rsidR="00C45BD6" w:rsidRPr="00C45BD6" w:rsidRDefault="00C45BD6" w:rsidP="00C45BD6">
      <w:pPr>
        <w:tabs>
          <w:tab w:val="left" w:pos="1470"/>
        </w:tabs>
        <w:spacing w:after="0" w:line="240" w:lineRule="auto"/>
        <w:jc w:val="both"/>
        <w:rPr>
          <w:rFonts w:ascii="Times New Roman" w:eastAsia="Times New Roman" w:hAnsi="Times New Roman" w:cs="Times New Roman"/>
          <w:bCs/>
          <w:w w:val="101"/>
          <w:sz w:val="28"/>
          <w:szCs w:val="28"/>
          <w:lang w:eastAsia="ru-RU"/>
        </w:rPr>
      </w:pPr>
      <w:r w:rsidRPr="00C45BD6">
        <w:rPr>
          <w:rFonts w:ascii="Times New Roman" w:eastAsia="Times New Roman" w:hAnsi="Times New Roman" w:cs="Times New Roman"/>
          <w:bCs/>
          <w:w w:val="101"/>
          <w:sz w:val="28"/>
          <w:szCs w:val="28"/>
          <w:lang w:eastAsia="ru-RU"/>
        </w:rPr>
        <w:tab/>
      </w:r>
    </w:p>
    <w:tbl>
      <w:tblPr>
        <w:tblStyle w:val="a4"/>
        <w:tblW w:w="9673"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1"/>
        <w:gridCol w:w="6662"/>
      </w:tblGrid>
      <w:tr w:rsidR="00C45BD6" w:rsidRPr="001F4B43" w:rsidTr="00C45BD6">
        <w:tc>
          <w:tcPr>
            <w:tcW w:w="3011" w:type="dxa"/>
            <w:hideMark/>
          </w:tcPr>
          <w:p w:rsidR="00C45BD6" w:rsidRPr="001F4B43" w:rsidRDefault="00C45BD6" w:rsidP="00C45BD6">
            <w:pPr>
              <w:tabs>
                <w:tab w:val="left" w:pos="1470"/>
              </w:tabs>
              <w:rPr>
                <w:rFonts w:ascii="Times New Roman" w:eastAsia="Times New Roman" w:hAnsi="Times New Roman" w:cs="Times New Roman"/>
                <w:w w:val="101"/>
                <w:sz w:val="28"/>
                <w:szCs w:val="28"/>
                <w:lang w:eastAsia="ru-RU"/>
              </w:rPr>
            </w:pPr>
            <w:proofErr w:type="spellStart"/>
            <w:r w:rsidRPr="001F4B43">
              <w:rPr>
                <w:rFonts w:ascii="Times New Roman" w:eastAsia="Times New Roman" w:hAnsi="Times New Roman" w:cs="Times New Roman"/>
                <w:w w:val="101"/>
                <w:sz w:val="28"/>
                <w:szCs w:val="28"/>
                <w:lang w:eastAsia="ru-RU"/>
              </w:rPr>
              <w:t>Пантелеєв</w:t>
            </w:r>
            <w:proofErr w:type="spellEnd"/>
            <w:r w:rsidRPr="001F4B43">
              <w:rPr>
                <w:rFonts w:ascii="Times New Roman" w:eastAsia="Times New Roman" w:hAnsi="Times New Roman" w:cs="Times New Roman"/>
                <w:w w:val="101"/>
                <w:sz w:val="28"/>
                <w:szCs w:val="28"/>
                <w:lang w:eastAsia="ru-RU"/>
              </w:rPr>
              <w:t xml:space="preserve"> П.О</w:t>
            </w:r>
          </w:p>
        </w:tc>
        <w:tc>
          <w:tcPr>
            <w:tcW w:w="6662" w:type="dxa"/>
            <w:hideMark/>
          </w:tcPr>
          <w:p w:rsidR="00C45BD6" w:rsidRPr="001F4B43" w:rsidRDefault="00C45BD6" w:rsidP="00C45BD6">
            <w:pPr>
              <w:numPr>
                <w:ilvl w:val="0"/>
                <w:numId w:val="1"/>
              </w:numPr>
              <w:tabs>
                <w:tab w:val="left" w:pos="1470"/>
              </w:tabs>
              <w:spacing w:after="200"/>
              <w:ind w:left="709" w:hanging="287"/>
              <w:contextualSpacing/>
              <w:jc w:val="both"/>
              <w:rPr>
                <w:rFonts w:ascii="Times New Roman" w:eastAsia="Times New Roman" w:hAnsi="Times New Roman" w:cs="Times New Roman"/>
                <w:bCs/>
                <w:w w:val="101"/>
                <w:sz w:val="28"/>
                <w:szCs w:val="28"/>
                <w:lang w:eastAsia="ru-RU"/>
              </w:rPr>
            </w:pPr>
            <w:r w:rsidRPr="001F4B43">
              <w:rPr>
                <w:rFonts w:ascii="Times New Roman" w:eastAsia="Times New Roman" w:hAnsi="Times New Roman" w:cs="Times New Roman"/>
                <w:bCs/>
                <w:w w:val="101"/>
                <w:sz w:val="28"/>
                <w:szCs w:val="28"/>
                <w:lang w:eastAsia="ru-RU"/>
              </w:rPr>
              <w:t xml:space="preserve">заступник голови КМДА </w:t>
            </w:r>
          </w:p>
        </w:tc>
      </w:tr>
      <w:tr w:rsidR="00C45BD6" w:rsidRPr="001F4B43" w:rsidTr="00C45BD6">
        <w:tc>
          <w:tcPr>
            <w:tcW w:w="3011" w:type="dxa"/>
            <w:hideMark/>
          </w:tcPr>
          <w:p w:rsidR="00C45BD6" w:rsidRPr="001F4B43" w:rsidRDefault="00C45BD6" w:rsidP="00C45BD6">
            <w:pPr>
              <w:tabs>
                <w:tab w:val="left" w:pos="1470"/>
              </w:tabs>
              <w:rPr>
                <w:rFonts w:ascii="Times New Roman" w:eastAsia="Times New Roman" w:hAnsi="Times New Roman" w:cs="Times New Roman"/>
                <w:w w:val="101"/>
                <w:sz w:val="28"/>
                <w:szCs w:val="28"/>
                <w:shd w:val="clear" w:color="auto" w:fill="FFFFFF"/>
                <w:lang w:eastAsia="ru-RU"/>
              </w:rPr>
            </w:pPr>
            <w:proofErr w:type="spellStart"/>
            <w:r w:rsidRPr="001F4B43">
              <w:rPr>
                <w:rFonts w:ascii="Times New Roman" w:eastAsia="Times New Roman" w:hAnsi="Times New Roman" w:cs="Times New Roman"/>
                <w:w w:val="101"/>
                <w:sz w:val="28"/>
                <w:szCs w:val="28"/>
                <w:lang w:eastAsia="ru-RU"/>
              </w:rPr>
              <w:t>Басурова</w:t>
            </w:r>
            <w:proofErr w:type="spellEnd"/>
            <w:r w:rsidRPr="001F4B43">
              <w:rPr>
                <w:rFonts w:ascii="Times New Roman" w:eastAsia="Times New Roman" w:hAnsi="Times New Roman" w:cs="Times New Roman"/>
                <w:w w:val="101"/>
                <w:sz w:val="28"/>
                <w:szCs w:val="28"/>
                <w:lang w:eastAsia="ru-RU"/>
              </w:rPr>
              <w:t xml:space="preserve"> О.А.</w:t>
            </w:r>
          </w:p>
        </w:tc>
        <w:tc>
          <w:tcPr>
            <w:tcW w:w="6662" w:type="dxa"/>
            <w:hideMark/>
          </w:tcPr>
          <w:p w:rsidR="00C45BD6" w:rsidRPr="001F4B43" w:rsidRDefault="00C45BD6" w:rsidP="00C45BD6">
            <w:pPr>
              <w:numPr>
                <w:ilvl w:val="0"/>
                <w:numId w:val="1"/>
              </w:numPr>
              <w:tabs>
                <w:tab w:val="left" w:pos="1470"/>
              </w:tabs>
              <w:spacing w:after="200"/>
              <w:ind w:left="709"/>
              <w:contextualSpacing/>
              <w:jc w:val="both"/>
              <w:rPr>
                <w:rFonts w:ascii="Times New Roman" w:eastAsia="Times New Roman" w:hAnsi="Times New Roman" w:cs="Times New Roman"/>
                <w:w w:val="101"/>
                <w:sz w:val="28"/>
                <w:szCs w:val="28"/>
                <w:lang w:eastAsia="ru-RU"/>
              </w:rPr>
            </w:pPr>
            <w:r w:rsidRPr="001F4B43">
              <w:rPr>
                <w:rFonts w:ascii="Times New Roman" w:eastAsia="Times New Roman" w:hAnsi="Times New Roman" w:cs="Times New Roman"/>
                <w:w w:val="101"/>
                <w:sz w:val="28"/>
                <w:szCs w:val="28"/>
                <w:shd w:val="clear" w:color="auto" w:fill="FFFFFF"/>
                <w:lang w:eastAsia="ru-RU"/>
              </w:rPr>
              <w:t xml:space="preserve">начальник юридичного відділу ДЖКІ </w:t>
            </w:r>
            <w:r w:rsidRPr="001F4B43">
              <w:rPr>
                <w:rFonts w:ascii="Times New Roman" w:eastAsia="Times New Roman" w:hAnsi="Times New Roman" w:cs="Times New Roman"/>
                <w:w w:val="101"/>
                <w:sz w:val="28"/>
                <w:szCs w:val="28"/>
                <w:lang w:eastAsia="ru-RU"/>
              </w:rPr>
              <w:t>виконавчого органу Київської міської ради (КМДА)</w:t>
            </w:r>
          </w:p>
        </w:tc>
      </w:tr>
      <w:tr w:rsidR="00C45BD6" w:rsidRPr="00DD22B2" w:rsidTr="00C45BD6">
        <w:tc>
          <w:tcPr>
            <w:tcW w:w="3011" w:type="dxa"/>
            <w:hideMark/>
          </w:tcPr>
          <w:p w:rsidR="00C45BD6" w:rsidRPr="00DD22B2" w:rsidRDefault="00BF6D88" w:rsidP="00BF6D88">
            <w:pPr>
              <w:tabs>
                <w:tab w:val="left" w:pos="1470"/>
              </w:tabs>
              <w:spacing w:after="200"/>
              <w:rPr>
                <w:rFonts w:ascii="Times New Roman" w:eastAsia="Times New Roman" w:hAnsi="Times New Roman" w:cs="Times New Roman"/>
                <w:w w:val="101"/>
                <w:sz w:val="28"/>
                <w:szCs w:val="28"/>
              </w:rPr>
            </w:pPr>
            <w:r w:rsidRPr="00DD22B2">
              <w:rPr>
                <w:rFonts w:ascii="Times New Roman" w:eastAsia="Times New Roman" w:hAnsi="Times New Roman" w:cs="Times New Roman"/>
                <w:w w:val="101"/>
                <w:sz w:val="28"/>
                <w:szCs w:val="28"/>
              </w:rPr>
              <w:t>Фоменко О.В.</w:t>
            </w:r>
          </w:p>
        </w:tc>
        <w:tc>
          <w:tcPr>
            <w:tcW w:w="6662" w:type="dxa"/>
            <w:hideMark/>
          </w:tcPr>
          <w:p w:rsidR="00C45BD6" w:rsidRPr="00DD22B2" w:rsidRDefault="00BF6D88" w:rsidP="00BF6D88">
            <w:pPr>
              <w:numPr>
                <w:ilvl w:val="0"/>
                <w:numId w:val="1"/>
              </w:numPr>
              <w:tabs>
                <w:tab w:val="left" w:pos="1470"/>
              </w:tabs>
              <w:spacing w:after="200" w:line="276" w:lineRule="auto"/>
              <w:ind w:left="709" w:hanging="287"/>
              <w:contextualSpacing/>
              <w:jc w:val="both"/>
              <w:rPr>
                <w:rFonts w:ascii="Times New Roman" w:eastAsia="Times New Roman" w:hAnsi="Times New Roman" w:cs="Times New Roman"/>
                <w:bCs/>
                <w:w w:val="101"/>
                <w:sz w:val="28"/>
                <w:szCs w:val="28"/>
              </w:rPr>
            </w:pPr>
            <w:r w:rsidRPr="00DD22B2">
              <w:rPr>
                <w:rFonts w:ascii="Times New Roman" w:eastAsia="Times New Roman" w:hAnsi="Times New Roman" w:cs="Times New Roman"/>
                <w:bCs/>
                <w:w w:val="101"/>
                <w:sz w:val="28"/>
                <w:szCs w:val="28"/>
              </w:rPr>
              <w:t xml:space="preserve">Генеральний </w:t>
            </w:r>
            <w:r w:rsidR="00C45BD6" w:rsidRPr="00DD22B2">
              <w:rPr>
                <w:rFonts w:ascii="Times New Roman" w:eastAsia="Times New Roman" w:hAnsi="Times New Roman" w:cs="Times New Roman"/>
                <w:bCs/>
                <w:w w:val="101"/>
                <w:sz w:val="28"/>
                <w:szCs w:val="28"/>
              </w:rPr>
              <w:t xml:space="preserve">директор </w:t>
            </w:r>
            <w:r w:rsidRPr="00DD22B2">
              <w:rPr>
                <w:rFonts w:ascii="Times New Roman" w:eastAsia="Times New Roman" w:hAnsi="Times New Roman" w:cs="Times New Roman"/>
                <w:bCs/>
                <w:w w:val="101"/>
                <w:sz w:val="28"/>
                <w:szCs w:val="28"/>
              </w:rPr>
              <w:t xml:space="preserve"> ПАТ «Київенерго»</w:t>
            </w:r>
          </w:p>
        </w:tc>
      </w:tr>
      <w:tr w:rsidR="00C45BD6" w:rsidRPr="00DD22B2" w:rsidTr="00C45BD6">
        <w:tc>
          <w:tcPr>
            <w:tcW w:w="3011" w:type="dxa"/>
          </w:tcPr>
          <w:p w:rsidR="00C45BD6" w:rsidRPr="00DD22B2" w:rsidRDefault="00BF6D88" w:rsidP="00BF6D88">
            <w:pPr>
              <w:tabs>
                <w:tab w:val="left" w:pos="1470"/>
              </w:tabs>
              <w:spacing w:after="200"/>
              <w:rPr>
                <w:rFonts w:ascii="Times New Roman" w:eastAsia="Times New Roman" w:hAnsi="Times New Roman" w:cs="Times New Roman"/>
                <w:w w:val="101"/>
                <w:sz w:val="28"/>
                <w:szCs w:val="28"/>
              </w:rPr>
            </w:pPr>
            <w:proofErr w:type="spellStart"/>
            <w:r w:rsidRPr="00DD22B2">
              <w:rPr>
                <w:rFonts w:ascii="Times New Roman" w:eastAsia="Times New Roman" w:hAnsi="Times New Roman" w:cs="Times New Roman"/>
                <w:w w:val="101"/>
                <w:sz w:val="28"/>
                <w:szCs w:val="28"/>
              </w:rPr>
              <w:t>Ієвлєва</w:t>
            </w:r>
            <w:proofErr w:type="spellEnd"/>
            <w:r w:rsidRPr="00DD22B2">
              <w:rPr>
                <w:rFonts w:ascii="Times New Roman" w:eastAsia="Times New Roman" w:hAnsi="Times New Roman" w:cs="Times New Roman"/>
                <w:w w:val="101"/>
                <w:sz w:val="28"/>
                <w:szCs w:val="28"/>
              </w:rPr>
              <w:t xml:space="preserve"> О.Г.</w:t>
            </w:r>
          </w:p>
        </w:tc>
        <w:tc>
          <w:tcPr>
            <w:tcW w:w="6662" w:type="dxa"/>
          </w:tcPr>
          <w:p w:rsidR="00C45BD6" w:rsidRPr="00DD22B2" w:rsidRDefault="00BF6D88" w:rsidP="00DD22B2">
            <w:pPr>
              <w:numPr>
                <w:ilvl w:val="0"/>
                <w:numId w:val="1"/>
              </w:numPr>
              <w:tabs>
                <w:tab w:val="left" w:pos="1470"/>
              </w:tabs>
              <w:spacing w:after="200" w:line="276" w:lineRule="auto"/>
              <w:ind w:left="709"/>
              <w:contextualSpacing/>
              <w:jc w:val="both"/>
              <w:rPr>
                <w:rFonts w:ascii="Times New Roman" w:eastAsia="Times New Roman" w:hAnsi="Times New Roman" w:cs="Times New Roman"/>
                <w:w w:val="101"/>
                <w:sz w:val="28"/>
                <w:szCs w:val="28"/>
                <w:shd w:val="clear" w:color="auto" w:fill="FFFFFF"/>
              </w:rPr>
            </w:pPr>
            <w:r w:rsidRPr="00DD22B2">
              <w:rPr>
                <w:rFonts w:ascii="Times New Roman" w:eastAsia="Times New Roman" w:hAnsi="Times New Roman" w:cs="Times New Roman"/>
                <w:bCs/>
                <w:w w:val="101"/>
                <w:sz w:val="28"/>
                <w:szCs w:val="28"/>
              </w:rPr>
              <w:t>Директор за правового забезпечення ПАТ «Київенерго»</w:t>
            </w:r>
          </w:p>
        </w:tc>
      </w:tr>
      <w:tr w:rsidR="00C45BD6" w:rsidRPr="00DD22B2" w:rsidTr="00C45BD6">
        <w:tc>
          <w:tcPr>
            <w:tcW w:w="3011" w:type="dxa"/>
            <w:hideMark/>
          </w:tcPr>
          <w:p w:rsidR="00C45BD6" w:rsidRPr="00DD22B2" w:rsidRDefault="00DD22B2" w:rsidP="00DD22B2">
            <w:pPr>
              <w:tabs>
                <w:tab w:val="left" w:pos="1470"/>
              </w:tabs>
              <w:spacing w:after="200"/>
              <w:rPr>
                <w:rFonts w:ascii="Times New Roman" w:eastAsia="Times New Roman" w:hAnsi="Times New Roman" w:cs="Times New Roman"/>
                <w:w w:val="101"/>
                <w:sz w:val="28"/>
                <w:szCs w:val="28"/>
                <w:shd w:val="clear" w:color="auto" w:fill="FFFFFF"/>
              </w:rPr>
            </w:pPr>
            <w:proofErr w:type="spellStart"/>
            <w:r w:rsidRPr="00DD22B2">
              <w:rPr>
                <w:rFonts w:ascii="Times New Roman" w:eastAsia="Times New Roman" w:hAnsi="Times New Roman" w:cs="Times New Roman"/>
                <w:w w:val="101"/>
                <w:sz w:val="28"/>
                <w:szCs w:val="28"/>
              </w:rPr>
              <w:t>Багатов</w:t>
            </w:r>
            <w:proofErr w:type="spellEnd"/>
            <w:r w:rsidRPr="00DD22B2">
              <w:rPr>
                <w:rFonts w:ascii="Times New Roman" w:eastAsia="Times New Roman" w:hAnsi="Times New Roman" w:cs="Times New Roman"/>
                <w:w w:val="101"/>
                <w:sz w:val="28"/>
                <w:szCs w:val="28"/>
              </w:rPr>
              <w:t xml:space="preserve"> О.</w:t>
            </w:r>
          </w:p>
        </w:tc>
        <w:tc>
          <w:tcPr>
            <w:tcW w:w="6662" w:type="dxa"/>
            <w:hideMark/>
          </w:tcPr>
          <w:p w:rsidR="00C45BD6" w:rsidRPr="00DD22B2" w:rsidRDefault="00DD22B2" w:rsidP="00DD22B2">
            <w:pPr>
              <w:numPr>
                <w:ilvl w:val="0"/>
                <w:numId w:val="1"/>
              </w:numPr>
              <w:tabs>
                <w:tab w:val="left" w:pos="1470"/>
              </w:tabs>
              <w:spacing w:after="200" w:line="276" w:lineRule="auto"/>
              <w:ind w:left="709"/>
              <w:contextualSpacing/>
              <w:jc w:val="both"/>
              <w:rPr>
                <w:rFonts w:ascii="Times New Roman" w:eastAsia="Times New Roman" w:hAnsi="Times New Roman" w:cs="Times New Roman"/>
                <w:w w:val="101"/>
                <w:sz w:val="28"/>
                <w:szCs w:val="28"/>
              </w:rPr>
            </w:pPr>
            <w:r w:rsidRPr="00DD22B2">
              <w:rPr>
                <w:rFonts w:ascii="Times New Roman" w:eastAsia="Times New Roman" w:hAnsi="Times New Roman" w:cs="Times New Roman"/>
                <w:w w:val="101"/>
                <w:sz w:val="28"/>
                <w:szCs w:val="28"/>
                <w:shd w:val="clear" w:color="auto" w:fill="FFFFFF"/>
              </w:rPr>
              <w:t>Депутат Київської міської ради</w:t>
            </w:r>
          </w:p>
        </w:tc>
      </w:tr>
    </w:tbl>
    <w:p w:rsidR="00C45BD6" w:rsidRPr="00C45BD6" w:rsidRDefault="00C45BD6" w:rsidP="00C45BD6">
      <w:pPr>
        <w:widowControl w:val="0"/>
        <w:shd w:val="clear" w:color="auto" w:fill="FFFFFF"/>
        <w:autoSpaceDE w:val="0"/>
        <w:spacing w:after="0" w:line="240" w:lineRule="auto"/>
        <w:jc w:val="center"/>
        <w:rPr>
          <w:rFonts w:ascii="Times New Roman" w:hAnsi="Times New Roman" w:cs="Times New Roman"/>
          <w:b/>
          <w:sz w:val="28"/>
          <w:szCs w:val="28"/>
        </w:rPr>
      </w:pPr>
    </w:p>
    <w:p w:rsidR="00C45BD6" w:rsidRDefault="00C45BD6" w:rsidP="00C45BD6">
      <w:pPr>
        <w:widowControl w:val="0"/>
        <w:shd w:val="clear" w:color="auto" w:fill="FFFFFF"/>
        <w:autoSpaceDE w:val="0"/>
        <w:spacing w:after="0" w:line="240" w:lineRule="auto"/>
        <w:jc w:val="center"/>
        <w:rPr>
          <w:rFonts w:ascii="Times New Roman" w:hAnsi="Times New Roman" w:cs="Times New Roman"/>
          <w:b/>
          <w:sz w:val="28"/>
          <w:szCs w:val="28"/>
        </w:rPr>
      </w:pPr>
      <w:r w:rsidRPr="00C45BD6">
        <w:rPr>
          <w:rFonts w:ascii="Times New Roman" w:hAnsi="Times New Roman" w:cs="Times New Roman"/>
          <w:b/>
          <w:sz w:val="28"/>
          <w:szCs w:val="28"/>
        </w:rPr>
        <w:t>Порядок денний:</w:t>
      </w:r>
    </w:p>
    <w:p w:rsidR="00DD22B2" w:rsidRDefault="00DD22B2" w:rsidP="00C45BD6">
      <w:pPr>
        <w:widowControl w:val="0"/>
        <w:shd w:val="clear" w:color="auto" w:fill="FFFFFF"/>
        <w:autoSpaceDE w:val="0"/>
        <w:spacing w:after="0" w:line="240" w:lineRule="auto"/>
        <w:jc w:val="center"/>
        <w:rPr>
          <w:rFonts w:ascii="Times New Roman" w:hAnsi="Times New Roman" w:cs="Times New Roman"/>
          <w:b/>
          <w:sz w:val="28"/>
          <w:szCs w:val="28"/>
        </w:rPr>
      </w:pPr>
    </w:p>
    <w:p w:rsidR="00DD22B2" w:rsidRPr="00DD22B2" w:rsidRDefault="00DD22B2" w:rsidP="00DD22B2">
      <w:pPr>
        <w:spacing w:after="0"/>
        <w:jc w:val="both"/>
        <w:rPr>
          <w:rFonts w:ascii="Times New Roman" w:hAnsi="Times New Roman" w:cs="Times New Roman"/>
          <w:sz w:val="28"/>
          <w:szCs w:val="28"/>
        </w:rPr>
      </w:pPr>
      <w:r w:rsidRPr="00DD22B2">
        <w:rPr>
          <w:rFonts w:ascii="Times New Roman" w:hAnsi="Times New Roman" w:cs="Times New Roman"/>
          <w:sz w:val="28"/>
          <w:szCs w:val="28"/>
        </w:rPr>
        <w:t xml:space="preserve">1. Про розгляд </w:t>
      </w:r>
      <w:r w:rsidRPr="00DD22B2">
        <w:rPr>
          <w:rFonts w:ascii="Times New Roman" w:hAnsi="Times New Roman" w:cs="Times New Roman"/>
          <w:b/>
          <w:sz w:val="28"/>
          <w:szCs w:val="28"/>
        </w:rPr>
        <w:t>проекту рішення</w:t>
      </w:r>
      <w:r w:rsidRPr="00DD22B2">
        <w:rPr>
          <w:rFonts w:ascii="Times New Roman" w:hAnsi="Times New Roman" w:cs="Times New Roman"/>
          <w:sz w:val="28"/>
          <w:szCs w:val="28"/>
        </w:rPr>
        <w:t xml:space="preserve"> Київської міської ради «Про деякі питання припинення Угоди щодо реалізації проекту управління та реформування енергетичного комплексу м. Києва від 27.09.2001, укладеної між Київською міською державною адміністрацією та акціонерною енергопостачальною компанією "Київенерго" на підставі рішень Київської міської ради від 21.12.2000 </w:t>
      </w:r>
      <w:r>
        <w:rPr>
          <w:rFonts w:ascii="Times New Roman" w:hAnsi="Times New Roman" w:cs="Times New Roman"/>
          <w:sz w:val="28"/>
          <w:szCs w:val="28"/>
        </w:rPr>
        <w:t>№</w:t>
      </w:r>
      <w:r w:rsidRPr="00DD22B2">
        <w:rPr>
          <w:rFonts w:ascii="Times New Roman" w:hAnsi="Times New Roman" w:cs="Times New Roman"/>
          <w:sz w:val="28"/>
          <w:szCs w:val="28"/>
        </w:rPr>
        <w:t xml:space="preserve">128/1105, від 21.12.2000 </w:t>
      </w:r>
      <w:r>
        <w:rPr>
          <w:rFonts w:ascii="Times New Roman" w:hAnsi="Times New Roman" w:cs="Times New Roman"/>
          <w:sz w:val="28"/>
          <w:szCs w:val="28"/>
        </w:rPr>
        <w:t>№</w:t>
      </w:r>
      <w:r w:rsidRPr="00DD22B2">
        <w:rPr>
          <w:rFonts w:ascii="Times New Roman" w:hAnsi="Times New Roman" w:cs="Times New Roman"/>
          <w:sz w:val="28"/>
          <w:szCs w:val="28"/>
        </w:rPr>
        <w:t xml:space="preserve">129/1106, від 21.12.2000 </w:t>
      </w:r>
      <w:r>
        <w:rPr>
          <w:rFonts w:ascii="Times New Roman" w:hAnsi="Times New Roman" w:cs="Times New Roman"/>
          <w:sz w:val="28"/>
          <w:szCs w:val="28"/>
        </w:rPr>
        <w:t>№</w:t>
      </w:r>
      <w:r w:rsidRPr="00DD22B2">
        <w:rPr>
          <w:rFonts w:ascii="Times New Roman" w:hAnsi="Times New Roman" w:cs="Times New Roman"/>
          <w:sz w:val="28"/>
          <w:szCs w:val="28"/>
        </w:rPr>
        <w:t xml:space="preserve">131/1108 (зі змінами, внесеними додатковими угодами від 25.11.2002, від 28.09.2006, від 29.12.2006, від 30.04.2007, від 07.11.2013, від 30.11.2016 відповідно до рішень Київської міської ради від 28.09.2006 </w:t>
      </w:r>
      <w:r>
        <w:rPr>
          <w:rFonts w:ascii="Times New Roman" w:hAnsi="Times New Roman" w:cs="Times New Roman"/>
          <w:sz w:val="28"/>
          <w:szCs w:val="28"/>
        </w:rPr>
        <w:t>№</w:t>
      </w:r>
      <w:r w:rsidRPr="00DD22B2">
        <w:rPr>
          <w:rFonts w:ascii="Times New Roman" w:hAnsi="Times New Roman" w:cs="Times New Roman"/>
          <w:sz w:val="28"/>
          <w:szCs w:val="28"/>
        </w:rPr>
        <w:t xml:space="preserve">31/88, від 28.09.2006 </w:t>
      </w:r>
      <w:r>
        <w:rPr>
          <w:rFonts w:ascii="Times New Roman" w:hAnsi="Times New Roman" w:cs="Times New Roman"/>
          <w:sz w:val="28"/>
          <w:szCs w:val="28"/>
        </w:rPr>
        <w:t>№</w:t>
      </w:r>
      <w:r w:rsidRPr="00DD22B2">
        <w:rPr>
          <w:rFonts w:ascii="Times New Roman" w:hAnsi="Times New Roman" w:cs="Times New Roman"/>
          <w:sz w:val="28"/>
          <w:szCs w:val="28"/>
        </w:rPr>
        <w:t xml:space="preserve">102/159, від 26.04.2007 №474/1135, від 23.10.2013 </w:t>
      </w:r>
      <w:r>
        <w:rPr>
          <w:rFonts w:ascii="Times New Roman" w:hAnsi="Times New Roman" w:cs="Times New Roman"/>
          <w:sz w:val="28"/>
          <w:szCs w:val="28"/>
        </w:rPr>
        <w:t>№</w:t>
      </w:r>
      <w:r w:rsidRPr="00DD22B2">
        <w:rPr>
          <w:rFonts w:ascii="Times New Roman" w:hAnsi="Times New Roman" w:cs="Times New Roman"/>
          <w:sz w:val="28"/>
          <w:szCs w:val="28"/>
        </w:rPr>
        <w:t xml:space="preserve">274/9762, від 28.07.2016 </w:t>
      </w:r>
      <w:r>
        <w:rPr>
          <w:rFonts w:ascii="Times New Roman" w:hAnsi="Times New Roman" w:cs="Times New Roman"/>
          <w:sz w:val="28"/>
          <w:szCs w:val="28"/>
        </w:rPr>
        <w:t>№</w:t>
      </w:r>
      <w:r w:rsidRPr="00DD22B2">
        <w:rPr>
          <w:rFonts w:ascii="Times New Roman" w:hAnsi="Times New Roman" w:cs="Times New Roman"/>
          <w:sz w:val="28"/>
          <w:szCs w:val="28"/>
        </w:rPr>
        <w:t xml:space="preserve">854/854, розпорядження Київської міської державної адміністрації від 29.12.2006 </w:t>
      </w:r>
      <w:r>
        <w:rPr>
          <w:rFonts w:ascii="Times New Roman" w:hAnsi="Times New Roman" w:cs="Times New Roman"/>
          <w:sz w:val="28"/>
          <w:szCs w:val="28"/>
        </w:rPr>
        <w:t>№</w:t>
      </w:r>
      <w:r w:rsidRPr="00DD22B2">
        <w:rPr>
          <w:rFonts w:ascii="Times New Roman" w:hAnsi="Times New Roman" w:cs="Times New Roman"/>
          <w:sz w:val="28"/>
          <w:szCs w:val="28"/>
        </w:rPr>
        <w:t xml:space="preserve">1868)» за поданням заступника голови КМДА </w:t>
      </w:r>
      <w:proofErr w:type="spellStart"/>
      <w:r w:rsidRPr="00DD22B2">
        <w:rPr>
          <w:rFonts w:ascii="Times New Roman" w:hAnsi="Times New Roman" w:cs="Times New Roman"/>
          <w:sz w:val="28"/>
          <w:szCs w:val="28"/>
        </w:rPr>
        <w:t>П.Пантелеєва</w:t>
      </w:r>
      <w:proofErr w:type="spellEnd"/>
      <w:r w:rsidRPr="00DD22B2">
        <w:rPr>
          <w:rFonts w:ascii="Times New Roman" w:hAnsi="Times New Roman" w:cs="Times New Roman"/>
          <w:sz w:val="28"/>
          <w:szCs w:val="28"/>
        </w:rPr>
        <w:t>, Департаменту комунальної власності м.Києва виконавчого органу Київради (КМДА), Департаменту житлово-комунальної інфраструктури виконавчого органу Київради (КМДА). (доручення від 16.04.2018 №08/231-1258/ПР).</w:t>
      </w:r>
    </w:p>
    <w:p w:rsidR="00DD22B2" w:rsidRPr="00DD22B2" w:rsidRDefault="00DD22B2" w:rsidP="00DD22B2">
      <w:pPr>
        <w:spacing w:after="0"/>
        <w:jc w:val="both"/>
        <w:rPr>
          <w:rFonts w:ascii="Times New Roman" w:hAnsi="Times New Roman" w:cs="Times New Roman"/>
          <w:sz w:val="28"/>
          <w:szCs w:val="28"/>
        </w:rPr>
      </w:pPr>
      <w:r w:rsidRPr="00DD22B2">
        <w:rPr>
          <w:rFonts w:ascii="Times New Roman" w:hAnsi="Times New Roman" w:cs="Times New Roman"/>
          <w:sz w:val="28"/>
          <w:szCs w:val="28"/>
        </w:rPr>
        <w:t xml:space="preserve">Доповідачі: заступник Київського міського голови </w:t>
      </w:r>
      <w:proofErr w:type="spellStart"/>
      <w:r w:rsidRPr="00DD22B2">
        <w:rPr>
          <w:rFonts w:ascii="Times New Roman" w:hAnsi="Times New Roman" w:cs="Times New Roman"/>
          <w:sz w:val="28"/>
          <w:szCs w:val="28"/>
        </w:rPr>
        <w:t>П.Пантелеєв</w:t>
      </w:r>
      <w:proofErr w:type="spellEnd"/>
      <w:r w:rsidRPr="00DD22B2">
        <w:rPr>
          <w:rFonts w:ascii="Times New Roman" w:hAnsi="Times New Roman" w:cs="Times New Roman"/>
          <w:sz w:val="28"/>
          <w:szCs w:val="28"/>
        </w:rPr>
        <w:t>, представники Департаментів.</w:t>
      </w:r>
    </w:p>
    <w:p w:rsidR="00DD22B2" w:rsidRPr="00C02D88" w:rsidRDefault="00DD22B2" w:rsidP="00DD22B2"/>
    <w:p w:rsidR="00C45BD6" w:rsidRDefault="00C45BD6" w:rsidP="00C45BD6">
      <w:pPr>
        <w:widowControl w:val="0"/>
        <w:shd w:val="clear" w:color="auto" w:fill="FFFFFF"/>
        <w:autoSpaceDE w:val="0"/>
        <w:spacing w:after="0" w:line="240" w:lineRule="auto"/>
        <w:jc w:val="center"/>
        <w:rPr>
          <w:rFonts w:ascii="Times New Roman" w:hAnsi="Times New Roman" w:cs="Times New Roman"/>
          <w:b/>
          <w:sz w:val="28"/>
          <w:szCs w:val="28"/>
        </w:rPr>
      </w:pPr>
      <w:r w:rsidRPr="00C45BD6">
        <w:rPr>
          <w:rFonts w:ascii="Times New Roman" w:hAnsi="Times New Roman" w:cs="Times New Roman"/>
          <w:b/>
          <w:sz w:val="28"/>
          <w:szCs w:val="28"/>
        </w:rPr>
        <w:t>Розгляд (обговорення) питан</w:t>
      </w:r>
      <w:r w:rsidR="00DD22B2">
        <w:rPr>
          <w:rFonts w:ascii="Times New Roman" w:hAnsi="Times New Roman" w:cs="Times New Roman"/>
          <w:b/>
          <w:sz w:val="28"/>
          <w:szCs w:val="28"/>
        </w:rPr>
        <w:t>ня</w:t>
      </w:r>
      <w:r w:rsidRPr="00C45BD6">
        <w:rPr>
          <w:rFonts w:ascii="Times New Roman" w:hAnsi="Times New Roman" w:cs="Times New Roman"/>
          <w:b/>
          <w:sz w:val="28"/>
          <w:szCs w:val="28"/>
        </w:rPr>
        <w:t xml:space="preserve"> порядку денного</w:t>
      </w:r>
    </w:p>
    <w:p w:rsidR="00DD22B2" w:rsidRPr="00C45BD6" w:rsidRDefault="00DD22B2" w:rsidP="00C45BD6">
      <w:pPr>
        <w:widowControl w:val="0"/>
        <w:shd w:val="clear" w:color="auto" w:fill="FFFFFF"/>
        <w:autoSpaceDE w:val="0"/>
        <w:spacing w:after="0" w:line="240" w:lineRule="auto"/>
        <w:jc w:val="center"/>
        <w:rPr>
          <w:rFonts w:ascii="Times New Roman" w:hAnsi="Times New Roman" w:cs="Times New Roman"/>
          <w:b/>
          <w:sz w:val="28"/>
          <w:szCs w:val="28"/>
        </w:rPr>
      </w:pPr>
    </w:p>
    <w:p w:rsidR="00DD22B2" w:rsidRPr="00DD22B2" w:rsidRDefault="00DD22B2" w:rsidP="00DD22B2">
      <w:pPr>
        <w:spacing w:after="0"/>
        <w:jc w:val="both"/>
        <w:rPr>
          <w:rFonts w:ascii="Times New Roman" w:hAnsi="Times New Roman" w:cs="Times New Roman"/>
          <w:b/>
          <w:sz w:val="28"/>
          <w:szCs w:val="28"/>
        </w:rPr>
      </w:pPr>
      <w:r w:rsidRPr="00DD22B2">
        <w:rPr>
          <w:rFonts w:ascii="Times New Roman" w:hAnsi="Times New Roman" w:cs="Times New Roman"/>
          <w:b/>
          <w:sz w:val="28"/>
          <w:szCs w:val="28"/>
        </w:rPr>
        <w:t xml:space="preserve">1. Про розгляд проекту рішення Київської міської ради «Про деякі питання припинення Угоди щодо реалізації проекту управління та реформування енергетичного комплексу м. Києва від 27.09.2001, укладеної між Київською міською державною адміністрацією та акціонерною енергопостачальною компанією "Київенерго" на підставі рішень Київської міської ради від 21.12.2000 №128/1105, від 21.12.2000 №129/1106, від 21.12.2000 №131/1108 (зі змінами, внесеними додатковими угодами від 25.11.2002, від 28.09.2006, від 29.12.2006, від 30.04.2007, від 07.11.2013, від 30.11.2016 відповідно до рішень </w:t>
      </w:r>
      <w:r w:rsidRPr="00DD22B2">
        <w:rPr>
          <w:rFonts w:ascii="Times New Roman" w:hAnsi="Times New Roman" w:cs="Times New Roman"/>
          <w:b/>
          <w:sz w:val="28"/>
          <w:szCs w:val="28"/>
        </w:rPr>
        <w:lastRenderedPageBreak/>
        <w:t xml:space="preserve">Київської міської ради від 28.09.2006 №31/88, від 28.09.2006 №102/159, від 26.04.2007 №474/1135, від 23.10.2013 №274/9762, від 28.07.2016 №854/854, розпорядження Київської міської державної адміністрації від 29.12.2006 №1868)» за поданням заступника голови КМДА </w:t>
      </w:r>
      <w:proofErr w:type="spellStart"/>
      <w:r w:rsidRPr="00DD22B2">
        <w:rPr>
          <w:rFonts w:ascii="Times New Roman" w:hAnsi="Times New Roman" w:cs="Times New Roman"/>
          <w:b/>
          <w:sz w:val="28"/>
          <w:szCs w:val="28"/>
        </w:rPr>
        <w:t>П.Пантелеєва</w:t>
      </w:r>
      <w:proofErr w:type="spellEnd"/>
      <w:r w:rsidRPr="00DD22B2">
        <w:rPr>
          <w:rFonts w:ascii="Times New Roman" w:hAnsi="Times New Roman" w:cs="Times New Roman"/>
          <w:b/>
          <w:sz w:val="28"/>
          <w:szCs w:val="28"/>
        </w:rPr>
        <w:t>, Департаменту комунальної власності м.Києва виконавчого органу Київради (КМДА), Департаменту житлово-комунальної інфраструктури виконавчого органу Київради (КМДА). (доручення від 16.04.2018 №08/231-1258/ПР).</w:t>
      </w:r>
    </w:p>
    <w:p w:rsidR="00DD22B2" w:rsidRPr="00DD22B2" w:rsidRDefault="00DD22B2" w:rsidP="00DD22B2">
      <w:pPr>
        <w:spacing w:after="0"/>
        <w:jc w:val="both"/>
        <w:rPr>
          <w:rFonts w:ascii="Times New Roman" w:hAnsi="Times New Roman" w:cs="Times New Roman"/>
          <w:b/>
          <w:sz w:val="28"/>
          <w:szCs w:val="28"/>
        </w:rPr>
      </w:pPr>
      <w:r w:rsidRPr="00DD22B2">
        <w:rPr>
          <w:rFonts w:ascii="Times New Roman" w:hAnsi="Times New Roman" w:cs="Times New Roman"/>
          <w:b/>
          <w:sz w:val="28"/>
          <w:szCs w:val="28"/>
        </w:rPr>
        <w:t xml:space="preserve">Доповідачі: заступник Київського міського голови </w:t>
      </w:r>
      <w:proofErr w:type="spellStart"/>
      <w:r w:rsidRPr="00DD22B2">
        <w:rPr>
          <w:rFonts w:ascii="Times New Roman" w:hAnsi="Times New Roman" w:cs="Times New Roman"/>
          <w:b/>
          <w:sz w:val="28"/>
          <w:szCs w:val="28"/>
        </w:rPr>
        <w:t>П.Пантелеєв</w:t>
      </w:r>
      <w:proofErr w:type="spellEnd"/>
      <w:r w:rsidRPr="00DD22B2">
        <w:rPr>
          <w:rFonts w:ascii="Times New Roman" w:hAnsi="Times New Roman" w:cs="Times New Roman"/>
          <w:b/>
          <w:sz w:val="28"/>
          <w:szCs w:val="28"/>
        </w:rPr>
        <w:t>, представники Департаментів.</w:t>
      </w:r>
    </w:p>
    <w:p w:rsidR="00C45BD6" w:rsidRPr="00C45BD6" w:rsidRDefault="00C45BD6" w:rsidP="00C45BD6">
      <w:pPr>
        <w:spacing w:after="0" w:line="240" w:lineRule="auto"/>
        <w:jc w:val="both"/>
        <w:rPr>
          <w:rFonts w:ascii="Times New Roman" w:eastAsia="Times New Roman" w:hAnsi="Times New Roman" w:cs="Times New Roman"/>
          <w:w w:val="101"/>
          <w:sz w:val="28"/>
          <w:szCs w:val="28"/>
          <w:lang w:eastAsia="ru-RU"/>
        </w:rPr>
      </w:pPr>
      <w:r w:rsidRPr="00C45BD6">
        <w:rPr>
          <w:rFonts w:ascii="Times New Roman" w:eastAsia="Times New Roman" w:hAnsi="Times New Roman" w:cs="Times New Roman"/>
          <w:w w:val="101"/>
          <w:sz w:val="28"/>
          <w:szCs w:val="28"/>
          <w:lang w:eastAsia="ru-RU"/>
        </w:rPr>
        <w:t xml:space="preserve">СЛУХАЛИ: </w:t>
      </w:r>
      <w:proofErr w:type="spellStart"/>
      <w:r w:rsidR="00FA345C">
        <w:rPr>
          <w:rFonts w:ascii="Times New Roman" w:eastAsia="Times New Roman" w:hAnsi="Times New Roman" w:cs="Times New Roman"/>
          <w:w w:val="101"/>
          <w:sz w:val="28"/>
          <w:szCs w:val="28"/>
          <w:lang w:eastAsia="ru-RU"/>
        </w:rPr>
        <w:t>П.Пантелеєва</w:t>
      </w:r>
      <w:proofErr w:type="spellEnd"/>
      <w:r w:rsidR="00FA345C">
        <w:rPr>
          <w:rFonts w:ascii="Times New Roman" w:eastAsia="Times New Roman" w:hAnsi="Times New Roman" w:cs="Times New Roman"/>
          <w:w w:val="101"/>
          <w:sz w:val="28"/>
          <w:szCs w:val="28"/>
          <w:lang w:eastAsia="ru-RU"/>
        </w:rPr>
        <w:t xml:space="preserve">, </w:t>
      </w:r>
      <w:proofErr w:type="spellStart"/>
      <w:r w:rsidR="00FA345C">
        <w:rPr>
          <w:rFonts w:ascii="Times New Roman" w:eastAsia="Times New Roman" w:hAnsi="Times New Roman" w:cs="Times New Roman"/>
          <w:w w:val="101"/>
          <w:sz w:val="28"/>
          <w:szCs w:val="28"/>
          <w:lang w:eastAsia="ru-RU"/>
        </w:rPr>
        <w:t>О.Фоменка</w:t>
      </w:r>
      <w:proofErr w:type="spellEnd"/>
      <w:r w:rsidRPr="00C45BD6">
        <w:rPr>
          <w:rFonts w:ascii="Times New Roman" w:eastAsia="Times New Roman" w:hAnsi="Times New Roman" w:cs="Times New Roman"/>
          <w:w w:val="101"/>
          <w:sz w:val="28"/>
          <w:szCs w:val="28"/>
          <w:lang w:eastAsia="ru-RU"/>
        </w:rPr>
        <w:t>.</w:t>
      </w:r>
    </w:p>
    <w:p w:rsidR="00C45BD6" w:rsidRDefault="00C45BD6" w:rsidP="00C45BD6">
      <w:pPr>
        <w:spacing w:after="0" w:line="240" w:lineRule="auto"/>
        <w:jc w:val="both"/>
        <w:rPr>
          <w:rFonts w:ascii="Times New Roman" w:eastAsia="Times New Roman" w:hAnsi="Times New Roman" w:cs="Times New Roman"/>
          <w:w w:val="101"/>
          <w:sz w:val="28"/>
          <w:szCs w:val="28"/>
          <w:lang w:eastAsia="ru-RU"/>
        </w:rPr>
      </w:pPr>
      <w:r w:rsidRPr="00C45BD6">
        <w:rPr>
          <w:rFonts w:ascii="Times New Roman" w:eastAsia="Times New Roman" w:hAnsi="Times New Roman" w:cs="Times New Roman"/>
          <w:w w:val="101"/>
          <w:sz w:val="28"/>
          <w:szCs w:val="28"/>
          <w:lang w:eastAsia="ru-RU"/>
        </w:rPr>
        <w:t>ВИСТУПИЛИ</w:t>
      </w:r>
      <w:r w:rsidR="001967E4">
        <w:rPr>
          <w:rFonts w:ascii="Times New Roman" w:eastAsia="Times New Roman" w:hAnsi="Times New Roman" w:cs="Times New Roman"/>
          <w:w w:val="101"/>
          <w:sz w:val="28"/>
          <w:szCs w:val="28"/>
          <w:lang w:eastAsia="ru-RU"/>
        </w:rPr>
        <w:t xml:space="preserve">: </w:t>
      </w:r>
      <w:r w:rsidR="00FA345C">
        <w:rPr>
          <w:rFonts w:ascii="Times New Roman" w:eastAsia="Times New Roman" w:hAnsi="Times New Roman" w:cs="Times New Roman"/>
          <w:w w:val="101"/>
          <w:sz w:val="28"/>
          <w:szCs w:val="28"/>
          <w:lang w:eastAsia="ru-RU"/>
        </w:rPr>
        <w:t xml:space="preserve">Л.Антонєнко, </w:t>
      </w:r>
      <w:proofErr w:type="spellStart"/>
      <w:r w:rsidR="00FA345C">
        <w:rPr>
          <w:rFonts w:ascii="Times New Roman" w:eastAsia="Times New Roman" w:hAnsi="Times New Roman" w:cs="Times New Roman"/>
          <w:w w:val="101"/>
          <w:sz w:val="28"/>
          <w:szCs w:val="28"/>
          <w:lang w:eastAsia="ru-RU"/>
        </w:rPr>
        <w:t>Ю.Вахель</w:t>
      </w:r>
      <w:proofErr w:type="spellEnd"/>
      <w:r w:rsidR="00FA345C">
        <w:rPr>
          <w:rFonts w:ascii="Times New Roman" w:eastAsia="Times New Roman" w:hAnsi="Times New Roman" w:cs="Times New Roman"/>
          <w:w w:val="101"/>
          <w:sz w:val="28"/>
          <w:szCs w:val="28"/>
          <w:lang w:eastAsia="ru-RU"/>
        </w:rPr>
        <w:t xml:space="preserve">, В.Сторожук, С.Артеменко, М.Буділов, </w:t>
      </w:r>
      <w:proofErr w:type="spellStart"/>
      <w:r w:rsidR="00FA345C">
        <w:rPr>
          <w:rFonts w:ascii="Times New Roman" w:eastAsia="Times New Roman" w:hAnsi="Times New Roman" w:cs="Times New Roman"/>
          <w:w w:val="101"/>
          <w:sz w:val="28"/>
          <w:szCs w:val="28"/>
          <w:lang w:eastAsia="ru-RU"/>
        </w:rPr>
        <w:t>О.Богатов</w:t>
      </w:r>
      <w:proofErr w:type="spellEnd"/>
      <w:r w:rsidRPr="00C45BD6">
        <w:rPr>
          <w:rFonts w:ascii="Times New Roman" w:eastAsia="Times New Roman" w:hAnsi="Times New Roman" w:cs="Times New Roman"/>
          <w:w w:val="101"/>
          <w:sz w:val="28"/>
          <w:szCs w:val="28"/>
          <w:lang w:eastAsia="ru-RU"/>
        </w:rPr>
        <w:t>.</w:t>
      </w:r>
    </w:p>
    <w:p w:rsidR="001967E4" w:rsidRPr="001967E4" w:rsidRDefault="001967E4" w:rsidP="00C45BD6">
      <w:pPr>
        <w:spacing w:after="0" w:line="240" w:lineRule="auto"/>
        <w:jc w:val="both"/>
        <w:rPr>
          <w:rFonts w:ascii="Times New Roman" w:eastAsia="Times New Roman" w:hAnsi="Times New Roman" w:cs="Times New Roman"/>
          <w:i/>
          <w:w w:val="101"/>
          <w:sz w:val="28"/>
          <w:szCs w:val="28"/>
          <w:lang w:eastAsia="ru-RU"/>
        </w:rPr>
      </w:pPr>
      <w:r w:rsidRPr="001967E4">
        <w:rPr>
          <w:rFonts w:ascii="Times New Roman" w:eastAsia="Times New Roman" w:hAnsi="Times New Roman" w:cs="Times New Roman"/>
          <w:i/>
          <w:w w:val="101"/>
          <w:sz w:val="28"/>
          <w:szCs w:val="28"/>
          <w:lang w:eastAsia="ru-RU"/>
        </w:rPr>
        <w:t>За результатами обговорення:</w:t>
      </w:r>
    </w:p>
    <w:p w:rsidR="001967E4" w:rsidRDefault="00C45BD6" w:rsidP="00C45BD6">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C45BD6">
        <w:rPr>
          <w:rFonts w:ascii="Times New Roman" w:hAnsi="Times New Roman" w:cs="Times New Roman"/>
          <w:sz w:val="28"/>
          <w:szCs w:val="28"/>
        </w:rPr>
        <w:t xml:space="preserve">ВИРІШИЛИ: </w:t>
      </w:r>
      <w:r w:rsidR="001967E4">
        <w:rPr>
          <w:rFonts w:ascii="Times New Roman" w:hAnsi="Times New Roman" w:cs="Times New Roman"/>
          <w:sz w:val="28"/>
          <w:szCs w:val="28"/>
        </w:rPr>
        <w:t>Підтримати проект рішення Київради</w:t>
      </w:r>
      <w:bookmarkStart w:id="0" w:name="_GoBack"/>
      <w:bookmarkEnd w:id="0"/>
      <w:r w:rsidR="001967E4">
        <w:rPr>
          <w:rFonts w:ascii="Times New Roman" w:hAnsi="Times New Roman" w:cs="Times New Roman"/>
          <w:sz w:val="28"/>
          <w:szCs w:val="28"/>
        </w:rPr>
        <w:t>.</w:t>
      </w:r>
    </w:p>
    <w:p w:rsidR="00C45BD6" w:rsidRPr="00C45BD6" w:rsidRDefault="00C45BD6" w:rsidP="00C45BD6">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C45BD6">
        <w:rPr>
          <w:rFonts w:ascii="Times New Roman" w:hAnsi="Times New Roman" w:cs="Times New Roman"/>
          <w:sz w:val="28"/>
          <w:szCs w:val="28"/>
        </w:rPr>
        <w:t xml:space="preserve">ГОЛОСУВАЛИ: "за" – 6, "проти" – 0,   "утримались" – </w:t>
      </w:r>
      <w:r w:rsidR="001967E4">
        <w:rPr>
          <w:rFonts w:ascii="Times New Roman" w:hAnsi="Times New Roman" w:cs="Times New Roman"/>
          <w:sz w:val="28"/>
          <w:szCs w:val="28"/>
        </w:rPr>
        <w:t xml:space="preserve">3 (Л.Антонєнко, </w:t>
      </w:r>
      <w:proofErr w:type="spellStart"/>
      <w:r w:rsidR="001967E4">
        <w:rPr>
          <w:rFonts w:ascii="Times New Roman" w:hAnsi="Times New Roman" w:cs="Times New Roman"/>
          <w:sz w:val="28"/>
          <w:szCs w:val="28"/>
        </w:rPr>
        <w:t>Ю.Вахель</w:t>
      </w:r>
      <w:proofErr w:type="spellEnd"/>
      <w:r w:rsidR="001967E4">
        <w:rPr>
          <w:rFonts w:ascii="Times New Roman" w:hAnsi="Times New Roman" w:cs="Times New Roman"/>
          <w:sz w:val="28"/>
          <w:szCs w:val="28"/>
        </w:rPr>
        <w:t>, М.Буділов)</w:t>
      </w:r>
      <w:r w:rsidRPr="00C45BD6">
        <w:rPr>
          <w:rFonts w:ascii="Times New Roman" w:hAnsi="Times New Roman" w:cs="Times New Roman"/>
          <w:sz w:val="28"/>
          <w:szCs w:val="28"/>
        </w:rPr>
        <w:t>, "не голосували" –  1 (</w:t>
      </w:r>
      <w:r w:rsidR="001967E4">
        <w:rPr>
          <w:rFonts w:ascii="Times New Roman" w:hAnsi="Times New Roman" w:cs="Times New Roman"/>
          <w:sz w:val="28"/>
          <w:szCs w:val="28"/>
        </w:rPr>
        <w:t>Д.Калініченко</w:t>
      </w:r>
      <w:r w:rsidRPr="00C45BD6">
        <w:rPr>
          <w:rFonts w:ascii="Times New Roman" w:hAnsi="Times New Roman" w:cs="Times New Roman"/>
          <w:sz w:val="28"/>
          <w:szCs w:val="28"/>
        </w:rPr>
        <w:t>).</w:t>
      </w:r>
    </w:p>
    <w:p w:rsidR="00C45BD6" w:rsidRPr="00C45BD6" w:rsidRDefault="00C45BD6" w:rsidP="00C45BD6">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C45BD6">
        <w:rPr>
          <w:rFonts w:ascii="Times New Roman" w:hAnsi="Times New Roman" w:cs="Times New Roman"/>
          <w:b/>
          <w:i/>
          <w:sz w:val="28"/>
          <w:szCs w:val="28"/>
        </w:rPr>
        <w:t>Рішення прийнято</w:t>
      </w:r>
    </w:p>
    <w:p w:rsidR="00C45BD6" w:rsidRPr="00C45BD6" w:rsidRDefault="00C45BD6" w:rsidP="00C45BD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C45BD6" w:rsidRPr="00C45BD6" w:rsidRDefault="00C45BD6" w:rsidP="00C45BD6">
      <w:pPr>
        <w:spacing w:after="0" w:line="240" w:lineRule="auto"/>
        <w:jc w:val="both"/>
        <w:rPr>
          <w:rFonts w:ascii="Times New Roman" w:eastAsia="Times New Roman" w:hAnsi="Times New Roman" w:cs="Times New Roman"/>
          <w:b/>
          <w:i/>
          <w:w w:val="101"/>
          <w:sz w:val="28"/>
          <w:szCs w:val="28"/>
          <w:lang w:eastAsia="ru-RU"/>
        </w:rPr>
      </w:pPr>
    </w:p>
    <w:p w:rsidR="00C45BD6" w:rsidRPr="00C45BD6" w:rsidRDefault="00C45BD6" w:rsidP="00C45BD6">
      <w:pPr>
        <w:spacing w:after="0" w:line="240" w:lineRule="auto"/>
        <w:jc w:val="both"/>
        <w:rPr>
          <w:rFonts w:ascii="Times New Roman" w:eastAsia="Times New Roman" w:hAnsi="Times New Roman" w:cs="Times New Roman"/>
          <w:b/>
          <w:i/>
          <w:w w:val="101"/>
          <w:sz w:val="28"/>
          <w:szCs w:val="28"/>
          <w:lang w:eastAsia="ru-RU"/>
        </w:rPr>
      </w:pPr>
    </w:p>
    <w:p w:rsidR="00C45BD6" w:rsidRPr="00C45BD6" w:rsidRDefault="00C45BD6" w:rsidP="00C45BD6">
      <w:pPr>
        <w:spacing w:after="0" w:line="240" w:lineRule="auto"/>
        <w:jc w:val="both"/>
        <w:rPr>
          <w:rFonts w:ascii="Times New Roman" w:eastAsia="Times New Roman" w:hAnsi="Times New Roman" w:cs="Times New Roman"/>
          <w:b/>
          <w:i/>
          <w:w w:val="101"/>
          <w:sz w:val="28"/>
          <w:szCs w:val="28"/>
          <w:lang w:eastAsia="ru-RU"/>
        </w:rPr>
      </w:pPr>
    </w:p>
    <w:p w:rsidR="00C45BD6" w:rsidRPr="00C45BD6" w:rsidRDefault="00C45BD6" w:rsidP="00C45BD6">
      <w:pPr>
        <w:spacing w:after="0" w:line="240" w:lineRule="auto"/>
        <w:jc w:val="both"/>
        <w:rPr>
          <w:rFonts w:ascii="Times New Roman" w:eastAsia="Times New Roman" w:hAnsi="Times New Roman" w:cs="Times New Roman"/>
          <w:w w:val="101"/>
          <w:sz w:val="28"/>
          <w:szCs w:val="28"/>
          <w:lang w:eastAsia="ru-RU"/>
        </w:rPr>
      </w:pPr>
    </w:p>
    <w:p w:rsidR="00C45BD6" w:rsidRPr="00C45BD6" w:rsidRDefault="00C45BD6" w:rsidP="00C45BD6">
      <w:pPr>
        <w:spacing w:after="0" w:line="240" w:lineRule="auto"/>
        <w:jc w:val="both"/>
        <w:rPr>
          <w:rFonts w:ascii="Times New Roman" w:eastAsia="Times New Roman" w:hAnsi="Times New Roman" w:cs="Times New Roman"/>
          <w:w w:val="101"/>
          <w:sz w:val="28"/>
          <w:szCs w:val="28"/>
          <w:lang w:eastAsia="ru-RU"/>
        </w:rPr>
      </w:pPr>
      <w:r w:rsidRPr="00C45BD6">
        <w:rPr>
          <w:rFonts w:ascii="Times New Roman" w:eastAsia="Times New Roman" w:hAnsi="Times New Roman" w:cs="Times New Roman"/>
          <w:w w:val="101"/>
          <w:sz w:val="28"/>
          <w:szCs w:val="28"/>
          <w:lang w:eastAsia="ru-RU"/>
        </w:rPr>
        <w:tab/>
        <w:t xml:space="preserve">Голова комісії </w:t>
      </w:r>
      <w:r w:rsidRPr="00C45BD6">
        <w:rPr>
          <w:rFonts w:ascii="Times New Roman" w:eastAsia="Times New Roman" w:hAnsi="Times New Roman" w:cs="Times New Roman"/>
          <w:w w:val="101"/>
          <w:sz w:val="28"/>
          <w:szCs w:val="28"/>
          <w:lang w:eastAsia="ru-RU"/>
        </w:rPr>
        <w:tab/>
      </w:r>
      <w:r w:rsidRPr="00C45BD6">
        <w:rPr>
          <w:rFonts w:ascii="Times New Roman" w:eastAsia="Times New Roman" w:hAnsi="Times New Roman" w:cs="Times New Roman"/>
          <w:w w:val="101"/>
          <w:sz w:val="28"/>
          <w:szCs w:val="28"/>
          <w:lang w:eastAsia="ru-RU"/>
        </w:rPr>
        <w:tab/>
      </w:r>
      <w:r w:rsidRPr="00C45BD6">
        <w:rPr>
          <w:rFonts w:ascii="Times New Roman" w:eastAsia="Times New Roman" w:hAnsi="Times New Roman" w:cs="Times New Roman"/>
          <w:w w:val="101"/>
          <w:sz w:val="28"/>
          <w:szCs w:val="28"/>
          <w:lang w:eastAsia="ru-RU"/>
        </w:rPr>
        <w:tab/>
      </w:r>
      <w:r w:rsidRPr="00C45BD6">
        <w:rPr>
          <w:rFonts w:ascii="Times New Roman" w:eastAsia="Times New Roman" w:hAnsi="Times New Roman" w:cs="Times New Roman"/>
          <w:w w:val="101"/>
          <w:sz w:val="28"/>
          <w:szCs w:val="28"/>
          <w:lang w:eastAsia="ru-RU"/>
        </w:rPr>
        <w:tab/>
      </w:r>
      <w:r w:rsidRPr="00C45BD6">
        <w:rPr>
          <w:rFonts w:ascii="Times New Roman" w:eastAsia="Times New Roman" w:hAnsi="Times New Roman" w:cs="Times New Roman"/>
          <w:w w:val="101"/>
          <w:sz w:val="28"/>
          <w:szCs w:val="28"/>
          <w:lang w:eastAsia="ru-RU"/>
        </w:rPr>
        <w:tab/>
        <w:t>Л.Антонєнко</w:t>
      </w:r>
    </w:p>
    <w:p w:rsidR="00C45BD6" w:rsidRPr="00C45BD6" w:rsidRDefault="00C45BD6" w:rsidP="00C45BD6">
      <w:pPr>
        <w:spacing w:after="0" w:line="240" w:lineRule="auto"/>
        <w:jc w:val="both"/>
        <w:rPr>
          <w:rFonts w:ascii="Times New Roman" w:eastAsia="Times New Roman" w:hAnsi="Times New Roman" w:cs="Times New Roman"/>
          <w:w w:val="101"/>
          <w:sz w:val="28"/>
          <w:szCs w:val="28"/>
          <w:lang w:eastAsia="ru-RU"/>
        </w:rPr>
      </w:pPr>
    </w:p>
    <w:p w:rsidR="00C45BD6" w:rsidRPr="00C45BD6" w:rsidRDefault="00C45BD6" w:rsidP="00C45BD6">
      <w:pPr>
        <w:spacing w:after="0" w:line="240" w:lineRule="auto"/>
        <w:jc w:val="both"/>
        <w:rPr>
          <w:rFonts w:ascii="Times New Roman" w:eastAsia="Times New Roman" w:hAnsi="Times New Roman" w:cs="Times New Roman"/>
          <w:w w:val="101"/>
          <w:sz w:val="28"/>
          <w:szCs w:val="28"/>
          <w:lang w:eastAsia="ru-RU"/>
        </w:rPr>
      </w:pPr>
    </w:p>
    <w:p w:rsidR="00C45BD6" w:rsidRPr="00C45BD6" w:rsidRDefault="00C45BD6" w:rsidP="00C45BD6">
      <w:pPr>
        <w:spacing w:after="0" w:line="240" w:lineRule="auto"/>
        <w:jc w:val="both"/>
        <w:rPr>
          <w:rFonts w:ascii="Times New Roman" w:eastAsia="Times New Roman" w:hAnsi="Times New Roman" w:cs="Times New Roman"/>
          <w:w w:val="101"/>
          <w:sz w:val="28"/>
          <w:szCs w:val="28"/>
          <w:lang w:eastAsia="ru-RU"/>
        </w:rPr>
      </w:pPr>
    </w:p>
    <w:p w:rsidR="00C45BD6" w:rsidRPr="00C45BD6" w:rsidRDefault="00C45BD6" w:rsidP="00C45BD6">
      <w:pPr>
        <w:spacing w:after="0" w:line="240" w:lineRule="auto"/>
        <w:jc w:val="both"/>
        <w:rPr>
          <w:rFonts w:ascii="Times New Roman" w:eastAsia="Times New Roman" w:hAnsi="Times New Roman" w:cs="Times New Roman"/>
          <w:w w:val="101"/>
          <w:sz w:val="28"/>
          <w:szCs w:val="28"/>
          <w:lang w:eastAsia="ru-RU"/>
        </w:rPr>
      </w:pPr>
    </w:p>
    <w:p w:rsidR="00C45BD6" w:rsidRPr="00C45BD6" w:rsidRDefault="00C45BD6" w:rsidP="00C45BD6">
      <w:pPr>
        <w:spacing w:after="0" w:line="240" w:lineRule="auto"/>
        <w:jc w:val="both"/>
        <w:rPr>
          <w:rFonts w:ascii="Times New Roman" w:eastAsia="Times New Roman" w:hAnsi="Times New Roman" w:cs="Times New Roman"/>
          <w:w w:val="101"/>
          <w:sz w:val="28"/>
          <w:szCs w:val="28"/>
          <w:lang w:eastAsia="ru-RU"/>
        </w:rPr>
      </w:pPr>
    </w:p>
    <w:p w:rsidR="00C45BD6" w:rsidRPr="00C45BD6" w:rsidRDefault="00C45BD6" w:rsidP="00C45BD6">
      <w:pPr>
        <w:spacing w:after="0" w:line="240" w:lineRule="auto"/>
        <w:jc w:val="both"/>
        <w:rPr>
          <w:rFonts w:ascii="Times New Roman" w:eastAsia="Times New Roman" w:hAnsi="Times New Roman" w:cs="Times New Roman"/>
          <w:w w:val="101"/>
          <w:sz w:val="28"/>
          <w:szCs w:val="28"/>
          <w:lang w:eastAsia="ru-RU"/>
        </w:rPr>
      </w:pPr>
    </w:p>
    <w:p w:rsidR="00C45BD6" w:rsidRPr="00C45BD6" w:rsidRDefault="00C45BD6" w:rsidP="00C45BD6">
      <w:pPr>
        <w:spacing w:after="0" w:line="240" w:lineRule="auto"/>
        <w:jc w:val="both"/>
        <w:rPr>
          <w:rFonts w:ascii="Times New Roman" w:eastAsia="Times New Roman" w:hAnsi="Times New Roman" w:cs="Times New Roman"/>
          <w:w w:val="101"/>
          <w:sz w:val="28"/>
          <w:szCs w:val="28"/>
          <w:lang w:eastAsia="ru-RU"/>
        </w:rPr>
      </w:pPr>
    </w:p>
    <w:p w:rsidR="00C45BD6" w:rsidRPr="00C45BD6" w:rsidRDefault="00C45BD6" w:rsidP="00C45BD6">
      <w:pPr>
        <w:spacing w:after="0" w:line="240" w:lineRule="auto"/>
        <w:jc w:val="both"/>
        <w:rPr>
          <w:rFonts w:ascii="Times New Roman" w:eastAsia="Times New Roman" w:hAnsi="Times New Roman" w:cs="Times New Roman"/>
          <w:w w:val="101"/>
          <w:sz w:val="28"/>
          <w:szCs w:val="28"/>
          <w:lang w:eastAsia="ru-RU"/>
        </w:rPr>
      </w:pPr>
      <w:r w:rsidRPr="00C45BD6">
        <w:rPr>
          <w:rFonts w:ascii="Times New Roman" w:eastAsia="Times New Roman" w:hAnsi="Times New Roman" w:cs="Times New Roman"/>
          <w:w w:val="101"/>
          <w:sz w:val="28"/>
          <w:szCs w:val="28"/>
          <w:lang w:eastAsia="ru-RU"/>
        </w:rPr>
        <w:tab/>
        <w:t xml:space="preserve">Секретар  </w:t>
      </w:r>
      <w:r w:rsidR="00FA345C">
        <w:rPr>
          <w:rFonts w:ascii="Times New Roman" w:eastAsia="Times New Roman" w:hAnsi="Times New Roman" w:cs="Times New Roman"/>
          <w:w w:val="101"/>
          <w:sz w:val="28"/>
          <w:szCs w:val="28"/>
          <w:lang w:eastAsia="ru-RU"/>
        </w:rPr>
        <w:t>комісії</w:t>
      </w:r>
      <w:r w:rsidRPr="00C45BD6">
        <w:rPr>
          <w:rFonts w:ascii="Times New Roman" w:eastAsia="Times New Roman" w:hAnsi="Times New Roman" w:cs="Times New Roman"/>
          <w:w w:val="101"/>
          <w:sz w:val="28"/>
          <w:szCs w:val="28"/>
          <w:lang w:eastAsia="ru-RU"/>
        </w:rPr>
        <w:t xml:space="preserve"> </w:t>
      </w:r>
      <w:r w:rsidRPr="00C45BD6">
        <w:rPr>
          <w:rFonts w:ascii="Times New Roman" w:eastAsia="Times New Roman" w:hAnsi="Times New Roman" w:cs="Times New Roman"/>
          <w:w w:val="101"/>
          <w:sz w:val="28"/>
          <w:szCs w:val="28"/>
          <w:lang w:eastAsia="ru-RU"/>
        </w:rPr>
        <w:tab/>
      </w:r>
      <w:r w:rsidRPr="00C45BD6">
        <w:rPr>
          <w:rFonts w:ascii="Times New Roman" w:eastAsia="Times New Roman" w:hAnsi="Times New Roman" w:cs="Times New Roman"/>
          <w:w w:val="101"/>
          <w:sz w:val="28"/>
          <w:szCs w:val="28"/>
          <w:lang w:eastAsia="ru-RU"/>
        </w:rPr>
        <w:tab/>
      </w:r>
      <w:r w:rsidRPr="00C45BD6">
        <w:rPr>
          <w:rFonts w:ascii="Times New Roman" w:eastAsia="Times New Roman" w:hAnsi="Times New Roman" w:cs="Times New Roman"/>
          <w:w w:val="101"/>
          <w:sz w:val="28"/>
          <w:szCs w:val="28"/>
          <w:lang w:eastAsia="ru-RU"/>
        </w:rPr>
        <w:tab/>
      </w:r>
      <w:r w:rsidRPr="00C45BD6">
        <w:rPr>
          <w:rFonts w:ascii="Times New Roman" w:eastAsia="Times New Roman" w:hAnsi="Times New Roman" w:cs="Times New Roman"/>
          <w:w w:val="101"/>
          <w:sz w:val="28"/>
          <w:szCs w:val="28"/>
          <w:lang w:eastAsia="ru-RU"/>
        </w:rPr>
        <w:tab/>
      </w:r>
      <w:r w:rsidR="00DD22B2">
        <w:rPr>
          <w:rFonts w:ascii="Times New Roman" w:eastAsia="Times New Roman" w:hAnsi="Times New Roman" w:cs="Times New Roman"/>
          <w:w w:val="101"/>
          <w:sz w:val="28"/>
          <w:szCs w:val="28"/>
          <w:lang w:eastAsia="ru-RU"/>
        </w:rPr>
        <w:t>С.Артеменко</w:t>
      </w:r>
    </w:p>
    <w:p w:rsidR="00C45BD6" w:rsidRPr="00C45BD6" w:rsidRDefault="00C45BD6" w:rsidP="00C45BD6">
      <w:pPr>
        <w:spacing w:after="0" w:line="240" w:lineRule="auto"/>
        <w:jc w:val="center"/>
        <w:rPr>
          <w:rFonts w:ascii="Times New Roman" w:eastAsia="Times New Roman" w:hAnsi="Times New Roman" w:cs="Times New Roman"/>
          <w:b/>
          <w:w w:val="101"/>
          <w:sz w:val="28"/>
          <w:szCs w:val="28"/>
          <w:lang w:eastAsia="ru-RU"/>
        </w:rPr>
      </w:pPr>
    </w:p>
    <w:p w:rsidR="00C45BD6" w:rsidRPr="00C45BD6" w:rsidRDefault="00C45BD6" w:rsidP="00C45BD6">
      <w:pPr>
        <w:widowControl w:val="0"/>
        <w:shd w:val="clear" w:color="auto" w:fill="FFFFFF"/>
        <w:autoSpaceDE w:val="0"/>
        <w:spacing w:after="0" w:line="240" w:lineRule="auto"/>
        <w:jc w:val="center"/>
        <w:rPr>
          <w:rFonts w:ascii="Times New Roman" w:hAnsi="Times New Roman" w:cs="Times New Roman"/>
          <w:b/>
          <w:sz w:val="28"/>
          <w:szCs w:val="28"/>
        </w:rPr>
      </w:pPr>
    </w:p>
    <w:p w:rsidR="0025039A" w:rsidRDefault="0025039A"/>
    <w:sectPr w:rsidR="0025039A" w:rsidSect="00C45BD6">
      <w:headerReference w:type="default" r:id="rId6"/>
      <w:pgSz w:w="11906" w:h="16838"/>
      <w:pgMar w:top="850" w:right="566" w:bottom="850"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5907989"/>
      <w:docPartObj>
        <w:docPartGallery w:val="Page Numbers (Top of Page)"/>
        <w:docPartUnique/>
      </w:docPartObj>
    </w:sdtPr>
    <w:sdtContent>
      <w:p w:rsidR="00C45BD6" w:rsidRDefault="00C45BD6">
        <w:pPr>
          <w:pStyle w:val="af"/>
          <w:jc w:val="center"/>
        </w:pPr>
        <w:r>
          <w:fldChar w:fldCharType="begin"/>
        </w:r>
        <w:r>
          <w:instrText>PAGE   \* MERGEFORMAT</w:instrText>
        </w:r>
        <w:r>
          <w:fldChar w:fldCharType="separate"/>
        </w:r>
        <w:r w:rsidR="00EC1AC3">
          <w:rPr>
            <w:noProof/>
          </w:rPr>
          <w:t>3</w:t>
        </w:r>
        <w:r>
          <w:rPr>
            <w:noProof/>
          </w:rPr>
          <w:fldChar w:fldCharType="end"/>
        </w:r>
      </w:p>
    </w:sdtContent>
  </w:sdt>
  <w:p w:rsidR="00C45BD6" w:rsidRDefault="00C45BD6">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4745D7"/>
    <w:multiLevelType w:val="multilevel"/>
    <w:tmpl w:val="153AC21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B327B1E"/>
    <w:multiLevelType w:val="hybridMultilevel"/>
    <w:tmpl w:val="A7B8DC8E"/>
    <w:lvl w:ilvl="0" w:tplc="6BC0056E">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3553D69"/>
    <w:multiLevelType w:val="multilevel"/>
    <w:tmpl w:val="41E65F7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615379F"/>
    <w:multiLevelType w:val="hybridMultilevel"/>
    <w:tmpl w:val="A388371A"/>
    <w:lvl w:ilvl="0" w:tplc="3112F37C">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29347601"/>
    <w:multiLevelType w:val="hybridMultilevel"/>
    <w:tmpl w:val="93A8FF3A"/>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5" w15:restartNumberingAfterBreak="0">
    <w:nsid w:val="36437999"/>
    <w:multiLevelType w:val="hybridMultilevel"/>
    <w:tmpl w:val="087E2C64"/>
    <w:lvl w:ilvl="0" w:tplc="49EEC0B8">
      <w:start w:val="400"/>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6" w15:restartNumberingAfterBreak="0">
    <w:nsid w:val="456E5B8F"/>
    <w:multiLevelType w:val="hybridMultilevel"/>
    <w:tmpl w:val="EB666A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65A2D17"/>
    <w:multiLevelType w:val="hybridMultilevel"/>
    <w:tmpl w:val="78BAEAD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4EC1648"/>
    <w:multiLevelType w:val="hybridMultilevel"/>
    <w:tmpl w:val="61FEECA0"/>
    <w:lvl w:ilvl="0" w:tplc="9F621AE6">
      <w:start w:val="1"/>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9"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0" w15:restartNumberingAfterBreak="0">
    <w:nsid w:val="68304028"/>
    <w:multiLevelType w:val="hybridMultilevel"/>
    <w:tmpl w:val="46F69744"/>
    <w:lvl w:ilvl="0" w:tplc="160C16FC">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6F06108A"/>
    <w:multiLevelType w:val="multilevel"/>
    <w:tmpl w:val="1500021C"/>
    <w:lvl w:ilvl="0">
      <w:start w:val="6"/>
      <w:numFmt w:val="decimal"/>
      <w:lvlText w:val="%1."/>
      <w:lvlJc w:val="left"/>
      <w:pPr>
        <w:ind w:left="450" w:hanging="450"/>
      </w:pPr>
      <w:rPr>
        <w:rFonts w:hint="default"/>
      </w:rPr>
    </w:lvl>
    <w:lvl w:ilvl="1">
      <w:start w:val="1"/>
      <w:numFmt w:val="decimal"/>
      <w:lvlText w:val="%1.%2."/>
      <w:lvlJc w:val="left"/>
      <w:pPr>
        <w:ind w:left="1571" w:hanging="720"/>
      </w:pPr>
      <w:rPr>
        <w:rFonts w:hint="default"/>
        <w:i w:val="0"/>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2" w15:restartNumberingAfterBreak="0">
    <w:nsid w:val="7A5E2F36"/>
    <w:multiLevelType w:val="hybridMultilevel"/>
    <w:tmpl w:val="12D85CB6"/>
    <w:lvl w:ilvl="0" w:tplc="137E21C0">
      <w:start w:val="1"/>
      <w:numFmt w:val="decimal"/>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9"/>
  </w:num>
  <w:num w:numId="2">
    <w:abstractNumId w:val="10"/>
  </w:num>
  <w:num w:numId="3">
    <w:abstractNumId w:val="6"/>
  </w:num>
  <w:num w:numId="4">
    <w:abstractNumId w:val="7"/>
  </w:num>
  <w:num w:numId="5">
    <w:abstractNumId w:val="3"/>
  </w:num>
  <w:num w:numId="6">
    <w:abstractNumId w:val="4"/>
  </w:num>
  <w:num w:numId="7">
    <w:abstractNumId w:val="2"/>
  </w:num>
  <w:num w:numId="8">
    <w:abstractNumId w:val="11"/>
  </w:num>
  <w:num w:numId="9">
    <w:abstractNumId w:val="12"/>
  </w:num>
  <w:num w:numId="10">
    <w:abstractNumId w:val="0"/>
  </w:num>
  <w:num w:numId="11">
    <w:abstractNumId w:val="1"/>
  </w:num>
  <w:num w:numId="12">
    <w:abstractNumId w:val="8"/>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BD6"/>
    <w:rsid w:val="001967E4"/>
    <w:rsid w:val="0025039A"/>
    <w:rsid w:val="00914E58"/>
    <w:rsid w:val="00BF6D88"/>
    <w:rsid w:val="00C45BD6"/>
    <w:rsid w:val="00DD22B2"/>
    <w:rsid w:val="00EC1AC3"/>
    <w:rsid w:val="00FA345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4AAF6E4"/>
  <w15:chartTrackingRefBased/>
  <w15:docId w15:val="{40E114B8-FA0E-4FBA-B464-BD22316B9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C45BD6"/>
    <w:pPr>
      <w:keepNext/>
      <w:spacing w:after="0" w:line="240" w:lineRule="auto"/>
      <w:outlineLvl w:val="0"/>
    </w:pPr>
    <w:rPr>
      <w:rFonts w:ascii="Times New Roman" w:eastAsia="Times New Roman" w:hAnsi="Times New Roman" w:cs="Times New Roman"/>
      <w:b/>
      <w:sz w:val="28"/>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14E58"/>
    <w:pPr>
      <w:widowControl w:val="0"/>
      <w:spacing w:after="0" w:line="240" w:lineRule="auto"/>
    </w:pPr>
    <w:rPr>
      <w:rFonts w:ascii="Times New Roman" w:eastAsia="Courier New" w:hAnsi="Times New Roman" w:cs="Courier New"/>
      <w:color w:val="000000"/>
      <w:sz w:val="28"/>
      <w:szCs w:val="24"/>
      <w:lang w:eastAsia="ru-RU"/>
    </w:rPr>
  </w:style>
  <w:style w:type="character" w:customStyle="1" w:styleId="10">
    <w:name w:val="Заголовок 1 Знак"/>
    <w:basedOn w:val="a0"/>
    <w:link w:val="1"/>
    <w:rsid w:val="00C45BD6"/>
    <w:rPr>
      <w:rFonts w:ascii="Times New Roman" w:eastAsia="Times New Roman" w:hAnsi="Times New Roman" w:cs="Times New Roman"/>
      <w:b/>
      <w:sz w:val="28"/>
      <w:szCs w:val="20"/>
      <w:lang w:eastAsia="uk-UA"/>
    </w:rPr>
  </w:style>
  <w:style w:type="numbering" w:customStyle="1" w:styleId="11">
    <w:name w:val="Немає списку1"/>
    <w:next w:val="a2"/>
    <w:uiPriority w:val="99"/>
    <w:semiHidden/>
    <w:unhideWhenUsed/>
    <w:rsid w:val="00C45BD6"/>
  </w:style>
  <w:style w:type="table" w:styleId="a4">
    <w:name w:val="Table Grid"/>
    <w:basedOn w:val="a1"/>
    <w:uiPriority w:val="39"/>
    <w:rsid w:val="00C45B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Emphasis"/>
    <w:basedOn w:val="a0"/>
    <w:uiPriority w:val="20"/>
    <w:qFormat/>
    <w:rsid w:val="00C45BD6"/>
    <w:rPr>
      <w:i/>
      <w:iCs/>
    </w:rPr>
  </w:style>
  <w:style w:type="numbering" w:customStyle="1" w:styleId="110">
    <w:name w:val="Немає списку11"/>
    <w:next w:val="a2"/>
    <w:uiPriority w:val="99"/>
    <w:semiHidden/>
    <w:unhideWhenUsed/>
    <w:rsid w:val="00C45BD6"/>
  </w:style>
  <w:style w:type="character" w:customStyle="1" w:styleId="12">
    <w:name w:val="Заголовок №1_"/>
    <w:qFormat/>
    <w:rsid w:val="00C45BD6"/>
    <w:rPr>
      <w:sz w:val="36"/>
      <w:shd w:val="clear" w:color="auto" w:fill="FFFFFF"/>
    </w:rPr>
  </w:style>
  <w:style w:type="paragraph" w:customStyle="1" w:styleId="13">
    <w:name w:val="Заголовок №1"/>
    <w:basedOn w:val="a"/>
    <w:qFormat/>
    <w:rsid w:val="00C45BD6"/>
    <w:pPr>
      <w:widowControl w:val="0"/>
      <w:shd w:val="clear" w:color="auto" w:fill="FFFFFF"/>
      <w:suppressAutoHyphens/>
      <w:spacing w:before="120" w:after="120" w:line="240" w:lineRule="atLeast"/>
      <w:jc w:val="right"/>
    </w:pPr>
    <w:rPr>
      <w:rFonts w:ascii="Calibri" w:eastAsia="Times New Roman" w:hAnsi="Calibri" w:cs="Calibri"/>
      <w:b/>
      <w:bCs/>
      <w:color w:val="00000A"/>
      <w:sz w:val="36"/>
      <w:szCs w:val="36"/>
      <w:lang w:eastAsia="zh-CN"/>
    </w:rPr>
  </w:style>
  <w:style w:type="paragraph" w:styleId="a6">
    <w:name w:val="List Paragraph"/>
    <w:basedOn w:val="a"/>
    <w:uiPriority w:val="34"/>
    <w:qFormat/>
    <w:rsid w:val="00C45BD6"/>
    <w:pPr>
      <w:spacing w:after="0" w:line="240" w:lineRule="auto"/>
      <w:ind w:left="720" w:firstLine="720"/>
      <w:contextualSpacing/>
      <w:jc w:val="both"/>
    </w:pPr>
    <w:rPr>
      <w:rFonts w:ascii="Times New Roman" w:eastAsia="Times New Roman" w:hAnsi="Times New Roman" w:cs="Times New Roman"/>
      <w:color w:val="00000A"/>
      <w:w w:val="101"/>
      <w:sz w:val="28"/>
      <w:szCs w:val="28"/>
      <w:lang w:eastAsia="ru-RU"/>
    </w:rPr>
  </w:style>
  <w:style w:type="paragraph" w:styleId="a7">
    <w:name w:val="Balloon Text"/>
    <w:basedOn w:val="a"/>
    <w:link w:val="a8"/>
    <w:uiPriority w:val="99"/>
    <w:semiHidden/>
    <w:unhideWhenUsed/>
    <w:rsid w:val="00C45BD6"/>
    <w:pPr>
      <w:spacing w:after="0" w:line="240" w:lineRule="auto"/>
      <w:ind w:firstLine="720"/>
      <w:jc w:val="both"/>
    </w:pPr>
    <w:rPr>
      <w:rFonts w:ascii="Segoe UI" w:eastAsia="Times New Roman" w:hAnsi="Segoe UI" w:cs="Segoe UI"/>
      <w:color w:val="00000A"/>
      <w:w w:val="101"/>
      <w:sz w:val="18"/>
      <w:szCs w:val="18"/>
      <w:lang w:eastAsia="ru-RU"/>
    </w:rPr>
  </w:style>
  <w:style w:type="character" w:customStyle="1" w:styleId="a8">
    <w:name w:val="Текст у виносці Знак"/>
    <w:basedOn w:val="a0"/>
    <w:link w:val="a7"/>
    <w:uiPriority w:val="99"/>
    <w:semiHidden/>
    <w:rsid w:val="00C45BD6"/>
    <w:rPr>
      <w:rFonts w:ascii="Segoe UI" w:eastAsia="Times New Roman" w:hAnsi="Segoe UI" w:cs="Segoe UI"/>
      <w:color w:val="00000A"/>
      <w:w w:val="101"/>
      <w:sz w:val="18"/>
      <w:szCs w:val="18"/>
      <w:lang w:eastAsia="ru-RU"/>
    </w:rPr>
  </w:style>
  <w:style w:type="character" w:customStyle="1" w:styleId="a9">
    <w:name w:val="Основной текст_"/>
    <w:basedOn w:val="a0"/>
    <w:rsid w:val="00C45BD6"/>
    <w:rPr>
      <w:rFonts w:ascii="Times New Roman" w:hAnsi="Times New Roman" w:cs="Times New Roman"/>
      <w:sz w:val="27"/>
      <w:szCs w:val="27"/>
      <w:u w:val="none"/>
    </w:rPr>
  </w:style>
  <w:style w:type="character" w:styleId="aa">
    <w:name w:val="Hyperlink"/>
    <w:basedOn w:val="a0"/>
    <w:uiPriority w:val="99"/>
    <w:unhideWhenUsed/>
    <w:rsid w:val="00C45BD6"/>
    <w:rPr>
      <w:color w:val="0563C1" w:themeColor="hyperlink"/>
      <w:u w:val="single"/>
    </w:rPr>
  </w:style>
  <w:style w:type="character" w:styleId="ab">
    <w:name w:val="annotation reference"/>
    <w:basedOn w:val="a0"/>
    <w:uiPriority w:val="99"/>
    <w:semiHidden/>
    <w:unhideWhenUsed/>
    <w:rsid w:val="00C45BD6"/>
    <w:rPr>
      <w:sz w:val="16"/>
      <w:szCs w:val="16"/>
    </w:rPr>
  </w:style>
  <w:style w:type="paragraph" w:styleId="ac">
    <w:name w:val="annotation text"/>
    <w:basedOn w:val="a"/>
    <w:link w:val="ad"/>
    <w:uiPriority w:val="99"/>
    <w:semiHidden/>
    <w:unhideWhenUsed/>
    <w:rsid w:val="00C45BD6"/>
    <w:pPr>
      <w:spacing w:after="0" w:line="240" w:lineRule="auto"/>
      <w:ind w:firstLine="720"/>
      <w:jc w:val="both"/>
    </w:pPr>
    <w:rPr>
      <w:rFonts w:ascii="Times New Roman" w:eastAsia="Times New Roman" w:hAnsi="Times New Roman" w:cs="Times New Roman"/>
      <w:color w:val="00000A"/>
      <w:w w:val="101"/>
      <w:sz w:val="20"/>
      <w:szCs w:val="20"/>
      <w:lang w:eastAsia="ru-RU"/>
    </w:rPr>
  </w:style>
  <w:style w:type="character" w:customStyle="1" w:styleId="ad">
    <w:name w:val="Текст примітки Знак"/>
    <w:basedOn w:val="a0"/>
    <w:link w:val="ac"/>
    <w:uiPriority w:val="99"/>
    <w:semiHidden/>
    <w:rsid w:val="00C45BD6"/>
    <w:rPr>
      <w:rFonts w:ascii="Times New Roman" w:eastAsia="Times New Roman" w:hAnsi="Times New Roman" w:cs="Times New Roman"/>
      <w:color w:val="00000A"/>
      <w:w w:val="101"/>
      <w:sz w:val="20"/>
      <w:szCs w:val="20"/>
      <w:lang w:eastAsia="ru-RU"/>
    </w:rPr>
  </w:style>
  <w:style w:type="paragraph" w:styleId="ae">
    <w:name w:val="Normal (Web)"/>
    <w:basedOn w:val="a"/>
    <w:uiPriority w:val="99"/>
    <w:unhideWhenUsed/>
    <w:rsid w:val="00C45BD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customStyle="1" w:styleId="14">
    <w:name w:val="Сітка таблиці1"/>
    <w:basedOn w:val="a1"/>
    <w:next w:val="a4"/>
    <w:uiPriority w:val="39"/>
    <w:rsid w:val="00C45B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C45BD6"/>
    <w:pPr>
      <w:tabs>
        <w:tab w:val="center" w:pos="4819"/>
        <w:tab w:val="right" w:pos="9639"/>
      </w:tabs>
      <w:spacing w:after="0" w:line="240" w:lineRule="auto"/>
    </w:pPr>
  </w:style>
  <w:style w:type="character" w:customStyle="1" w:styleId="af0">
    <w:name w:val="Верхній колонтитул Знак"/>
    <w:basedOn w:val="a0"/>
    <w:link w:val="af"/>
    <w:uiPriority w:val="99"/>
    <w:rsid w:val="00C45BD6"/>
  </w:style>
  <w:style w:type="paragraph" w:styleId="af1">
    <w:name w:val="footer"/>
    <w:basedOn w:val="a"/>
    <w:link w:val="af2"/>
    <w:uiPriority w:val="99"/>
    <w:unhideWhenUsed/>
    <w:rsid w:val="00C45BD6"/>
    <w:pPr>
      <w:tabs>
        <w:tab w:val="center" w:pos="4819"/>
        <w:tab w:val="right" w:pos="9639"/>
      </w:tabs>
      <w:spacing w:after="0" w:line="240" w:lineRule="auto"/>
    </w:pPr>
  </w:style>
  <w:style w:type="character" w:customStyle="1" w:styleId="af2">
    <w:name w:val="Нижній колонтитул Знак"/>
    <w:basedOn w:val="a0"/>
    <w:link w:val="af1"/>
    <w:uiPriority w:val="99"/>
    <w:rsid w:val="00C45B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3</Pages>
  <Words>2661</Words>
  <Characters>1517</Characters>
  <Application>Microsoft Office Word</Application>
  <DocSecurity>0</DocSecurity>
  <Lines>12</Lines>
  <Paragraphs>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Chumachenko Alla</dc:creator>
  <cp:keywords/>
  <dc:description/>
  <cp:lastModifiedBy>Chumachenko Alla</cp:lastModifiedBy>
  <cp:revision>2</cp:revision>
  <dcterms:created xsi:type="dcterms:W3CDTF">2018-04-17T12:33:00Z</dcterms:created>
  <dcterms:modified xsi:type="dcterms:W3CDTF">2018-04-17T13:42:00Z</dcterms:modified>
</cp:coreProperties>
</file>