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E1" w:rsidRPr="00BE28C7" w:rsidRDefault="009B24E1" w:rsidP="00E64F16">
      <w:pPr>
        <w:pStyle w:val="2"/>
        <w:spacing w:before="0" w:after="0"/>
        <w:rPr>
          <w:sz w:val="32"/>
          <w:szCs w:val="32"/>
        </w:rPr>
      </w:pPr>
      <w:r w:rsidRPr="00BE28C7">
        <w:rPr>
          <w:sz w:val="32"/>
          <w:szCs w:val="32"/>
        </w:rPr>
        <w:t>Звіт про роботу</w:t>
      </w:r>
    </w:p>
    <w:p w:rsidR="009B24E1" w:rsidRPr="00BE28C7" w:rsidRDefault="009B24E1" w:rsidP="00E64F16">
      <w:pPr>
        <w:pStyle w:val="2"/>
        <w:spacing w:before="0" w:after="0"/>
        <w:rPr>
          <w:sz w:val="32"/>
          <w:szCs w:val="32"/>
        </w:rPr>
      </w:pPr>
      <w:r w:rsidRPr="00BE28C7">
        <w:rPr>
          <w:sz w:val="32"/>
          <w:szCs w:val="32"/>
        </w:rPr>
        <w:t>постійної комісії Київради з питань</w:t>
      </w:r>
    </w:p>
    <w:p w:rsidR="009B24E1" w:rsidRPr="00BE28C7" w:rsidRDefault="009B24E1" w:rsidP="00E64F16">
      <w:pPr>
        <w:pStyle w:val="2"/>
        <w:spacing w:before="0" w:after="0"/>
        <w:rPr>
          <w:sz w:val="32"/>
          <w:szCs w:val="32"/>
        </w:rPr>
      </w:pPr>
      <w:r w:rsidRPr="00BE28C7">
        <w:rPr>
          <w:sz w:val="32"/>
          <w:szCs w:val="32"/>
        </w:rPr>
        <w:t>екологічної політики у 201</w:t>
      </w:r>
      <w:r w:rsidR="00935874" w:rsidRPr="00BE28C7">
        <w:rPr>
          <w:sz w:val="32"/>
          <w:szCs w:val="32"/>
        </w:rPr>
        <w:t>9</w:t>
      </w:r>
      <w:r w:rsidRPr="00BE28C7">
        <w:rPr>
          <w:sz w:val="32"/>
          <w:szCs w:val="32"/>
        </w:rPr>
        <w:t xml:space="preserve"> році</w:t>
      </w:r>
    </w:p>
    <w:p w:rsidR="009B24E1" w:rsidRPr="00620EC5" w:rsidRDefault="009B24E1" w:rsidP="00620EC5">
      <w:pPr>
        <w:ind w:firstLine="0"/>
        <w:jc w:val="center"/>
        <w:rPr>
          <w:lang w:val="ru-RU"/>
        </w:rPr>
      </w:pPr>
      <w:r w:rsidRPr="00BE28C7">
        <w:t>(</w:t>
      </w:r>
      <w:r w:rsidRPr="00BE28C7">
        <w:rPr>
          <w:lang w:val="en-US"/>
        </w:rPr>
        <w:t>V</w:t>
      </w:r>
      <w:r w:rsidR="00B17C4C" w:rsidRPr="00BE28C7">
        <w:rPr>
          <w:lang w:val="en-US"/>
        </w:rPr>
        <w:t>I</w:t>
      </w:r>
      <w:r w:rsidR="00B17C4C" w:rsidRPr="00BE28C7">
        <w:t>ІІ скликання:</w:t>
      </w:r>
      <w:r w:rsidRPr="00BE28C7">
        <w:rPr>
          <w:lang w:val="ru-RU"/>
        </w:rPr>
        <w:t xml:space="preserve"> </w:t>
      </w:r>
      <w:r w:rsidR="00BB7290" w:rsidRPr="00BE28C7">
        <w:t>січень-грудень 201</w:t>
      </w:r>
      <w:r w:rsidR="00935874" w:rsidRPr="00BE28C7">
        <w:t>9</w:t>
      </w:r>
      <w:r w:rsidR="00807F74" w:rsidRPr="00BE28C7">
        <w:t xml:space="preserve"> року</w:t>
      </w:r>
      <w:r w:rsidRPr="00BE28C7">
        <w:t>)</w:t>
      </w:r>
    </w:p>
    <w:p w:rsidR="009B24E1" w:rsidRDefault="009B24E1" w:rsidP="00620EC5">
      <w:pPr>
        <w:ind w:firstLine="540"/>
        <w:jc w:val="center"/>
        <w:rPr>
          <w:b/>
          <w:i/>
          <w:szCs w:val="28"/>
          <w:lang w:val="ru-RU"/>
        </w:rPr>
      </w:pPr>
    </w:p>
    <w:p w:rsidR="009A7D4B" w:rsidRPr="00E56690" w:rsidRDefault="00D36B58" w:rsidP="009A7D4B">
      <w:pPr>
        <w:ind w:firstLine="540"/>
        <w:rPr>
          <w:szCs w:val="28"/>
        </w:rPr>
      </w:pPr>
      <w:r>
        <w:rPr>
          <w:szCs w:val="28"/>
        </w:rPr>
        <w:t>Робота п</w:t>
      </w:r>
      <w:r w:rsidR="00232D85">
        <w:rPr>
          <w:szCs w:val="28"/>
        </w:rPr>
        <w:t>остійн</w:t>
      </w:r>
      <w:r>
        <w:rPr>
          <w:szCs w:val="28"/>
        </w:rPr>
        <w:t>ої</w:t>
      </w:r>
      <w:r w:rsidR="00232D85">
        <w:rPr>
          <w:szCs w:val="28"/>
        </w:rPr>
        <w:t xml:space="preserve"> комісі</w:t>
      </w:r>
      <w:r>
        <w:rPr>
          <w:szCs w:val="28"/>
        </w:rPr>
        <w:t>ї</w:t>
      </w:r>
      <w:r w:rsidR="00232D85">
        <w:rPr>
          <w:szCs w:val="28"/>
        </w:rPr>
        <w:t xml:space="preserve"> Київської міської ради з питань екологічної політики відіграє важливу роль в реалізації та </w:t>
      </w:r>
      <w:r w:rsidR="00232D85" w:rsidRPr="001F2751">
        <w:rPr>
          <w:color w:val="000000"/>
          <w:szCs w:val="28"/>
          <w:lang w:eastAsia="uk-UA"/>
        </w:rPr>
        <w:t>збереженн</w:t>
      </w:r>
      <w:r w:rsidR="00232D85">
        <w:rPr>
          <w:color w:val="000000"/>
          <w:szCs w:val="28"/>
          <w:lang w:eastAsia="uk-UA"/>
        </w:rPr>
        <w:t>і</w:t>
      </w:r>
      <w:r w:rsidR="00232D85" w:rsidRPr="001F2751">
        <w:rPr>
          <w:color w:val="000000"/>
          <w:szCs w:val="28"/>
          <w:lang w:eastAsia="uk-UA"/>
        </w:rPr>
        <w:t xml:space="preserve"> екологічного благополуччя міста Києва</w:t>
      </w:r>
      <w:r w:rsidR="005F371B">
        <w:rPr>
          <w:color w:val="000000"/>
          <w:szCs w:val="28"/>
          <w:lang w:eastAsia="uk-UA"/>
        </w:rPr>
        <w:t>.</w:t>
      </w:r>
      <w:r w:rsidR="009A7D4B" w:rsidRPr="009A7D4B">
        <w:rPr>
          <w:b/>
          <w:i/>
          <w:szCs w:val="28"/>
        </w:rPr>
        <w:t xml:space="preserve"> </w:t>
      </w:r>
      <w:r w:rsidR="009A7D4B" w:rsidRPr="00E56690">
        <w:rPr>
          <w:szCs w:val="28"/>
        </w:rPr>
        <w:t xml:space="preserve">Основний напрямок діяльності комісії – впровадження екологічної політики </w:t>
      </w:r>
      <w:r w:rsidR="00E56690">
        <w:rPr>
          <w:szCs w:val="28"/>
        </w:rPr>
        <w:br/>
      </w:r>
      <w:r w:rsidR="009A7D4B" w:rsidRPr="00E56690">
        <w:rPr>
          <w:szCs w:val="28"/>
        </w:rPr>
        <w:t>м. Києва з метою поліпшення природоохоронної роботи та екологічного стану столиці</w:t>
      </w:r>
      <w:r w:rsidR="00E56690" w:rsidRPr="00E56690">
        <w:rPr>
          <w:szCs w:val="28"/>
        </w:rPr>
        <w:t>.</w:t>
      </w:r>
    </w:p>
    <w:p w:rsidR="002F0FFF" w:rsidRDefault="00867D0A" w:rsidP="004C3C32">
      <w:pPr>
        <w:ind w:firstLine="708"/>
        <w:rPr>
          <w:szCs w:val="28"/>
        </w:rPr>
      </w:pPr>
      <w:r>
        <w:rPr>
          <w:szCs w:val="28"/>
        </w:rPr>
        <w:t>У своїй роботі п</w:t>
      </w:r>
      <w:r w:rsidR="004C3C32">
        <w:rPr>
          <w:szCs w:val="28"/>
        </w:rPr>
        <w:t>остійна комісія Київської міської ради з питань екологічної політики (далі – постійна комісія)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ради, затвердженим рішенням Київської міської ради від 07.07.2016 № 579/579 (зі змінами), та Положенням про постійні комісії Київської міської ради, затвердженим рішенням Київської міської ради від 19.06.2014 № 9/9 (зі змінами).</w:t>
      </w:r>
      <w:r w:rsidR="002F0FFF">
        <w:rPr>
          <w:szCs w:val="28"/>
        </w:rPr>
        <w:t xml:space="preserve"> </w:t>
      </w:r>
    </w:p>
    <w:p w:rsidR="004C3C32" w:rsidRDefault="002F0FFF" w:rsidP="004C3C32">
      <w:pPr>
        <w:ind w:firstLine="708"/>
        <w:rPr>
          <w:szCs w:val="28"/>
        </w:rPr>
      </w:pPr>
      <w:r>
        <w:rPr>
          <w:szCs w:val="28"/>
        </w:rPr>
        <w:t xml:space="preserve">Основною організаційною формою діяльності постійної комісії є її засідання, які проводяться у відповідності </w:t>
      </w:r>
      <w:r w:rsidR="00FD4EF9">
        <w:rPr>
          <w:szCs w:val="28"/>
        </w:rPr>
        <w:t>до</w:t>
      </w:r>
      <w:r>
        <w:rPr>
          <w:szCs w:val="28"/>
        </w:rPr>
        <w:t xml:space="preserve"> план</w:t>
      </w:r>
      <w:r w:rsidR="00FD4EF9">
        <w:rPr>
          <w:szCs w:val="28"/>
        </w:rPr>
        <w:t>у</w:t>
      </w:r>
      <w:r>
        <w:rPr>
          <w:szCs w:val="28"/>
        </w:rPr>
        <w:t xml:space="preserve"> роботи комісії</w:t>
      </w:r>
      <w:r w:rsidR="0009707B">
        <w:rPr>
          <w:szCs w:val="28"/>
        </w:rPr>
        <w:t>.</w:t>
      </w:r>
      <w:r>
        <w:rPr>
          <w:szCs w:val="28"/>
        </w:rPr>
        <w:t xml:space="preserve"> </w:t>
      </w:r>
    </w:p>
    <w:p w:rsidR="002F0FFF" w:rsidRDefault="002F0FFF" w:rsidP="004C3C32">
      <w:pPr>
        <w:ind w:firstLine="708"/>
        <w:rPr>
          <w:szCs w:val="28"/>
        </w:rPr>
      </w:pPr>
      <w:r>
        <w:rPr>
          <w:szCs w:val="28"/>
        </w:rPr>
        <w:t>До складу постійної комісії входить 8 (вісім) депутатів: голова</w:t>
      </w:r>
      <w:r w:rsidR="00185E41">
        <w:rPr>
          <w:szCs w:val="28"/>
        </w:rPr>
        <w:t xml:space="preserve"> постійної</w:t>
      </w:r>
      <w:r>
        <w:rPr>
          <w:szCs w:val="28"/>
        </w:rPr>
        <w:t xml:space="preserve"> комісії – Яловий К.В., </w:t>
      </w:r>
      <w:r w:rsidRPr="002F0FFF">
        <w:rPr>
          <w:szCs w:val="28"/>
        </w:rPr>
        <w:t>Пилипенко С</w:t>
      </w:r>
      <w:r w:rsidR="00867D0A">
        <w:rPr>
          <w:szCs w:val="28"/>
        </w:rPr>
        <w:t>.</w:t>
      </w:r>
      <w:r w:rsidRPr="002F0FFF">
        <w:rPr>
          <w:szCs w:val="28"/>
        </w:rPr>
        <w:t>О</w:t>
      </w:r>
      <w:r w:rsidR="00867D0A">
        <w:rPr>
          <w:szCs w:val="28"/>
        </w:rPr>
        <w:t>.</w:t>
      </w:r>
      <w:r>
        <w:rPr>
          <w:szCs w:val="28"/>
        </w:rPr>
        <w:t xml:space="preserve"> – з</w:t>
      </w:r>
      <w:r w:rsidRPr="002F0FFF">
        <w:rPr>
          <w:szCs w:val="28"/>
        </w:rPr>
        <w:t>аступник голови</w:t>
      </w:r>
      <w:r>
        <w:rPr>
          <w:szCs w:val="28"/>
        </w:rPr>
        <w:t xml:space="preserve"> постійної комісії, Сандалова Г</w:t>
      </w:r>
      <w:r w:rsidR="00867D0A">
        <w:rPr>
          <w:szCs w:val="28"/>
        </w:rPr>
        <w:t>.</w:t>
      </w:r>
      <w:r>
        <w:rPr>
          <w:szCs w:val="28"/>
        </w:rPr>
        <w:t xml:space="preserve"> О</w:t>
      </w:r>
      <w:r w:rsidR="00867D0A">
        <w:rPr>
          <w:szCs w:val="28"/>
        </w:rPr>
        <w:t>.</w:t>
      </w:r>
      <w:r>
        <w:rPr>
          <w:szCs w:val="28"/>
        </w:rPr>
        <w:t xml:space="preserve"> – з</w:t>
      </w:r>
      <w:r w:rsidRPr="002F0FFF">
        <w:rPr>
          <w:szCs w:val="28"/>
        </w:rPr>
        <w:t>аступник голови</w:t>
      </w:r>
      <w:r>
        <w:rPr>
          <w:szCs w:val="28"/>
        </w:rPr>
        <w:t xml:space="preserve"> постійної комісії, </w:t>
      </w:r>
      <w:r w:rsidRPr="002F0FFF">
        <w:rPr>
          <w:szCs w:val="28"/>
        </w:rPr>
        <w:t>Новіков О</w:t>
      </w:r>
      <w:r w:rsidR="00867D0A">
        <w:rPr>
          <w:szCs w:val="28"/>
        </w:rPr>
        <w:t>.</w:t>
      </w:r>
      <w:r w:rsidRPr="002F0FFF">
        <w:rPr>
          <w:szCs w:val="28"/>
        </w:rPr>
        <w:t>О</w:t>
      </w:r>
      <w:r w:rsidR="00867D0A">
        <w:rPr>
          <w:szCs w:val="28"/>
        </w:rPr>
        <w:t>.</w:t>
      </w:r>
      <w:r>
        <w:rPr>
          <w:szCs w:val="28"/>
        </w:rPr>
        <w:t xml:space="preserve"> – секретар постійної комісії</w:t>
      </w:r>
      <w:r w:rsidR="00653352">
        <w:rPr>
          <w:szCs w:val="28"/>
        </w:rPr>
        <w:t xml:space="preserve"> та члени постійної комісії – </w:t>
      </w:r>
      <w:r w:rsidRPr="002F0FFF">
        <w:rPr>
          <w:szCs w:val="28"/>
        </w:rPr>
        <w:t>Антонова О</w:t>
      </w:r>
      <w:r w:rsidR="00867D0A">
        <w:rPr>
          <w:szCs w:val="28"/>
        </w:rPr>
        <w:t>.</w:t>
      </w:r>
      <w:r w:rsidRPr="002F0FFF">
        <w:rPr>
          <w:szCs w:val="28"/>
        </w:rPr>
        <w:t>Ю</w:t>
      </w:r>
      <w:r w:rsidR="00867D0A">
        <w:rPr>
          <w:szCs w:val="28"/>
        </w:rPr>
        <w:t>.</w:t>
      </w:r>
      <w:r w:rsidR="00653352">
        <w:rPr>
          <w:szCs w:val="28"/>
        </w:rPr>
        <w:t xml:space="preserve">, </w:t>
      </w:r>
      <w:r w:rsidR="00653352" w:rsidRPr="00653352">
        <w:rPr>
          <w:szCs w:val="28"/>
        </w:rPr>
        <w:t>Мірошниченко І</w:t>
      </w:r>
      <w:r w:rsidR="00867D0A">
        <w:rPr>
          <w:szCs w:val="28"/>
        </w:rPr>
        <w:t>.</w:t>
      </w:r>
      <w:r w:rsidR="00653352" w:rsidRPr="00653352">
        <w:rPr>
          <w:szCs w:val="28"/>
        </w:rPr>
        <w:t>М</w:t>
      </w:r>
      <w:r w:rsidR="00867D0A">
        <w:rPr>
          <w:szCs w:val="28"/>
        </w:rPr>
        <w:t>.</w:t>
      </w:r>
      <w:r w:rsidR="00653352">
        <w:rPr>
          <w:szCs w:val="28"/>
        </w:rPr>
        <w:t xml:space="preserve">, </w:t>
      </w:r>
      <w:r w:rsidR="00653352" w:rsidRPr="00653352">
        <w:rPr>
          <w:szCs w:val="28"/>
        </w:rPr>
        <w:t>Москаль Д</w:t>
      </w:r>
      <w:r w:rsidR="00867D0A">
        <w:rPr>
          <w:szCs w:val="28"/>
        </w:rPr>
        <w:t>.</w:t>
      </w:r>
      <w:r w:rsidR="00653352" w:rsidRPr="00653352">
        <w:rPr>
          <w:szCs w:val="28"/>
        </w:rPr>
        <w:t xml:space="preserve"> Д</w:t>
      </w:r>
      <w:r w:rsidR="00867D0A">
        <w:rPr>
          <w:szCs w:val="28"/>
        </w:rPr>
        <w:t>.</w:t>
      </w:r>
      <w:r w:rsidR="00653352">
        <w:rPr>
          <w:szCs w:val="28"/>
        </w:rPr>
        <w:t xml:space="preserve">, </w:t>
      </w:r>
      <w:r w:rsidR="00653352" w:rsidRPr="00653352">
        <w:rPr>
          <w:szCs w:val="28"/>
        </w:rPr>
        <w:t>Пинзеник О</w:t>
      </w:r>
      <w:r w:rsidR="00867D0A">
        <w:rPr>
          <w:szCs w:val="28"/>
        </w:rPr>
        <w:t>.</w:t>
      </w:r>
      <w:r w:rsidR="00653352" w:rsidRPr="00653352">
        <w:rPr>
          <w:szCs w:val="28"/>
        </w:rPr>
        <w:t>О</w:t>
      </w:r>
      <w:r w:rsidR="00867D0A">
        <w:rPr>
          <w:szCs w:val="28"/>
        </w:rPr>
        <w:t>.</w:t>
      </w:r>
    </w:p>
    <w:p w:rsidR="004C3C32" w:rsidRDefault="004C3C32" w:rsidP="004C3C32">
      <w:pPr>
        <w:ind w:firstLine="708"/>
        <w:rPr>
          <w:szCs w:val="28"/>
        </w:rPr>
      </w:pPr>
      <w:r>
        <w:rPr>
          <w:szCs w:val="28"/>
        </w:rPr>
        <w:t>Відповідно до функціональної спрямованості постійна комісія вивчає, попередньо розглядає, бере участь у підготовці та готує проекти рішень Київської міської ради, надає висновки та рекомендації, здійснює контр</w:t>
      </w:r>
      <w:r w:rsidR="00802100">
        <w:rPr>
          <w:szCs w:val="28"/>
        </w:rPr>
        <w:t xml:space="preserve">оль за виконанням рішень ради </w:t>
      </w:r>
      <w:r w:rsidR="000F3740">
        <w:rPr>
          <w:szCs w:val="28"/>
        </w:rPr>
        <w:t>з питань щодо:</w:t>
      </w:r>
    </w:p>
    <w:p w:rsidR="000F3740" w:rsidRPr="0030500B" w:rsidRDefault="000F3740" w:rsidP="000F3740">
      <w:pPr>
        <w:ind w:firstLine="708"/>
        <w:rPr>
          <w:szCs w:val="28"/>
        </w:rPr>
      </w:pPr>
      <w:r w:rsidRPr="0030500B">
        <w:rPr>
          <w:szCs w:val="28"/>
        </w:rPr>
        <w:t>1) реалізації екологічних прав громадян;</w:t>
      </w:r>
    </w:p>
    <w:p w:rsidR="000F3740" w:rsidRPr="0030500B" w:rsidRDefault="000F3740" w:rsidP="000F3740">
      <w:pPr>
        <w:ind w:firstLine="708"/>
        <w:rPr>
          <w:szCs w:val="28"/>
        </w:rPr>
      </w:pPr>
      <w:r w:rsidRPr="0030500B">
        <w:rPr>
          <w:szCs w:val="28"/>
        </w:rPr>
        <w:t>2) місцевих екологічних програм;</w:t>
      </w:r>
    </w:p>
    <w:p w:rsidR="000F3740" w:rsidRPr="0030500B" w:rsidRDefault="000F3740" w:rsidP="000F3740">
      <w:pPr>
        <w:ind w:firstLine="708"/>
        <w:rPr>
          <w:szCs w:val="28"/>
        </w:rPr>
      </w:pPr>
      <w:r w:rsidRPr="0030500B">
        <w:rPr>
          <w:szCs w:val="28"/>
        </w:rPr>
        <w:t>3) вивчення стану навколишнього природного середовища;</w:t>
      </w:r>
    </w:p>
    <w:p w:rsidR="000F3740" w:rsidRPr="0030500B" w:rsidRDefault="000F3740" w:rsidP="000F3740">
      <w:pPr>
        <w:ind w:firstLine="708"/>
        <w:rPr>
          <w:szCs w:val="28"/>
        </w:rPr>
      </w:pPr>
      <w:r w:rsidRPr="0030500B">
        <w:rPr>
          <w:szCs w:val="28"/>
        </w:rPr>
        <w:t>4) організації територій та об'єктів природно-заповідного фонду місцевого значення та інших територій, що підлягають особливій охороні;</w:t>
      </w:r>
    </w:p>
    <w:p w:rsidR="000F3740" w:rsidRPr="0030500B" w:rsidRDefault="000F3740" w:rsidP="000F3740">
      <w:pPr>
        <w:ind w:firstLine="708"/>
        <w:rPr>
          <w:szCs w:val="28"/>
        </w:rPr>
      </w:pPr>
      <w:r w:rsidRPr="0030500B">
        <w:rPr>
          <w:szCs w:val="28"/>
        </w:rPr>
        <w:t>5) додержання природоохоронного законодавства, використання і охорони земель, природних ресурсів, відтворення лісів;</w:t>
      </w:r>
    </w:p>
    <w:p w:rsidR="000F3740" w:rsidRPr="0030500B" w:rsidRDefault="00FD4EF9" w:rsidP="000F3740">
      <w:pPr>
        <w:ind w:firstLine="708"/>
        <w:rPr>
          <w:szCs w:val="28"/>
        </w:rPr>
      </w:pPr>
      <w:r>
        <w:rPr>
          <w:szCs w:val="28"/>
        </w:rPr>
        <w:t>6</w:t>
      </w:r>
      <w:r w:rsidR="000F3740" w:rsidRPr="0030500B">
        <w:rPr>
          <w:szCs w:val="28"/>
        </w:rPr>
        <w:t xml:space="preserve">) організації озеленення, охорони </w:t>
      </w:r>
      <w:r w:rsidR="00802100">
        <w:rPr>
          <w:szCs w:val="28"/>
        </w:rPr>
        <w:t>та розвитку зелених зон в місті Києві</w:t>
      </w:r>
      <w:r w:rsidR="000F3740" w:rsidRPr="0030500B">
        <w:rPr>
          <w:szCs w:val="28"/>
        </w:rPr>
        <w:t>;</w:t>
      </w:r>
    </w:p>
    <w:p w:rsidR="000F3740" w:rsidRPr="0030500B" w:rsidRDefault="00FD4EF9" w:rsidP="001768C7">
      <w:pPr>
        <w:tabs>
          <w:tab w:val="left" w:pos="1134"/>
        </w:tabs>
        <w:ind w:firstLine="708"/>
        <w:rPr>
          <w:szCs w:val="28"/>
        </w:rPr>
      </w:pPr>
      <w:r>
        <w:rPr>
          <w:szCs w:val="28"/>
        </w:rPr>
        <w:t>7</w:t>
      </w:r>
      <w:r w:rsidR="000F3740" w:rsidRPr="0030500B">
        <w:rPr>
          <w:szCs w:val="28"/>
        </w:rPr>
        <w:t>) Київського міського фонду охорони навколишнього природного середовища (включаючи питання визначення заходів з охорони навколишнього природного середовища);</w:t>
      </w:r>
    </w:p>
    <w:p w:rsidR="000F3740" w:rsidRPr="0030500B" w:rsidRDefault="00FD4EF9" w:rsidP="000F3740">
      <w:pPr>
        <w:ind w:firstLine="708"/>
        <w:rPr>
          <w:szCs w:val="28"/>
        </w:rPr>
      </w:pPr>
      <w:r>
        <w:rPr>
          <w:szCs w:val="28"/>
        </w:rPr>
        <w:t>8</w:t>
      </w:r>
      <w:r w:rsidR="000F3740" w:rsidRPr="0030500B">
        <w:rPr>
          <w:szCs w:val="28"/>
        </w:rPr>
        <w:t>) утр</w:t>
      </w:r>
      <w:r w:rsidR="003142D1">
        <w:rPr>
          <w:szCs w:val="28"/>
        </w:rPr>
        <w:t>имання та поводження з тваринам.</w:t>
      </w:r>
    </w:p>
    <w:p w:rsidR="00E56690" w:rsidRDefault="00E56690" w:rsidP="00E56690">
      <w:pPr>
        <w:ind w:firstLine="540"/>
        <w:rPr>
          <w:rFonts w:eastAsia="SimSun" w:cs="Mangal"/>
          <w:kern w:val="1"/>
          <w:szCs w:val="28"/>
          <w:lang w:eastAsia="zh-CN" w:bidi="hi-IN"/>
        </w:rPr>
      </w:pPr>
      <w:r>
        <w:rPr>
          <w:rFonts w:eastAsia="SimSun" w:cs="Mangal"/>
          <w:kern w:val="1"/>
          <w:szCs w:val="28"/>
          <w:lang w:eastAsia="zh-CN" w:bidi="hi-IN"/>
        </w:rPr>
        <w:t xml:space="preserve">Впродовж звітного періоду 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Комісія працювала відкрито і гласно. </w:t>
      </w:r>
      <w:r w:rsidR="00A032A3">
        <w:rPr>
          <w:szCs w:val="28"/>
        </w:rPr>
        <w:t>Гласність у роботі постійної комісії забезпечу</w:t>
      </w:r>
      <w:r w:rsidR="00EF1498">
        <w:rPr>
          <w:szCs w:val="28"/>
        </w:rPr>
        <w:t>вала</w:t>
      </w:r>
      <w:r w:rsidR="00A032A3">
        <w:rPr>
          <w:szCs w:val="28"/>
        </w:rPr>
        <w:t>ся шляхом відкрито</w:t>
      </w:r>
      <w:r w:rsidR="00EF1498">
        <w:rPr>
          <w:szCs w:val="28"/>
        </w:rPr>
        <w:t xml:space="preserve">сті її засідань, на яких </w:t>
      </w:r>
      <w:r w:rsidR="00A032A3">
        <w:rPr>
          <w:szCs w:val="28"/>
        </w:rPr>
        <w:t>бу</w:t>
      </w:r>
      <w:r w:rsidR="00EF1498">
        <w:rPr>
          <w:szCs w:val="28"/>
        </w:rPr>
        <w:t>л</w:t>
      </w:r>
      <w:r w:rsidR="00A032A3">
        <w:rPr>
          <w:szCs w:val="28"/>
        </w:rPr>
        <w:t>и присутні представники громадськості, експерти, фахівці та</w:t>
      </w:r>
      <w:r w:rsidR="003F0F64">
        <w:rPr>
          <w:szCs w:val="28"/>
        </w:rPr>
        <w:t xml:space="preserve"> мали можливість</w:t>
      </w:r>
      <w:r w:rsidR="00A032A3">
        <w:rPr>
          <w:szCs w:val="28"/>
        </w:rPr>
        <w:t xml:space="preserve"> висловлюва</w:t>
      </w:r>
      <w:r w:rsidR="003F0F64">
        <w:rPr>
          <w:szCs w:val="28"/>
        </w:rPr>
        <w:t>т</w:t>
      </w:r>
      <w:r w:rsidR="00A032A3">
        <w:rPr>
          <w:szCs w:val="28"/>
        </w:rPr>
        <w:t xml:space="preserve">и свої пропозиції й зауваження </w:t>
      </w:r>
      <w:r w:rsidR="003F0F64">
        <w:rPr>
          <w:szCs w:val="28"/>
        </w:rPr>
        <w:t>з</w:t>
      </w:r>
      <w:r w:rsidR="00A032A3">
        <w:rPr>
          <w:szCs w:val="28"/>
        </w:rPr>
        <w:t xml:space="preserve"> питань порядку денного</w:t>
      </w:r>
      <w:r w:rsidR="0042436D">
        <w:rPr>
          <w:szCs w:val="28"/>
        </w:rPr>
        <w:t>, а також п</w:t>
      </w:r>
      <w:r w:rsidR="0042436D">
        <w:rPr>
          <w:rFonts w:eastAsia="SimSun" w:cs="Mangal"/>
          <w:kern w:val="1"/>
          <w:szCs w:val="28"/>
          <w:lang w:eastAsia="zh-CN" w:bidi="hi-IN"/>
        </w:rPr>
        <w:t>роводилась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 веб-трансляці</w:t>
      </w:r>
      <w:r w:rsidR="0042436D">
        <w:rPr>
          <w:rFonts w:eastAsia="SimSun" w:cs="Mangal"/>
          <w:kern w:val="1"/>
          <w:szCs w:val="28"/>
          <w:lang w:eastAsia="zh-CN" w:bidi="hi-IN"/>
        </w:rPr>
        <w:t>я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 в режимі реального часу та розміщенням анонсів, 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lastRenderedPageBreak/>
        <w:t xml:space="preserve">порядків денних засідань Комісії та матеріалів до них, протоколів на офіційному веб-сайті Київської міської ради. </w:t>
      </w:r>
    </w:p>
    <w:p w:rsidR="00E56690" w:rsidRDefault="00FA68CC" w:rsidP="00E56690">
      <w:pPr>
        <w:ind w:firstLine="540"/>
        <w:rPr>
          <w:color w:val="000000"/>
          <w:szCs w:val="28"/>
        </w:rPr>
      </w:pPr>
      <w:r>
        <w:rPr>
          <w:rFonts w:eastAsia="SimSun" w:cs="Mangal"/>
          <w:kern w:val="1"/>
          <w:szCs w:val="28"/>
          <w:lang w:eastAsia="zh-CN" w:bidi="hi-IN"/>
        </w:rPr>
        <w:t xml:space="preserve">Голова та </w:t>
      </w:r>
      <w:r w:rsidR="00B36BFD">
        <w:rPr>
          <w:rFonts w:eastAsia="SimSun" w:cs="Mangal"/>
          <w:kern w:val="1"/>
          <w:szCs w:val="28"/>
          <w:lang w:eastAsia="zh-CN" w:bidi="hi-IN"/>
        </w:rPr>
        <w:t>члени</w:t>
      </w:r>
      <w:r w:rsidRPr="00751540">
        <w:rPr>
          <w:rFonts w:eastAsia="SimSun" w:cs="Mangal"/>
          <w:kern w:val="1"/>
          <w:szCs w:val="28"/>
          <w:lang w:eastAsia="zh-CN" w:bidi="hi-IN"/>
        </w:rPr>
        <w:t xml:space="preserve"> 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Комісії активно співпрацювали із засобами масової інформації з метою інформування територіальної громади м. Києва про нагальні питання в галузі </w:t>
      </w:r>
      <w:r w:rsidR="00FB796D">
        <w:rPr>
          <w:rFonts w:eastAsia="SimSun" w:cs="Mangal"/>
          <w:kern w:val="1"/>
          <w:szCs w:val="28"/>
          <w:lang w:eastAsia="zh-CN" w:bidi="hi-IN"/>
        </w:rPr>
        <w:t>екології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, про що свідчать публікації у соціальних мережах, </w:t>
      </w:r>
      <w:r w:rsidR="00B36BFD">
        <w:rPr>
          <w:rFonts w:eastAsia="SimSun" w:cs="Mangal"/>
          <w:kern w:val="1"/>
          <w:szCs w:val="28"/>
          <w:lang w:eastAsia="zh-CN" w:bidi="hi-IN"/>
        </w:rPr>
        <w:t>виступи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 на телебаченні</w:t>
      </w:r>
      <w:r w:rsidR="00A032A3">
        <w:rPr>
          <w:rFonts w:eastAsia="SimSun" w:cs="Mangal"/>
          <w:kern w:val="1"/>
          <w:szCs w:val="28"/>
          <w:lang w:eastAsia="zh-CN" w:bidi="hi-IN"/>
        </w:rPr>
        <w:t>.</w:t>
      </w:r>
      <w:r w:rsidR="00751540" w:rsidRPr="00751540">
        <w:rPr>
          <w:rFonts w:eastAsia="SimSun" w:cs="Mangal"/>
          <w:kern w:val="1"/>
          <w:szCs w:val="28"/>
          <w:lang w:eastAsia="zh-CN" w:bidi="hi-IN"/>
        </w:rPr>
        <w:t xml:space="preserve"> </w:t>
      </w:r>
      <w:r w:rsidR="00E56690" w:rsidRPr="00A91AD9">
        <w:rPr>
          <w:color w:val="000000"/>
          <w:szCs w:val="28"/>
        </w:rPr>
        <w:t>Ведеться робота зі зверненнями мешканців шляхом проведе</w:t>
      </w:r>
      <w:r w:rsidR="00E56690">
        <w:rPr>
          <w:color w:val="000000"/>
          <w:szCs w:val="28"/>
        </w:rPr>
        <w:t xml:space="preserve">ння </w:t>
      </w:r>
      <w:r w:rsidR="0042436D">
        <w:rPr>
          <w:color w:val="000000"/>
          <w:szCs w:val="28"/>
        </w:rPr>
        <w:t xml:space="preserve">головою постійної комісії </w:t>
      </w:r>
      <w:r w:rsidR="00E56690">
        <w:rPr>
          <w:color w:val="000000"/>
          <w:szCs w:val="28"/>
        </w:rPr>
        <w:t>особистого прийому громадян, який відбувається кожного другого вівторка місяця</w:t>
      </w:r>
      <w:r w:rsidR="00E56690" w:rsidRPr="00A91AD9">
        <w:rPr>
          <w:color w:val="000000"/>
          <w:szCs w:val="28"/>
        </w:rPr>
        <w:t>.</w:t>
      </w:r>
    </w:p>
    <w:p w:rsidR="005F371B" w:rsidRPr="005F371B" w:rsidRDefault="0034384A" w:rsidP="005F371B">
      <w:pPr>
        <w:widowControl w:val="0"/>
        <w:suppressAutoHyphens/>
        <w:ind w:firstLine="567"/>
        <w:contextualSpacing/>
        <w:rPr>
          <w:rFonts w:eastAsia="SimSun" w:cs="Mangal"/>
          <w:kern w:val="1"/>
          <w:szCs w:val="28"/>
          <w:lang w:eastAsia="zh-CN" w:bidi="hi-IN"/>
        </w:rPr>
      </w:pPr>
      <w:r>
        <w:rPr>
          <w:rFonts w:eastAsia="SimSun" w:cs="Mangal"/>
          <w:kern w:val="1"/>
          <w:szCs w:val="28"/>
          <w:lang w:eastAsia="zh-CN" w:bidi="hi-IN"/>
        </w:rPr>
        <w:t>Голова та ч</w:t>
      </w:r>
      <w:r w:rsidR="00B36BFD">
        <w:rPr>
          <w:rFonts w:eastAsia="SimSun" w:cs="Mangal"/>
          <w:kern w:val="1"/>
          <w:szCs w:val="28"/>
          <w:lang w:eastAsia="zh-CN" w:bidi="hi-IN"/>
        </w:rPr>
        <w:t>лени</w:t>
      </w:r>
      <w:r w:rsidR="005F371B" w:rsidRPr="005F371B">
        <w:rPr>
          <w:rFonts w:eastAsia="SimSun" w:cs="Mangal"/>
          <w:kern w:val="1"/>
          <w:szCs w:val="28"/>
          <w:lang w:eastAsia="zh-CN" w:bidi="hi-IN"/>
        </w:rPr>
        <w:t xml:space="preserve"> Комісії </w:t>
      </w:r>
      <w:r w:rsidR="00FB29E0">
        <w:rPr>
          <w:rFonts w:eastAsia="SimSun" w:cs="Mangal"/>
          <w:kern w:val="1"/>
          <w:szCs w:val="28"/>
          <w:lang w:eastAsia="zh-CN" w:bidi="hi-IN"/>
        </w:rPr>
        <w:t>дотримувались</w:t>
      </w:r>
      <w:r w:rsidR="005F371B" w:rsidRPr="005F371B">
        <w:rPr>
          <w:rFonts w:eastAsia="SimSun" w:cs="Mangal"/>
          <w:kern w:val="1"/>
          <w:szCs w:val="28"/>
          <w:lang w:eastAsia="zh-CN" w:bidi="hi-IN"/>
        </w:rPr>
        <w:t xml:space="preserve"> усі</w:t>
      </w:r>
      <w:r w:rsidR="00185E41">
        <w:rPr>
          <w:rFonts w:eastAsia="SimSun" w:cs="Mangal"/>
          <w:kern w:val="1"/>
          <w:szCs w:val="28"/>
          <w:lang w:eastAsia="zh-CN" w:bidi="hi-IN"/>
        </w:rPr>
        <w:t>х</w:t>
      </w:r>
      <w:r w:rsidR="005F371B" w:rsidRPr="005F371B">
        <w:rPr>
          <w:rFonts w:eastAsia="SimSun" w:cs="Mangal"/>
          <w:kern w:val="1"/>
          <w:szCs w:val="28"/>
          <w:lang w:eastAsia="zh-CN" w:bidi="hi-IN"/>
        </w:rPr>
        <w:t xml:space="preserve"> заход</w:t>
      </w:r>
      <w:r w:rsidR="00FB29E0">
        <w:rPr>
          <w:rFonts w:eastAsia="SimSun" w:cs="Mangal"/>
          <w:kern w:val="1"/>
          <w:szCs w:val="28"/>
          <w:lang w:eastAsia="zh-CN" w:bidi="hi-IN"/>
        </w:rPr>
        <w:t>ів</w:t>
      </w:r>
      <w:r w:rsidR="005F371B" w:rsidRPr="005F371B">
        <w:rPr>
          <w:rFonts w:eastAsia="SimSun" w:cs="Mangal"/>
          <w:kern w:val="1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інтересів, не вчинялись дії та не приймались рішення в умовах конфлікту інтересів.</w:t>
      </w:r>
    </w:p>
    <w:p w:rsidR="00862B6B" w:rsidRPr="00CC04A6" w:rsidRDefault="00E56690" w:rsidP="00CC04A6">
      <w:pPr>
        <w:pStyle w:val="ae"/>
        <w:spacing w:after="0" w:line="240" w:lineRule="auto"/>
        <w:ind w:left="0" w:right="-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="0052507B" w:rsidRPr="0052507B">
        <w:rPr>
          <w:rFonts w:ascii="Times New Roman" w:hAnsi="Times New Roman"/>
          <w:sz w:val="28"/>
          <w:szCs w:val="28"/>
        </w:rPr>
        <w:t xml:space="preserve"> звітн</w:t>
      </w:r>
      <w:r>
        <w:rPr>
          <w:rFonts w:ascii="Times New Roman" w:hAnsi="Times New Roman"/>
          <w:sz w:val="28"/>
          <w:szCs w:val="28"/>
        </w:rPr>
        <w:t>ий</w:t>
      </w:r>
      <w:r w:rsidR="0052507B" w:rsidRPr="0052507B">
        <w:rPr>
          <w:rFonts w:ascii="Times New Roman" w:hAnsi="Times New Roman"/>
          <w:sz w:val="28"/>
          <w:szCs w:val="28"/>
        </w:rPr>
        <w:t xml:space="preserve"> період</w:t>
      </w:r>
      <w:r w:rsidR="0052507B">
        <w:rPr>
          <w:rFonts w:ascii="Times New Roman" w:hAnsi="Times New Roman"/>
          <w:sz w:val="28"/>
          <w:szCs w:val="28"/>
        </w:rPr>
        <w:t xml:space="preserve"> </w:t>
      </w:r>
      <w:r w:rsidR="00862B6B" w:rsidRPr="00CC04A6">
        <w:rPr>
          <w:rFonts w:ascii="Times New Roman" w:hAnsi="Times New Roman"/>
          <w:sz w:val="28"/>
          <w:szCs w:val="28"/>
        </w:rPr>
        <w:t xml:space="preserve">до постійної комісії надійшло та опрацьовано </w:t>
      </w:r>
      <w:r w:rsidR="00EF3C37">
        <w:rPr>
          <w:rFonts w:ascii="Times New Roman" w:hAnsi="Times New Roman"/>
          <w:sz w:val="28"/>
          <w:szCs w:val="28"/>
        </w:rPr>
        <w:t>2044</w:t>
      </w:r>
      <w:r w:rsidR="00862B6B" w:rsidRPr="00CC04A6">
        <w:rPr>
          <w:rFonts w:ascii="Times New Roman" w:hAnsi="Times New Roman"/>
          <w:b/>
          <w:sz w:val="28"/>
          <w:szCs w:val="28"/>
        </w:rPr>
        <w:t xml:space="preserve"> </w:t>
      </w:r>
      <w:r w:rsidR="00971588" w:rsidRPr="00971588">
        <w:rPr>
          <w:rFonts w:ascii="Times New Roman" w:hAnsi="Times New Roman"/>
          <w:sz w:val="28"/>
          <w:szCs w:val="28"/>
        </w:rPr>
        <w:t>вхідної кореспонденції</w:t>
      </w:r>
      <w:r w:rsidR="00862B6B" w:rsidRPr="00971588">
        <w:rPr>
          <w:rFonts w:ascii="Times New Roman" w:hAnsi="Times New Roman"/>
          <w:sz w:val="28"/>
          <w:szCs w:val="28"/>
        </w:rPr>
        <w:t>, а саме: звернення юридичних та ф</w:t>
      </w:r>
      <w:r w:rsidR="00862B6B" w:rsidRPr="00CC04A6">
        <w:rPr>
          <w:rFonts w:ascii="Times New Roman" w:hAnsi="Times New Roman"/>
          <w:sz w:val="28"/>
          <w:szCs w:val="28"/>
        </w:rPr>
        <w:t>ізичних осіб, інформаційних запитів, доручень та інших документів.</w:t>
      </w:r>
      <w:r w:rsidR="00E74329">
        <w:rPr>
          <w:rFonts w:ascii="Times New Roman" w:hAnsi="Times New Roman"/>
          <w:sz w:val="28"/>
          <w:szCs w:val="28"/>
        </w:rPr>
        <w:t xml:space="preserve"> </w:t>
      </w:r>
    </w:p>
    <w:p w:rsidR="00862B6B" w:rsidRDefault="00862B6B" w:rsidP="00CC04A6">
      <w:pPr>
        <w:shd w:val="clear" w:color="auto" w:fill="FFFFFF"/>
        <w:ind w:left="86" w:right="19" w:firstLine="533"/>
        <w:rPr>
          <w:szCs w:val="28"/>
        </w:rPr>
      </w:pPr>
      <w:r w:rsidRPr="00A954AB">
        <w:rPr>
          <w:szCs w:val="28"/>
        </w:rPr>
        <w:t>Протягом 201</w:t>
      </w:r>
      <w:r>
        <w:rPr>
          <w:szCs w:val="28"/>
        </w:rPr>
        <w:t>9</w:t>
      </w:r>
      <w:r w:rsidRPr="00A954AB">
        <w:rPr>
          <w:szCs w:val="28"/>
        </w:rPr>
        <w:t xml:space="preserve"> року постійною комісією </w:t>
      </w:r>
      <w:r w:rsidR="001A7132">
        <w:rPr>
          <w:szCs w:val="28"/>
        </w:rPr>
        <w:t>Київської міської ради</w:t>
      </w:r>
      <w:r w:rsidRPr="00A954AB">
        <w:rPr>
          <w:szCs w:val="28"/>
        </w:rPr>
        <w:t xml:space="preserve"> з питань екологічної політики було </w:t>
      </w:r>
      <w:r>
        <w:rPr>
          <w:szCs w:val="28"/>
        </w:rPr>
        <w:t>створено</w:t>
      </w:r>
      <w:r w:rsidRPr="00A954AB">
        <w:rPr>
          <w:szCs w:val="28"/>
        </w:rPr>
        <w:t xml:space="preserve"> </w:t>
      </w:r>
      <w:r w:rsidRPr="00EF3C37">
        <w:rPr>
          <w:szCs w:val="28"/>
        </w:rPr>
        <w:t>6</w:t>
      </w:r>
      <w:r w:rsidRPr="005F64FB">
        <w:rPr>
          <w:szCs w:val="28"/>
        </w:rPr>
        <w:t xml:space="preserve"> </w:t>
      </w:r>
      <w:r w:rsidRPr="00A954AB">
        <w:rPr>
          <w:szCs w:val="28"/>
        </w:rPr>
        <w:t>робочих</w:t>
      </w:r>
      <w:r>
        <w:rPr>
          <w:szCs w:val="28"/>
        </w:rPr>
        <w:t xml:space="preserve"> груп, </w:t>
      </w:r>
      <w:r w:rsidRPr="00EF3C37">
        <w:rPr>
          <w:szCs w:val="28"/>
        </w:rPr>
        <w:t xml:space="preserve">6 </w:t>
      </w:r>
      <w:r>
        <w:rPr>
          <w:szCs w:val="28"/>
        </w:rPr>
        <w:t xml:space="preserve">підготовчих груп та проведено </w:t>
      </w:r>
      <w:r w:rsidRPr="00EF3C37">
        <w:rPr>
          <w:szCs w:val="28"/>
        </w:rPr>
        <w:t>2</w:t>
      </w:r>
      <w:r w:rsidRPr="00CC04A6">
        <w:rPr>
          <w:b/>
          <w:szCs w:val="28"/>
        </w:rPr>
        <w:t xml:space="preserve"> </w:t>
      </w:r>
      <w:r>
        <w:rPr>
          <w:szCs w:val="28"/>
        </w:rPr>
        <w:t>круглих столи</w:t>
      </w:r>
      <w:r w:rsidRPr="00A954AB">
        <w:rPr>
          <w:szCs w:val="28"/>
        </w:rPr>
        <w:t xml:space="preserve">, спрямованих </w:t>
      </w:r>
      <w:r w:rsidRPr="001F2751">
        <w:rPr>
          <w:color w:val="000000"/>
          <w:szCs w:val="28"/>
          <w:lang w:eastAsia="uk-UA"/>
        </w:rPr>
        <w:t xml:space="preserve">на збереження екологічного благополуччя міста Києва, зокрема, </w:t>
      </w:r>
      <w:r>
        <w:rPr>
          <w:color w:val="000000"/>
          <w:szCs w:val="28"/>
          <w:lang w:eastAsia="uk-UA"/>
        </w:rPr>
        <w:t>на</w:t>
      </w:r>
      <w:r w:rsidRPr="00333682">
        <w:rPr>
          <w:rFonts w:eastAsia="Calibri"/>
          <w:szCs w:val="28"/>
        </w:rPr>
        <w:t xml:space="preserve"> створення об’єкт</w:t>
      </w:r>
      <w:r>
        <w:rPr>
          <w:rFonts w:eastAsia="Calibri"/>
          <w:szCs w:val="28"/>
        </w:rPr>
        <w:t>ів</w:t>
      </w:r>
      <w:r w:rsidRPr="00333682">
        <w:rPr>
          <w:rFonts w:eastAsia="Calibri"/>
          <w:szCs w:val="28"/>
        </w:rPr>
        <w:t xml:space="preserve"> благоустрою зеленого господарства</w:t>
      </w:r>
      <w:r>
        <w:rPr>
          <w:rFonts w:eastAsia="Calibri"/>
          <w:szCs w:val="28"/>
        </w:rPr>
        <w:t>,</w:t>
      </w:r>
      <w:r>
        <w:rPr>
          <w:color w:val="000000"/>
          <w:szCs w:val="28"/>
          <w:lang w:eastAsia="uk-UA"/>
        </w:rPr>
        <w:t xml:space="preserve"> </w:t>
      </w:r>
      <w:r w:rsidRPr="001F2751">
        <w:rPr>
          <w:color w:val="000000"/>
          <w:szCs w:val="28"/>
          <w:lang w:eastAsia="uk-UA"/>
        </w:rPr>
        <w:t>створення об’єктів природно-</w:t>
      </w:r>
      <w:r w:rsidR="00596DAE">
        <w:rPr>
          <w:color w:val="000000"/>
          <w:szCs w:val="28"/>
          <w:lang w:eastAsia="uk-UA"/>
        </w:rPr>
        <w:t>заповідн</w:t>
      </w:r>
      <w:r w:rsidRPr="001F2751">
        <w:rPr>
          <w:color w:val="000000"/>
          <w:szCs w:val="28"/>
          <w:lang w:eastAsia="uk-UA"/>
        </w:rPr>
        <w:t>ого фонду, заказників та ботанічних пам’яток місцевого значення</w:t>
      </w:r>
      <w:r>
        <w:rPr>
          <w:color w:val="000000"/>
          <w:szCs w:val="28"/>
          <w:lang w:eastAsia="uk-UA"/>
        </w:rPr>
        <w:t>,</w:t>
      </w:r>
      <w:r w:rsidRPr="00A954AB">
        <w:rPr>
          <w:szCs w:val="28"/>
        </w:rPr>
        <w:t xml:space="preserve"> вирішення порушених питань в природоохоронній галузі</w:t>
      </w:r>
      <w:r>
        <w:rPr>
          <w:szCs w:val="28"/>
        </w:rPr>
        <w:t xml:space="preserve"> та захисті тварин</w:t>
      </w:r>
      <w:r w:rsidRPr="00A954AB">
        <w:rPr>
          <w:szCs w:val="28"/>
        </w:rPr>
        <w:t>.</w:t>
      </w:r>
    </w:p>
    <w:p w:rsidR="0052507B" w:rsidRDefault="0052507B" w:rsidP="0052507B">
      <w:pPr>
        <w:shd w:val="clear" w:color="auto" w:fill="FFFFFF"/>
        <w:ind w:right="19" w:firstLine="533"/>
        <w:rPr>
          <w:szCs w:val="28"/>
        </w:rPr>
      </w:pPr>
      <w:r w:rsidRPr="00902071">
        <w:rPr>
          <w:szCs w:val="28"/>
        </w:rPr>
        <w:t xml:space="preserve">За </w:t>
      </w:r>
      <w:r>
        <w:rPr>
          <w:szCs w:val="28"/>
        </w:rPr>
        <w:t>звітний</w:t>
      </w:r>
      <w:r w:rsidRPr="00902071">
        <w:rPr>
          <w:szCs w:val="28"/>
        </w:rPr>
        <w:t xml:space="preserve"> період </w:t>
      </w:r>
      <w:r w:rsidRPr="00807F74">
        <w:rPr>
          <w:szCs w:val="28"/>
        </w:rPr>
        <w:t xml:space="preserve">постійною комісією Київради з питань екологічної політики було проведено </w:t>
      </w:r>
      <w:r w:rsidRPr="00EF3C37">
        <w:rPr>
          <w:szCs w:val="28"/>
        </w:rPr>
        <w:t>22</w:t>
      </w:r>
      <w:r w:rsidRPr="00807F74">
        <w:rPr>
          <w:b/>
          <w:szCs w:val="28"/>
        </w:rPr>
        <w:t xml:space="preserve"> </w:t>
      </w:r>
      <w:r w:rsidRPr="00807F74">
        <w:rPr>
          <w:szCs w:val="28"/>
        </w:rPr>
        <w:t>засідан</w:t>
      </w:r>
      <w:r>
        <w:rPr>
          <w:szCs w:val="28"/>
        </w:rPr>
        <w:t>ня постійної комісії, на яких розглядалися доручення Київського міського голови, заступника міського голови – секретаря Київської міської ради, проекти рішень Київської міської ради, міські програми, звернення та запити депутатів</w:t>
      </w:r>
      <w:r w:rsidR="00963681">
        <w:rPr>
          <w:szCs w:val="28"/>
        </w:rPr>
        <w:t xml:space="preserve"> Київської міської ради та народних депутатів України</w:t>
      </w:r>
      <w:r>
        <w:rPr>
          <w:szCs w:val="28"/>
        </w:rPr>
        <w:t xml:space="preserve">, електронні петиції (підтримані територіальною громадою міста Києва), місцеві ініціативи, звернення ініціативних груп, листи від юридичних та фізичних осіб з питань землекористування та містобудування тощо. </w:t>
      </w:r>
    </w:p>
    <w:p w:rsidR="00B474D4" w:rsidRDefault="0052507B" w:rsidP="00BA14D5">
      <w:pPr>
        <w:ind w:right="-6" w:firstLine="426"/>
        <w:rPr>
          <w:szCs w:val="28"/>
        </w:rPr>
      </w:pPr>
      <w:r>
        <w:rPr>
          <w:szCs w:val="28"/>
        </w:rPr>
        <w:t>Всього постійна комісія вивчила та розглянула</w:t>
      </w:r>
      <w:r w:rsidR="00B474D4">
        <w:rPr>
          <w:szCs w:val="28"/>
        </w:rPr>
        <w:t xml:space="preserve"> </w:t>
      </w:r>
      <w:r w:rsidR="00B474D4" w:rsidRPr="00EF3C37">
        <w:rPr>
          <w:szCs w:val="28"/>
        </w:rPr>
        <w:t>6</w:t>
      </w:r>
      <w:r w:rsidR="00EF3C37" w:rsidRPr="00EF3C37">
        <w:rPr>
          <w:szCs w:val="28"/>
        </w:rPr>
        <w:t>41</w:t>
      </w:r>
      <w:r w:rsidR="00B474D4">
        <w:rPr>
          <w:szCs w:val="28"/>
        </w:rPr>
        <w:t xml:space="preserve"> питання, з них:</w:t>
      </w:r>
    </w:p>
    <w:p w:rsidR="0052507B" w:rsidRDefault="00B474D4" w:rsidP="00B474D4">
      <w:pPr>
        <w:tabs>
          <w:tab w:val="left" w:pos="426"/>
        </w:tabs>
        <w:ind w:right="-6" w:firstLine="0"/>
        <w:rPr>
          <w:szCs w:val="28"/>
        </w:rPr>
      </w:pPr>
      <w:r w:rsidRPr="00EF3C37">
        <w:rPr>
          <w:b/>
          <w:szCs w:val="28"/>
        </w:rPr>
        <w:t>-</w:t>
      </w:r>
      <w:r w:rsidRPr="00EF3C37">
        <w:rPr>
          <w:b/>
          <w:szCs w:val="28"/>
        </w:rPr>
        <w:tab/>
      </w:r>
      <w:r w:rsidR="0052507B" w:rsidRPr="00EF3C37">
        <w:rPr>
          <w:szCs w:val="28"/>
        </w:rPr>
        <w:t>23</w:t>
      </w:r>
      <w:r w:rsidR="004F55E5" w:rsidRPr="00EF3C37">
        <w:rPr>
          <w:szCs w:val="28"/>
        </w:rPr>
        <w:t>6</w:t>
      </w:r>
      <w:r w:rsidR="0052507B" w:rsidRPr="00CC04A6">
        <w:rPr>
          <w:szCs w:val="28"/>
        </w:rPr>
        <w:t xml:space="preserve"> загальних питань</w:t>
      </w:r>
      <w:r w:rsidR="00BA14D5">
        <w:rPr>
          <w:szCs w:val="28"/>
        </w:rPr>
        <w:t xml:space="preserve"> в тому числі:</w:t>
      </w:r>
    </w:p>
    <w:p w:rsidR="00DF088C" w:rsidRPr="007D5770" w:rsidRDefault="00DF088C" w:rsidP="007D5770">
      <w:pPr>
        <w:pStyle w:val="ae"/>
        <w:numPr>
          <w:ilvl w:val="0"/>
          <w:numId w:val="46"/>
        </w:numPr>
        <w:ind w:left="426" w:right="-6" w:hanging="426"/>
        <w:rPr>
          <w:rFonts w:ascii="Times New Roman" w:hAnsi="Times New Roman"/>
          <w:sz w:val="28"/>
          <w:szCs w:val="28"/>
        </w:rPr>
      </w:pPr>
      <w:r w:rsidRPr="007D5770">
        <w:rPr>
          <w:rFonts w:ascii="Times New Roman" w:hAnsi="Times New Roman"/>
          <w:sz w:val="28"/>
          <w:szCs w:val="28"/>
        </w:rPr>
        <w:t>4</w:t>
      </w:r>
      <w:r w:rsidR="00EF3C37" w:rsidRPr="007D5770">
        <w:rPr>
          <w:rFonts w:ascii="Times New Roman" w:hAnsi="Times New Roman"/>
          <w:sz w:val="28"/>
          <w:szCs w:val="28"/>
        </w:rPr>
        <w:t>6</w:t>
      </w:r>
      <w:r w:rsidRPr="007D5770">
        <w:rPr>
          <w:rFonts w:ascii="Times New Roman" w:hAnsi="Times New Roman"/>
          <w:sz w:val="28"/>
          <w:szCs w:val="28"/>
        </w:rPr>
        <w:t xml:space="preserve"> ініціатив створення об’єктів благоустрою зеленого господарства міста Києва; </w:t>
      </w:r>
    </w:p>
    <w:p w:rsidR="00224652" w:rsidRDefault="00185E41" w:rsidP="00224652">
      <w:pPr>
        <w:pStyle w:val="ae"/>
        <w:numPr>
          <w:ilvl w:val="0"/>
          <w:numId w:val="44"/>
        </w:numPr>
        <w:tabs>
          <w:tab w:val="left" w:pos="426"/>
        </w:tabs>
        <w:ind w:left="0" w:right="-6" w:firstLine="0"/>
        <w:jc w:val="both"/>
        <w:rPr>
          <w:rFonts w:ascii="Times New Roman" w:hAnsi="Times New Roman"/>
          <w:sz w:val="28"/>
          <w:szCs w:val="28"/>
        </w:rPr>
      </w:pPr>
      <w:r w:rsidRPr="00EF3C37">
        <w:rPr>
          <w:rFonts w:ascii="Times New Roman" w:hAnsi="Times New Roman"/>
          <w:sz w:val="28"/>
          <w:szCs w:val="28"/>
        </w:rPr>
        <w:t>9</w:t>
      </w:r>
      <w:r w:rsidR="0052507B" w:rsidRPr="00224652">
        <w:rPr>
          <w:rFonts w:ascii="Times New Roman" w:hAnsi="Times New Roman"/>
          <w:sz w:val="28"/>
          <w:szCs w:val="28"/>
        </w:rPr>
        <w:t xml:space="preserve"> електронних петицій, підтриманих територіальною громадою міста Києва</w:t>
      </w:r>
      <w:r w:rsidR="00981B93">
        <w:rPr>
          <w:rFonts w:ascii="Times New Roman" w:hAnsi="Times New Roman"/>
          <w:sz w:val="28"/>
          <w:szCs w:val="28"/>
        </w:rPr>
        <w:t xml:space="preserve"> (які надійшли у 2018 році та розгляд, яких продовжувався у 2019 році)</w:t>
      </w:r>
      <w:r w:rsidR="0052507B" w:rsidRPr="00224652">
        <w:rPr>
          <w:rFonts w:ascii="Times New Roman" w:hAnsi="Times New Roman"/>
          <w:sz w:val="28"/>
          <w:szCs w:val="28"/>
        </w:rPr>
        <w:t>;</w:t>
      </w:r>
    </w:p>
    <w:p w:rsidR="00DF11D6" w:rsidRDefault="0052507B" w:rsidP="00DF11D6">
      <w:pPr>
        <w:pStyle w:val="ae"/>
        <w:numPr>
          <w:ilvl w:val="0"/>
          <w:numId w:val="44"/>
        </w:numPr>
        <w:tabs>
          <w:tab w:val="left" w:pos="426"/>
        </w:tabs>
        <w:ind w:left="0" w:right="-6" w:firstLine="0"/>
        <w:jc w:val="both"/>
        <w:rPr>
          <w:rFonts w:ascii="Times New Roman" w:hAnsi="Times New Roman"/>
          <w:sz w:val="28"/>
          <w:szCs w:val="28"/>
        </w:rPr>
      </w:pPr>
      <w:r w:rsidRPr="00EF3C37">
        <w:rPr>
          <w:rFonts w:ascii="Times New Roman" w:hAnsi="Times New Roman"/>
          <w:sz w:val="28"/>
          <w:szCs w:val="28"/>
        </w:rPr>
        <w:t>5</w:t>
      </w:r>
      <w:r w:rsidRPr="00224652">
        <w:rPr>
          <w:rFonts w:ascii="Times New Roman" w:hAnsi="Times New Roman"/>
          <w:sz w:val="28"/>
          <w:szCs w:val="28"/>
        </w:rPr>
        <w:t xml:space="preserve"> місцевих ініціатив</w:t>
      </w:r>
      <w:r w:rsidR="00434048">
        <w:rPr>
          <w:rFonts w:ascii="Times New Roman" w:hAnsi="Times New Roman"/>
          <w:sz w:val="28"/>
          <w:szCs w:val="28"/>
        </w:rPr>
        <w:t>;</w:t>
      </w:r>
      <w:r w:rsidRPr="00224652">
        <w:rPr>
          <w:rFonts w:ascii="Times New Roman" w:hAnsi="Times New Roman"/>
          <w:sz w:val="28"/>
          <w:szCs w:val="28"/>
        </w:rPr>
        <w:t xml:space="preserve"> </w:t>
      </w:r>
    </w:p>
    <w:p w:rsidR="0052507B" w:rsidRDefault="00EF3C37" w:rsidP="00E04F2D">
      <w:pPr>
        <w:pStyle w:val="ae"/>
        <w:numPr>
          <w:ilvl w:val="0"/>
          <w:numId w:val="47"/>
        </w:numPr>
        <w:tabs>
          <w:tab w:val="left" w:pos="426"/>
        </w:tabs>
        <w:ind w:left="0" w:right="-6" w:firstLine="0"/>
        <w:jc w:val="both"/>
        <w:rPr>
          <w:rFonts w:ascii="Times New Roman" w:hAnsi="Times New Roman"/>
          <w:sz w:val="28"/>
          <w:szCs w:val="28"/>
        </w:rPr>
      </w:pPr>
      <w:r w:rsidRPr="00DF11D6">
        <w:rPr>
          <w:rFonts w:ascii="Times New Roman" w:hAnsi="Times New Roman"/>
          <w:sz w:val="28"/>
          <w:szCs w:val="28"/>
        </w:rPr>
        <w:t>405</w:t>
      </w:r>
      <w:r w:rsidR="0052507B" w:rsidRPr="00DF11D6">
        <w:rPr>
          <w:rFonts w:ascii="Times New Roman" w:hAnsi="Times New Roman"/>
          <w:sz w:val="28"/>
          <w:szCs w:val="28"/>
        </w:rPr>
        <w:t xml:space="preserve"> проект</w:t>
      </w:r>
      <w:r w:rsidRPr="00DF11D6">
        <w:rPr>
          <w:rFonts w:ascii="Times New Roman" w:hAnsi="Times New Roman"/>
          <w:sz w:val="28"/>
          <w:szCs w:val="28"/>
        </w:rPr>
        <w:t>ів</w:t>
      </w:r>
      <w:r w:rsidR="0052507B" w:rsidRPr="00DF11D6">
        <w:rPr>
          <w:rFonts w:ascii="Times New Roman" w:hAnsi="Times New Roman"/>
          <w:sz w:val="28"/>
          <w:szCs w:val="28"/>
        </w:rPr>
        <w:t xml:space="preserve"> рішен</w:t>
      </w:r>
      <w:r w:rsidRPr="00DF11D6">
        <w:rPr>
          <w:rFonts w:ascii="Times New Roman" w:hAnsi="Times New Roman"/>
          <w:sz w:val="28"/>
          <w:szCs w:val="28"/>
        </w:rPr>
        <w:t>ь</w:t>
      </w:r>
      <w:r w:rsidR="0052507B" w:rsidRPr="00DF11D6">
        <w:rPr>
          <w:rFonts w:ascii="Times New Roman" w:hAnsi="Times New Roman"/>
          <w:sz w:val="28"/>
          <w:szCs w:val="28"/>
        </w:rPr>
        <w:t xml:space="preserve"> Київської міської ради (з яких – 254 проектів рішень були в</w:t>
      </w:r>
      <w:r w:rsidR="00981B93" w:rsidRPr="00DF11D6">
        <w:rPr>
          <w:rFonts w:ascii="Times New Roman" w:hAnsi="Times New Roman"/>
          <w:sz w:val="28"/>
          <w:szCs w:val="28"/>
        </w:rPr>
        <w:t>ключе</w:t>
      </w:r>
      <w:r w:rsidR="0052507B" w:rsidRPr="00DF11D6">
        <w:rPr>
          <w:rFonts w:ascii="Times New Roman" w:hAnsi="Times New Roman"/>
          <w:sz w:val="28"/>
          <w:szCs w:val="28"/>
        </w:rPr>
        <w:t>ні до порядку денного пленарн</w:t>
      </w:r>
      <w:r w:rsidR="00E23339" w:rsidRPr="00DF11D6">
        <w:rPr>
          <w:rFonts w:ascii="Times New Roman" w:hAnsi="Times New Roman"/>
          <w:sz w:val="28"/>
          <w:szCs w:val="28"/>
        </w:rPr>
        <w:t>их</w:t>
      </w:r>
      <w:r w:rsidR="0052507B" w:rsidRPr="00DF11D6">
        <w:rPr>
          <w:rFonts w:ascii="Times New Roman" w:hAnsi="Times New Roman"/>
          <w:sz w:val="28"/>
          <w:szCs w:val="28"/>
        </w:rPr>
        <w:t xml:space="preserve"> засідан</w:t>
      </w:r>
      <w:r w:rsidR="00E23339" w:rsidRPr="00DF11D6">
        <w:rPr>
          <w:rFonts w:ascii="Times New Roman" w:hAnsi="Times New Roman"/>
          <w:sz w:val="28"/>
          <w:szCs w:val="28"/>
        </w:rPr>
        <w:t>ь</w:t>
      </w:r>
      <w:r w:rsidR="0052507B" w:rsidRPr="00DF11D6">
        <w:rPr>
          <w:rFonts w:ascii="Times New Roman" w:hAnsi="Times New Roman"/>
          <w:sz w:val="28"/>
          <w:szCs w:val="28"/>
        </w:rPr>
        <w:t xml:space="preserve"> Київської міської ради)</w:t>
      </w:r>
      <w:r w:rsidR="00165C94" w:rsidRPr="00DF11D6">
        <w:rPr>
          <w:rFonts w:ascii="Times New Roman" w:hAnsi="Times New Roman"/>
          <w:sz w:val="28"/>
          <w:szCs w:val="28"/>
        </w:rPr>
        <w:t>.</w:t>
      </w:r>
    </w:p>
    <w:p w:rsidR="00FD4EF9" w:rsidRPr="00FD4EF9" w:rsidRDefault="00FD4EF9" w:rsidP="00FD4EF9">
      <w:pPr>
        <w:pStyle w:val="ae"/>
        <w:tabs>
          <w:tab w:val="left" w:pos="426"/>
        </w:tabs>
        <w:ind w:left="0" w:right="-6"/>
        <w:jc w:val="both"/>
        <w:rPr>
          <w:rFonts w:ascii="Times New Roman" w:hAnsi="Times New Roman"/>
          <w:sz w:val="18"/>
          <w:szCs w:val="18"/>
        </w:rPr>
      </w:pPr>
    </w:p>
    <w:p w:rsidR="00806589" w:rsidRDefault="00F34E33" w:rsidP="00224652">
      <w:pPr>
        <w:pStyle w:val="ae"/>
        <w:spacing w:after="0" w:line="240" w:lineRule="auto"/>
        <w:ind w:left="0" w:right="-6" w:firstLine="426"/>
        <w:jc w:val="both"/>
        <w:rPr>
          <w:rFonts w:ascii="Times New Roman" w:eastAsia="SimSun" w:hAnsi="Times New Roman" w:cs="Mangal"/>
          <w:sz w:val="28"/>
          <w:szCs w:val="28"/>
          <w:lang w:bidi="hi-IN"/>
        </w:rPr>
      </w:pPr>
      <w:r>
        <w:rPr>
          <w:rFonts w:ascii="Times New Roman" w:eastAsia="SimSun" w:hAnsi="Times New Roman" w:cs="Mangal"/>
          <w:sz w:val="28"/>
          <w:szCs w:val="28"/>
          <w:lang w:bidi="hi-IN"/>
        </w:rPr>
        <w:t>З</w:t>
      </w:r>
      <w:r w:rsidR="00806589" w:rsidRPr="00521625">
        <w:rPr>
          <w:rFonts w:ascii="Times New Roman" w:eastAsia="SimSun" w:hAnsi="Times New Roman" w:cs="Mangal"/>
          <w:sz w:val="28"/>
          <w:szCs w:val="28"/>
          <w:lang w:bidi="hi-IN"/>
        </w:rPr>
        <w:t>начущими для життєдіяльності столиці є наступні</w:t>
      </w:r>
      <w:r w:rsidR="00165C94">
        <w:rPr>
          <w:rFonts w:ascii="Times New Roman" w:eastAsia="SimSun" w:hAnsi="Times New Roman" w:cs="Mangal"/>
          <w:sz w:val="28"/>
          <w:szCs w:val="28"/>
          <w:lang w:bidi="hi-IN"/>
        </w:rPr>
        <w:t xml:space="preserve"> проекти</w:t>
      </w:r>
      <w:r w:rsidR="00806589" w:rsidRPr="00521625">
        <w:rPr>
          <w:rFonts w:ascii="Times New Roman" w:eastAsia="SimSun" w:hAnsi="Times New Roman"/>
          <w:kern w:val="0"/>
          <w:sz w:val="28"/>
          <w:szCs w:val="28"/>
        </w:rPr>
        <w:t xml:space="preserve"> </w:t>
      </w:r>
      <w:r w:rsidR="00806589" w:rsidRPr="00521625">
        <w:rPr>
          <w:rFonts w:ascii="Times New Roman" w:eastAsia="SimSun" w:hAnsi="Times New Roman" w:cs="Mangal"/>
          <w:sz w:val="28"/>
          <w:szCs w:val="28"/>
          <w:lang w:bidi="hi-IN"/>
        </w:rPr>
        <w:t xml:space="preserve">рішення Київської міської ради, підготовлені </w:t>
      </w:r>
      <w:r w:rsidR="008B31D8">
        <w:rPr>
          <w:rFonts w:ascii="Times New Roman" w:eastAsia="SimSun" w:hAnsi="Times New Roman" w:cs="Mangal"/>
          <w:sz w:val="28"/>
          <w:szCs w:val="28"/>
          <w:lang w:bidi="hi-IN"/>
        </w:rPr>
        <w:t>членами</w:t>
      </w:r>
      <w:r w:rsidR="00806589" w:rsidRPr="00521625">
        <w:rPr>
          <w:rFonts w:ascii="Times New Roman" w:eastAsia="SimSun" w:hAnsi="Times New Roman" w:cs="Mangal"/>
          <w:sz w:val="28"/>
          <w:szCs w:val="28"/>
          <w:lang w:bidi="hi-IN"/>
        </w:rPr>
        <w:t xml:space="preserve"> постійної комісії Київської міської ради з </w:t>
      </w:r>
      <w:r w:rsidR="00806589" w:rsidRPr="00521625">
        <w:rPr>
          <w:rFonts w:ascii="Times New Roman" w:eastAsia="SimSun" w:hAnsi="Times New Roman"/>
          <w:sz w:val="28"/>
          <w:szCs w:val="28"/>
          <w:lang w:bidi="hi-IN"/>
        </w:rPr>
        <w:t xml:space="preserve">питань </w:t>
      </w:r>
      <w:r w:rsidR="00521625" w:rsidRPr="00521625">
        <w:rPr>
          <w:rFonts w:ascii="Times New Roman" w:hAnsi="Times New Roman"/>
          <w:sz w:val="28"/>
          <w:szCs w:val="28"/>
        </w:rPr>
        <w:t>екологічної політики</w:t>
      </w:r>
      <w:r w:rsidR="00806589" w:rsidRPr="00521625">
        <w:rPr>
          <w:rFonts w:ascii="Times New Roman" w:eastAsia="SimSun" w:hAnsi="Times New Roman" w:cs="Mangal"/>
          <w:sz w:val="28"/>
          <w:szCs w:val="28"/>
          <w:lang w:bidi="hi-IN"/>
        </w:rPr>
        <w:t xml:space="preserve">, іншими депутатами </w:t>
      </w:r>
      <w:r w:rsidR="005031B6" w:rsidRPr="00521625">
        <w:rPr>
          <w:rFonts w:ascii="Times New Roman" w:eastAsia="SimSun" w:hAnsi="Times New Roman" w:cs="Mangal"/>
          <w:sz w:val="28"/>
          <w:szCs w:val="28"/>
          <w:lang w:bidi="hi-IN"/>
        </w:rPr>
        <w:t xml:space="preserve">Київської міської ради </w:t>
      </w:r>
      <w:r w:rsidR="00806589" w:rsidRPr="00521625">
        <w:rPr>
          <w:rFonts w:ascii="Times New Roman" w:eastAsia="SimSun" w:hAnsi="Times New Roman" w:cs="Mangal"/>
          <w:sz w:val="28"/>
          <w:szCs w:val="28"/>
          <w:lang w:bidi="hi-IN"/>
        </w:rPr>
        <w:t>та виконавчим органом Київської міської ради (Київською міською державною адміністрацією</w:t>
      </w:r>
      <w:r w:rsidR="005031B6">
        <w:rPr>
          <w:rFonts w:ascii="Times New Roman" w:eastAsia="SimSun" w:hAnsi="Times New Roman" w:cs="Mangal"/>
          <w:sz w:val="28"/>
          <w:szCs w:val="28"/>
          <w:lang w:bidi="hi-IN"/>
        </w:rPr>
        <w:t>), а саме:</w:t>
      </w:r>
      <w:r w:rsidR="00806589" w:rsidRPr="00521625">
        <w:rPr>
          <w:rFonts w:ascii="Times New Roman" w:eastAsia="SimSun" w:hAnsi="Times New Roman" w:cs="Mangal"/>
          <w:sz w:val="28"/>
          <w:szCs w:val="28"/>
          <w:lang w:bidi="hi-IN"/>
        </w:rPr>
        <w:t xml:space="preserve"> </w:t>
      </w:r>
    </w:p>
    <w:p w:rsidR="009A7D4B" w:rsidRPr="009A7D4B" w:rsidRDefault="009A7D4B" w:rsidP="00963681">
      <w:pPr>
        <w:pStyle w:val="ae"/>
        <w:numPr>
          <w:ilvl w:val="0"/>
          <w:numId w:val="47"/>
        </w:numPr>
        <w:ind w:right="-6" w:hanging="720"/>
        <w:jc w:val="both"/>
        <w:rPr>
          <w:rFonts w:ascii="Times New Roman" w:eastAsia="SimSun" w:hAnsi="Times New Roman" w:cs="Mangal"/>
          <w:sz w:val="28"/>
          <w:szCs w:val="28"/>
          <w:lang w:bidi="hi-IN"/>
        </w:rPr>
      </w:pPr>
      <w:r w:rsidRPr="009A7D4B">
        <w:rPr>
          <w:rFonts w:ascii="Times New Roman" w:eastAsia="SimSun" w:hAnsi="Times New Roman" w:cs="Mangal"/>
          <w:sz w:val="28"/>
          <w:szCs w:val="28"/>
          <w:lang w:bidi="hi-IN"/>
        </w:rPr>
        <w:t>Про оголошення ландшафтного заказника місцевого значення «Золотий ліс»</w:t>
      </w:r>
      <w:r w:rsidR="0048069D">
        <w:rPr>
          <w:rFonts w:ascii="Times New Roman" w:eastAsia="SimSun" w:hAnsi="Times New Roman" w:cs="Mangal"/>
          <w:sz w:val="28"/>
          <w:szCs w:val="28"/>
          <w:lang w:bidi="hi-IN"/>
        </w:rPr>
        <w:t>;</w:t>
      </w:r>
    </w:p>
    <w:p w:rsidR="00867957" w:rsidRPr="009A7D4B" w:rsidRDefault="00867957" w:rsidP="00963681">
      <w:pPr>
        <w:pStyle w:val="ae"/>
        <w:numPr>
          <w:ilvl w:val="0"/>
          <w:numId w:val="47"/>
        </w:numPr>
        <w:ind w:left="0" w:right="-6" w:firstLine="0"/>
        <w:jc w:val="both"/>
        <w:rPr>
          <w:rFonts w:ascii="Times New Roman" w:eastAsia="SimSun" w:hAnsi="Times New Roman" w:cs="Mangal"/>
          <w:sz w:val="28"/>
          <w:szCs w:val="28"/>
          <w:lang w:bidi="hi-IN"/>
        </w:rPr>
      </w:pPr>
      <w:r w:rsidRPr="009A7D4B">
        <w:rPr>
          <w:rFonts w:ascii="Times New Roman" w:eastAsia="SimSun" w:hAnsi="Times New Roman" w:cs="Mangal"/>
          <w:sz w:val="28"/>
          <w:szCs w:val="28"/>
          <w:lang w:bidi="hi-IN"/>
        </w:rPr>
        <w:t>Про оголошення природної території комплексною пам’яткою природи місц</w:t>
      </w:r>
      <w:r>
        <w:rPr>
          <w:rFonts w:ascii="Times New Roman" w:eastAsia="SimSun" w:hAnsi="Times New Roman" w:cs="Mangal"/>
          <w:sz w:val="28"/>
          <w:szCs w:val="28"/>
          <w:lang w:bidi="hi-IN"/>
        </w:rPr>
        <w:t>евого значення «Зелена діброва»;</w:t>
      </w:r>
    </w:p>
    <w:p w:rsidR="00867957" w:rsidRPr="009A7D4B" w:rsidRDefault="00867957" w:rsidP="00963681">
      <w:pPr>
        <w:pStyle w:val="ae"/>
        <w:numPr>
          <w:ilvl w:val="0"/>
          <w:numId w:val="47"/>
        </w:numPr>
        <w:ind w:left="0" w:right="-6" w:firstLine="0"/>
        <w:jc w:val="both"/>
        <w:rPr>
          <w:rFonts w:ascii="Times New Roman" w:eastAsia="SimSun" w:hAnsi="Times New Roman" w:cs="Mangal"/>
          <w:sz w:val="28"/>
          <w:szCs w:val="28"/>
          <w:lang w:bidi="hi-IN"/>
        </w:rPr>
      </w:pPr>
      <w:r w:rsidRPr="009A7D4B">
        <w:rPr>
          <w:rFonts w:ascii="Times New Roman" w:eastAsia="SimSun" w:hAnsi="Times New Roman" w:cs="Mangal"/>
          <w:sz w:val="28"/>
          <w:szCs w:val="28"/>
          <w:lang w:bidi="hi-IN"/>
        </w:rPr>
        <w:lastRenderedPageBreak/>
        <w:t>Про оголошення природної території ландшафтним заказником місцевого значення «Урочище «</w:t>
      </w:r>
      <w:proofErr w:type="spellStart"/>
      <w:r w:rsidRPr="009A7D4B">
        <w:rPr>
          <w:rFonts w:ascii="Times New Roman" w:eastAsia="SimSun" w:hAnsi="Times New Roman" w:cs="Mangal"/>
          <w:sz w:val="28"/>
          <w:szCs w:val="28"/>
          <w:lang w:bidi="hi-IN"/>
        </w:rPr>
        <w:t>Горбачиха</w:t>
      </w:r>
      <w:proofErr w:type="spellEnd"/>
      <w:r w:rsidRPr="009A7D4B">
        <w:rPr>
          <w:rFonts w:ascii="Times New Roman" w:eastAsia="SimSun" w:hAnsi="Times New Roman" w:cs="Mangal"/>
          <w:sz w:val="28"/>
          <w:szCs w:val="28"/>
          <w:lang w:bidi="hi-IN"/>
        </w:rPr>
        <w:t>»</w:t>
      </w:r>
      <w:r>
        <w:rPr>
          <w:rFonts w:ascii="Times New Roman" w:eastAsia="SimSun" w:hAnsi="Times New Roman" w:cs="Mangal"/>
          <w:sz w:val="28"/>
          <w:szCs w:val="28"/>
          <w:lang w:bidi="hi-IN"/>
        </w:rPr>
        <w:t>;</w:t>
      </w:r>
    </w:p>
    <w:p w:rsidR="009A7D4B" w:rsidRPr="001767DF" w:rsidRDefault="003D0597" w:rsidP="00963681">
      <w:pPr>
        <w:pStyle w:val="ae"/>
        <w:spacing w:after="0" w:line="240" w:lineRule="auto"/>
        <w:ind w:left="0" w:right="-6"/>
        <w:jc w:val="both"/>
        <w:rPr>
          <w:rFonts w:ascii="Times New Roman" w:eastAsia="SimSun" w:hAnsi="Times New Roman" w:cs="Mangal"/>
          <w:sz w:val="28"/>
          <w:szCs w:val="28"/>
          <w:lang w:bidi="hi-IN"/>
        </w:rPr>
      </w:pPr>
      <w:r>
        <w:rPr>
          <w:rFonts w:ascii="Times New Roman" w:eastAsia="SimSun" w:hAnsi="Times New Roman" w:cs="Mangal"/>
          <w:sz w:val="28"/>
          <w:szCs w:val="28"/>
          <w:lang w:bidi="hi-IN"/>
        </w:rPr>
        <w:t>-</w:t>
      </w:r>
      <w:r>
        <w:rPr>
          <w:rFonts w:ascii="Times New Roman" w:eastAsia="SimSun" w:hAnsi="Times New Roman" w:cs="Mangal"/>
          <w:sz w:val="28"/>
          <w:szCs w:val="28"/>
          <w:lang w:bidi="hi-IN"/>
        </w:rPr>
        <w:tab/>
      </w:r>
      <w:r w:rsidR="009A7D4B" w:rsidRPr="001767DF">
        <w:rPr>
          <w:rFonts w:ascii="Times New Roman" w:eastAsia="SimSun" w:hAnsi="Times New Roman" w:cs="Mangal"/>
          <w:sz w:val="28"/>
          <w:szCs w:val="28"/>
          <w:lang w:bidi="hi-IN"/>
        </w:rPr>
        <w:t xml:space="preserve">Про охоронну зону національному природного парку </w:t>
      </w:r>
      <w:r w:rsidR="0048069D" w:rsidRPr="001767DF">
        <w:rPr>
          <w:rFonts w:ascii="Times New Roman" w:eastAsia="SimSun" w:hAnsi="Times New Roman" w:cs="Mangal"/>
          <w:sz w:val="28"/>
          <w:szCs w:val="28"/>
          <w:lang w:bidi="hi-IN"/>
        </w:rPr>
        <w:t>«</w:t>
      </w:r>
      <w:r w:rsidR="009A7D4B" w:rsidRPr="001767DF">
        <w:rPr>
          <w:rFonts w:ascii="Times New Roman" w:eastAsia="SimSun" w:hAnsi="Times New Roman" w:cs="Mangal"/>
          <w:sz w:val="28"/>
          <w:szCs w:val="28"/>
          <w:lang w:bidi="hi-IN"/>
        </w:rPr>
        <w:t>Голосіївський</w:t>
      </w:r>
      <w:r w:rsidR="0048069D" w:rsidRPr="001767DF">
        <w:rPr>
          <w:rFonts w:ascii="Times New Roman" w:eastAsia="SimSun" w:hAnsi="Times New Roman" w:cs="Mangal"/>
          <w:sz w:val="28"/>
          <w:szCs w:val="28"/>
          <w:lang w:bidi="hi-IN"/>
        </w:rPr>
        <w:t>»;</w:t>
      </w:r>
    </w:p>
    <w:p w:rsidR="00EF4E95" w:rsidRPr="00EF4E95" w:rsidRDefault="00593BD2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>Про оголошення ландшафтним заказником місцевого значення «Урочище Церковщина»</w:t>
      </w:r>
      <w:r w:rsidR="00324D99">
        <w:rPr>
          <w:szCs w:val="28"/>
          <w:lang w:eastAsia="uk-UA"/>
        </w:rPr>
        <w:t>;</w:t>
      </w:r>
    </w:p>
    <w:p w:rsidR="00EF4E95" w:rsidRPr="00EF4E95" w:rsidRDefault="00324D99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>Про оголошення ландшафтним заказником місцевого значення «</w:t>
      </w:r>
      <w:proofErr w:type="spellStart"/>
      <w:r w:rsidR="00EF4E95" w:rsidRPr="00EF4E95">
        <w:rPr>
          <w:szCs w:val="28"/>
          <w:lang w:eastAsia="uk-UA"/>
        </w:rPr>
        <w:t>Багринова</w:t>
      </w:r>
      <w:proofErr w:type="spellEnd"/>
      <w:r w:rsidR="00EF4E95" w:rsidRPr="00EF4E95">
        <w:rPr>
          <w:szCs w:val="28"/>
          <w:lang w:eastAsia="uk-UA"/>
        </w:rPr>
        <w:t xml:space="preserve"> гора»</w:t>
      </w:r>
      <w:r>
        <w:rPr>
          <w:szCs w:val="28"/>
          <w:lang w:eastAsia="uk-UA"/>
        </w:rPr>
        <w:t>;</w:t>
      </w:r>
    </w:p>
    <w:p w:rsidR="00EF4E95" w:rsidRPr="00EF4E95" w:rsidRDefault="00BE422D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 xml:space="preserve">Про оголошення ландшафтним заказником місцевого значення «Озеро </w:t>
      </w:r>
      <w:proofErr w:type="spellStart"/>
      <w:r w:rsidR="00EF4E95" w:rsidRPr="00EF4E95">
        <w:rPr>
          <w:szCs w:val="28"/>
          <w:lang w:eastAsia="uk-UA"/>
        </w:rPr>
        <w:t>Вирлиця</w:t>
      </w:r>
      <w:proofErr w:type="spellEnd"/>
      <w:r w:rsidR="00EF4E95" w:rsidRPr="00EF4E95">
        <w:rPr>
          <w:szCs w:val="28"/>
          <w:lang w:eastAsia="uk-UA"/>
        </w:rPr>
        <w:t>»</w:t>
      </w:r>
      <w:r>
        <w:rPr>
          <w:szCs w:val="28"/>
          <w:lang w:eastAsia="uk-UA"/>
        </w:rPr>
        <w:t>;</w:t>
      </w:r>
    </w:p>
    <w:p w:rsidR="00EF4E95" w:rsidRPr="00EF4E95" w:rsidRDefault="001E7C96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>Про оголошення ландшафтним заказником місц</w:t>
      </w:r>
      <w:r>
        <w:rPr>
          <w:szCs w:val="28"/>
          <w:lang w:eastAsia="uk-UA"/>
        </w:rPr>
        <w:t>евого значення «Затока Наталка»;</w:t>
      </w:r>
    </w:p>
    <w:p w:rsidR="00EF4E95" w:rsidRPr="00EF4E95" w:rsidRDefault="001E7C96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>Про оголошення комплексною пам’яткою місцевого значення «Озеро Біле»</w:t>
      </w:r>
      <w:r>
        <w:rPr>
          <w:szCs w:val="28"/>
          <w:lang w:eastAsia="uk-UA"/>
        </w:rPr>
        <w:t>;</w:t>
      </w:r>
    </w:p>
    <w:p w:rsidR="00EF4E95" w:rsidRPr="00EF4E95" w:rsidRDefault="001E7C96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>Про оголошення ландшафтним заказником місцевого значення «Троєщинські луки»</w:t>
      </w:r>
      <w:r>
        <w:rPr>
          <w:szCs w:val="28"/>
          <w:lang w:eastAsia="uk-UA"/>
        </w:rPr>
        <w:t>;</w:t>
      </w:r>
    </w:p>
    <w:p w:rsidR="001E7C96" w:rsidRDefault="001E7C96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="00EF4E95" w:rsidRPr="00EF4E95">
        <w:rPr>
          <w:szCs w:val="28"/>
          <w:lang w:eastAsia="uk-UA"/>
        </w:rPr>
        <w:t xml:space="preserve">Про оголошення ландшафтним заказником місцевого значення «Озеро </w:t>
      </w:r>
      <w:proofErr w:type="spellStart"/>
      <w:r w:rsidR="00EF4E95" w:rsidRPr="00EF4E95">
        <w:rPr>
          <w:szCs w:val="28"/>
          <w:lang w:eastAsia="uk-UA"/>
        </w:rPr>
        <w:t>Редькіно</w:t>
      </w:r>
      <w:proofErr w:type="spellEnd"/>
      <w:r w:rsidR="00EF4E95" w:rsidRPr="00EF4E95">
        <w:rPr>
          <w:szCs w:val="28"/>
          <w:lang w:eastAsia="uk-UA"/>
        </w:rPr>
        <w:t>»</w:t>
      </w:r>
      <w:r>
        <w:rPr>
          <w:szCs w:val="28"/>
          <w:lang w:eastAsia="uk-UA"/>
        </w:rPr>
        <w:t>;</w:t>
      </w:r>
    </w:p>
    <w:p w:rsidR="00885E5B" w:rsidRDefault="00885E5B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Pr="00885E5B">
        <w:rPr>
          <w:szCs w:val="28"/>
          <w:lang w:eastAsia="uk-UA"/>
        </w:rPr>
        <w:t>Про оголошення природної території ландшафтним заказником місцевого значення «Яр пролісок»</w:t>
      </w:r>
      <w:r>
        <w:rPr>
          <w:szCs w:val="28"/>
          <w:lang w:eastAsia="uk-UA"/>
        </w:rPr>
        <w:t>;</w:t>
      </w:r>
    </w:p>
    <w:p w:rsidR="00A17046" w:rsidRDefault="00A17046" w:rsidP="00EF4E95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Pr="00A17046">
        <w:rPr>
          <w:szCs w:val="28"/>
          <w:lang w:eastAsia="uk-UA"/>
        </w:rPr>
        <w:t>Про оголошення природної території комплексною пам’яткою природи місцевого значення «Витоки річки Нивка»</w:t>
      </w:r>
      <w:r w:rsidR="00FD4EF9">
        <w:rPr>
          <w:szCs w:val="28"/>
          <w:lang w:eastAsia="uk-UA"/>
        </w:rPr>
        <w:t>.</w:t>
      </w:r>
    </w:p>
    <w:p w:rsidR="00A777EC" w:rsidRPr="00A777EC" w:rsidRDefault="00A777EC" w:rsidP="00EF4E95">
      <w:pPr>
        <w:shd w:val="clear" w:color="auto" w:fill="FFFFFF"/>
        <w:ind w:right="19" w:firstLine="0"/>
        <w:rPr>
          <w:sz w:val="18"/>
          <w:szCs w:val="18"/>
          <w:lang w:eastAsia="uk-UA"/>
        </w:rPr>
      </w:pPr>
    </w:p>
    <w:p w:rsidR="00F34E33" w:rsidRDefault="00F34E33" w:rsidP="00F34E33">
      <w:pPr>
        <w:shd w:val="clear" w:color="auto" w:fill="FFFFFF"/>
        <w:ind w:left="86" w:right="19" w:firstLine="481"/>
        <w:rPr>
          <w:szCs w:val="28"/>
        </w:rPr>
      </w:pPr>
      <w:r>
        <w:rPr>
          <w:szCs w:val="28"/>
        </w:rPr>
        <w:t>Окрім цього, постійною комісією</w:t>
      </w:r>
      <w:r w:rsidR="00593BD2">
        <w:rPr>
          <w:szCs w:val="28"/>
        </w:rPr>
        <w:t>, як суб’єктом подання,</w:t>
      </w:r>
      <w:r>
        <w:rPr>
          <w:szCs w:val="28"/>
        </w:rPr>
        <w:t xml:space="preserve"> було напрацьовано та направлено на розгляд Київської міської ради такі проекти рішення:</w:t>
      </w:r>
    </w:p>
    <w:p w:rsidR="00F34E33" w:rsidRPr="00F17FE4" w:rsidRDefault="00F17FE4" w:rsidP="000C7B27">
      <w:pPr>
        <w:shd w:val="clear" w:color="auto" w:fill="FFFFFF"/>
        <w:tabs>
          <w:tab w:val="left" w:pos="567"/>
        </w:tabs>
        <w:ind w:right="19" w:firstLine="0"/>
        <w:rPr>
          <w:szCs w:val="28"/>
        </w:rPr>
      </w:pPr>
      <w:r w:rsidRPr="00F17FE4">
        <w:rPr>
          <w:szCs w:val="28"/>
        </w:rPr>
        <w:t>-</w:t>
      </w:r>
      <w:r w:rsidRPr="00F17FE4">
        <w:rPr>
          <w:szCs w:val="28"/>
        </w:rPr>
        <w:tab/>
      </w:r>
      <w:r w:rsidR="00F34E33" w:rsidRPr="00F17FE4">
        <w:rPr>
          <w:szCs w:val="28"/>
        </w:rPr>
        <w:t xml:space="preserve">«Про внесення змін до рішення Київської міської ради від 09.02.2017 </w:t>
      </w:r>
      <w:r w:rsidR="00F34E33" w:rsidRPr="00F17FE4">
        <w:rPr>
          <w:szCs w:val="28"/>
        </w:rPr>
        <w:br/>
        <w:t>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законодавства»;</w:t>
      </w:r>
    </w:p>
    <w:p w:rsidR="00F34E33" w:rsidRDefault="00F17FE4" w:rsidP="00F17FE4">
      <w:pPr>
        <w:shd w:val="clear" w:color="auto" w:fill="FFFFFF"/>
        <w:ind w:right="19" w:firstLine="0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F34E33" w:rsidRPr="00F17FE4">
        <w:rPr>
          <w:szCs w:val="28"/>
        </w:rPr>
        <w:t>«Про внесення змін до Концепції збереження зелених зон у місті Києві».</w:t>
      </w:r>
    </w:p>
    <w:p w:rsidR="00FD4EF9" w:rsidRPr="00FD4EF9" w:rsidRDefault="00FD4EF9" w:rsidP="00F17FE4">
      <w:pPr>
        <w:shd w:val="clear" w:color="auto" w:fill="FFFFFF"/>
        <w:ind w:right="19" w:firstLine="0"/>
        <w:rPr>
          <w:sz w:val="18"/>
          <w:szCs w:val="18"/>
        </w:rPr>
      </w:pPr>
    </w:p>
    <w:p w:rsidR="000A7EF2" w:rsidRPr="007D42EB" w:rsidRDefault="00F34E33" w:rsidP="00454F8F">
      <w:pPr>
        <w:shd w:val="clear" w:color="auto" w:fill="FFFFFF"/>
        <w:ind w:left="86" w:right="19" w:firstLine="481"/>
        <w:rPr>
          <w:rFonts w:eastAsia="SimSun" w:cs="Mangal"/>
          <w:szCs w:val="28"/>
          <w:lang w:bidi="hi-IN"/>
        </w:rPr>
      </w:pPr>
      <w:r w:rsidRPr="00F34E33">
        <w:rPr>
          <w:rFonts w:eastAsia="SimSun" w:cs="Mangal"/>
          <w:szCs w:val="28"/>
          <w:lang w:bidi="hi-IN"/>
        </w:rPr>
        <w:t>За зв</w:t>
      </w:r>
      <w:r>
        <w:rPr>
          <w:rFonts w:eastAsia="SimSun" w:cs="Mangal"/>
          <w:szCs w:val="28"/>
          <w:lang w:bidi="hi-IN"/>
        </w:rPr>
        <w:t>і</w:t>
      </w:r>
      <w:r w:rsidRPr="00F34E33">
        <w:rPr>
          <w:rFonts w:eastAsia="SimSun" w:cs="Mangal"/>
          <w:szCs w:val="28"/>
          <w:lang w:bidi="hi-IN"/>
        </w:rPr>
        <w:t>тний пер</w:t>
      </w:r>
      <w:r>
        <w:rPr>
          <w:rFonts w:eastAsia="SimSun" w:cs="Mangal"/>
          <w:szCs w:val="28"/>
          <w:lang w:bidi="hi-IN"/>
        </w:rPr>
        <w:t>і</w:t>
      </w:r>
      <w:r w:rsidRPr="00F34E33">
        <w:rPr>
          <w:rFonts w:eastAsia="SimSun" w:cs="Mangal"/>
          <w:szCs w:val="28"/>
          <w:lang w:bidi="hi-IN"/>
        </w:rPr>
        <w:t xml:space="preserve">од </w:t>
      </w:r>
      <w:r w:rsidRPr="007D42EB">
        <w:rPr>
          <w:rFonts w:eastAsia="SimSun" w:cs="Mangal"/>
          <w:szCs w:val="28"/>
          <w:lang w:bidi="hi-IN"/>
        </w:rPr>
        <w:t>сесією Київської міської ради</w:t>
      </w:r>
      <w:r w:rsidRPr="00F34E33">
        <w:rPr>
          <w:rFonts w:eastAsia="SimSun" w:cs="Mangal"/>
          <w:szCs w:val="28"/>
          <w:lang w:bidi="hi-IN"/>
        </w:rPr>
        <w:t xml:space="preserve"> </w:t>
      </w:r>
      <w:r>
        <w:rPr>
          <w:rFonts w:eastAsia="SimSun" w:cs="Mangal"/>
          <w:szCs w:val="28"/>
          <w:lang w:bidi="hi-IN"/>
        </w:rPr>
        <w:t xml:space="preserve">були </w:t>
      </w:r>
      <w:r w:rsidRPr="007D42EB">
        <w:rPr>
          <w:rFonts w:eastAsia="SimSun" w:cs="Mangal"/>
          <w:szCs w:val="28"/>
          <w:lang w:bidi="hi-IN"/>
        </w:rPr>
        <w:t>підтримані</w:t>
      </w:r>
      <w:r>
        <w:rPr>
          <w:rFonts w:eastAsia="SimSun" w:cs="Mangal"/>
          <w:szCs w:val="28"/>
          <w:lang w:bidi="hi-IN"/>
        </w:rPr>
        <w:t xml:space="preserve"> такі р</w:t>
      </w:r>
      <w:r w:rsidR="007D42EB" w:rsidRPr="00521625">
        <w:rPr>
          <w:rFonts w:eastAsia="SimSun" w:cs="Mangal"/>
          <w:szCs w:val="28"/>
          <w:lang w:bidi="hi-IN"/>
        </w:rPr>
        <w:t>ішення Київської міської ради</w:t>
      </w:r>
      <w:r>
        <w:rPr>
          <w:rFonts w:eastAsia="SimSun" w:cs="Mangal"/>
          <w:szCs w:val="28"/>
          <w:lang w:bidi="hi-IN"/>
        </w:rPr>
        <w:t>:</w:t>
      </w:r>
      <w:r w:rsidR="007D42EB">
        <w:rPr>
          <w:rFonts w:eastAsia="SimSun" w:cs="Mangal"/>
          <w:szCs w:val="28"/>
          <w:lang w:bidi="hi-IN"/>
        </w:rPr>
        <w:t xml:space="preserve"> </w:t>
      </w:r>
    </w:p>
    <w:p w:rsidR="007D42EB" w:rsidRPr="007D42EB" w:rsidRDefault="007D42EB" w:rsidP="007D42EB">
      <w:pPr>
        <w:shd w:val="clear" w:color="auto" w:fill="FFFFFF"/>
        <w:ind w:right="19" w:firstLine="0"/>
        <w:rPr>
          <w:szCs w:val="28"/>
        </w:rPr>
      </w:pPr>
      <w:r w:rsidRPr="007D42EB">
        <w:rPr>
          <w:szCs w:val="28"/>
        </w:rPr>
        <w:t>-</w:t>
      </w:r>
      <w:r w:rsidRPr="007D42EB">
        <w:rPr>
          <w:szCs w:val="28"/>
        </w:rPr>
        <w:tab/>
        <w:t>Про оголошення природної території ландшафтним заказником місцевого значення «</w:t>
      </w:r>
      <w:proofErr w:type="spellStart"/>
      <w:r w:rsidRPr="007D42EB">
        <w:rPr>
          <w:szCs w:val="28"/>
        </w:rPr>
        <w:t>Осокорківські</w:t>
      </w:r>
      <w:proofErr w:type="spellEnd"/>
      <w:r w:rsidRPr="007D42EB">
        <w:rPr>
          <w:szCs w:val="28"/>
        </w:rPr>
        <w:t xml:space="preserve"> луки»;</w:t>
      </w:r>
    </w:p>
    <w:p w:rsidR="007D42EB" w:rsidRDefault="007D42EB" w:rsidP="00AC53DA">
      <w:pPr>
        <w:widowControl w:val="0"/>
        <w:shd w:val="clear" w:color="auto" w:fill="FFFFFF"/>
        <w:suppressAutoHyphens/>
        <w:ind w:firstLine="0"/>
        <w:textAlignment w:val="top"/>
        <w:rPr>
          <w:szCs w:val="28"/>
          <w:lang w:eastAsia="uk-UA"/>
        </w:rPr>
      </w:pPr>
      <w:r w:rsidRPr="007D42EB">
        <w:rPr>
          <w:szCs w:val="28"/>
        </w:rPr>
        <w:t>-</w:t>
      </w:r>
      <w:r w:rsidRPr="007D42EB">
        <w:rPr>
          <w:szCs w:val="28"/>
        </w:rPr>
        <w:tab/>
      </w:r>
      <w:r w:rsidRPr="007D42EB">
        <w:rPr>
          <w:szCs w:val="28"/>
          <w:lang w:eastAsia="uk-UA"/>
        </w:rPr>
        <w:t>Про оголошення ландшафтного заказника місцевого значення «Труханів острів»;</w:t>
      </w:r>
    </w:p>
    <w:p w:rsidR="00347613" w:rsidRPr="00DA0E3B" w:rsidRDefault="00347613" w:rsidP="00347613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Pr="00DA0E3B">
        <w:rPr>
          <w:szCs w:val="28"/>
          <w:lang w:eastAsia="uk-UA"/>
        </w:rPr>
        <w:t xml:space="preserve">Про оголошення природної території ландшафтним заказником місцевого значення </w:t>
      </w:r>
      <w:r w:rsidRPr="001767DF">
        <w:rPr>
          <w:szCs w:val="28"/>
          <w:lang w:eastAsia="uk-UA"/>
        </w:rPr>
        <w:t xml:space="preserve">«Озеро </w:t>
      </w:r>
      <w:proofErr w:type="spellStart"/>
      <w:r w:rsidRPr="001767DF">
        <w:rPr>
          <w:szCs w:val="28"/>
          <w:lang w:eastAsia="uk-UA"/>
        </w:rPr>
        <w:t>Тягле</w:t>
      </w:r>
      <w:proofErr w:type="spellEnd"/>
      <w:r w:rsidRPr="001767DF">
        <w:rPr>
          <w:szCs w:val="28"/>
          <w:lang w:eastAsia="uk-UA"/>
        </w:rPr>
        <w:t>»;</w:t>
      </w:r>
    </w:p>
    <w:p w:rsidR="00EA02B4" w:rsidRPr="00EA02B4" w:rsidRDefault="00EA02B4" w:rsidP="00EA02B4">
      <w:pPr>
        <w:pStyle w:val="ae"/>
        <w:widowControl w:val="0"/>
        <w:shd w:val="clear" w:color="auto" w:fill="FFFFFF"/>
        <w:suppressAutoHyphens/>
        <w:ind w:left="0" w:right="-6"/>
        <w:jc w:val="both"/>
        <w:textAlignment w:val="top"/>
        <w:rPr>
          <w:szCs w:val="28"/>
          <w:lang w:eastAsia="uk-UA"/>
        </w:rPr>
      </w:pPr>
      <w:r>
        <w:rPr>
          <w:rFonts w:ascii="Times New Roman" w:eastAsia="SimSun" w:hAnsi="Times New Roman" w:cs="Mangal"/>
          <w:sz w:val="28"/>
          <w:szCs w:val="28"/>
          <w:lang w:bidi="hi-IN"/>
        </w:rPr>
        <w:t>-</w:t>
      </w:r>
      <w:r>
        <w:rPr>
          <w:rFonts w:ascii="Times New Roman" w:eastAsia="SimSun" w:hAnsi="Times New Roman" w:cs="Mangal"/>
          <w:sz w:val="28"/>
          <w:szCs w:val="28"/>
          <w:lang w:bidi="hi-IN"/>
        </w:rPr>
        <w:tab/>
      </w:r>
      <w:r w:rsidR="000C7B27" w:rsidRPr="00EA02B4">
        <w:rPr>
          <w:rFonts w:ascii="Times New Roman" w:eastAsia="SimSun" w:hAnsi="Times New Roman" w:cs="Mangal"/>
          <w:sz w:val="28"/>
          <w:szCs w:val="28"/>
          <w:lang w:bidi="hi-IN"/>
        </w:rPr>
        <w:t>Про оголошення природної території комплексною пам’яткою природи місцевого значення «Реп’яхів яр»;</w:t>
      </w:r>
    </w:p>
    <w:p w:rsidR="00EA02B4" w:rsidRPr="00EA02B4" w:rsidRDefault="00EA02B4" w:rsidP="00EA02B4">
      <w:pPr>
        <w:pStyle w:val="ae"/>
        <w:widowControl w:val="0"/>
        <w:shd w:val="clear" w:color="auto" w:fill="FFFFFF"/>
        <w:suppressAutoHyphens/>
        <w:spacing w:after="0" w:line="240" w:lineRule="auto"/>
        <w:ind w:left="0" w:right="-6"/>
        <w:jc w:val="both"/>
        <w:textAlignment w:val="top"/>
        <w:rPr>
          <w:szCs w:val="28"/>
          <w:lang w:eastAsia="uk-UA"/>
        </w:rPr>
      </w:pPr>
      <w:r>
        <w:rPr>
          <w:rFonts w:ascii="Times New Roman" w:eastAsia="SimSun" w:hAnsi="Times New Roman" w:cs="Mangal"/>
          <w:sz w:val="28"/>
          <w:szCs w:val="28"/>
          <w:lang w:bidi="hi-IN"/>
        </w:rPr>
        <w:t>-</w:t>
      </w:r>
      <w:r>
        <w:rPr>
          <w:rFonts w:ascii="Times New Roman" w:eastAsia="SimSun" w:hAnsi="Times New Roman" w:cs="Mangal"/>
          <w:sz w:val="28"/>
          <w:szCs w:val="28"/>
          <w:lang w:bidi="hi-IN"/>
        </w:rPr>
        <w:tab/>
      </w:r>
      <w:r w:rsidR="000C7B27" w:rsidRPr="00EA02B4">
        <w:rPr>
          <w:rFonts w:ascii="Times New Roman" w:eastAsia="SimSun" w:hAnsi="Times New Roman" w:cs="Mangal"/>
          <w:sz w:val="28"/>
          <w:szCs w:val="28"/>
          <w:lang w:bidi="hi-IN"/>
        </w:rPr>
        <w:t>Про оголошення природного об’єкту ботанічною пам’яткою природи місцевого значення «Три дуби»;</w:t>
      </w:r>
    </w:p>
    <w:p w:rsidR="000C7B27" w:rsidRPr="00EA02B4" w:rsidRDefault="00EA02B4" w:rsidP="00EA02B4">
      <w:pPr>
        <w:pStyle w:val="ae"/>
        <w:widowControl w:val="0"/>
        <w:shd w:val="clear" w:color="auto" w:fill="FFFFFF"/>
        <w:suppressAutoHyphens/>
        <w:spacing w:after="0" w:line="240" w:lineRule="auto"/>
        <w:ind w:left="0" w:right="-6"/>
        <w:jc w:val="both"/>
        <w:textAlignment w:val="top"/>
        <w:rPr>
          <w:szCs w:val="28"/>
          <w:lang w:eastAsia="uk-UA"/>
        </w:rPr>
      </w:pPr>
      <w:r>
        <w:rPr>
          <w:rFonts w:ascii="Times New Roman" w:eastAsia="SimSun" w:hAnsi="Times New Roman" w:cs="Mangal"/>
          <w:sz w:val="28"/>
          <w:szCs w:val="28"/>
          <w:lang w:bidi="hi-IN"/>
        </w:rPr>
        <w:t>-</w:t>
      </w:r>
      <w:r>
        <w:rPr>
          <w:rFonts w:ascii="Times New Roman" w:eastAsia="SimSun" w:hAnsi="Times New Roman" w:cs="Mangal"/>
          <w:sz w:val="28"/>
          <w:szCs w:val="28"/>
          <w:lang w:bidi="hi-IN"/>
        </w:rPr>
        <w:tab/>
      </w:r>
      <w:r w:rsidR="000C7B27" w:rsidRPr="00EA02B4">
        <w:rPr>
          <w:rFonts w:ascii="Times New Roman" w:eastAsia="SimSun" w:hAnsi="Times New Roman" w:cs="Mangal"/>
          <w:sz w:val="28"/>
          <w:szCs w:val="28"/>
          <w:lang w:bidi="hi-IN"/>
        </w:rPr>
        <w:t>Про оголошення природного об’єкту ботанічною пам’яткою природи місцевого значення «Київська тополя»</w:t>
      </w:r>
      <w:r w:rsidR="000C7B27" w:rsidRPr="00EA02B4">
        <w:rPr>
          <w:rFonts w:eastAsia="SimSun" w:cs="Mangal"/>
          <w:szCs w:val="28"/>
          <w:lang w:bidi="hi-IN"/>
        </w:rPr>
        <w:t>;</w:t>
      </w:r>
    </w:p>
    <w:p w:rsidR="00EA02B4" w:rsidRPr="00EA02B4" w:rsidRDefault="00EA02B4" w:rsidP="00EA02B4">
      <w:pPr>
        <w:widowControl w:val="0"/>
        <w:shd w:val="clear" w:color="auto" w:fill="FFFFFF"/>
        <w:suppressAutoHyphens/>
        <w:ind w:right="-6" w:firstLine="0"/>
        <w:textAlignment w:val="top"/>
        <w:rPr>
          <w:szCs w:val="28"/>
          <w:lang w:eastAsia="uk-UA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Pr="00EA02B4">
        <w:rPr>
          <w:szCs w:val="28"/>
          <w:lang w:eastAsia="uk-UA"/>
        </w:rPr>
        <w:t xml:space="preserve">Про оголошення природної території ландшафтним заказником місцевого </w:t>
      </w:r>
      <w:r w:rsidRPr="00EA02B4">
        <w:rPr>
          <w:szCs w:val="28"/>
          <w:lang w:eastAsia="uk-UA"/>
        </w:rPr>
        <w:lastRenderedPageBreak/>
        <w:t>значення «Бабин Яр»;</w:t>
      </w:r>
    </w:p>
    <w:p w:rsidR="007D42EB" w:rsidRDefault="007D42EB" w:rsidP="00AC53DA">
      <w:pPr>
        <w:shd w:val="clear" w:color="auto" w:fill="FFFFFF"/>
        <w:ind w:right="19" w:firstLine="0"/>
        <w:rPr>
          <w:szCs w:val="28"/>
          <w:lang w:eastAsia="uk-UA"/>
        </w:rPr>
      </w:pPr>
      <w:r w:rsidRPr="007D42EB">
        <w:rPr>
          <w:szCs w:val="28"/>
          <w:lang w:eastAsia="uk-UA"/>
        </w:rPr>
        <w:t>-</w:t>
      </w:r>
      <w:r w:rsidRPr="007D42EB">
        <w:rPr>
          <w:szCs w:val="28"/>
          <w:lang w:eastAsia="uk-UA"/>
        </w:rPr>
        <w:tab/>
      </w:r>
      <w:r w:rsidRPr="00DA0E3B">
        <w:rPr>
          <w:szCs w:val="28"/>
          <w:lang w:eastAsia="uk-UA"/>
        </w:rPr>
        <w:t>Про затвердження переліку природоохоронних заходів у місті Києві, що фінансуватимуться з Київського міського фонду охорони навколишнього пр</w:t>
      </w:r>
      <w:r w:rsidR="004F7843">
        <w:rPr>
          <w:szCs w:val="28"/>
          <w:lang w:eastAsia="uk-UA"/>
        </w:rPr>
        <w:t>иродного середовища у 2019</w:t>
      </w:r>
      <w:r w:rsidR="00BE62B5">
        <w:rPr>
          <w:szCs w:val="28"/>
          <w:lang w:eastAsia="uk-UA"/>
        </w:rPr>
        <w:t xml:space="preserve"> – 2020 </w:t>
      </w:r>
      <w:r w:rsidR="004F7843">
        <w:rPr>
          <w:szCs w:val="28"/>
          <w:lang w:eastAsia="uk-UA"/>
        </w:rPr>
        <w:t>ро</w:t>
      </w:r>
      <w:r w:rsidR="00BE62B5">
        <w:rPr>
          <w:szCs w:val="28"/>
          <w:lang w:eastAsia="uk-UA"/>
        </w:rPr>
        <w:t>ках</w:t>
      </w:r>
      <w:r w:rsidR="00867957">
        <w:rPr>
          <w:szCs w:val="28"/>
          <w:lang w:eastAsia="uk-UA"/>
        </w:rPr>
        <w:t>;</w:t>
      </w:r>
    </w:p>
    <w:p w:rsidR="00CD44A6" w:rsidRDefault="00CD44A6" w:rsidP="00AC53DA">
      <w:pPr>
        <w:shd w:val="clear" w:color="auto" w:fill="FFFFFF"/>
        <w:ind w:right="19" w:firstLine="0"/>
        <w:rPr>
          <w:szCs w:val="28"/>
        </w:rPr>
      </w:pPr>
      <w:r>
        <w:rPr>
          <w:szCs w:val="28"/>
          <w:lang w:eastAsia="uk-UA"/>
        </w:rPr>
        <w:t>-</w:t>
      </w:r>
      <w:r>
        <w:rPr>
          <w:szCs w:val="28"/>
          <w:lang w:eastAsia="uk-UA"/>
        </w:rPr>
        <w:tab/>
      </w:r>
      <w:r w:rsidRPr="00AC16D0">
        <w:rPr>
          <w:szCs w:val="28"/>
        </w:rPr>
        <w:t>Про внесення змін до Положення про Київський міський фонд охорони навколишнього природного середовища, затвердженого рішенням Київської міської ради від 24 вересня 1998 року №10/111 (у редакції рішення Київської міської ради від 26 лютого 2010 року № 18/3456)</w:t>
      </w:r>
      <w:r>
        <w:rPr>
          <w:szCs w:val="28"/>
        </w:rPr>
        <w:t>;</w:t>
      </w:r>
    </w:p>
    <w:p w:rsidR="00FD4EF9" w:rsidRDefault="00FD4EF9" w:rsidP="00AC53DA">
      <w:pPr>
        <w:shd w:val="clear" w:color="auto" w:fill="FFFFFF"/>
        <w:ind w:right="19" w:firstLine="0"/>
        <w:rPr>
          <w:szCs w:val="28"/>
          <w:lang w:eastAsia="uk-UA"/>
        </w:rPr>
      </w:pPr>
      <w:r>
        <w:rPr>
          <w:szCs w:val="28"/>
        </w:rPr>
        <w:t>-</w:t>
      </w:r>
      <w:r>
        <w:rPr>
          <w:szCs w:val="28"/>
        </w:rPr>
        <w:tab/>
      </w:r>
      <w:r w:rsidRPr="00545092">
        <w:rPr>
          <w:szCs w:val="28"/>
          <w:shd w:val="clear" w:color="auto" w:fill="FFFFFF"/>
        </w:rPr>
        <w:t>Про внесення змін до рішення Київської міської ради від 14 грудня 2017 року № 684/3691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роки»;</w:t>
      </w:r>
    </w:p>
    <w:p w:rsidR="00454F8F" w:rsidRDefault="00454F8F" w:rsidP="00454F8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00448">
        <w:rPr>
          <w:sz w:val="28"/>
          <w:szCs w:val="28"/>
        </w:rPr>
        <w:tab/>
      </w:r>
      <w:r w:rsidR="00C00448" w:rsidRPr="00C00448">
        <w:rPr>
          <w:sz w:val="28"/>
          <w:szCs w:val="28"/>
        </w:rPr>
        <w:t xml:space="preserve">Про внесення змін до рішення Київської міської ради від 7 липня 2016 року № 574/574 </w:t>
      </w:r>
      <w:r w:rsidR="00C00448">
        <w:rPr>
          <w:sz w:val="28"/>
          <w:szCs w:val="28"/>
        </w:rPr>
        <w:t>«</w:t>
      </w:r>
      <w:r w:rsidR="00C00448" w:rsidRPr="00C00448">
        <w:rPr>
          <w:sz w:val="28"/>
          <w:szCs w:val="28"/>
        </w:rPr>
        <w:t>Про введення м</w:t>
      </w:r>
      <w:r w:rsidR="002B7BE3">
        <w:rPr>
          <w:sz w:val="28"/>
          <w:szCs w:val="28"/>
        </w:rPr>
        <w:t>о</w:t>
      </w:r>
      <w:r w:rsidR="00C00448" w:rsidRPr="00C00448">
        <w:rPr>
          <w:sz w:val="28"/>
          <w:szCs w:val="28"/>
        </w:rPr>
        <w:t>раторію (заборони) на суцільну вирубку зелених насаджень у межах об'єктів природн</w:t>
      </w:r>
      <w:r w:rsidR="00C00448">
        <w:rPr>
          <w:sz w:val="28"/>
          <w:szCs w:val="28"/>
        </w:rPr>
        <w:t>о-заповідного фонду міста Києва»;</w:t>
      </w:r>
    </w:p>
    <w:p w:rsidR="00EA02B4" w:rsidRPr="00F17FE4" w:rsidRDefault="00454F8F" w:rsidP="00454F8F">
      <w:pPr>
        <w:pStyle w:val="Default"/>
        <w:jc w:val="both"/>
        <w:rPr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EF3C37">
        <w:rPr>
          <w:sz w:val="28"/>
          <w:szCs w:val="28"/>
        </w:rPr>
        <w:t>Про внесення змін до Концепції збереження зелених зон у місті Києві</w:t>
      </w:r>
      <w:r>
        <w:rPr>
          <w:sz w:val="28"/>
          <w:szCs w:val="28"/>
        </w:rPr>
        <w:t>.</w:t>
      </w:r>
    </w:p>
    <w:p w:rsidR="003C03DE" w:rsidRDefault="009161F7" w:rsidP="00D65BF4">
      <w:pPr>
        <w:tabs>
          <w:tab w:val="left" w:pos="180"/>
        </w:tabs>
        <w:ind w:firstLine="540"/>
      </w:pPr>
      <w:r>
        <w:rPr>
          <w:szCs w:val="28"/>
        </w:rPr>
        <w:t>Також</w:t>
      </w:r>
      <w:r w:rsidR="00D65BF4">
        <w:rPr>
          <w:szCs w:val="28"/>
        </w:rPr>
        <w:t xml:space="preserve"> слід зазначити, що наразі в постійній комісії</w:t>
      </w:r>
      <w:r w:rsidR="00D65BF4" w:rsidRPr="00D65BF4">
        <w:rPr>
          <w:szCs w:val="28"/>
        </w:rPr>
        <w:t xml:space="preserve"> </w:t>
      </w:r>
      <w:r w:rsidR="00615839">
        <w:rPr>
          <w:szCs w:val="28"/>
        </w:rPr>
        <w:t>ведеться оновлення</w:t>
      </w:r>
      <w:r w:rsidR="00D65BF4">
        <w:rPr>
          <w:szCs w:val="28"/>
        </w:rPr>
        <w:t xml:space="preserve"> </w:t>
      </w:r>
      <w:r w:rsidR="00D65BF4" w:rsidRPr="00AB1427">
        <w:t>Програми розвитку зелен</w:t>
      </w:r>
      <w:r w:rsidR="001A219F">
        <w:t>их</w:t>
      </w:r>
      <w:r w:rsidR="00D65BF4" w:rsidRPr="00AB1427">
        <w:t xml:space="preserve"> зон м. Києва</w:t>
      </w:r>
      <w:r w:rsidR="00BF0370">
        <w:t>,</w:t>
      </w:r>
      <w:r w:rsidR="0054777F">
        <w:t xml:space="preserve"> </w:t>
      </w:r>
      <w:r w:rsidR="0054777F" w:rsidRPr="00C30865">
        <w:t xml:space="preserve">куди буде входити </w:t>
      </w:r>
      <w:r w:rsidR="0054777F" w:rsidRPr="00C30865">
        <w:rPr>
          <w:szCs w:val="28"/>
          <w:shd w:val="clear" w:color="auto" w:fill="FFFFFF"/>
        </w:rPr>
        <w:t>програмний модул</w:t>
      </w:r>
      <w:r w:rsidR="00A90A28" w:rsidRPr="00C30865">
        <w:rPr>
          <w:szCs w:val="28"/>
          <w:shd w:val="clear" w:color="auto" w:fill="FFFFFF"/>
        </w:rPr>
        <w:t>ь</w:t>
      </w:r>
      <w:r w:rsidR="0054777F" w:rsidRPr="00C30865">
        <w:rPr>
          <w:szCs w:val="28"/>
          <w:shd w:val="clear" w:color="auto" w:fill="FFFFFF"/>
        </w:rPr>
        <w:t xml:space="preserve"> «Реєстр об’єктів зеленого господарства»</w:t>
      </w:r>
      <w:r w:rsidRPr="00C30865">
        <w:rPr>
          <w:szCs w:val="28"/>
        </w:rPr>
        <w:t xml:space="preserve"> </w:t>
      </w:r>
      <w:r w:rsidR="00CC484A" w:rsidRPr="00C30865">
        <w:rPr>
          <w:rFonts w:eastAsia="Calibri"/>
          <w:szCs w:val="28"/>
          <w:lang w:eastAsia="en-US"/>
        </w:rPr>
        <w:t>н</w:t>
      </w:r>
      <w:r w:rsidR="00CC484A" w:rsidRPr="009F734D">
        <w:rPr>
          <w:rFonts w:eastAsia="Calibri"/>
          <w:szCs w:val="28"/>
          <w:lang w:eastAsia="en-US"/>
        </w:rPr>
        <w:t xml:space="preserve">а базі платформи </w:t>
      </w:r>
      <w:proofErr w:type="spellStart"/>
      <w:r w:rsidR="00CC484A" w:rsidRPr="00E7037D">
        <w:rPr>
          <w:rFonts w:eastAsia="Calibri"/>
          <w:szCs w:val="28"/>
          <w:lang w:eastAsia="en-US"/>
        </w:rPr>
        <w:t>Kyiv</w:t>
      </w:r>
      <w:proofErr w:type="spellEnd"/>
      <w:r w:rsidR="00CC484A" w:rsidRPr="00E7037D">
        <w:rPr>
          <w:rFonts w:eastAsia="Calibri"/>
          <w:szCs w:val="28"/>
          <w:lang w:eastAsia="en-US"/>
        </w:rPr>
        <w:t xml:space="preserve"> </w:t>
      </w:r>
      <w:proofErr w:type="spellStart"/>
      <w:r w:rsidR="00CC484A" w:rsidRPr="00E7037D">
        <w:rPr>
          <w:rFonts w:eastAsia="Calibri"/>
          <w:szCs w:val="28"/>
          <w:lang w:eastAsia="en-US"/>
        </w:rPr>
        <w:t>Smart</w:t>
      </w:r>
      <w:proofErr w:type="spellEnd"/>
      <w:r w:rsidR="00CC484A" w:rsidRPr="00E7037D">
        <w:rPr>
          <w:rFonts w:eastAsia="Calibri"/>
          <w:szCs w:val="28"/>
          <w:lang w:eastAsia="en-US"/>
        </w:rPr>
        <w:t xml:space="preserve"> </w:t>
      </w:r>
      <w:proofErr w:type="spellStart"/>
      <w:r w:rsidR="00CC484A" w:rsidRPr="00E7037D">
        <w:rPr>
          <w:rFonts w:eastAsia="Calibri"/>
          <w:szCs w:val="28"/>
          <w:lang w:eastAsia="en-US"/>
        </w:rPr>
        <w:t>City</w:t>
      </w:r>
      <w:proofErr w:type="spellEnd"/>
      <w:r w:rsidR="004A12D2">
        <w:rPr>
          <w:rFonts w:eastAsia="Calibri"/>
          <w:szCs w:val="28"/>
          <w:lang w:eastAsia="en-US"/>
        </w:rPr>
        <w:t xml:space="preserve">, що забезпечить доступ до </w:t>
      </w:r>
      <w:r w:rsidR="004A12D2" w:rsidRPr="004A12D2">
        <w:rPr>
          <w:szCs w:val="28"/>
        </w:rPr>
        <w:t xml:space="preserve">єдиного </w:t>
      </w:r>
      <w:r w:rsidR="004A12D2" w:rsidRPr="004A12D2">
        <w:rPr>
          <w:rFonts w:eastAsia="Calibri"/>
          <w:color w:val="000000"/>
          <w:szCs w:val="28"/>
          <w:lang w:eastAsia="en-US"/>
        </w:rPr>
        <w:t xml:space="preserve">реєстру зелених зон з інформацією про «зелені» об'єкти </w:t>
      </w:r>
      <w:r w:rsidR="00BA14D5">
        <w:rPr>
          <w:rFonts w:eastAsia="Calibri"/>
          <w:color w:val="000000"/>
          <w:szCs w:val="28"/>
          <w:lang w:eastAsia="en-US"/>
        </w:rPr>
        <w:t xml:space="preserve">м. </w:t>
      </w:r>
      <w:r w:rsidR="004A12D2" w:rsidRPr="004A12D2">
        <w:rPr>
          <w:rFonts w:eastAsia="Calibri"/>
          <w:color w:val="000000"/>
          <w:szCs w:val="28"/>
          <w:lang w:eastAsia="en-US"/>
        </w:rPr>
        <w:t>Києва</w:t>
      </w:r>
      <w:r w:rsidR="004A12D2">
        <w:rPr>
          <w:rFonts w:eastAsia="Calibri"/>
          <w:color w:val="000000"/>
          <w:szCs w:val="28"/>
          <w:lang w:eastAsia="en-US"/>
        </w:rPr>
        <w:t>,</w:t>
      </w:r>
      <w:r w:rsidR="00CC484A" w:rsidRPr="00E7037D">
        <w:rPr>
          <w:szCs w:val="28"/>
        </w:rPr>
        <w:t xml:space="preserve"> </w:t>
      </w:r>
      <w:r w:rsidRPr="00E7037D">
        <w:rPr>
          <w:szCs w:val="28"/>
        </w:rPr>
        <w:t>та триває розробка нової редакції правил по утриманню та поводженням з тваринами у місті Києві</w:t>
      </w:r>
      <w:r w:rsidR="00D65BF4" w:rsidRPr="00E7037D">
        <w:t>.</w:t>
      </w:r>
    </w:p>
    <w:p w:rsidR="00F17FE4" w:rsidRPr="00F17FE4" w:rsidRDefault="006066C7" w:rsidP="00F17FE4">
      <w:pPr>
        <w:tabs>
          <w:tab w:val="left" w:pos="180"/>
        </w:tabs>
        <w:ind w:firstLine="540"/>
        <w:rPr>
          <w:szCs w:val="28"/>
        </w:rPr>
      </w:pPr>
      <w:r w:rsidRPr="006066C7">
        <w:rPr>
          <w:szCs w:val="28"/>
        </w:rPr>
        <w:t>Водночас зауважимо, що</w:t>
      </w:r>
      <w:r>
        <w:rPr>
          <w:szCs w:val="28"/>
        </w:rPr>
        <w:t xml:space="preserve"> п</w:t>
      </w:r>
      <w:r w:rsidR="00F17FE4" w:rsidRPr="00F17FE4">
        <w:rPr>
          <w:szCs w:val="28"/>
        </w:rPr>
        <w:t>остійна комісія</w:t>
      </w:r>
      <w:r>
        <w:rPr>
          <w:szCs w:val="28"/>
        </w:rPr>
        <w:t xml:space="preserve"> Київської міської ради</w:t>
      </w:r>
      <w:r w:rsidR="00F17FE4" w:rsidRPr="00F17FE4">
        <w:rPr>
          <w:szCs w:val="28"/>
        </w:rPr>
        <w:t xml:space="preserve"> з питань екологічної політики відкрита до співпраці з вітчизняними та міжнародними організаціями, підприємствами, установами, громадськими екологічними організаціями, які спрямовують свою діяльність на користь суспільству, вироблення та реалізацію ефективної екологічної політики щодо покращення довкілля столиці.</w:t>
      </w:r>
    </w:p>
    <w:p w:rsidR="0052507B" w:rsidRDefault="0052507B" w:rsidP="0052507B">
      <w:pPr>
        <w:shd w:val="clear" w:color="auto" w:fill="FFFFFF"/>
        <w:ind w:left="86" w:right="19" w:firstLine="533"/>
        <w:rPr>
          <w:sz w:val="18"/>
          <w:szCs w:val="18"/>
        </w:rPr>
      </w:pPr>
    </w:p>
    <w:p w:rsidR="00BF0370" w:rsidRDefault="00BF0370" w:rsidP="0052507B">
      <w:pPr>
        <w:shd w:val="clear" w:color="auto" w:fill="FFFFFF"/>
        <w:ind w:left="86" w:right="19" w:firstLine="533"/>
        <w:rPr>
          <w:sz w:val="18"/>
          <w:szCs w:val="18"/>
        </w:rPr>
      </w:pPr>
    </w:p>
    <w:p w:rsidR="00EA02B4" w:rsidRDefault="00EA02B4" w:rsidP="0052507B">
      <w:pPr>
        <w:shd w:val="clear" w:color="auto" w:fill="FFFFFF"/>
        <w:ind w:left="86" w:right="19" w:firstLine="533"/>
        <w:rPr>
          <w:sz w:val="18"/>
          <w:szCs w:val="18"/>
        </w:rPr>
      </w:pPr>
    </w:p>
    <w:p w:rsidR="00BE62B5" w:rsidRDefault="00BE62B5" w:rsidP="0052507B">
      <w:pPr>
        <w:shd w:val="clear" w:color="auto" w:fill="FFFFFF"/>
        <w:ind w:left="86" w:right="19" w:firstLine="533"/>
        <w:rPr>
          <w:sz w:val="18"/>
          <w:szCs w:val="18"/>
        </w:rPr>
      </w:pPr>
      <w:bookmarkStart w:id="0" w:name="_GoBack"/>
      <w:bookmarkEnd w:id="0"/>
    </w:p>
    <w:p w:rsidR="007F5F43" w:rsidRPr="003C03DE" w:rsidRDefault="003C03DE" w:rsidP="008303E7">
      <w:pPr>
        <w:tabs>
          <w:tab w:val="left" w:pos="180"/>
        </w:tabs>
        <w:ind w:firstLine="540"/>
        <w:rPr>
          <w:b/>
          <w:szCs w:val="28"/>
          <w:lang w:eastAsia="uk-UA"/>
        </w:rPr>
      </w:pPr>
      <w:r w:rsidRPr="003C03DE">
        <w:rPr>
          <w:b/>
          <w:szCs w:val="28"/>
        </w:rPr>
        <w:t xml:space="preserve">Голова комісії </w:t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  <w:t xml:space="preserve">Костянтин </w:t>
      </w:r>
      <w:r w:rsidR="00221A7A" w:rsidRPr="003C03DE">
        <w:rPr>
          <w:b/>
          <w:szCs w:val="28"/>
        </w:rPr>
        <w:t>ЯЛОВИЙ</w:t>
      </w:r>
    </w:p>
    <w:sectPr w:rsidR="007F5F43" w:rsidRPr="003C03DE" w:rsidSect="00EA02B4">
      <w:footerReference w:type="even" r:id="rId8"/>
      <w:footerReference w:type="default" r:id="rId9"/>
      <w:pgSz w:w="11906" w:h="16838"/>
      <w:pgMar w:top="540" w:right="850" w:bottom="284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3A4" w:rsidRDefault="003B63A4">
      <w:r>
        <w:separator/>
      </w:r>
    </w:p>
  </w:endnote>
  <w:endnote w:type="continuationSeparator" w:id="0">
    <w:p w:rsidR="003B63A4" w:rsidRDefault="003B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E62B5">
      <w:rPr>
        <w:rStyle w:val="a6"/>
        <w:noProof/>
      </w:rPr>
      <w:t>3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3A4" w:rsidRDefault="003B63A4">
      <w:r>
        <w:separator/>
      </w:r>
    </w:p>
  </w:footnote>
  <w:footnote w:type="continuationSeparator" w:id="0">
    <w:p w:rsidR="003B63A4" w:rsidRDefault="003B6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92251C"/>
    <w:multiLevelType w:val="hybridMultilevel"/>
    <w:tmpl w:val="C2048F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0DB75415"/>
    <w:multiLevelType w:val="hybridMultilevel"/>
    <w:tmpl w:val="E7FA27FA"/>
    <w:lvl w:ilvl="0" w:tplc="CB900C8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74949"/>
    <w:multiLevelType w:val="hybridMultilevel"/>
    <w:tmpl w:val="663226C2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E905DF"/>
    <w:multiLevelType w:val="hybridMultilevel"/>
    <w:tmpl w:val="1CC87EC8"/>
    <w:lvl w:ilvl="0" w:tplc="E4B69E58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3AD7ACC"/>
    <w:multiLevelType w:val="hybridMultilevel"/>
    <w:tmpl w:val="91226908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7E1E2A"/>
    <w:multiLevelType w:val="hybridMultilevel"/>
    <w:tmpl w:val="EC60DD10"/>
    <w:lvl w:ilvl="0" w:tplc="717E777E">
      <w:start w:val="1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92ED1"/>
    <w:multiLevelType w:val="hybridMultilevel"/>
    <w:tmpl w:val="7AA479FE"/>
    <w:lvl w:ilvl="0" w:tplc="5EA4446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0C42ADD"/>
    <w:multiLevelType w:val="hybridMultilevel"/>
    <w:tmpl w:val="D9288356"/>
    <w:lvl w:ilvl="0" w:tplc="1C58CBE6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C352F4"/>
    <w:multiLevelType w:val="hybridMultilevel"/>
    <w:tmpl w:val="65C00ED0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D2E6886"/>
    <w:multiLevelType w:val="hybridMultilevel"/>
    <w:tmpl w:val="73646336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FC6A62"/>
    <w:multiLevelType w:val="hybridMultilevel"/>
    <w:tmpl w:val="05AACE58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274F0"/>
    <w:multiLevelType w:val="hybridMultilevel"/>
    <w:tmpl w:val="D522FC0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8B359E"/>
    <w:multiLevelType w:val="hybridMultilevel"/>
    <w:tmpl w:val="8CB46C98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F1C7FA2"/>
    <w:multiLevelType w:val="hybridMultilevel"/>
    <w:tmpl w:val="831E87E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4A6759"/>
    <w:multiLevelType w:val="hybridMultilevel"/>
    <w:tmpl w:val="0E68F59A"/>
    <w:lvl w:ilvl="0" w:tplc="C0FADED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FEE02D8"/>
    <w:multiLevelType w:val="multilevel"/>
    <w:tmpl w:val="9D041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266F7C"/>
    <w:multiLevelType w:val="hybridMultilevel"/>
    <w:tmpl w:val="621C37CC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991120"/>
    <w:multiLevelType w:val="hybridMultilevel"/>
    <w:tmpl w:val="298EA658"/>
    <w:lvl w:ilvl="0" w:tplc="21504FB0">
      <w:start w:val="1"/>
      <w:numFmt w:val="decimal"/>
      <w:lvlText w:val="%1."/>
      <w:lvlJc w:val="left"/>
      <w:pPr>
        <w:ind w:left="97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99" w:hanging="360"/>
      </w:pPr>
    </w:lvl>
    <w:lvl w:ilvl="2" w:tplc="0422001B" w:tentative="1">
      <w:start w:val="1"/>
      <w:numFmt w:val="lowerRoman"/>
      <w:lvlText w:val="%3."/>
      <w:lvlJc w:val="right"/>
      <w:pPr>
        <w:ind w:left="2419" w:hanging="180"/>
      </w:pPr>
    </w:lvl>
    <w:lvl w:ilvl="3" w:tplc="0422000F" w:tentative="1">
      <w:start w:val="1"/>
      <w:numFmt w:val="decimal"/>
      <w:lvlText w:val="%4."/>
      <w:lvlJc w:val="left"/>
      <w:pPr>
        <w:ind w:left="3139" w:hanging="360"/>
      </w:pPr>
    </w:lvl>
    <w:lvl w:ilvl="4" w:tplc="04220019" w:tentative="1">
      <w:start w:val="1"/>
      <w:numFmt w:val="lowerLetter"/>
      <w:lvlText w:val="%5."/>
      <w:lvlJc w:val="left"/>
      <w:pPr>
        <w:ind w:left="3859" w:hanging="360"/>
      </w:pPr>
    </w:lvl>
    <w:lvl w:ilvl="5" w:tplc="0422001B" w:tentative="1">
      <w:start w:val="1"/>
      <w:numFmt w:val="lowerRoman"/>
      <w:lvlText w:val="%6."/>
      <w:lvlJc w:val="right"/>
      <w:pPr>
        <w:ind w:left="4579" w:hanging="180"/>
      </w:pPr>
    </w:lvl>
    <w:lvl w:ilvl="6" w:tplc="0422000F" w:tentative="1">
      <w:start w:val="1"/>
      <w:numFmt w:val="decimal"/>
      <w:lvlText w:val="%7."/>
      <w:lvlJc w:val="left"/>
      <w:pPr>
        <w:ind w:left="5299" w:hanging="360"/>
      </w:pPr>
    </w:lvl>
    <w:lvl w:ilvl="7" w:tplc="04220019" w:tentative="1">
      <w:start w:val="1"/>
      <w:numFmt w:val="lowerLetter"/>
      <w:lvlText w:val="%8."/>
      <w:lvlJc w:val="left"/>
      <w:pPr>
        <w:ind w:left="6019" w:hanging="360"/>
      </w:pPr>
    </w:lvl>
    <w:lvl w:ilvl="8" w:tplc="0422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19" w15:restartNumberingAfterBreak="0">
    <w:nsid w:val="38E8536E"/>
    <w:multiLevelType w:val="hybridMultilevel"/>
    <w:tmpl w:val="EF90017C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44A2B"/>
    <w:multiLevelType w:val="hybridMultilevel"/>
    <w:tmpl w:val="9B0A7EA0"/>
    <w:lvl w:ilvl="0" w:tplc="717E777E">
      <w:start w:val="1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A5E772C"/>
    <w:multiLevelType w:val="hybridMultilevel"/>
    <w:tmpl w:val="D0C4B00C"/>
    <w:lvl w:ilvl="0" w:tplc="B67C23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1" w:tplc="717E777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  <w:color w:val="auto"/>
      </w:rPr>
    </w:lvl>
    <w:lvl w:ilvl="2" w:tplc="3E8ABCBE">
      <w:start w:val="1"/>
      <w:numFmt w:val="decimal"/>
      <w:lvlText w:val="%3)"/>
      <w:lvlJc w:val="left"/>
      <w:pPr>
        <w:tabs>
          <w:tab w:val="num" w:pos="2895"/>
        </w:tabs>
        <w:ind w:left="2895" w:hanging="915"/>
      </w:pPr>
      <w:rPr>
        <w:rFonts w:cs="Times New Roman" w:hint="default"/>
        <w:b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A8F4482"/>
    <w:multiLevelType w:val="hybridMultilevel"/>
    <w:tmpl w:val="23420C68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BD93C14"/>
    <w:multiLevelType w:val="multilevel"/>
    <w:tmpl w:val="621C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C507E77"/>
    <w:multiLevelType w:val="hybridMultilevel"/>
    <w:tmpl w:val="6CA69A50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DC44FD7"/>
    <w:multiLevelType w:val="hybridMultilevel"/>
    <w:tmpl w:val="F4981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26C73C2"/>
    <w:multiLevelType w:val="hybridMultilevel"/>
    <w:tmpl w:val="F0D4BFCC"/>
    <w:lvl w:ilvl="0" w:tplc="96E0774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57846ED"/>
    <w:multiLevelType w:val="hybridMultilevel"/>
    <w:tmpl w:val="50C62A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7852CF"/>
    <w:multiLevelType w:val="hybridMultilevel"/>
    <w:tmpl w:val="40E4E2E6"/>
    <w:lvl w:ilvl="0" w:tplc="4FA85D4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9" w15:restartNumberingAfterBreak="0">
    <w:nsid w:val="498D60CA"/>
    <w:multiLevelType w:val="hybridMultilevel"/>
    <w:tmpl w:val="F6A4B826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A543946"/>
    <w:multiLevelType w:val="hybridMultilevel"/>
    <w:tmpl w:val="162600B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DCD09DC"/>
    <w:multiLevelType w:val="hybridMultilevel"/>
    <w:tmpl w:val="C07A92CA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212486E"/>
    <w:multiLevelType w:val="hybridMultilevel"/>
    <w:tmpl w:val="29DA08F8"/>
    <w:lvl w:ilvl="0" w:tplc="0CCC45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127EB0"/>
    <w:multiLevelType w:val="hybridMultilevel"/>
    <w:tmpl w:val="819CD866"/>
    <w:lvl w:ilvl="0" w:tplc="4FA85D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4" w15:restartNumberingAfterBreak="0">
    <w:nsid w:val="554204BA"/>
    <w:multiLevelType w:val="hybridMultilevel"/>
    <w:tmpl w:val="05F6122E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7D54C5F"/>
    <w:multiLevelType w:val="hybridMultilevel"/>
    <w:tmpl w:val="2EF2548A"/>
    <w:lvl w:ilvl="0" w:tplc="55E213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650EFA"/>
    <w:multiLevelType w:val="multilevel"/>
    <w:tmpl w:val="8FA411EC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5DD0E0C"/>
    <w:multiLevelType w:val="multilevel"/>
    <w:tmpl w:val="7364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9A53AC5"/>
    <w:multiLevelType w:val="hybridMultilevel"/>
    <w:tmpl w:val="C208329E"/>
    <w:lvl w:ilvl="0" w:tplc="DD6E4F48">
      <w:start w:val="99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AE30F8"/>
    <w:multiLevelType w:val="multilevel"/>
    <w:tmpl w:val="6896A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D3714F3"/>
    <w:multiLevelType w:val="hybridMultilevel"/>
    <w:tmpl w:val="3886DA40"/>
    <w:lvl w:ilvl="0" w:tplc="5AE8D6D2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23115C7"/>
    <w:multiLevelType w:val="hybridMultilevel"/>
    <w:tmpl w:val="7C404930"/>
    <w:lvl w:ilvl="0" w:tplc="B95C7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40666B5"/>
    <w:multiLevelType w:val="hybridMultilevel"/>
    <w:tmpl w:val="F80A3B16"/>
    <w:lvl w:ilvl="0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59C3C38"/>
    <w:multiLevelType w:val="hybridMultilevel"/>
    <w:tmpl w:val="3CDE7F34"/>
    <w:lvl w:ilvl="0" w:tplc="ECFAE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59F2114"/>
    <w:multiLevelType w:val="hybridMultilevel"/>
    <w:tmpl w:val="C0365C86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B523B03"/>
    <w:multiLevelType w:val="multilevel"/>
    <w:tmpl w:val="A4BA15C6"/>
    <w:lvl w:ilvl="0">
      <w:start w:val="1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DE8124A"/>
    <w:multiLevelType w:val="hybridMultilevel"/>
    <w:tmpl w:val="8FE0EE84"/>
    <w:lvl w:ilvl="0" w:tplc="717E777E">
      <w:start w:val="14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40"/>
  </w:num>
  <w:num w:numId="4">
    <w:abstractNumId w:val="7"/>
  </w:num>
  <w:num w:numId="5">
    <w:abstractNumId w:val="45"/>
  </w:num>
  <w:num w:numId="6">
    <w:abstractNumId w:val="20"/>
  </w:num>
  <w:num w:numId="7">
    <w:abstractNumId w:val="25"/>
  </w:num>
  <w:num w:numId="8">
    <w:abstractNumId w:val="1"/>
  </w:num>
  <w:num w:numId="9">
    <w:abstractNumId w:val="28"/>
  </w:num>
  <w:num w:numId="10">
    <w:abstractNumId w:val="21"/>
  </w:num>
  <w:num w:numId="11">
    <w:abstractNumId w:val="2"/>
  </w:num>
  <w:num w:numId="12">
    <w:abstractNumId w:val="46"/>
  </w:num>
  <w:num w:numId="13">
    <w:abstractNumId w:val="22"/>
  </w:num>
  <w:num w:numId="14">
    <w:abstractNumId w:val="10"/>
  </w:num>
  <w:num w:numId="15">
    <w:abstractNumId w:val="37"/>
  </w:num>
  <w:num w:numId="16">
    <w:abstractNumId w:val="17"/>
  </w:num>
  <w:num w:numId="17">
    <w:abstractNumId w:val="23"/>
  </w:num>
  <w:num w:numId="18">
    <w:abstractNumId w:val="24"/>
  </w:num>
  <w:num w:numId="19">
    <w:abstractNumId w:val="13"/>
  </w:num>
  <w:num w:numId="20">
    <w:abstractNumId w:val="39"/>
  </w:num>
  <w:num w:numId="21">
    <w:abstractNumId w:val="16"/>
  </w:num>
  <w:num w:numId="22">
    <w:abstractNumId w:val="6"/>
  </w:num>
  <w:num w:numId="23">
    <w:abstractNumId w:val="14"/>
  </w:num>
  <w:num w:numId="24">
    <w:abstractNumId w:val="8"/>
  </w:num>
  <w:num w:numId="25">
    <w:abstractNumId w:val="5"/>
  </w:num>
  <w:num w:numId="26">
    <w:abstractNumId w:val="29"/>
  </w:num>
  <w:num w:numId="27">
    <w:abstractNumId w:val="31"/>
  </w:num>
  <w:num w:numId="28">
    <w:abstractNumId w:val="12"/>
  </w:num>
  <w:num w:numId="29">
    <w:abstractNumId w:val="42"/>
  </w:num>
  <w:num w:numId="30">
    <w:abstractNumId w:val="26"/>
  </w:num>
  <w:num w:numId="31">
    <w:abstractNumId w:val="15"/>
  </w:num>
  <w:num w:numId="32">
    <w:abstractNumId w:val="3"/>
  </w:num>
  <w:num w:numId="33">
    <w:abstractNumId w:val="11"/>
  </w:num>
  <w:num w:numId="34">
    <w:abstractNumId w:val="34"/>
  </w:num>
  <w:num w:numId="35">
    <w:abstractNumId w:val="9"/>
  </w:num>
  <w:num w:numId="36">
    <w:abstractNumId w:val="32"/>
  </w:num>
  <w:num w:numId="37">
    <w:abstractNumId w:val="0"/>
  </w:num>
  <w:num w:numId="38">
    <w:abstractNumId w:val="43"/>
  </w:num>
  <w:num w:numId="39">
    <w:abstractNumId w:val="38"/>
  </w:num>
  <w:num w:numId="40">
    <w:abstractNumId w:val="41"/>
  </w:num>
  <w:num w:numId="41">
    <w:abstractNumId w:val="36"/>
  </w:num>
  <w:num w:numId="42">
    <w:abstractNumId w:val="18"/>
  </w:num>
  <w:num w:numId="43">
    <w:abstractNumId w:val="30"/>
  </w:num>
  <w:num w:numId="44">
    <w:abstractNumId w:val="44"/>
  </w:num>
  <w:num w:numId="45">
    <w:abstractNumId w:val="35"/>
  </w:num>
  <w:num w:numId="46">
    <w:abstractNumId w:val="27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7"/>
    <w:rsid w:val="00006BDC"/>
    <w:rsid w:val="00006E98"/>
    <w:rsid w:val="00021342"/>
    <w:rsid w:val="00033DEA"/>
    <w:rsid w:val="000357A7"/>
    <w:rsid w:val="000372D5"/>
    <w:rsid w:val="0004056C"/>
    <w:rsid w:val="000509BF"/>
    <w:rsid w:val="00050C98"/>
    <w:rsid w:val="0005463A"/>
    <w:rsid w:val="000547E5"/>
    <w:rsid w:val="00055A56"/>
    <w:rsid w:val="0005787B"/>
    <w:rsid w:val="00065032"/>
    <w:rsid w:val="0006567B"/>
    <w:rsid w:val="00067D8A"/>
    <w:rsid w:val="00067FCD"/>
    <w:rsid w:val="00081961"/>
    <w:rsid w:val="00083852"/>
    <w:rsid w:val="000923C1"/>
    <w:rsid w:val="00092774"/>
    <w:rsid w:val="000935ED"/>
    <w:rsid w:val="00096022"/>
    <w:rsid w:val="0009707B"/>
    <w:rsid w:val="000A0454"/>
    <w:rsid w:val="000A7EF2"/>
    <w:rsid w:val="000B093E"/>
    <w:rsid w:val="000B5D78"/>
    <w:rsid w:val="000B736B"/>
    <w:rsid w:val="000C00BF"/>
    <w:rsid w:val="000C6292"/>
    <w:rsid w:val="000C7887"/>
    <w:rsid w:val="000C7B27"/>
    <w:rsid w:val="000E1350"/>
    <w:rsid w:val="000E1E1B"/>
    <w:rsid w:val="000F3740"/>
    <w:rsid w:val="000F5906"/>
    <w:rsid w:val="000F5B4C"/>
    <w:rsid w:val="000F7BB0"/>
    <w:rsid w:val="00100061"/>
    <w:rsid w:val="0010054A"/>
    <w:rsid w:val="001039EA"/>
    <w:rsid w:val="00110E1D"/>
    <w:rsid w:val="00111E6D"/>
    <w:rsid w:val="00114363"/>
    <w:rsid w:val="00117199"/>
    <w:rsid w:val="00117AFC"/>
    <w:rsid w:val="001245B2"/>
    <w:rsid w:val="00124F14"/>
    <w:rsid w:val="00124FD7"/>
    <w:rsid w:val="00125AD6"/>
    <w:rsid w:val="0013193C"/>
    <w:rsid w:val="00132A66"/>
    <w:rsid w:val="00133A9C"/>
    <w:rsid w:val="00135657"/>
    <w:rsid w:val="001411EB"/>
    <w:rsid w:val="001556ED"/>
    <w:rsid w:val="00156540"/>
    <w:rsid w:val="001616E5"/>
    <w:rsid w:val="0016190B"/>
    <w:rsid w:val="0016456B"/>
    <w:rsid w:val="0016514C"/>
    <w:rsid w:val="00165C94"/>
    <w:rsid w:val="001705B9"/>
    <w:rsid w:val="001712FA"/>
    <w:rsid w:val="00172D63"/>
    <w:rsid w:val="00172F0B"/>
    <w:rsid w:val="001767DF"/>
    <w:rsid w:val="001768C7"/>
    <w:rsid w:val="00184CF8"/>
    <w:rsid w:val="00185E41"/>
    <w:rsid w:val="00186593"/>
    <w:rsid w:val="00186A13"/>
    <w:rsid w:val="00186DC8"/>
    <w:rsid w:val="001916D5"/>
    <w:rsid w:val="001979C5"/>
    <w:rsid w:val="001A219F"/>
    <w:rsid w:val="001A7132"/>
    <w:rsid w:val="001B1E92"/>
    <w:rsid w:val="001C6A74"/>
    <w:rsid w:val="001D13A5"/>
    <w:rsid w:val="001E370F"/>
    <w:rsid w:val="001E6D28"/>
    <w:rsid w:val="001E7C96"/>
    <w:rsid w:val="001F2751"/>
    <w:rsid w:val="001F670C"/>
    <w:rsid w:val="001F711D"/>
    <w:rsid w:val="00203F4B"/>
    <w:rsid w:val="0020536A"/>
    <w:rsid w:val="00207C70"/>
    <w:rsid w:val="0021337B"/>
    <w:rsid w:val="00213940"/>
    <w:rsid w:val="002159C0"/>
    <w:rsid w:val="00217B69"/>
    <w:rsid w:val="00221A7A"/>
    <w:rsid w:val="00224652"/>
    <w:rsid w:val="00232D85"/>
    <w:rsid w:val="002360DC"/>
    <w:rsid w:val="0023660C"/>
    <w:rsid w:val="002403CA"/>
    <w:rsid w:val="002449F5"/>
    <w:rsid w:val="00252669"/>
    <w:rsid w:val="0025541D"/>
    <w:rsid w:val="002610C0"/>
    <w:rsid w:val="00262C75"/>
    <w:rsid w:val="0027042B"/>
    <w:rsid w:val="002711C5"/>
    <w:rsid w:val="00276875"/>
    <w:rsid w:val="00277B04"/>
    <w:rsid w:val="00285CBD"/>
    <w:rsid w:val="002878FF"/>
    <w:rsid w:val="00293489"/>
    <w:rsid w:val="0029603E"/>
    <w:rsid w:val="002A00B8"/>
    <w:rsid w:val="002A0939"/>
    <w:rsid w:val="002A11AE"/>
    <w:rsid w:val="002A1E88"/>
    <w:rsid w:val="002A3CF8"/>
    <w:rsid w:val="002A7001"/>
    <w:rsid w:val="002B34B8"/>
    <w:rsid w:val="002B7BE3"/>
    <w:rsid w:val="002C2B4B"/>
    <w:rsid w:val="002C7E05"/>
    <w:rsid w:val="002E7843"/>
    <w:rsid w:val="002F0FFF"/>
    <w:rsid w:val="002F1272"/>
    <w:rsid w:val="002F12A2"/>
    <w:rsid w:val="002F3862"/>
    <w:rsid w:val="002F518A"/>
    <w:rsid w:val="00300C3E"/>
    <w:rsid w:val="003029F4"/>
    <w:rsid w:val="00306F98"/>
    <w:rsid w:val="00307914"/>
    <w:rsid w:val="0031260F"/>
    <w:rsid w:val="0031323B"/>
    <w:rsid w:val="003142D1"/>
    <w:rsid w:val="003150F1"/>
    <w:rsid w:val="00323CEE"/>
    <w:rsid w:val="00324D99"/>
    <w:rsid w:val="00326C98"/>
    <w:rsid w:val="0033049F"/>
    <w:rsid w:val="00331867"/>
    <w:rsid w:val="0033309C"/>
    <w:rsid w:val="00333682"/>
    <w:rsid w:val="00336769"/>
    <w:rsid w:val="0034384A"/>
    <w:rsid w:val="0034490C"/>
    <w:rsid w:val="0034544A"/>
    <w:rsid w:val="00347613"/>
    <w:rsid w:val="00360AB5"/>
    <w:rsid w:val="0037181D"/>
    <w:rsid w:val="00372429"/>
    <w:rsid w:val="0038240E"/>
    <w:rsid w:val="003915CD"/>
    <w:rsid w:val="0039192A"/>
    <w:rsid w:val="00393769"/>
    <w:rsid w:val="003A1E11"/>
    <w:rsid w:val="003A4256"/>
    <w:rsid w:val="003A582E"/>
    <w:rsid w:val="003B63A4"/>
    <w:rsid w:val="003C03DE"/>
    <w:rsid w:val="003C210C"/>
    <w:rsid w:val="003C3BC4"/>
    <w:rsid w:val="003C66E1"/>
    <w:rsid w:val="003C68E6"/>
    <w:rsid w:val="003D0597"/>
    <w:rsid w:val="003D56E9"/>
    <w:rsid w:val="003E638A"/>
    <w:rsid w:val="003F0F64"/>
    <w:rsid w:val="003F46A2"/>
    <w:rsid w:val="003F5B6E"/>
    <w:rsid w:val="003F647C"/>
    <w:rsid w:val="003F7396"/>
    <w:rsid w:val="00407B8E"/>
    <w:rsid w:val="00412A60"/>
    <w:rsid w:val="00413898"/>
    <w:rsid w:val="00413C50"/>
    <w:rsid w:val="00416C3A"/>
    <w:rsid w:val="00420170"/>
    <w:rsid w:val="0042436D"/>
    <w:rsid w:val="0043079F"/>
    <w:rsid w:val="00431125"/>
    <w:rsid w:val="00431266"/>
    <w:rsid w:val="004320B0"/>
    <w:rsid w:val="00434048"/>
    <w:rsid w:val="00434EA5"/>
    <w:rsid w:val="004404A7"/>
    <w:rsid w:val="00442A7E"/>
    <w:rsid w:val="00445B99"/>
    <w:rsid w:val="00446FBF"/>
    <w:rsid w:val="004478E5"/>
    <w:rsid w:val="00454D5B"/>
    <w:rsid w:val="00454F8F"/>
    <w:rsid w:val="004558EC"/>
    <w:rsid w:val="00460DEB"/>
    <w:rsid w:val="004613DA"/>
    <w:rsid w:val="00462E81"/>
    <w:rsid w:val="0048069D"/>
    <w:rsid w:val="00483CFB"/>
    <w:rsid w:val="00486E59"/>
    <w:rsid w:val="00496BA6"/>
    <w:rsid w:val="004A099A"/>
    <w:rsid w:val="004A12D2"/>
    <w:rsid w:val="004A2440"/>
    <w:rsid w:val="004A60D1"/>
    <w:rsid w:val="004B213F"/>
    <w:rsid w:val="004C24A7"/>
    <w:rsid w:val="004C3109"/>
    <w:rsid w:val="004C312F"/>
    <w:rsid w:val="004C3C32"/>
    <w:rsid w:val="004C3F20"/>
    <w:rsid w:val="004C4FE0"/>
    <w:rsid w:val="004C6900"/>
    <w:rsid w:val="004C7B9D"/>
    <w:rsid w:val="004D03DD"/>
    <w:rsid w:val="004D36DB"/>
    <w:rsid w:val="004D4E51"/>
    <w:rsid w:val="004E08B3"/>
    <w:rsid w:val="004E1372"/>
    <w:rsid w:val="004F0213"/>
    <w:rsid w:val="004F30CC"/>
    <w:rsid w:val="004F4AC2"/>
    <w:rsid w:val="004F5440"/>
    <w:rsid w:val="004F55E5"/>
    <w:rsid w:val="004F694C"/>
    <w:rsid w:val="004F7843"/>
    <w:rsid w:val="004F7D6A"/>
    <w:rsid w:val="00500BF2"/>
    <w:rsid w:val="005013AC"/>
    <w:rsid w:val="005031B6"/>
    <w:rsid w:val="00512400"/>
    <w:rsid w:val="00515210"/>
    <w:rsid w:val="00521625"/>
    <w:rsid w:val="00523028"/>
    <w:rsid w:val="0052507B"/>
    <w:rsid w:val="00525A6E"/>
    <w:rsid w:val="005326B1"/>
    <w:rsid w:val="0053735C"/>
    <w:rsid w:val="005411DB"/>
    <w:rsid w:val="00545092"/>
    <w:rsid w:val="0054777F"/>
    <w:rsid w:val="00552EDB"/>
    <w:rsid w:val="00571DD4"/>
    <w:rsid w:val="00573163"/>
    <w:rsid w:val="00574A3A"/>
    <w:rsid w:val="00582BAA"/>
    <w:rsid w:val="00583D9C"/>
    <w:rsid w:val="0058662F"/>
    <w:rsid w:val="0058708A"/>
    <w:rsid w:val="00587990"/>
    <w:rsid w:val="00593BD2"/>
    <w:rsid w:val="00596DAE"/>
    <w:rsid w:val="00597CDB"/>
    <w:rsid w:val="005A3667"/>
    <w:rsid w:val="005A4520"/>
    <w:rsid w:val="005A5510"/>
    <w:rsid w:val="005A5682"/>
    <w:rsid w:val="005A6E2C"/>
    <w:rsid w:val="005B3701"/>
    <w:rsid w:val="005B656D"/>
    <w:rsid w:val="005B7858"/>
    <w:rsid w:val="005C5014"/>
    <w:rsid w:val="005D444B"/>
    <w:rsid w:val="005D756D"/>
    <w:rsid w:val="005E2D3A"/>
    <w:rsid w:val="005F361D"/>
    <w:rsid w:val="005F371B"/>
    <w:rsid w:val="005F64FB"/>
    <w:rsid w:val="00600905"/>
    <w:rsid w:val="00600E90"/>
    <w:rsid w:val="00600FD9"/>
    <w:rsid w:val="006066C7"/>
    <w:rsid w:val="00607FEA"/>
    <w:rsid w:val="00615839"/>
    <w:rsid w:val="00620EC5"/>
    <w:rsid w:val="006217DB"/>
    <w:rsid w:val="00621A6C"/>
    <w:rsid w:val="00630243"/>
    <w:rsid w:val="006338E4"/>
    <w:rsid w:val="00636A6E"/>
    <w:rsid w:val="00642178"/>
    <w:rsid w:val="006433A2"/>
    <w:rsid w:val="00646D34"/>
    <w:rsid w:val="00653352"/>
    <w:rsid w:val="00664ED2"/>
    <w:rsid w:val="00672A6A"/>
    <w:rsid w:val="00677DE7"/>
    <w:rsid w:val="00684F28"/>
    <w:rsid w:val="006868A5"/>
    <w:rsid w:val="0069149A"/>
    <w:rsid w:val="006B07ED"/>
    <w:rsid w:val="006B34B4"/>
    <w:rsid w:val="006C02EB"/>
    <w:rsid w:val="006C5924"/>
    <w:rsid w:val="006C7B71"/>
    <w:rsid w:val="006E1159"/>
    <w:rsid w:val="006E7BB2"/>
    <w:rsid w:val="006F524C"/>
    <w:rsid w:val="0070225E"/>
    <w:rsid w:val="007026B2"/>
    <w:rsid w:val="0070785A"/>
    <w:rsid w:val="007108B1"/>
    <w:rsid w:val="00711239"/>
    <w:rsid w:val="00712C3A"/>
    <w:rsid w:val="00721005"/>
    <w:rsid w:val="00734168"/>
    <w:rsid w:val="007504C4"/>
    <w:rsid w:val="00751540"/>
    <w:rsid w:val="00752419"/>
    <w:rsid w:val="007526D5"/>
    <w:rsid w:val="0075394B"/>
    <w:rsid w:val="00756C78"/>
    <w:rsid w:val="0076041F"/>
    <w:rsid w:val="00765218"/>
    <w:rsid w:val="007750EB"/>
    <w:rsid w:val="0079019D"/>
    <w:rsid w:val="007947FB"/>
    <w:rsid w:val="007A3F4B"/>
    <w:rsid w:val="007B7694"/>
    <w:rsid w:val="007B7A91"/>
    <w:rsid w:val="007B7BA6"/>
    <w:rsid w:val="007C0F90"/>
    <w:rsid w:val="007C624A"/>
    <w:rsid w:val="007C6C06"/>
    <w:rsid w:val="007D42EB"/>
    <w:rsid w:val="007D45EB"/>
    <w:rsid w:val="007D4A43"/>
    <w:rsid w:val="007D4D0D"/>
    <w:rsid w:val="007D5770"/>
    <w:rsid w:val="007E08B1"/>
    <w:rsid w:val="007E09ED"/>
    <w:rsid w:val="007E4D85"/>
    <w:rsid w:val="007F5F43"/>
    <w:rsid w:val="007F727B"/>
    <w:rsid w:val="00802100"/>
    <w:rsid w:val="00806589"/>
    <w:rsid w:val="00807F74"/>
    <w:rsid w:val="0081027D"/>
    <w:rsid w:val="00810C4F"/>
    <w:rsid w:val="00811B35"/>
    <w:rsid w:val="0081354A"/>
    <w:rsid w:val="00813BF1"/>
    <w:rsid w:val="00816695"/>
    <w:rsid w:val="00825046"/>
    <w:rsid w:val="008257C2"/>
    <w:rsid w:val="008303E7"/>
    <w:rsid w:val="00835488"/>
    <w:rsid w:val="00836EFC"/>
    <w:rsid w:val="00846CB7"/>
    <w:rsid w:val="00847CBE"/>
    <w:rsid w:val="00847FC6"/>
    <w:rsid w:val="00851113"/>
    <w:rsid w:val="008519CC"/>
    <w:rsid w:val="008625F8"/>
    <w:rsid w:val="00862B6B"/>
    <w:rsid w:val="008673E3"/>
    <w:rsid w:val="00867957"/>
    <w:rsid w:val="00867D0A"/>
    <w:rsid w:val="00885E5B"/>
    <w:rsid w:val="008905C2"/>
    <w:rsid w:val="008A5AD4"/>
    <w:rsid w:val="008B31D8"/>
    <w:rsid w:val="008C1644"/>
    <w:rsid w:val="008E0570"/>
    <w:rsid w:val="008E2C55"/>
    <w:rsid w:val="008F0D76"/>
    <w:rsid w:val="00902071"/>
    <w:rsid w:val="00911AAC"/>
    <w:rsid w:val="009161F7"/>
    <w:rsid w:val="00931892"/>
    <w:rsid w:val="009320E3"/>
    <w:rsid w:val="00934AF6"/>
    <w:rsid w:val="00935874"/>
    <w:rsid w:val="00937433"/>
    <w:rsid w:val="009404F8"/>
    <w:rsid w:val="009427F0"/>
    <w:rsid w:val="009456FE"/>
    <w:rsid w:val="00951D5A"/>
    <w:rsid w:val="009527F3"/>
    <w:rsid w:val="00954ABE"/>
    <w:rsid w:val="00954D38"/>
    <w:rsid w:val="00960C7D"/>
    <w:rsid w:val="00962885"/>
    <w:rsid w:val="00963681"/>
    <w:rsid w:val="00963C50"/>
    <w:rsid w:val="00971588"/>
    <w:rsid w:val="00971938"/>
    <w:rsid w:val="00974D0D"/>
    <w:rsid w:val="00977CA7"/>
    <w:rsid w:val="00981B93"/>
    <w:rsid w:val="00993426"/>
    <w:rsid w:val="009A2D35"/>
    <w:rsid w:val="009A6F4B"/>
    <w:rsid w:val="009A7D4B"/>
    <w:rsid w:val="009B1872"/>
    <w:rsid w:val="009B24E1"/>
    <w:rsid w:val="009D069E"/>
    <w:rsid w:val="009D278C"/>
    <w:rsid w:val="009D7ED2"/>
    <w:rsid w:val="009E6E1B"/>
    <w:rsid w:val="009F1738"/>
    <w:rsid w:val="009F3CAA"/>
    <w:rsid w:val="009F734D"/>
    <w:rsid w:val="00A0164D"/>
    <w:rsid w:val="00A032A3"/>
    <w:rsid w:val="00A11266"/>
    <w:rsid w:val="00A15ED3"/>
    <w:rsid w:val="00A16B02"/>
    <w:rsid w:val="00A17046"/>
    <w:rsid w:val="00A20D12"/>
    <w:rsid w:val="00A21785"/>
    <w:rsid w:val="00A2240D"/>
    <w:rsid w:val="00A312C8"/>
    <w:rsid w:val="00A47956"/>
    <w:rsid w:val="00A527FC"/>
    <w:rsid w:val="00A54CBE"/>
    <w:rsid w:val="00A56E55"/>
    <w:rsid w:val="00A60F37"/>
    <w:rsid w:val="00A76614"/>
    <w:rsid w:val="00A773EC"/>
    <w:rsid w:val="00A777EC"/>
    <w:rsid w:val="00A867C2"/>
    <w:rsid w:val="00A86B8D"/>
    <w:rsid w:val="00A87D15"/>
    <w:rsid w:val="00A90A28"/>
    <w:rsid w:val="00A91AD9"/>
    <w:rsid w:val="00A954AB"/>
    <w:rsid w:val="00A97A34"/>
    <w:rsid w:val="00AA1EA1"/>
    <w:rsid w:val="00AA5F5F"/>
    <w:rsid w:val="00AB355D"/>
    <w:rsid w:val="00AB5405"/>
    <w:rsid w:val="00AC0B2E"/>
    <w:rsid w:val="00AC16D0"/>
    <w:rsid w:val="00AC53DA"/>
    <w:rsid w:val="00AD51FC"/>
    <w:rsid w:val="00AE7DCC"/>
    <w:rsid w:val="00AE7EE5"/>
    <w:rsid w:val="00AF46EF"/>
    <w:rsid w:val="00AF5441"/>
    <w:rsid w:val="00AF595A"/>
    <w:rsid w:val="00B175C2"/>
    <w:rsid w:val="00B17C4C"/>
    <w:rsid w:val="00B24E9A"/>
    <w:rsid w:val="00B2642C"/>
    <w:rsid w:val="00B36018"/>
    <w:rsid w:val="00B36BFD"/>
    <w:rsid w:val="00B410CC"/>
    <w:rsid w:val="00B43349"/>
    <w:rsid w:val="00B474D4"/>
    <w:rsid w:val="00B639B0"/>
    <w:rsid w:val="00B64920"/>
    <w:rsid w:val="00B65913"/>
    <w:rsid w:val="00B7028A"/>
    <w:rsid w:val="00B77236"/>
    <w:rsid w:val="00BA0C23"/>
    <w:rsid w:val="00BA14D5"/>
    <w:rsid w:val="00BB2A9B"/>
    <w:rsid w:val="00BB69DD"/>
    <w:rsid w:val="00BB6B62"/>
    <w:rsid w:val="00BB7290"/>
    <w:rsid w:val="00BB73DC"/>
    <w:rsid w:val="00BC31E0"/>
    <w:rsid w:val="00BC7075"/>
    <w:rsid w:val="00BD1F49"/>
    <w:rsid w:val="00BE28C7"/>
    <w:rsid w:val="00BE2911"/>
    <w:rsid w:val="00BE422D"/>
    <w:rsid w:val="00BE479E"/>
    <w:rsid w:val="00BE62B5"/>
    <w:rsid w:val="00BF0370"/>
    <w:rsid w:val="00BF098F"/>
    <w:rsid w:val="00BF32E4"/>
    <w:rsid w:val="00BF591B"/>
    <w:rsid w:val="00BF6F13"/>
    <w:rsid w:val="00C00448"/>
    <w:rsid w:val="00C0077D"/>
    <w:rsid w:val="00C0361D"/>
    <w:rsid w:val="00C03ABD"/>
    <w:rsid w:val="00C06282"/>
    <w:rsid w:val="00C06725"/>
    <w:rsid w:val="00C11111"/>
    <w:rsid w:val="00C134B3"/>
    <w:rsid w:val="00C14035"/>
    <w:rsid w:val="00C159C6"/>
    <w:rsid w:val="00C2084E"/>
    <w:rsid w:val="00C2108C"/>
    <w:rsid w:val="00C24A32"/>
    <w:rsid w:val="00C2789E"/>
    <w:rsid w:val="00C27BB3"/>
    <w:rsid w:val="00C30865"/>
    <w:rsid w:val="00C31790"/>
    <w:rsid w:val="00C33264"/>
    <w:rsid w:val="00C348BE"/>
    <w:rsid w:val="00C35904"/>
    <w:rsid w:val="00C3742A"/>
    <w:rsid w:val="00C4132C"/>
    <w:rsid w:val="00C4138B"/>
    <w:rsid w:val="00C473E5"/>
    <w:rsid w:val="00C51B7F"/>
    <w:rsid w:val="00C5362E"/>
    <w:rsid w:val="00C57595"/>
    <w:rsid w:val="00C70020"/>
    <w:rsid w:val="00C70926"/>
    <w:rsid w:val="00C86124"/>
    <w:rsid w:val="00CC04A6"/>
    <w:rsid w:val="00CC2E1A"/>
    <w:rsid w:val="00CC484A"/>
    <w:rsid w:val="00CD0EA8"/>
    <w:rsid w:val="00CD44A6"/>
    <w:rsid w:val="00CE0744"/>
    <w:rsid w:val="00CE0CFA"/>
    <w:rsid w:val="00CE1AB6"/>
    <w:rsid w:val="00CE3D59"/>
    <w:rsid w:val="00CE650C"/>
    <w:rsid w:val="00CE686D"/>
    <w:rsid w:val="00CF4A58"/>
    <w:rsid w:val="00CF6684"/>
    <w:rsid w:val="00D01869"/>
    <w:rsid w:val="00D052EC"/>
    <w:rsid w:val="00D07BF1"/>
    <w:rsid w:val="00D135B1"/>
    <w:rsid w:val="00D163AF"/>
    <w:rsid w:val="00D364D0"/>
    <w:rsid w:val="00D36B58"/>
    <w:rsid w:val="00D45C84"/>
    <w:rsid w:val="00D45FD2"/>
    <w:rsid w:val="00D46E9A"/>
    <w:rsid w:val="00D55B83"/>
    <w:rsid w:val="00D6088E"/>
    <w:rsid w:val="00D60F97"/>
    <w:rsid w:val="00D629AE"/>
    <w:rsid w:val="00D65526"/>
    <w:rsid w:val="00D65BF4"/>
    <w:rsid w:val="00D75251"/>
    <w:rsid w:val="00D774E9"/>
    <w:rsid w:val="00D77CD6"/>
    <w:rsid w:val="00D82AD6"/>
    <w:rsid w:val="00D87680"/>
    <w:rsid w:val="00D9642A"/>
    <w:rsid w:val="00DA0E3B"/>
    <w:rsid w:val="00DB03D8"/>
    <w:rsid w:val="00DB0B38"/>
    <w:rsid w:val="00DB2661"/>
    <w:rsid w:val="00DB5AC5"/>
    <w:rsid w:val="00DB651D"/>
    <w:rsid w:val="00DC69EE"/>
    <w:rsid w:val="00DC7016"/>
    <w:rsid w:val="00DD0CB2"/>
    <w:rsid w:val="00DD1E04"/>
    <w:rsid w:val="00DD4EB7"/>
    <w:rsid w:val="00DD56E7"/>
    <w:rsid w:val="00DD5827"/>
    <w:rsid w:val="00DD6227"/>
    <w:rsid w:val="00DF088C"/>
    <w:rsid w:val="00DF11D6"/>
    <w:rsid w:val="00DF322A"/>
    <w:rsid w:val="00DF7FE6"/>
    <w:rsid w:val="00E02757"/>
    <w:rsid w:val="00E04962"/>
    <w:rsid w:val="00E04F2D"/>
    <w:rsid w:val="00E1158D"/>
    <w:rsid w:val="00E12480"/>
    <w:rsid w:val="00E20F3A"/>
    <w:rsid w:val="00E21335"/>
    <w:rsid w:val="00E2209D"/>
    <w:rsid w:val="00E2320E"/>
    <w:rsid w:val="00E23339"/>
    <w:rsid w:val="00E319CE"/>
    <w:rsid w:val="00E31D5A"/>
    <w:rsid w:val="00E322A0"/>
    <w:rsid w:val="00E3294E"/>
    <w:rsid w:val="00E32CB5"/>
    <w:rsid w:val="00E370EB"/>
    <w:rsid w:val="00E4254F"/>
    <w:rsid w:val="00E457B6"/>
    <w:rsid w:val="00E5363C"/>
    <w:rsid w:val="00E56690"/>
    <w:rsid w:val="00E645E9"/>
    <w:rsid w:val="00E64F16"/>
    <w:rsid w:val="00E7037D"/>
    <w:rsid w:val="00E741C3"/>
    <w:rsid w:val="00E74329"/>
    <w:rsid w:val="00E82B98"/>
    <w:rsid w:val="00E8623B"/>
    <w:rsid w:val="00E9050D"/>
    <w:rsid w:val="00EA02B4"/>
    <w:rsid w:val="00EA3A68"/>
    <w:rsid w:val="00EB36D5"/>
    <w:rsid w:val="00ED4E45"/>
    <w:rsid w:val="00ED71AF"/>
    <w:rsid w:val="00EE0DA3"/>
    <w:rsid w:val="00EE136E"/>
    <w:rsid w:val="00EE231A"/>
    <w:rsid w:val="00EE64F2"/>
    <w:rsid w:val="00EF1498"/>
    <w:rsid w:val="00EF3C37"/>
    <w:rsid w:val="00EF4E95"/>
    <w:rsid w:val="00F01FCC"/>
    <w:rsid w:val="00F10ED6"/>
    <w:rsid w:val="00F13E8E"/>
    <w:rsid w:val="00F17FE4"/>
    <w:rsid w:val="00F34E33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0858"/>
    <w:rsid w:val="00F93AB1"/>
    <w:rsid w:val="00F959F8"/>
    <w:rsid w:val="00FA0E84"/>
    <w:rsid w:val="00FA5B07"/>
    <w:rsid w:val="00FA68CC"/>
    <w:rsid w:val="00FA78ED"/>
    <w:rsid w:val="00FB09A1"/>
    <w:rsid w:val="00FB29E0"/>
    <w:rsid w:val="00FB7292"/>
    <w:rsid w:val="00FB796D"/>
    <w:rsid w:val="00FC3F97"/>
    <w:rsid w:val="00FC5C22"/>
    <w:rsid w:val="00FD4EF9"/>
    <w:rsid w:val="00FD6681"/>
    <w:rsid w:val="00FE478C"/>
    <w:rsid w:val="00FF3947"/>
    <w:rsid w:val="00FF402B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DD6E4"/>
  <w15:docId w15:val="{25FCA3DF-A441-40A8-8902-741ED65B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34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20">
    <w:name w:val="Body Text Indent 2"/>
    <w:basedOn w:val="a"/>
    <w:link w:val="21"/>
    <w:semiHidden/>
    <w:unhideWhenUsed/>
    <w:rsid w:val="001C6A7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semiHidden/>
    <w:rsid w:val="001C6A74"/>
    <w:rPr>
      <w:sz w:val="28"/>
      <w:lang w:eastAsia="ru-RU"/>
    </w:rPr>
  </w:style>
  <w:style w:type="character" w:customStyle="1" w:styleId="textexposedshow">
    <w:name w:val="text_exposed_show"/>
    <w:basedOn w:val="a0"/>
    <w:rsid w:val="000547E5"/>
  </w:style>
  <w:style w:type="character" w:styleId="af0">
    <w:name w:val="line number"/>
    <w:basedOn w:val="a0"/>
    <w:semiHidden/>
    <w:unhideWhenUsed/>
    <w:rsid w:val="00307914"/>
  </w:style>
  <w:style w:type="paragraph" w:customStyle="1" w:styleId="Default">
    <w:name w:val="Default"/>
    <w:rsid w:val="008679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0FCF6-DE30-47EA-BE1F-03D63C59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1264</Words>
  <Characters>8730</Characters>
  <Application>Microsoft Office Word</Application>
  <DocSecurity>0</DocSecurity>
  <Lines>72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9975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Кравченко Тетяна Іванівна</cp:lastModifiedBy>
  <cp:revision>64</cp:revision>
  <cp:lastPrinted>2019-12-17T07:18:00Z</cp:lastPrinted>
  <dcterms:created xsi:type="dcterms:W3CDTF">2019-12-16T08:54:00Z</dcterms:created>
  <dcterms:modified xsi:type="dcterms:W3CDTF">2019-12-17T07:21:00Z</dcterms:modified>
</cp:coreProperties>
</file>