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313D8" w:rsidRDefault="00F90F19">
      <w:pPr>
        <w:jc w:val="center"/>
        <w:rPr>
          <w:b/>
          <w:szCs w:val="28"/>
        </w:rPr>
      </w:pPr>
      <w:r>
        <w:rPr>
          <w:b/>
          <w:noProof/>
          <w:szCs w:val="28"/>
          <w:lang w:eastAsia="uk-UA"/>
        </w:rPr>
        <w:drawing>
          <wp:anchor distT="0" distB="0" distL="133985" distR="118110" simplePos="0" relativeHeight="2" behindDoc="0" locked="0" layoutInCell="1" allowOverlap="1">
            <wp:simplePos x="0" y="0"/>
            <wp:positionH relativeFrom="margin">
              <wp:align>center</wp:align>
            </wp:positionH>
            <wp:positionV relativeFrom="paragraph">
              <wp:posOffset>-122700</wp:posOffset>
            </wp:positionV>
            <wp:extent cx="511175" cy="685800"/>
            <wp:effectExtent l="0" t="0" r="3175"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511175" cy="685800"/>
                    </a:xfrm>
                    <a:prstGeom prst="rect">
                      <a:avLst/>
                    </a:prstGeom>
                  </pic:spPr>
                </pic:pic>
              </a:graphicData>
            </a:graphic>
          </wp:anchor>
        </w:drawing>
      </w:r>
    </w:p>
    <w:p w:rsidR="007313D8" w:rsidRDefault="007313D8">
      <w:pPr>
        <w:jc w:val="center"/>
        <w:rPr>
          <w:b/>
          <w:szCs w:val="28"/>
        </w:rPr>
      </w:pPr>
    </w:p>
    <w:p w:rsidR="007313D8" w:rsidRDefault="007313D8">
      <w:pPr>
        <w:jc w:val="center"/>
        <w:rPr>
          <w:b/>
          <w:szCs w:val="28"/>
        </w:rPr>
      </w:pPr>
    </w:p>
    <w:p w:rsidR="007313D8" w:rsidRDefault="007313D8">
      <w:pPr>
        <w:jc w:val="center"/>
        <w:rPr>
          <w:b/>
          <w:szCs w:val="28"/>
        </w:rPr>
      </w:pPr>
    </w:p>
    <w:p w:rsidR="007313D8" w:rsidRDefault="00F90F19">
      <w:pPr>
        <w:jc w:val="center"/>
        <w:rPr>
          <w:b/>
          <w:szCs w:val="28"/>
        </w:rPr>
      </w:pPr>
      <w:r>
        <w:rPr>
          <w:b/>
          <w:szCs w:val="28"/>
        </w:rPr>
        <w:t>КИЇВСЬКА МІСЬКА РАДА</w:t>
      </w:r>
    </w:p>
    <w:p w:rsidR="007313D8" w:rsidRDefault="00F90F19">
      <w:pPr>
        <w:jc w:val="center"/>
      </w:pPr>
      <w:r>
        <w:rPr>
          <w:b/>
          <w:szCs w:val="28"/>
        </w:rPr>
        <w:t>І</w:t>
      </w:r>
      <w:r w:rsidR="00E038C6">
        <w:rPr>
          <w:b/>
          <w:szCs w:val="28"/>
        </w:rPr>
        <w:t>Х</w:t>
      </w:r>
      <w:r>
        <w:rPr>
          <w:b/>
          <w:szCs w:val="28"/>
        </w:rPr>
        <w:t xml:space="preserve"> СКЛИКАННЯ</w:t>
      </w:r>
    </w:p>
    <w:p w:rsidR="007313D8" w:rsidRDefault="00F90F19">
      <w:pPr>
        <w:pBdr>
          <w:top w:val="thickThinSmallGap" w:sz="24" w:space="0" w:color="000001"/>
        </w:pBdr>
        <w:jc w:val="center"/>
        <w:rPr>
          <w:b/>
          <w:bCs/>
          <w:szCs w:val="28"/>
        </w:rPr>
      </w:pPr>
      <w:r>
        <w:rPr>
          <w:b/>
          <w:bCs/>
          <w:szCs w:val="28"/>
        </w:rPr>
        <w:t>П</w:t>
      </w:r>
      <w:r w:rsidR="00D70DAD">
        <w:rPr>
          <w:b/>
          <w:bCs/>
          <w:szCs w:val="28"/>
        </w:rPr>
        <w:t>ОСТІЙНА КОМІСІЯ З ПИТАНЬ ОСВІТИ  І</w:t>
      </w:r>
      <w:r>
        <w:rPr>
          <w:b/>
          <w:bCs/>
          <w:szCs w:val="28"/>
        </w:rPr>
        <w:t xml:space="preserve"> НАУКИ, </w:t>
      </w:r>
    </w:p>
    <w:p w:rsidR="007313D8" w:rsidRDefault="00F90F19">
      <w:pPr>
        <w:pBdr>
          <w:top w:val="thickThinSmallGap" w:sz="24" w:space="0" w:color="000001"/>
        </w:pBdr>
        <w:jc w:val="center"/>
        <w:rPr>
          <w:b/>
          <w:bCs/>
          <w:szCs w:val="28"/>
        </w:rPr>
      </w:pPr>
      <w:r>
        <w:rPr>
          <w:b/>
          <w:bCs/>
          <w:szCs w:val="28"/>
        </w:rPr>
        <w:t>СІМ'Ї, МОЛОДІ ТА СПОРТУ</w:t>
      </w:r>
    </w:p>
    <w:p w:rsidR="007313D8" w:rsidRDefault="00F90F19">
      <w:pPr>
        <w:pBdr>
          <w:top w:val="thinThickSmallGap" w:sz="24" w:space="1" w:color="000001"/>
        </w:pBdr>
        <w:tabs>
          <w:tab w:val="left" w:pos="6660"/>
        </w:tabs>
        <w:ind w:firstLine="0"/>
      </w:pPr>
      <w:r>
        <w:rPr>
          <w:bCs/>
          <w:sz w:val="24"/>
          <w:szCs w:val="24"/>
        </w:rPr>
        <w:t>01044,  м. Київ, вул. Хрещатик, 36</w:t>
      </w:r>
      <w:r>
        <w:rPr>
          <w:b/>
          <w:bCs/>
          <w:sz w:val="24"/>
          <w:szCs w:val="24"/>
        </w:rPr>
        <w:t xml:space="preserve">                                                               т./ф. 202-70-58                                                                         </w:t>
      </w:r>
    </w:p>
    <w:p w:rsidR="007313D8" w:rsidRPr="00BF1A01" w:rsidRDefault="00F90F19">
      <w:pPr>
        <w:pBdr>
          <w:top w:val="thinThickSmallGap" w:sz="24" w:space="1" w:color="000001"/>
        </w:pBdr>
        <w:tabs>
          <w:tab w:val="left" w:pos="6660"/>
        </w:tabs>
        <w:ind w:firstLine="0"/>
        <w:jc w:val="center"/>
      </w:pPr>
      <w:r>
        <w:rPr>
          <w:b/>
          <w:szCs w:val="28"/>
        </w:rPr>
        <w:t>ПРОТОКОЛ №</w:t>
      </w:r>
      <w:r w:rsidR="004E6E40">
        <w:rPr>
          <w:b/>
          <w:szCs w:val="28"/>
        </w:rPr>
        <w:t>0</w:t>
      </w:r>
      <w:r w:rsidR="00452393">
        <w:rPr>
          <w:b/>
          <w:szCs w:val="28"/>
        </w:rPr>
        <w:t>5</w:t>
      </w:r>
      <w:r w:rsidR="00B41482">
        <w:rPr>
          <w:b/>
          <w:szCs w:val="28"/>
        </w:rPr>
        <w:t>/</w:t>
      </w:r>
      <w:r w:rsidR="00EF00E2">
        <w:rPr>
          <w:b/>
          <w:szCs w:val="28"/>
        </w:rPr>
        <w:t>0</w:t>
      </w:r>
      <w:r w:rsidR="00452393">
        <w:rPr>
          <w:b/>
          <w:szCs w:val="28"/>
        </w:rPr>
        <w:t>6</w:t>
      </w:r>
    </w:p>
    <w:p w:rsidR="007313D8" w:rsidRDefault="00F90F19">
      <w:pPr>
        <w:ind w:firstLine="0"/>
        <w:jc w:val="center"/>
        <w:rPr>
          <w:szCs w:val="28"/>
        </w:rPr>
      </w:pPr>
      <w:r>
        <w:rPr>
          <w:szCs w:val="28"/>
        </w:rPr>
        <w:t xml:space="preserve"> засідання постійної комісії Київської міської ради</w:t>
      </w:r>
    </w:p>
    <w:p w:rsidR="007313D8" w:rsidRDefault="00F90F19">
      <w:pPr>
        <w:jc w:val="center"/>
        <w:rPr>
          <w:szCs w:val="28"/>
        </w:rPr>
      </w:pPr>
      <w:r>
        <w:rPr>
          <w:szCs w:val="28"/>
        </w:rPr>
        <w:t>з питань освіти</w:t>
      </w:r>
      <w:r w:rsidR="004021B4">
        <w:rPr>
          <w:szCs w:val="28"/>
        </w:rPr>
        <w:t xml:space="preserve"> і</w:t>
      </w:r>
      <w:r>
        <w:rPr>
          <w:szCs w:val="28"/>
        </w:rPr>
        <w:t xml:space="preserve"> науки, сім'ї, молоді та спорту  </w:t>
      </w:r>
    </w:p>
    <w:p w:rsidR="007313D8" w:rsidRDefault="00F90F19">
      <w:pPr>
        <w:rPr>
          <w:b/>
          <w:szCs w:val="28"/>
        </w:rPr>
      </w:pPr>
      <w:r>
        <w:rPr>
          <w:b/>
          <w:szCs w:val="28"/>
        </w:rPr>
        <w:t xml:space="preserve">м. Київ, </w:t>
      </w:r>
    </w:p>
    <w:p w:rsidR="006D68E7" w:rsidRDefault="00AC1B15" w:rsidP="006D68E7">
      <w:pPr>
        <w:rPr>
          <w:b/>
          <w:szCs w:val="28"/>
        </w:rPr>
      </w:pPr>
      <w:r>
        <w:rPr>
          <w:b/>
          <w:szCs w:val="28"/>
        </w:rPr>
        <w:t>вул. Хрещатик, 36,</w:t>
      </w:r>
      <w:r w:rsidR="006D68E7">
        <w:rPr>
          <w:b/>
          <w:szCs w:val="28"/>
        </w:rPr>
        <w:t xml:space="preserve">                                    </w:t>
      </w:r>
    </w:p>
    <w:p w:rsidR="007313D8" w:rsidRPr="003C50DE" w:rsidRDefault="00452393" w:rsidP="006D68E7">
      <w:pPr>
        <w:rPr>
          <w:b/>
          <w:szCs w:val="28"/>
        </w:rPr>
      </w:pPr>
      <w:r>
        <w:rPr>
          <w:b/>
          <w:szCs w:val="28"/>
        </w:rPr>
        <w:t>4-й поверх, зала засідань</w:t>
      </w:r>
      <w:r w:rsidR="00DA48FA">
        <w:rPr>
          <w:b/>
          <w:szCs w:val="28"/>
        </w:rPr>
        <w:t xml:space="preserve">                                    </w:t>
      </w:r>
      <w:r w:rsidR="000F4014">
        <w:rPr>
          <w:b/>
          <w:szCs w:val="28"/>
        </w:rPr>
        <w:t xml:space="preserve">                               </w:t>
      </w:r>
      <w:r>
        <w:rPr>
          <w:b/>
          <w:szCs w:val="28"/>
        </w:rPr>
        <w:t>11</w:t>
      </w:r>
      <w:r w:rsidR="00BA4CB3">
        <w:rPr>
          <w:b/>
          <w:bCs/>
          <w:szCs w:val="28"/>
        </w:rPr>
        <w:t>.</w:t>
      </w:r>
      <w:r w:rsidR="008D501E">
        <w:rPr>
          <w:b/>
          <w:bCs/>
          <w:szCs w:val="28"/>
        </w:rPr>
        <w:t>03.</w:t>
      </w:r>
      <w:r w:rsidR="00BA4CB3">
        <w:rPr>
          <w:b/>
          <w:bCs/>
          <w:szCs w:val="28"/>
        </w:rPr>
        <w:t>2021</w:t>
      </w:r>
    </w:p>
    <w:p w:rsidR="007313D8" w:rsidRDefault="007313D8"/>
    <w:tbl>
      <w:tblPr>
        <w:tblW w:w="10215" w:type="dxa"/>
        <w:tblInd w:w="-601" w:type="dxa"/>
        <w:tblLook w:val="0000" w:firstRow="0" w:lastRow="0" w:firstColumn="0" w:lastColumn="0" w:noHBand="0" w:noVBand="0"/>
      </w:tblPr>
      <w:tblGrid>
        <w:gridCol w:w="2068"/>
        <w:gridCol w:w="8147"/>
      </w:tblGrid>
      <w:tr w:rsidR="007313D8">
        <w:trPr>
          <w:trHeight w:val="1267"/>
        </w:trPr>
        <w:tc>
          <w:tcPr>
            <w:tcW w:w="2068" w:type="dxa"/>
            <w:shd w:val="clear" w:color="auto" w:fill="FFFFFF"/>
          </w:tcPr>
          <w:p w:rsidR="007313D8" w:rsidRDefault="00F90F19">
            <w:pPr>
              <w:ind w:firstLine="0"/>
              <w:rPr>
                <w:szCs w:val="28"/>
              </w:rPr>
            </w:pPr>
            <w:r>
              <w:rPr>
                <w:szCs w:val="28"/>
              </w:rPr>
              <w:t>Склад комісії:</w:t>
            </w:r>
          </w:p>
          <w:p w:rsidR="007313D8" w:rsidRDefault="007313D8">
            <w:pPr>
              <w:ind w:firstLine="0"/>
              <w:rPr>
                <w:szCs w:val="28"/>
              </w:rPr>
            </w:pPr>
          </w:p>
          <w:p w:rsidR="007313D8" w:rsidRDefault="00F90F19">
            <w:pPr>
              <w:ind w:firstLine="0"/>
              <w:rPr>
                <w:szCs w:val="28"/>
              </w:rPr>
            </w:pPr>
            <w:r>
              <w:rPr>
                <w:szCs w:val="28"/>
              </w:rPr>
              <w:t xml:space="preserve">Присутні: </w:t>
            </w:r>
          </w:p>
          <w:p w:rsidR="007313D8" w:rsidRDefault="007313D8">
            <w:pPr>
              <w:ind w:firstLine="0"/>
              <w:rPr>
                <w:szCs w:val="28"/>
              </w:rPr>
            </w:pPr>
          </w:p>
          <w:p w:rsidR="007313D8" w:rsidRDefault="007313D8">
            <w:pPr>
              <w:ind w:firstLine="0"/>
              <w:rPr>
                <w:szCs w:val="28"/>
              </w:rPr>
            </w:pPr>
          </w:p>
          <w:p w:rsidR="007313D8" w:rsidRDefault="007313D8">
            <w:pPr>
              <w:ind w:firstLine="0"/>
              <w:rPr>
                <w:szCs w:val="28"/>
              </w:rPr>
            </w:pPr>
          </w:p>
          <w:p w:rsidR="001C5C4D" w:rsidRDefault="001C5C4D">
            <w:pPr>
              <w:ind w:firstLine="0"/>
              <w:rPr>
                <w:szCs w:val="28"/>
              </w:rPr>
            </w:pPr>
          </w:p>
          <w:p w:rsidR="007313D8" w:rsidRDefault="00452393">
            <w:pPr>
              <w:ind w:firstLine="0"/>
            </w:pPr>
            <w:r>
              <w:rPr>
                <w:szCs w:val="28"/>
              </w:rPr>
              <w:t xml:space="preserve"> </w:t>
            </w:r>
          </w:p>
        </w:tc>
        <w:tc>
          <w:tcPr>
            <w:tcW w:w="8146" w:type="dxa"/>
            <w:shd w:val="clear" w:color="auto" w:fill="FFFFFF"/>
          </w:tcPr>
          <w:p w:rsidR="007313D8" w:rsidRDefault="00B42B1D">
            <w:pPr>
              <w:snapToGrid w:val="0"/>
              <w:ind w:firstLine="0"/>
              <w:rPr>
                <w:szCs w:val="28"/>
              </w:rPr>
            </w:pPr>
            <w:r>
              <w:rPr>
                <w:szCs w:val="28"/>
              </w:rPr>
              <w:t>3</w:t>
            </w:r>
            <w:r w:rsidR="00F90F19">
              <w:rPr>
                <w:szCs w:val="28"/>
              </w:rPr>
              <w:t xml:space="preserve"> (</w:t>
            </w:r>
            <w:r>
              <w:rPr>
                <w:szCs w:val="28"/>
              </w:rPr>
              <w:t>три) депутати</w:t>
            </w:r>
            <w:r w:rsidR="00DA48FA">
              <w:rPr>
                <w:szCs w:val="28"/>
              </w:rPr>
              <w:t xml:space="preserve"> Київської міської ради</w:t>
            </w:r>
          </w:p>
          <w:p w:rsidR="007313D8" w:rsidRDefault="007313D8">
            <w:pPr>
              <w:snapToGrid w:val="0"/>
              <w:ind w:firstLine="0"/>
              <w:rPr>
                <w:szCs w:val="28"/>
              </w:rPr>
            </w:pPr>
          </w:p>
          <w:p w:rsidR="007313D8" w:rsidRDefault="00AE44F2">
            <w:pPr>
              <w:snapToGrid w:val="0"/>
              <w:ind w:firstLine="0"/>
              <w:rPr>
                <w:szCs w:val="28"/>
              </w:rPr>
            </w:pPr>
            <w:r>
              <w:rPr>
                <w:szCs w:val="28"/>
              </w:rPr>
              <w:t>3</w:t>
            </w:r>
            <w:r w:rsidR="00593D62">
              <w:rPr>
                <w:szCs w:val="28"/>
              </w:rPr>
              <w:t xml:space="preserve"> </w:t>
            </w:r>
            <w:r w:rsidR="00BF1A01" w:rsidRPr="00BF1A01">
              <w:rPr>
                <w:szCs w:val="28"/>
              </w:rPr>
              <w:t>(</w:t>
            </w:r>
            <w:r>
              <w:rPr>
                <w:szCs w:val="28"/>
              </w:rPr>
              <w:t>т</w:t>
            </w:r>
            <w:r w:rsidR="001C5C4D">
              <w:rPr>
                <w:szCs w:val="28"/>
              </w:rPr>
              <w:t>ри</w:t>
            </w:r>
            <w:r w:rsidR="001F6AD6">
              <w:rPr>
                <w:szCs w:val="28"/>
              </w:rPr>
              <w:t>)</w:t>
            </w:r>
            <w:r w:rsidR="00BF1A01" w:rsidRPr="00BF1A01">
              <w:rPr>
                <w:szCs w:val="28"/>
              </w:rPr>
              <w:t xml:space="preserve"> </w:t>
            </w:r>
            <w:r w:rsidR="00982CDE">
              <w:rPr>
                <w:szCs w:val="28"/>
              </w:rPr>
              <w:t>депутат</w:t>
            </w:r>
            <w:r w:rsidR="001C5C4D">
              <w:rPr>
                <w:szCs w:val="28"/>
              </w:rPr>
              <w:t>и</w:t>
            </w:r>
            <w:r w:rsidR="00F90F19">
              <w:rPr>
                <w:szCs w:val="28"/>
              </w:rPr>
              <w:t xml:space="preserve"> Київсько</w:t>
            </w:r>
            <w:r w:rsidR="00370D63">
              <w:rPr>
                <w:szCs w:val="28"/>
              </w:rPr>
              <w:t xml:space="preserve">ї міської ради, члени постійної </w:t>
            </w:r>
            <w:r w:rsidR="00F90F19">
              <w:rPr>
                <w:szCs w:val="28"/>
              </w:rPr>
              <w:t>комісії:</w:t>
            </w:r>
          </w:p>
          <w:p w:rsidR="006C292F" w:rsidRDefault="00B42B1D">
            <w:pPr>
              <w:snapToGrid w:val="0"/>
              <w:ind w:firstLine="0"/>
              <w:rPr>
                <w:szCs w:val="28"/>
              </w:rPr>
            </w:pPr>
            <w:r w:rsidRPr="00B42B1D">
              <w:rPr>
                <w:bCs/>
                <w:iCs/>
                <w:szCs w:val="28"/>
              </w:rPr>
              <w:t>Васильчук В.В</w:t>
            </w:r>
            <w:r w:rsidR="004A4D1C" w:rsidRPr="004A4D1C">
              <w:rPr>
                <w:szCs w:val="28"/>
              </w:rPr>
              <w:t>. – голова комісії</w:t>
            </w:r>
          </w:p>
          <w:p w:rsidR="004A4D1C" w:rsidRDefault="00B42B1D" w:rsidP="009A047B">
            <w:pPr>
              <w:snapToGrid w:val="0"/>
              <w:ind w:firstLine="0"/>
              <w:rPr>
                <w:szCs w:val="28"/>
              </w:rPr>
            </w:pPr>
            <w:r>
              <w:rPr>
                <w:szCs w:val="28"/>
              </w:rPr>
              <w:t>Таран С.В. –  заступник голови комісії</w:t>
            </w:r>
          </w:p>
          <w:p w:rsidR="000F356B" w:rsidRPr="00452393" w:rsidRDefault="00452393" w:rsidP="00CE2F73">
            <w:pPr>
              <w:snapToGrid w:val="0"/>
              <w:ind w:firstLine="0"/>
              <w:rPr>
                <w:bCs/>
                <w:iCs/>
                <w:color w:val="000000" w:themeColor="text1"/>
                <w:szCs w:val="28"/>
              </w:rPr>
            </w:pPr>
            <w:r>
              <w:rPr>
                <w:bCs/>
                <w:iCs/>
                <w:color w:val="000000" w:themeColor="text1"/>
                <w:szCs w:val="28"/>
              </w:rPr>
              <w:t>Супрун О.С. – секретар комісії</w:t>
            </w:r>
          </w:p>
        </w:tc>
      </w:tr>
      <w:tr w:rsidR="007313D8" w:rsidTr="000D3BAE">
        <w:trPr>
          <w:trHeight w:val="72"/>
        </w:trPr>
        <w:tc>
          <w:tcPr>
            <w:tcW w:w="2068" w:type="dxa"/>
            <w:shd w:val="clear" w:color="auto" w:fill="FFFFFF"/>
          </w:tcPr>
          <w:p w:rsidR="007313D8" w:rsidRDefault="007313D8">
            <w:pPr>
              <w:snapToGrid w:val="0"/>
              <w:ind w:firstLine="0"/>
              <w:rPr>
                <w:szCs w:val="28"/>
              </w:rPr>
            </w:pPr>
          </w:p>
        </w:tc>
        <w:tc>
          <w:tcPr>
            <w:tcW w:w="8146" w:type="dxa"/>
            <w:shd w:val="clear" w:color="auto" w:fill="FFFFFF"/>
          </w:tcPr>
          <w:p w:rsidR="00476D35" w:rsidRPr="00F74FFE" w:rsidRDefault="00476D35">
            <w:pPr>
              <w:ind w:firstLine="0"/>
              <w:rPr>
                <w:rStyle w:val="-"/>
                <w:color w:val="00000A"/>
                <w:u w:val="none"/>
              </w:rPr>
            </w:pPr>
          </w:p>
        </w:tc>
      </w:tr>
    </w:tbl>
    <w:p w:rsidR="007217B9" w:rsidRPr="00690927" w:rsidRDefault="007217B9" w:rsidP="000D3BAE">
      <w:pPr>
        <w:pStyle w:val="af"/>
        <w:jc w:val="center"/>
        <w:rPr>
          <w:rFonts w:ascii="Times New Roman" w:hAnsi="Times New Roman" w:cs="Times New Roman"/>
          <w:bCs/>
          <w:iCs/>
          <w:sz w:val="32"/>
          <w:szCs w:val="32"/>
          <w:lang w:val="uk-UA"/>
        </w:rPr>
      </w:pPr>
      <w:bookmarkStart w:id="0" w:name="__DdeLink__830_818516737"/>
      <w:bookmarkEnd w:id="0"/>
      <w:r w:rsidRPr="007217B9">
        <w:rPr>
          <w:rFonts w:ascii="Times New Roman" w:hAnsi="Times New Roman" w:cs="Times New Roman"/>
          <w:b/>
          <w:bCs/>
          <w:iCs/>
          <w:sz w:val="32"/>
          <w:szCs w:val="32"/>
        </w:rPr>
        <w:t>ПОРЯДОК ДЕННИЙ</w:t>
      </w:r>
      <w:r w:rsidR="00690927">
        <w:rPr>
          <w:rFonts w:ascii="Times New Roman" w:hAnsi="Times New Roman" w:cs="Times New Roman"/>
          <w:b/>
          <w:bCs/>
          <w:iCs/>
          <w:sz w:val="32"/>
          <w:szCs w:val="32"/>
          <w:lang w:val="uk-UA"/>
        </w:rPr>
        <w:t>:</w:t>
      </w:r>
    </w:p>
    <w:p w:rsidR="001B40B7" w:rsidRDefault="001B40B7" w:rsidP="001B40B7">
      <w:pPr>
        <w:pStyle w:val="af"/>
        <w:jc w:val="both"/>
        <w:rPr>
          <w:rFonts w:ascii="Times New Roman" w:hAnsi="Times New Roman" w:cs="Times New Roman"/>
          <w:b/>
          <w:bCs/>
          <w:iCs/>
          <w:sz w:val="28"/>
          <w:szCs w:val="28"/>
          <w:lang w:val="uk-UA"/>
        </w:rPr>
      </w:pPr>
    </w:p>
    <w:p w:rsidR="0052080B" w:rsidRPr="00C52D86" w:rsidRDefault="007307FC" w:rsidP="007307FC">
      <w:pPr>
        <w:pStyle w:val="af"/>
        <w:ind w:firstLine="567"/>
        <w:jc w:val="both"/>
        <w:rPr>
          <w:rFonts w:ascii="Times New Roman" w:hAnsi="Times New Roman" w:cs="Times New Roman"/>
          <w:bCs/>
          <w:i/>
          <w:iCs/>
          <w:color w:val="000000" w:themeColor="text1"/>
          <w:sz w:val="28"/>
          <w:szCs w:val="28"/>
          <w:lang w:val="uk-UA"/>
        </w:rPr>
      </w:pPr>
      <w:r>
        <w:rPr>
          <w:rFonts w:ascii="Times New Roman" w:hAnsi="Times New Roman" w:cs="Times New Roman"/>
          <w:bCs/>
          <w:iCs/>
          <w:color w:val="000000" w:themeColor="text1"/>
          <w:sz w:val="28"/>
          <w:szCs w:val="28"/>
          <w:lang w:val="uk-UA"/>
        </w:rPr>
        <w:t xml:space="preserve">1. </w:t>
      </w:r>
      <w:r w:rsidRPr="007307FC">
        <w:rPr>
          <w:rFonts w:ascii="Times New Roman" w:hAnsi="Times New Roman" w:cs="Times New Roman"/>
          <w:bCs/>
          <w:iCs/>
          <w:color w:val="000000" w:themeColor="text1"/>
          <w:sz w:val="28"/>
          <w:szCs w:val="28"/>
          <w:lang w:val="uk-UA"/>
        </w:rPr>
        <w:t>Про повторний розгляд проекту рішення Київської міської ради «</w:t>
      </w:r>
      <w:hyperlink r:id="rId9" w:history="1">
        <w:r w:rsidRPr="007307FC">
          <w:rPr>
            <w:rStyle w:val="afb"/>
            <w:rFonts w:ascii="Times New Roman" w:hAnsi="Times New Roman" w:cs="Times New Roman"/>
            <w:bCs/>
            <w:iCs/>
            <w:color w:val="000000" w:themeColor="text1"/>
            <w:sz w:val="28"/>
            <w:szCs w:val="28"/>
            <w:u w:val="none"/>
            <w:lang w:val="uk-UA"/>
          </w:rPr>
          <w:t>Про внесення змін до рішення Київської міської ради від 18 грудня 2018 № 464/6515 «Про затвердження міської комплексної цільової програми «Молодь та спорт столиці» на 2019 - 2021 роки» (</w:t>
        </w:r>
        <w:r w:rsidRPr="007307FC">
          <w:rPr>
            <w:rStyle w:val="afb"/>
            <w:rFonts w:ascii="Times New Roman" w:hAnsi="Times New Roman" w:cs="Times New Roman"/>
            <w:bCs/>
            <w:i/>
            <w:iCs/>
            <w:color w:val="000000" w:themeColor="text1"/>
            <w:sz w:val="28"/>
            <w:szCs w:val="28"/>
            <w:u w:val="none"/>
            <w:lang w:val="uk-UA"/>
          </w:rPr>
          <w:t xml:space="preserve">доручення заступника міського голови-секретаря Київради </w:t>
        </w:r>
        <w:proofErr w:type="spellStart"/>
        <w:r w:rsidRPr="007307FC">
          <w:rPr>
            <w:rStyle w:val="afb"/>
            <w:rFonts w:ascii="Times New Roman" w:hAnsi="Times New Roman" w:cs="Times New Roman"/>
            <w:bCs/>
            <w:i/>
            <w:iCs/>
            <w:color w:val="000000" w:themeColor="text1"/>
            <w:sz w:val="28"/>
            <w:szCs w:val="28"/>
            <w:u w:val="none"/>
            <w:lang w:val="uk-UA"/>
          </w:rPr>
          <w:t>Прокопіва</w:t>
        </w:r>
        <w:proofErr w:type="spellEnd"/>
        <w:r w:rsidRPr="007307FC">
          <w:rPr>
            <w:rStyle w:val="afb"/>
            <w:rFonts w:ascii="Times New Roman" w:hAnsi="Times New Roman" w:cs="Times New Roman"/>
            <w:bCs/>
            <w:i/>
            <w:iCs/>
            <w:color w:val="000000" w:themeColor="text1"/>
            <w:sz w:val="28"/>
            <w:szCs w:val="28"/>
            <w:u w:val="none"/>
            <w:lang w:val="uk-UA"/>
          </w:rPr>
          <w:t xml:space="preserve"> В.В. № 08/231-2285/ПР від 14.09.2021) (</w:t>
        </w:r>
        <w:proofErr w:type="spellStart"/>
        <w:r w:rsidRPr="007307FC">
          <w:rPr>
            <w:rStyle w:val="afb"/>
            <w:rFonts w:ascii="Times New Roman" w:hAnsi="Times New Roman" w:cs="Times New Roman"/>
            <w:bCs/>
            <w:i/>
            <w:iCs/>
            <w:color w:val="000000" w:themeColor="text1"/>
            <w:sz w:val="28"/>
            <w:szCs w:val="28"/>
            <w:u w:val="none"/>
            <w:lang w:val="uk-UA"/>
          </w:rPr>
          <w:t>доп</w:t>
        </w:r>
        <w:proofErr w:type="spellEnd"/>
        <w:r w:rsidRPr="007307FC">
          <w:rPr>
            <w:rStyle w:val="afb"/>
            <w:rFonts w:ascii="Times New Roman" w:hAnsi="Times New Roman" w:cs="Times New Roman"/>
            <w:bCs/>
            <w:i/>
            <w:iCs/>
            <w:color w:val="000000" w:themeColor="text1"/>
            <w:sz w:val="28"/>
            <w:szCs w:val="28"/>
            <w:u w:val="none"/>
            <w:lang w:val="uk-UA"/>
          </w:rPr>
          <w:t>. Департамент молоді та спорті).</w:t>
        </w:r>
      </w:hyperlink>
    </w:p>
    <w:p w:rsidR="00FA5E9C" w:rsidRPr="00D31884" w:rsidRDefault="00FA5E9C" w:rsidP="0052080B">
      <w:pPr>
        <w:pStyle w:val="af"/>
        <w:ind w:firstLine="567"/>
        <w:jc w:val="both"/>
        <w:rPr>
          <w:rFonts w:ascii="Times New Roman" w:hAnsi="Times New Roman" w:cs="Times New Roman"/>
          <w:bCs/>
          <w:iCs/>
          <w:color w:val="000000" w:themeColor="text1"/>
          <w:sz w:val="28"/>
          <w:szCs w:val="28"/>
          <w:lang w:val="uk-UA"/>
        </w:rPr>
      </w:pPr>
    </w:p>
    <w:p w:rsidR="007217B9" w:rsidRPr="00480D13" w:rsidRDefault="007217B9" w:rsidP="00480D13">
      <w:pPr>
        <w:pStyle w:val="af"/>
        <w:ind w:firstLine="567"/>
        <w:jc w:val="both"/>
        <w:rPr>
          <w:rFonts w:ascii="Times New Roman" w:hAnsi="Times New Roman" w:cs="Times New Roman"/>
          <w:bCs/>
          <w:iCs/>
          <w:sz w:val="28"/>
          <w:szCs w:val="28"/>
          <w:lang w:val="uk-UA"/>
        </w:rPr>
      </w:pPr>
      <w:r w:rsidRPr="00480D13">
        <w:rPr>
          <w:rFonts w:ascii="Times New Roman" w:hAnsi="Times New Roman" w:cs="Times New Roman"/>
          <w:bCs/>
          <w:iCs/>
          <w:sz w:val="28"/>
          <w:szCs w:val="28"/>
          <w:lang w:val="uk-UA"/>
        </w:rPr>
        <w:t xml:space="preserve">СЛУХАЛИ: </w:t>
      </w:r>
      <w:r w:rsidR="00FA5E9C" w:rsidRPr="00480D13">
        <w:rPr>
          <w:rFonts w:ascii="Times New Roman" w:hAnsi="Times New Roman" w:cs="Times New Roman"/>
          <w:bCs/>
          <w:iCs/>
          <w:sz w:val="28"/>
          <w:szCs w:val="28"/>
          <w:lang w:val="uk-UA"/>
        </w:rPr>
        <w:t>Васильчука В.В</w:t>
      </w:r>
      <w:r w:rsidR="00B74220" w:rsidRPr="00480D13">
        <w:rPr>
          <w:rFonts w:ascii="Times New Roman" w:hAnsi="Times New Roman" w:cs="Times New Roman"/>
          <w:bCs/>
          <w:iCs/>
          <w:sz w:val="28"/>
          <w:szCs w:val="28"/>
          <w:lang w:val="uk-UA"/>
        </w:rPr>
        <w:t>.</w:t>
      </w:r>
      <w:r w:rsidRPr="00480D13">
        <w:rPr>
          <w:rFonts w:ascii="Times New Roman" w:hAnsi="Times New Roman" w:cs="Times New Roman"/>
          <w:bCs/>
          <w:iCs/>
          <w:sz w:val="28"/>
          <w:szCs w:val="28"/>
          <w:lang w:val="uk-UA"/>
        </w:rPr>
        <w:t xml:space="preserve"> – </w:t>
      </w:r>
      <w:r w:rsidR="00B74220" w:rsidRPr="00480D13">
        <w:rPr>
          <w:rFonts w:ascii="Times New Roman" w:hAnsi="Times New Roman" w:cs="Times New Roman"/>
          <w:bCs/>
          <w:iCs/>
          <w:sz w:val="28"/>
          <w:szCs w:val="28"/>
          <w:lang w:val="uk-UA"/>
        </w:rPr>
        <w:t>голову</w:t>
      </w:r>
      <w:r w:rsidRPr="00480D13">
        <w:rPr>
          <w:rFonts w:ascii="Times New Roman" w:hAnsi="Times New Roman" w:cs="Times New Roman"/>
          <w:bCs/>
          <w:iCs/>
          <w:sz w:val="28"/>
          <w:szCs w:val="28"/>
          <w:lang w:val="uk-UA"/>
        </w:rPr>
        <w:t xml:space="preserve"> комісії щодо прийняття </w:t>
      </w:r>
      <w:r w:rsidR="00452393">
        <w:rPr>
          <w:rFonts w:ascii="Times New Roman" w:hAnsi="Times New Roman" w:cs="Times New Roman"/>
          <w:bCs/>
          <w:iCs/>
          <w:sz w:val="28"/>
          <w:szCs w:val="28"/>
          <w:lang w:val="uk-UA"/>
        </w:rPr>
        <w:t>в цілому</w:t>
      </w:r>
      <w:r w:rsidR="00596595" w:rsidRPr="00480D13">
        <w:rPr>
          <w:rFonts w:ascii="Times New Roman" w:hAnsi="Times New Roman" w:cs="Times New Roman"/>
          <w:bCs/>
          <w:iCs/>
          <w:sz w:val="28"/>
          <w:szCs w:val="28"/>
          <w:lang w:val="uk-UA"/>
        </w:rPr>
        <w:t xml:space="preserve"> </w:t>
      </w:r>
      <w:r w:rsidR="00452393">
        <w:rPr>
          <w:rFonts w:ascii="Times New Roman" w:hAnsi="Times New Roman" w:cs="Times New Roman"/>
          <w:bCs/>
          <w:iCs/>
          <w:sz w:val="28"/>
          <w:szCs w:val="28"/>
          <w:lang w:val="uk-UA"/>
        </w:rPr>
        <w:t>порядок денний</w:t>
      </w:r>
      <w:r w:rsidR="00C0637C" w:rsidRPr="00480D13">
        <w:rPr>
          <w:rFonts w:ascii="Times New Roman" w:hAnsi="Times New Roman" w:cs="Times New Roman"/>
          <w:bCs/>
          <w:iCs/>
          <w:sz w:val="28"/>
          <w:szCs w:val="28"/>
          <w:lang w:val="uk-UA"/>
        </w:rPr>
        <w:t xml:space="preserve"> із </w:t>
      </w:r>
      <w:r w:rsidR="00BF2C97">
        <w:rPr>
          <w:rFonts w:ascii="Times New Roman" w:hAnsi="Times New Roman" w:cs="Times New Roman"/>
          <w:bCs/>
          <w:iCs/>
          <w:sz w:val="28"/>
          <w:szCs w:val="28"/>
          <w:lang w:val="uk-UA"/>
        </w:rPr>
        <w:t>1</w:t>
      </w:r>
      <w:r w:rsidR="00EF096B" w:rsidRPr="00480D13">
        <w:rPr>
          <w:rFonts w:ascii="Times New Roman" w:hAnsi="Times New Roman" w:cs="Times New Roman"/>
          <w:bCs/>
          <w:iCs/>
          <w:sz w:val="28"/>
          <w:szCs w:val="28"/>
          <w:lang w:val="uk-UA"/>
        </w:rPr>
        <w:t xml:space="preserve"> </w:t>
      </w:r>
      <w:r w:rsidR="00593D62" w:rsidRPr="00480D13">
        <w:rPr>
          <w:rFonts w:ascii="Times New Roman" w:hAnsi="Times New Roman" w:cs="Times New Roman"/>
          <w:bCs/>
          <w:iCs/>
          <w:sz w:val="28"/>
          <w:szCs w:val="28"/>
          <w:lang w:val="uk-UA"/>
        </w:rPr>
        <w:t>питан</w:t>
      </w:r>
      <w:r w:rsidR="00BF2C97">
        <w:rPr>
          <w:rFonts w:ascii="Times New Roman" w:hAnsi="Times New Roman" w:cs="Times New Roman"/>
          <w:bCs/>
          <w:iCs/>
          <w:sz w:val="28"/>
          <w:szCs w:val="28"/>
          <w:lang w:val="uk-UA"/>
        </w:rPr>
        <w:t>ня</w:t>
      </w:r>
      <w:r w:rsidRPr="00480D13">
        <w:rPr>
          <w:rFonts w:ascii="Times New Roman" w:hAnsi="Times New Roman" w:cs="Times New Roman"/>
          <w:bCs/>
          <w:iCs/>
          <w:sz w:val="28"/>
          <w:szCs w:val="28"/>
          <w:lang w:val="uk-UA"/>
        </w:rPr>
        <w:t xml:space="preserve"> засідання постійної комісії Київськ</w:t>
      </w:r>
      <w:r w:rsidR="00FA5E9C" w:rsidRPr="00480D13">
        <w:rPr>
          <w:rFonts w:ascii="Times New Roman" w:hAnsi="Times New Roman" w:cs="Times New Roman"/>
          <w:bCs/>
          <w:iCs/>
          <w:sz w:val="28"/>
          <w:szCs w:val="28"/>
          <w:lang w:val="uk-UA"/>
        </w:rPr>
        <w:t>ої міської ради з питань освіти і</w:t>
      </w:r>
      <w:r w:rsidRPr="00480D13">
        <w:rPr>
          <w:rFonts w:ascii="Times New Roman" w:hAnsi="Times New Roman" w:cs="Times New Roman"/>
          <w:bCs/>
          <w:iCs/>
          <w:sz w:val="28"/>
          <w:szCs w:val="28"/>
          <w:lang w:val="uk-UA"/>
        </w:rPr>
        <w:t xml:space="preserve"> науки, </w:t>
      </w:r>
      <w:r w:rsidR="00D70DAD" w:rsidRPr="00480D13">
        <w:rPr>
          <w:rFonts w:ascii="Times New Roman" w:hAnsi="Times New Roman" w:cs="Times New Roman"/>
          <w:bCs/>
          <w:iCs/>
          <w:sz w:val="28"/>
          <w:szCs w:val="28"/>
          <w:lang w:val="uk-UA"/>
        </w:rPr>
        <w:t xml:space="preserve">сім’ї, </w:t>
      </w:r>
      <w:r w:rsidRPr="00480D13">
        <w:rPr>
          <w:rFonts w:ascii="Times New Roman" w:hAnsi="Times New Roman" w:cs="Times New Roman"/>
          <w:bCs/>
          <w:iCs/>
          <w:sz w:val="28"/>
          <w:szCs w:val="28"/>
          <w:lang w:val="uk-UA"/>
        </w:rPr>
        <w:t xml:space="preserve">молоді та спорту від </w:t>
      </w:r>
      <w:bookmarkStart w:id="1" w:name="__DdeLink__2949_292882795"/>
      <w:r w:rsidR="00452393">
        <w:rPr>
          <w:rFonts w:ascii="Times New Roman" w:hAnsi="Times New Roman" w:cs="Times New Roman"/>
          <w:bCs/>
          <w:iCs/>
          <w:sz w:val="28"/>
          <w:szCs w:val="28"/>
          <w:lang w:val="uk-UA"/>
        </w:rPr>
        <w:t>11</w:t>
      </w:r>
      <w:r w:rsidR="00BF2C97">
        <w:rPr>
          <w:rFonts w:ascii="Times New Roman" w:hAnsi="Times New Roman" w:cs="Times New Roman"/>
          <w:bCs/>
          <w:iCs/>
          <w:sz w:val="28"/>
          <w:szCs w:val="28"/>
          <w:lang w:val="uk-UA"/>
        </w:rPr>
        <w:t>.03</w:t>
      </w:r>
      <w:r w:rsidRPr="00480D13">
        <w:rPr>
          <w:rFonts w:ascii="Times New Roman" w:hAnsi="Times New Roman" w:cs="Times New Roman"/>
          <w:bCs/>
          <w:iCs/>
          <w:sz w:val="28"/>
          <w:szCs w:val="28"/>
          <w:lang w:val="uk-UA"/>
        </w:rPr>
        <w:t>.</w:t>
      </w:r>
      <w:bookmarkEnd w:id="1"/>
      <w:r w:rsidR="00B74972" w:rsidRPr="00480D13">
        <w:rPr>
          <w:rFonts w:ascii="Times New Roman" w:hAnsi="Times New Roman" w:cs="Times New Roman"/>
          <w:bCs/>
          <w:iCs/>
          <w:sz w:val="28"/>
          <w:szCs w:val="28"/>
          <w:lang w:val="uk-UA"/>
        </w:rPr>
        <w:t>2021</w:t>
      </w:r>
      <w:r w:rsidRPr="00480D13">
        <w:rPr>
          <w:rFonts w:ascii="Times New Roman" w:hAnsi="Times New Roman" w:cs="Times New Roman"/>
          <w:bCs/>
          <w:iCs/>
          <w:sz w:val="28"/>
          <w:szCs w:val="28"/>
          <w:lang w:val="uk-UA"/>
        </w:rPr>
        <w:t>.</w:t>
      </w:r>
    </w:p>
    <w:p w:rsidR="007217B9" w:rsidRPr="00480D13" w:rsidRDefault="007217B9" w:rsidP="00480D13">
      <w:pPr>
        <w:pStyle w:val="af"/>
        <w:ind w:firstLine="567"/>
        <w:jc w:val="both"/>
        <w:rPr>
          <w:rFonts w:ascii="Times New Roman" w:hAnsi="Times New Roman" w:cs="Times New Roman"/>
          <w:bCs/>
          <w:iCs/>
          <w:sz w:val="28"/>
          <w:szCs w:val="28"/>
          <w:lang w:val="uk-UA"/>
        </w:rPr>
      </w:pPr>
      <w:r w:rsidRPr="00480D13">
        <w:rPr>
          <w:rFonts w:ascii="Times New Roman" w:hAnsi="Times New Roman" w:cs="Times New Roman"/>
          <w:bCs/>
          <w:iCs/>
          <w:sz w:val="28"/>
          <w:szCs w:val="28"/>
          <w:lang w:val="uk-UA"/>
        </w:rPr>
        <w:t>ВИРІШИЛИ: Прийня</w:t>
      </w:r>
      <w:r w:rsidR="00C0637C" w:rsidRPr="00480D13">
        <w:rPr>
          <w:rFonts w:ascii="Times New Roman" w:hAnsi="Times New Roman" w:cs="Times New Roman"/>
          <w:bCs/>
          <w:iCs/>
          <w:sz w:val="28"/>
          <w:szCs w:val="28"/>
          <w:lang w:val="uk-UA"/>
        </w:rPr>
        <w:t>ти</w:t>
      </w:r>
      <w:r w:rsidR="008F45C9" w:rsidRPr="00480D13">
        <w:rPr>
          <w:rFonts w:ascii="Times New Roman" w:hAnsi="Times New Roman" w:cs="Times New Roman"/>
          <w:bCs/>
          <w:iCs/>
          <w:sz w:val="28"/>
          <w:szCs w:val="28"/>
          <w:lang w:val="uk-UA"/>
        </w:rPr>
        <w:t xml:space="preserve"> за основу</w:t>
      </w:r>
      <w:r w:rsidR="00596595" w:rsidRPr="00480D13">
        <w:rPr>
          <w:rFonts w:ascii="Times New Roman" w:hAnsi="Times New Roman" w:cs="Times New Roman"/>
          <w:bCs/>
          <w:iCs/>
          <w:sz w:val="28"/>
          <w:szCs w:val="28"/>
          <w:lang w:val="uk-UA"/>
        </w:rPr>
        <w:t xml:space="preserve"> </w:t>
      </w:r>
      <w:r w:rsidR="00E97A45">
        <w:rPr>
          <w:rFonts w:ascii="Times New Roman" w:hAnsi="Times New Roman" w:cs="Times New Roman"/>
          <w:bCs/>
          <w:iCs/>
          <w:sz w:val="28"/>
          <w:szCs w:val="28"/>
          <w:lang w:val="uk-UA"/>
        </w:rPr>
        <w:t xml:space="preserve">та в цілому </w:t>
      </w:r>
      <w:r w:rsidR="00C0637C" w:rsidRPr="00480D13">
        <w:rPr>
          <w:rFonts w:ascii="Times New Roman" w:hAnsi="Times New Roman" w:cs="Times New Roman"/>
          <w:bCs/>
          <w:iCs/>
          <w:sz w:val="28"/>
          <w:szCs w:val="28"/>
          <w:lang w:val="uk-UA"/>
        </w:rPr>
        <w:t>порядок денний із</w:t>
      </w:r>
      <w:r w:rsidR="004A461F" w:rsidRPr="00480D13">
        <w:rPr>
          <w:rFonts w:ascii="Times New Roman" w:hAnsi="Times New Roman" w:cs="Times New Roman"/>
          <w:bCs/>
          <w:iCs/>
          <w:sz w:val="28"/>
          <w:szCs w:val="28"/>
          <w:lang w:val="uk-UA"/>
        </w:rPr>
        <w:t xml:space="preserve"> </w:t>
      </w:r>
      <w:r w:rsidR="00BF2C97">
        <w:rPr>
          <w:rFonts w:ascii="Times New Roman" w:hAnsi="Times New Roman" w:cs="Times New Roman"/>
          <w:bCs/>
          <w:iCs/>
          <w:sz w:val="28"/>
          <w:szCs w:val="28"/>
          <w:lang w:val="uk-UA"/>
        </w:rPr>
        <w:t>1</w:t>
      </w:r>
      <w:r w:rsidR="00B74220" w:rsidRPr="00480D13">
        <w:rPr>
          <w:rFonts w:ascii="Times New Roman" w:hAnsi="Times New Roman" w:cs="Times New Roman"/>
          <w:bCs/>
          <w:iCs/>
          <w:sz w:val="28"/>
          <w:szCs w:val="28"/>
          <w:lang w:val="uk-UA"/>
        </w:rPr>
        <w:t xml:space="preserve"> </w:t>
      </w:r>
      <w:r w:rsidRPr="00480D13">
        <w:rPr>
          <w:rFonts w:ascii="Times New Roman" w:hAnsi="Times New Roman" w:cs="Times New Roman"/>
          <w:bCs/>
          <w:iCs/>
          <w:sz w:val="28"/>
          <w:szCs w:val="28"/>
          <w:lang w:val="uk-UA"/>
        </w:rPr>
        <w:t>питан</w:t>
      </w:r>
      <w:r w:rsidR="00BF2C97">
        <w:rPr>
          <w:rFonts w:ascii="Times New Roman" w:hAnsi="Times New Roman" w:cs="Times New Roman"/>
          <w:bCs/>
          <w:iCs/>
          <w:sz w:val="28"/>
          <w:szCs w:val="28"/>
          <w:lang w:val="uk-UA"/>
        </w:rPr>
        <w:t>ня</w:t>
      </w:r>
      <w:r w:rsidRPr="00480D13">
        <w:rPr>
          <w:rFonts w:ascii="Times New Roman" w:hAnsi="Times New Roman" w:cs="Times New Roman"/>
          <w:bCs/>
          <w:iCs/>
          <w:sz w:val="28"/>
          <w:szCs w:val="28"/>
          <w:lang w:val="uk-UA"/>
        </w:rPr>
        <w:t xml:space="preserve"> засідання постійної комісії Київсько</w:t>
      </w:r>
      <w:r w:rsidR="00FA5E9C" w:rsidRPr="00480D13">
        <w:rPr>
          <w:rFonts w:ascii="Times New Roman" w:hAnsi="Times New Roman" w:cs="Times New Roman"/>
          <w:bCs/>
          <w:iCs/>
          <w:sz w:val="28"/>
          <w:szCs w:val="28"/>
          <w:lang w:val="uk-UA"/>
        </w:rPr>
        <w:t xml:space="preserve">ї міської ради з питань освіти і </w:t>
      </w:r>
      <w:r w:rsidRPr="00480D13">
        <w:rPr>
          <w:rFonts w:ascii="Times New Roman" w:hAnsi="Times New Roman" w:cs="Times New Roman"/>
          <w:bCs/>
          <w:iCs/>
          <w:sz w:val="28"/>
          <w:szCs w:val="28"/>
          <w:lang w:val="uk-UA"/>
        </w:rPr>
        <w:t>н</w:t>
      </w:r>
      <w:r w:rsidR="00C0637C" w:rsidRPr="00480D13">
        <w:rPr>
          <w:rFonts w:ascii="Times New Roman" w:hAnsi="Times New Roman" w:cs="Times New Roman"/>
          <w:bCs/>
          <w:iCs/>
          <w:sz w:val="28"/>
          <w:szCs w:val="28"/>
          <w:lang w:val="uk-UA"/>
        </w:rPr>
        <w:t xml:space="preserve">ауки, </w:t>
      </w:r>
      <w:r w:rsidR="00D70DAD" w:rsidRPr="00480D13">
        <w:rPr>
          <w:rFonts w:ascii="Times New Roman" w:hAnsi="Times New Roman" w:cs="Times New Roman"/>
          <w:bCs/>
          <w:iCs/>
          <w:sz w:val="28"/>
          <w:szCs w:val="28"/>
          <w:lang w:val="uk-UA"/>
        </w:rPr>
        <w:t xml:space="preserve">сім’ї, </w:t>
      </w:r>
      <w:r w:rsidR="00C0637C" w:rsidRPr="00480D13">
        <w:rPr>
          <w:rFonts w:ascii="Times New Roman" w:hAnsi="Times New Roman" w:cs="Times New Roman"/>
          <w:bCs/>
          <w:iCs/>
          <w:sz w:val="28"/>
          <w:szCs w:val="28"/>
          <w:lang w:val="uk-UA"/>
        </w:rPr>
        <w:t xml:space="preserve">молоді та спорту від </w:t>
      </w:r>
      <w:r w:rsidR="00452393">
        <w:rPr>
          <w:rFonts w:ascii="Times New Roman" w:hAnsi="Times New Roman" w:cs="Times New Roman"/>
          <w:bCs/>
          <w:iCs/>
          <w:sz w:val="28"/>
          <w:szCs w:val="28"/>
          <w:lang w:val="uk-UA"/>
        </w:rPr>
        <w:t>11</w:t>
      </w:r>
      <w:r w:rsidR="00BF2C97">
        <w:rPr>
          <w:rFonts w:ascii="Times New Roman" w:hAnsi="Times New Roman" w:cs="Times New Roman"/>
          <w:bCs/>
          <w:iCs/>
          <w:sz w:val="28"/>
          <w:szCs w:val="28"/>
          <w:lang w:val="uk-UA"/>
        </w:rPr>
        <w:t>.03</w:t>
      </w:r>
      <w:r w:rsidR="00B74972" w:rsidRPr="00480D13">
        <w:rPr>
          <w:rFonts w:ascii="Times New Roman" w:hAnsi="Times New Roman" w:cs="Times New Roman"/>
          <w:bCs/>
          <w:iCs/>
          <w:sz w:val="28"/>
          <w:szCs w:val="28"/>
          <w:lang w:val="uk-UA"/>
        </w:rPr>
        <w:t>.2021</w:t>
      </w:r>
      <w:r w:rsidRPr="00480D13">
        <w:rPr>
          <w:rFonts w:ascii="Times New Roman" w:hAnsi="Times New Roman" w:cs="Times New Roman"/>
          <w:bCs/>
          <w:iCs/>
          <w:sz w:val="28"/>
          <w:szCs w:val="28"/>
          <w:lang w:val="uk-UA"/>
        </w:rPr>
        <w:t>.</w:t>
      </w:r>
    </w:p>
    <w:p w:rsidR="009F6113" w:rsidRDefault="00C0637C" w:rsidP="00FA6CB4">
      <w:pPr>
        <w:pStyle w:val="af"/>
        <w:ind w:firstLine="567"/>
        <w:jc w:val="both"/>
        <w:rPr>
          <w:rFonts w:ascii="Times New Roman" w:hAnsi="Times New Roman" w:cs="Times New Roman"/>
          <w:b/>
          <w:bCs/>
          <w:i/>
          <w:iCs/>
          <w:sz w:val="28"/>
          <w:szCs w:val="28"/>
          <w:lang w:val="uk-UA"/>
        </w:rPr>
      </w:pPr>
      <w:r w:rsidRPr="00480D13">
        <w:rPr>
          <w:rFonts w:ascii="Times New Roman" w:hAnsi="Times New Roman" w:cs="Times New Roman"/>
          <w:bCs/>
          <w:iCs/>
          <w:sz w:val="28"/>
          <w:szCs w:val="28"/>
          <w:lang w:val="uk-UA"/>
        </w:rPr>
        <w:t>ГОЛОСУВАЛИ: за -</w:t>
      </w:r>
      <w:r w:rsidR="00EF096B" w:rsidRPr="00480D13">
        <w:rPr>
          <w:rFonts w:ascii="Times New Roman" w:hAnsi="Times New Roman" w:cs="Times New Roman"/>
          <w:bCs/>
          <w:iCs/>
          <w:sz w:val="28"/>
          <w:szCs w:val="28"/>
          <w:lang w:val="uk-UA"/>
        </w:rPr>
        <w:t>3</w:t>
      </w:r>
      <w:r w:rsidR="007217B9" w:rsidRPr="00480D13">
        <w:rPr>
          <w:rFonts w:ascii="Times New Roman" w:hAnsi="Times New Roman" w:cs="Times New Roman"/>
          <w:bCs/>
          <w:iCs/>
          <w:sz w:val="28"/>
          <w:szCs w:val="28"/>
          <w:lang w:val="uk-UA"/>
        </w:rPr>
        <w:t>, проти - немає, утрималось – немає, не голосували –</w:t>
      </w:r>
      <w:r w:rsidR="00B74220" w:rsidRPr="00480D13">
        <w:rPr>
          <w:rFonts w:ascii="Times New Roman" w:hAnsi="Times New Roman" w:cs="Times New Roman"/>
          <w:bCs/>
          <w:iCs/>
          <w:sz w:val="28"/>
          <w:szCs w:val="28"/>
          <w:lang w:val="uk-UA"/>
        </w:rPr>
        <w:t>немає</w:t>
      </w:r>
      <w:r w:rsidR="007217B9" w:rsidRPr="00480D13">
        <w:rPr>
          <w:rFonts w:ascii="Times New Roman" w:hAnsi="Times New Roman" w:cs="Times New Roman"/>
          <w:bCs/>
          <w:iCs/>
          <w:sz w:val="28"/>
          <w:szCs w:val="28"/>
          <w:lang w:val="uk-UA"/>
        </w:rPr>
        <w:t xml:space="preserve">.  </w:t>
      </w:r>
      <w:r w:rsidR="007217B9" w:rsidRPr="00480D13">
        <w:rPr>
          <w:rFonts w:ascii="Times New Roman" w:hAnsi="Times New Roman" w:cs="Times New Roman"/>
          <w:b/>
          <w:bCs/>
          <w:i/>
          <w:iCs/>
          <w:sz w:val="28"/>
          <w:szCs w:val="28"/>
          <w:lang w:val="uk-UA"/>
        </w:rPr>
        <w:t>Рішення прийнято.</w:t>
      </w:r>
      <w:r w:rsidR="009721A5" w:rsidRPr="00480D13">
        <w:rPr>
          <w:rFonts w:ascii="Times New Roman" w:hAnsi="Times New Roman" w:cs="Times New Roman"/>
          <w:b/>
          <w:bCs/>
          <w:i/>
          <w:iCs/>
          <w:sz w:val="28"/>
          <w:szCs w:val="28"/>
          <w:lang w:val="uk-UA"/>
        </w:rPr>
        <w:t xml:space="preserve"> </w:t>
      </w:r>
    </w:p>
    <w:p w:rsidR="00FA6CB4" w:rsidRPr="00480D13" w:rsidRDefault="00FA6CB4" w:rsidP="00FA6CB4">
      <w:pPr>
        <w:pStyle w:val="af"/>
        <w:ind w:firstLine="567"/>
        <w:jc w:val="both"/>
        <w:rPr>
          <w:rFonts w:ascii="Times New Roman" w:hAnsi="Times New Roman" w:cs="Times New Roman"/>
          <w:b/>
          <w:bCs/>
          <w:i/>
          <w:iCs/>
          <w:sz w:val="28"/>
          <w:szCs w:val="28"/>
          <w:lang w:val="uk-UA"/>
        </w:rPr>
      </w:pPr>
    </w:p>
    <w:p w:rsidR="008D501E" w:rsidRPr="008D501E" w:rsidRDefault="00452393" w:rsidP="008D501E">
      <w:pPr>
        <w:pStyle w:val="af"/>
        <w:ind w:firstLine="567"/>
        <w:jc w:val="both"/>
        <w:rPr>
          <w:rFonts w:ascii="Times New Roman" w:hAnsi="Times New Roman" w:cs="Times New Roman"/>
          <w:bCs/>
          <w:iCs/>
          <w:color w:val="000000" w:themeColor="text1"/>
          <w:sz w:val="28"/>
          <w:szCs w:val="28"/>
          <w:lang w:val="uk-UA"/>
        </w:rPr>
      </w:pPr>
      <w:r>
        <w:rPr>
          <w:rFonts w:ascii="Times New Roman" w:hAnsi="Times New Roman" w:cs="Times New Roman"/>
          <w:b/>
          <w:bCs/>
          <w:iCs/>
          <w:sz w:val="28"/>
          <w:szCs w:val="28"/>
          <w:lang w:val="uk-UA"/>
        </w:rPr>
        <w:t xml:space="preserve"> </w:t>
      </w:r>
    </w:p>
    <w:p w:rsidR="007674CF" w:rsidRPr="00E809D2" w:rsidRDefault="00657818" w:rsidP="00657818">
      <w:pPr>
        <w:pStyle w:val="af"/>
        <w:ind w:firstLine="567"/>
        <w:jc w:val="both"/>
        <w:rPr>
          <w:rFonts w:ascii="Times New Roman" w:hAnsi="Times New Roman" w:cs="Times New Roman"/>
          <w:bCs/>
          <w:iCs/>
          <w:sz w:val="28"/>
          <w:szCs w:val="28"/>
          <w:lang w:val="uk-UA"/>
        </w:rPr>
      </w:pPr>
      <w:r>
        <w:rPr>
          <w:rFonts w:ascii="Times New Roman" w:hAnsi="Times New Roman" w:cs="Times New Roman"/>
          <w:bCs/>
          <w:iCs/>
          <w:color w:val="000000" w:themeColor="text1"/>
          <w:sz w:val="28"/>
          <w:szCs w:val="28"/>
          <w:lang w:val="uk-UA"/>
        </w:rPr>
        <w:t xml:space="preserve"> </w:t>
      </w:r>
    </w:p>
    <w:p w:rsidR="00ED45D7" w:rsidRPr="00ED45D7" w:rsidRDefault="00452393" w:rsidP="00ED45D7">
      <w:pPr>
        <w:pStyle w:val="af"/>
        <w:ind w:firstLine="567"/>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p>
    <w:p w:rsidR="00ED45D7" w:rsidRPr="00ED45D7" w:rsidRDefault="00ED45D7" w:rsidP="0050520E">
      <w:pPr>
        <w:pStyle w:val="af"/>
        <w:suppressAutoHyphens w:val="0"/>
        <w:jc w:val="both"/>
        <w:textAlignment w:val="baseline"/>
        <w:rPr>
          <w:rStyle w:val="-"/>
          <w:rFonts w:ascii="Times New Roman" w:eastAsia="Calibri" w:hAnsi="Times New Roman" w:cs="Times New Roman"/>
          <w:iCs/>
          <w:color w:val="auto"/>
          <w:sz w:val="28"/>
          <w:szCs w:val="28"/>
          <w:u w:val="none"/>
          <w:lang w:val="uk-UA"/>
        </w:rPr>
      </w:pPr>
    </w:p>
    <w:p w:rsidR="007313D8" w:rsidRPr="00D170AF" w:rsidRDefault="00F90F19">
      <w:pPr>
        <w:ind w:firstLine="0"/>
        <w:jc w:val="center"/>
        <w:rPr>
          <w:color w:val="auto"/>
        </w:rPr>
      </w:pPr>
      <w:r w:rsidRPr="00D170AF">
        <w:rPr>
          <w:b/>
          <w:iCs/>
          <w:color w:val="auto"/>
          <w:szCs w:val="28"/>
        </w:rPr>
        <w:lastRenderedPageBreak/>
        <w:t>Розгляд (обговорення) питань порядку денного:</w:t>
      </w:r>
    </w:p>
    <w:p w:rsidR="007313D8" w:rsidRPr="00D170AF" w:rsidRDefault="007313D8">
      <w:pPr>
        <w:ind w:firstLine="0"/>
        <w:jc w:val="center"/>
        <w:rPr>
          <w:b/>
          <w:color w:val="auto"/>
          <w:szCs w:val="28"/>
        </w:rPr>
      </w:pPr>
    </w:p>
    <w:tbl>
      <w:tblPr>
        <w:tblW w:w="10333" w:type="dxa"/>
        <w:tblInd w:w="-359" w:type="dxa"/>
        <w:tblLayout w:type="fixed"/>
        <w:tblCellMar>
          <w:top w:w="55" w:type="dxa"/>
          <w:left w:w="55" w:type="dxa"/>
          <w:bottom w:w="55" w:type="dxa"/>
          <w:right w:w="55" w:type="dxa"/>
        </w:tblCellMar>
        <w:tblLook w:val="0000" w:firstRow="0" w:lastRow="0" w:firstColumn="0" w:lastColumn="0" w:noHBand="0" w:noVBand="0"/>
      </w:tblPr>
      <w:tblGrid>
        <w:gridCol w:w="2344"/>
        <w:gridCol w:w="7989"/>
      </w:tblGrid>
      <w:tr w:rsidR="007313D8" w:rsidRPr="00885863" w:rsidTr="00CA0C74">
        <w:trPr>
          <w:trHeight w:val="60"/>
        </w:trPr>
        <w:tc>
          <w:tcPr>
            <w:tcW w:w="2344" w:type="dxa"/>
            <w:shd w:val="clear" w:color="auto" w:fill="FFFFFF"/>
          </w:tcPr>
          <w:p w:rsidR="007313D8" w:rsidRPr="00885863" w:rsidRDefault="00F90F19">
            <w:pPr>
              <w:ind w:firstLine="0"/>
              <w:jc w:val="left"/>
              <w:rPr>
                <w:color w:val="auto"/>
                <w:szCs w:val="28"/>
              </w:rPr>
            </w:pPr>
            <w:r w:rsidRPr="00885863">
              <w:rPr>
                <w:b/>
                <w:bCs/>
                <w:color w:val="auto"/>
                <w:szCs w:val="28"/>
              </w:rPr>
              <w:t>1.</w:t>
            </w:r>
            <w:r w:rsidRPr="00885863">
              <w:rPr>
                <w:color w:val="auto"/>
                <w:szCs w:val="28"/>
              </w:rPr>
              <w:t xml:space="preserve"> СЛУХАЛИ:   </w:t>
            </w:r>
          </w:p>
          <w:p w:rsidR="00C66D26" w:rsidRDefault="00C66D26">
            <w:pPr>
              <w:ind w:firstLine="0"/>
              <w:jc w:val="left"/>
              <w:rPr>
                <w:color w:val="auto"/>
                <w:szCs w:val="28"/>
                <w:lang w:val="en-US"/>
              </w:rPr>
            </w:pPr>
          </w:p>
          <w:p w:rsidR="008678CD" w:rsidRDefault="008678CD">
            <w:pPr>
              <w:ind w:firstLine="0"/>
              <w:jc w:val="left"/>
              <w:rPr>
                <w:color w:val="auto"/>
                <w:szCs w:val="28"/>
                <w:lang w:val="en-US"/>
              </w:rPr>
            </w:pPr>
          </w:p>
          <w:p w:rsidR="00241D00" w:rsidRDefault="00241D00">
            <w:pPr>
              <w:ind w:firstLine="0"/>
              <w:jc w:val="left"/>
              <w:rPr>
                <w:color w:val="auto"/>
                <w:szCs w:val="28"/>
                <w:lang w:val="en-US"/>
              </w:rPr>
            </w:pPr>
          </w:p>
          <w:p w:rsidR="006E2565" w:rsidRDefault="006E2565">
            <w:pPr>
              <w:ind w:firstLine="0"/>
              <w:jc w:val="left"/>
              <w:rPr>
                <w:color w:val="auto"/>
                <w:szCs w:val="28"/>
                <w:lang w:val="en-US"/>
              </w:rPr>
            </w:pPr>
          </w:p>
          <w:p w:rsidR="006E2565" w:rsidRDefault="006E2565">
            <w:pPr>
              <w:ind w:firstLine="0"/>
              <w:jc w:val="left"/>
              <w:rPr>
                <w:color w:val="auto"/>
                <w:szCs w:val="28"/>
                <w:lang w:val="en-US"/>
              </w:rPr>
            </w:pPr>
          </w:p>
          <w:p w:rsidR="00A266F5" w:rsidRDefault="00A266F5">
            <w:pPr>
              <w:ind w:firstLine="0"/>
              <w:jc w:val="left"/>
              <w:rPr>
                <w:color w:val="auto"/>
                <w:szCs w:val="28"/>
                <w:lang w:val="en-US"/>
              </w:rPr>
            </w:pPr>
          </w:p>
          <w:p w:rsidR="00341409" w:rsidRPr="00452393" w:rsidRDefault="00341409">
            <w:pPr>
              <w:ind w:firstLine="0"/>
              <w:jc w:val="left"/>
              <w:rPr>
                <w:color w:val="auto"/>
                <w:szCs w:val="28"/>
              </w:rPr>
            </w:pPr>
          </w:p>
          <w:p w:rsidR="00C66D26" w:rsidRPr="00D4113F" w:rsidRDefault="00140534">
            <w:pPr>
              <w:ind w:firstLine="0"/>
              <w:jc w:val="left"/>
              <w:rPr>
                <w:bCs/>
                <w:iCs/>
                <w:color w:val="auto"/>
                <w:szCs w:val="28"/>
              </w:rPr>
            </w:pPr>
            <w:r w:rsidRPr="00140534">
              <w:rPr>
                <w:bCs/>
                <w:iCs/>
                <w:color w:val="auto"/>
                <w:szCs w:val="28"/>
              </w:rPr>
              <w:t>ВИРІШИЛИ:</w:t>
            </w:r>
            <w:bookmarkStart w:id="2" w:name="__DdeLink__3142_2816617589"/>
            <w:bookmarkEnd w:id="2"/>
          </w:p>
          <w:p w:rsidR="00C66D26" w:rsidRDefault="00C66D26">
            <w:pPr>
              <w:ind w:firstLine="0"/>
              <w:jc w:val="left"/>
              <w:rPr>
                <w:color w:val="auto"/>
                <w:szCs w:val="28"/>
              </w:rPr>
            </w:pPr>
          </w:p>
          <w:p w:rsidR="006C7B2D" w:rsidRDefault="006C7B2D">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B3247E" w:rsidRDefault="00B3247E">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E97A45" w:rsidRDefault="00E97A45">
            <w:pPr>
              <w:ind w:firstLine="0"/>
              <w:jc w:val="left"/>
              <w:rPr>
                <w:color w:val="auto"/>
                <w:szCs w:val="28"/>
              </w:rPr>
            </w:pPr>
          </w:p>
          <w:p w:rsidR="00B3247E" w:rsidRDefault="00B3247E">
            <w:pPr>
              <w:ind w:firstLine="0"/>
              <w:jc w:val="left"/>
              <w:rPr>
                <w:color w:val="auto"/>
                <w:szCs w:val="28"/>
              </w:rPr>
            </w:pPr>
          </w:p>
          <w:p w:rsidR="002F5FAC" w:rsidRPr="00140534" w:rsidRDefault="00140534">
            <w:pPr>
              <w:ind w:firstLine="0"/>
              <w:jc w:val="left"/>
              <w:rPr>
                <w:color w:val="auto"/>
                <w:szCs w:val="28"/>
              </w:rPr>
            </w:pPr>
            <w:r w:rsidRPr="00140534">
              <w:rPr>
                <w:bCs/>
                <w:iCs/>
                <w:color w:val="auto"/>
                <w:szCs w:val="28"/>
              </w:rPr>
              <w:t>ГОЛОСУВАЛИ:</w:t>
            </w:r>
          </w:p>
          <w:p w:rsidR="0007004E" w:rsidRPr="0007004E" w:rsidRDefault="0007004E" w:rsidP="003420E3">
            <w:pPr>
              <w:ind w:firstLine="0"/>
              <w:jc w:val="left"/>
              <w:rPr>
                <w:bCs/>
                <w:iCs/>
                <w:color w:val="auto"/>
                <w:szCs w:val="28"/>
              </w:rPr>
            </w:pPr>
          </w:p>
          <w:p w:rsidR="00B3247E" w:rsidRDefault="00B3247E" w:rsidP="00540BB9">
            <w:pPr>
              <w:ind w:firstLine="0"/>
              <w:jc w:val="left"/>
              <w:rPr>
                <w:bCs/>
                <w:color w:val="auto"/>
                <w:szCs w:val="28"/>
              </w:rPr>
            </w:pPr>
          </w:p>
          <w:p w:rsidR="00F00FBD" w:rsidRPr="002D3F05" w:rsidRDefault="00F00FBD" w:rsidP="00540BB9">
            <w:pPr>
              <w:ind w:firstLine="0"/>
              <w:jc w:val="left"/>
              <w:rPr>
                <w:bCs/>
                <w:color w:val="auto"/>
                <w:szCs w:val="28"/>
              </w:rPr>
            </w:pPr>
          </w:p>
          <w:p w:rsidR="009D2464" w:rsidRDefault="00F33D89" w:rsidP="00540BB9">
            <w:pPr>
              <w:ind w:firstLine="0"/>
              <w:jc w:val="left"/>
              <w:rPr>
                <w:bCs/>
                <w:color w:val="auto"/>
                <w:szCs w:val="28"/>
              </w:rPr>
            </w:pPr>
            <w:r w:rsidRPr="00F33D89">
              <w:rPr>
                <w:bCs/>
                <w:color w:val="auto"/>
                <w:szCs w:val="28"/>
              </w:rPr>
              <w:t>Голова</w:t>
            </w:r>
          </w:p>
          <w:p w:rsidR="00FA6CB4" w:rsidRDefault="00FA6CB4" w:rsidP="00540BB9">
            <w:pPr>
              <w:ind w:firstLine="0"/>
              <w:jc w:val="left"/>
              <w:rPr>
                <w:color w:val="auto"/>
                <w:szCs w:val="28"/>
              </w:rPr>
            </w:pPr>
          </w:p>
          <w:p w:rsidR="00E97A45" w:rsidRPr="00F33D89" w:rsidRDefault="00E97A45" w:rsidP="00540BB9">
            <w:pPr>
              <w:ind w:firstLine="0"/>
              <w:jc w:val="left"/>
              <w:rPr>
                <w:color w:val="auto"/>
                <w:szCs w:val="28"/>
              </w:rPr>
            </w:pPr>
          </w:p>
          <w:p w:rsidR="00540BB9" w:rsidRPr="00885863" w:rsidRDefault="000247DD" w:rsidP="00F33D89">
            <w:pPr>
              <w:ind w:firstLine="0"/>
              <w:jc w:val="left"/>
              <w:rPr>
                <w:color w:val="auto"/>
                <w:szCs w:val="28"/>
              </w:rPr>
            </w:pPr>
            <w:r>
              <w:rPr>
                <w:color w:val="auto"/>
                <w:szCs w:val="28"/>
              </w:rPr>
              <w:t>Секретар</w:t>
            </w:r>
          </w:p>
        </w:tc>
        <w:tc>
          <w:tcPr>
            <w:tcW w:w="7989" w:type="dxa"/>
            <w:shd w:val="clear" w:color="auto" w:fill="FFFFFF"/>
          </w:tcPr>
          <w:p w:rsidR="006E2565" w:rsidRPr="002E3C1A" w:rsidRDefault="0016454F" w:rsidP="006E2565">
            <w:pPr>
              <w:ind w:firstLine="0"/>
              <w:rPr>
                <w:rFonts w:eastAsia="Calibri"/>
                <w:bCs/>
                <w:iCs/>
                <w:color w:val="auto"/>
                <w:szCs w:val="28"/>
                <w:lang w:eastAsia="ru-RU"/>
              </w:rPr>
            </w:pPr>
            <w:r>
              <w:rPr>
                <w:rFonts w:eastAsia="Calibri"/>
                <w:bCs/>
                <w:iCs/>
                <w:color w:val="auto"/>
                <w:szCs w:val="28"/>
                <w:lang w:eastAsia="ru-RU"/>
              </w:rPr>
              <w:lastRenderedPageBreak/>
              <w:t>Васильчука В.В. – голову комісії, який поінформував</w:t>
            </w:r>
            <w:r w:rsidR="00341409">
              <w:rPr>
                <w:rFonts w:eastAsia="Calibri"/>
                <w:bCs/>
                <w:iCs/>
                <w:color w:val="auto"/>
                <w:szCs w:val="28"/>
                <w:lang w:eastAsia="ru-RU"/>
              </w:rPr>
              <w:t xml:space="preserve"> про </w:t>
            </w:r>
            <w:r w:rsidR="00E97A45">
              <w:rPr>
                <w:rFonts w:eastAsia="Calibri"/>
                <w:bCs/>
                <w:iCs/>
                <w:color w:val="auto"/>
                <w:szCs w:val="28"/>
                <w:lang w:eastAsia="ru-RU"/>
              </w:rPr>
              <w:t xml:space="preserve">повторний розгляд </w:t>
            </w:r>
            <w:r w:rsidR="00341409">
              <w:rPr>
                <w:rFonts w:eastAsia="Calibri"/>
                <w:bCs/>
                <w:iCs/>
                <w:color w:val="auto"/>
                <w:szCs w:val="28"/>
                <w:lang w:eastAsia="ru-RU"/>
              </w:rPr>
              <w:t>проект</w:t>
            </w:r>
            <w:r w:rsidR="00E97A45">
              <w:rPr>
                <w:rFonts w:eastAsia="Calibri"/>
                <w:bCs/>
                <w:iCs/>
                <w:color w:val="auto"/>
                <w:szCs w:val="28"/>
                <w:lang w:eastAsia="ru-RU"/>
              </w:rPr>
              <w:t>у</w:t>
            </w:r>
            <w:r w:rsidR="00341409">
              <w:rPr>
                <w:rFonts w:eastAsia="Calibri"/>
                <w:bCs/>
                <w:iCs/>
                <w:color w:val="auto"/>
                <w:szCs w:val="28"/>
                <w:lang w:eastAsia="ru-RU"/>
              </w:rPr>
              <w:t xml:space="preserve"> рішення Київської міської ради </w:t>
            </w:r>
            <w:r w:rsidR="00341409" w:rsidRPr="00341409">
              <w:rPr>
                <w:rFonts w:eastAsia="Calibri"/>
                <w:bCs/>
                <w:iCs/>
                <w:color w:val="auto"/>
                <w:szCs w:val="28"/>
                <w:lang w:eastAsia="ru-RU"/>
              </w:rPr>
              <w:t>«Про внесення змін до рішення Київської міської ради від 18 грудня 2018 № 464/6515 «Про затвердження міської комплексної цільової програми «Молодь та спорт столиці» на 2019 - 2021 роки» (</w:t>
            </w:r>
            <w:r w:rsidR="00341409" w:rsidRPr="00341409">
              <w:rPr>
                <w:rFonts w:eastAsia="Calibri"/>
                <w:bCs/>
                <w:i/>
                <w:iCs/>
                <w:color w:val="auto"/>
                <w:szCs w:val="28"/>
                <w:lang w:eastAsia="ru-RU"/>
              </w:rPr>
              <w:t xml:space="preserve">доручення заступника міського голови-секретаря Київради </w:t>
            </w:r>
            <w:proofErr w:type="spellStart"/>
            <w:r w:rsidR="00341409" w:rsidRPr="00341409">
              <w:rPr>
                <w:rFonts w:eastAsia="Calibri"/>
                <w:bCs/>
                <w:i/>
                <w:iCs/>
                <w:color w:val="auto"/>
                <w:szCs w:val="28"/>
                <w:lang w:eastAsia="ru-RU"/>
              </w:rPr>
              <w:t>Прокопіва</w:t>
            </w:r>
            <w:proofErr w:type="spellEnd"/>
            <w:r w:rsidR="00341409" w:rsidRPr="00341409">
              <w:rPr>
                <w:rFonts w:eastAsia="Calibri"/>
                <w:bCs/>
                <w:i/>
                <w:iCs/>
                <w:color w:val="auto"/>
                <w:szCs w:val="28"/>
                <w:lang w:eastAsia="ru-RU"/>
              </w:rPr>
              <w:t xml:space="preserve"> В.В. № 08/231-2285/ПР від 14.09.2</w:t>
            </w:r>
            <w:r w:rsidR="00341409">
              <w:rPr>
                <w:rFonts w:eastAsia="Calibri"/>
                <w:bCs/>
                <w:i/>
                <w:iCs/>
                <w:color w:val="auto"/>
                <w:szCs w:val="28"/>
                <w:lang w:eastAsia="ru-RU"/>
              </w:rPr>
              <w:t>021)</w:t>
            </w:r>
            <w:r w:rsidR="00B157B3">
              <w:rPr>
                <w:rFonts w:eastAsia="Calibri"/>
                <w:bCs/>
                <w:i/>
                <w:iCs/>
                <w:color w:val="auto"/>
                <w:szCs w:val="28"/>
                <w:lang w:eastAsia="ru-RU"/>
              </w:rPr>
              <w:t>.</w:t>
            </w:r>
          </w:p>
          <w:p w:rsidR="001A6598" w:rsidRPr="002E3C1A" w:rsidRDefault="006E2565" w:rsidP="009A2C49">
            <w:pPr>
              <w:ind w:firstLine="0"/>
              <w:rPr>
                <w:rFonts w:eastAsia="Calibri"/>
                <w:bCs/>
                <w:iCs/>
                <w:color w:val="auto"/>
                <w:szCs w:val="28"/>
                <w:lang w:eastAsia="ru-RU"/>
              </w:rPr>
            </w:pPr>
            <w:r w:rsidRPr="002E3C1A">
              <w:rPr>
                <w:rFonts w:eastAsia="Calibri"/>
                <w:bCs/>
                <w:iCs/>
                <w:color w:val="auto"/>
                <w:szCs w:val="28"/>
                <w:lang w:eastAsia="ru-RU"/>
              </w:rPr>
              <w:t xml:space="preserve"> </w:t>
            </w:r>
          </w:p>
          <w:p w:rsidR="003325DF" w:rsidRDefault="009C6335" w:rsidP="003325DF">
            <w:pPr>
              <w:ind w:firstLine="0"/>
              <w:rPr>
                <w:rFonts w:eastAsia="Calibri"/>
                <w:bCs/>
                <w:iCs/>
                <w:color w:val="auto"/>
                <w:szCs w:val="28"/>
                <w:lang w:eastAsia="ru-RU"/>
              </w:rPr>
            </w:pPr>
            <w:r>
              <w:rPr>
                <w:rFonts w:eastAsia="Calibri"/>
                <w:bCs/>
                <w:iCs/>
                <w:color w:val="auto"/>
                <w:szCs w:val="28"/>
                <w:lang w:eastAsia="ru-RU"/>
              </w:rPr>
              <w:t xml:space="preserve">Підтримати проект </w:t>
            </w:r>
            <w:r w:rsidRPr="009C6335">
              <w:rPr>
                <w:rFonts w:eastAsia="Calibri"/>
                <w:bCs/>
                <w:iCs/>
                <w:color w:val="auto"/>
                <w:szCs w:val="28"/>
                <w:lang w:eastAsia="ru-RU"/>
              </w:rPr>
              <w:t xml:space="preserve">рішення </w:t>
            </w:r>
            <w:r>
              <w:rPr>
                <w:rFonts w:eastAsia="Calibri"/>
                <w:bCs/>
                <w:iCs/>
                <w:color w:val="auto"/>
                <w:szCs w:val="28"/>
                <w:lang w:eastAsia="ru-RU"/>
              </w:rPr>
              <w:t xml:space="preserve"> </w:t>
            </w:r>
            <w:r w:rsidRPr="009C6335">
              <w:rPr>
                <w:rFonts w:eastAsia="Calibri"/>
                <w:bCs/>
                <w:iCs/>
                <w:color w:val="auto"/>
                <w:szCs w:val="28"/>
                <w:lang w:eastAsia="ru-RU"/>
              </w:rPr>
              <w:t xml:space="preserve"> Київської міської ради «Про внесення змін до рішення Київської міської ради від 18 грудня 2018 № 464/6515 «Про затвердження міської комплексної цільової програми «Молодь та спорт столиці» на 2019 - 2021 роки»</w:t>
            </w:r>
            <w:r w:rsidR="00B3247E">
              <w:rPr>
                <w:rFonts w:eastAsia="Calibri"/>
                <w:bCs/>
                <w:iCs/>
                <w:color w:val="auto"/>
                <w:szCs w:val="28"/>
                <w:lang w:eastAsia="ru-RU"/>
              </w:rPr>
              <w:t xml:space="preserve"> </w:t>
            </w:r>
            <w:r w:rsidRPr="009C6335">
              <w:rPr>
                <w:rFonts w:eastAsia="Calibri"/>
                <w:bCs/>
                <w:iCs/>
                <w:color w:val="auto"/>
                <w:szCs w:val="28"/>
                <w:lang w:eastAsia="ru-RU"/>
              </w:rPr>
              <w:t>з редакційними правками, а саме:</w:t>
            </w:r>
          </w:p>
          <w:p w:rsidR="00E97A45" w:rsidRPr="00E97A45" w:rsidRDefault="00E97A45" w:rsidP="00E97A45">
            <w:pPr>
              <w:ind w:firstLine="0"/>
              <w:rPr>
                <w:rFonts w:eastAsia="Calibri"/>
                <w:bCs/>
                <w:iCs/>
                <w:color w:val="auto"/>
                <w:szCs w:val="28"/>
                <w:lang w:eastAsia="ru-RU"/>
              </w:rPr>
            </w:pPr>
            <w:r w:rsidRPr="00E97A45">
              <w:rPr>
                <w:rFonts w:eastAsia="Calibri"/>
                <w:bCs/>
                <w:iCs/>
                <w:color w:val="auto"/>
                <w:szCs w:val="28"/>
                <w:lang w:eastAsia="ru-RU"/>
              </w:rPr>
              <w:t xml:space="preserve">      1) Пункт 9 «Загальний обсяг фінансових ресурсів для реалізації програм» Паспорту міської комплексної цільової програми «Молодь та спорт столиці» на 2019-2021 роки,  в 2020 році залишити без змін, в зв’язку із неможливістю внесення змін до попереднього періоду.</w:t>
            </w:r>
          </w:p>
          <w:p w:rsidR="00E97A45" w:rsidRPr="00E97A45" w:rsidRDefault="00E97A45" w:rsidP="00E97A45">
            <w:pPr>
              <w:ind w:firstLine="0"/>
              <w:rPr>
                <w:rFonts w:eastAsia="Calibri"/>
                <w:bCs/>
                <w:iCs/>
                <w:color w:val="auto"/>
                <w:szCs w:val="28"/>
                <w:lang w:eastAsia="ru-RU"/>
              </w:rPr>
            </w:pPr>
            <w:r w:rsidRPr="00E97A45">
              <w:rPr>
                <w:rFonts w:eastAsia="Calibri"/>
                <w:bCs/>
                <w:iCs/>
                <w:color w:val="auto"/>
                <w:szCs w:val="28"/>
                <w:lang w:eastAsia="ru-RU"/>
              </w:rPr>
              <w:t xml:space="preserve">       2) Підпункт 9.1. «Міська цільова програма підтримки молоді на 2019-2021 роки» пункту 9 «Загальний обсяг фінансових ресурсів для реалізації програм» Паспорту міської комплексної цільової програми «Молодь та спорт столиці» на 2019-2021 роки,  в 2021 році викласти в новій редакції «40 511,2 </w:t>
            </w:r>
            <w:proofErr w:type="spellStart"/>
            <w:r w:rsidRPr="00E97A45">
              <w:rPr>
                <w:rFonts w:eastAsia="Calibri"/>
                <w:bCs/>
                <w:iCs/>
                <w:color w:val="auto"/>
                <w:szCs w:val="28"/>
                <w:lang w:eastAsia="ru-RU"/>
              </w:rPr>
              <w:t>тис.грн</w:t>
            </w:r>
            <w:proofErr w:type="spellEnd"/>
            <w:r w:rsidRPr="00E97A45">
              <w:rPr>
                <w:rFonts w:eastAsia="Calibri"/>
                <w:bCs/>
                <w:iCs/>
                <w:color w:val="auto"/>
                <w:szCs w:val="28"/>
                <w:lang w:eastAsia="ru-RU"/>
              </w:rPr>
              <w:t>».</w:t>
            </w:r>
          </w:p>
          <w:p w:rsidR="00E97A45" w:rsidRPr="00E97A45" w:rsidRDefault="00E97A45" w:rsidP="00E97A45">
            <w:pPr>
              <w:ind w:firstLine="0"/>
              <w:rPr>
                <w:rFonts w:eastAsia="Calibri"/>
                <w:bCs/>
                <w:iCs/>
                <w:color w:val="auto"/>
                <w:szCs w:val="28"/>
                <w:lang w:eastAsia="ru-RU"/>
              </w:rPr>
            </w:pPr>
            <w:r w:rsidRPr="00E97A45">
              <w:rPr>
                <w:rFonts w:eastAsia="Calibri"/>
                <w:bCs/>
                <w:iCs/>
                <w:color w:val="auto"/>
                <w:szCs w:val="28"/>
                <w:lang w:eastAsia="ru-RU"/>
              </w:rPr>
              <w:t xml:space="preserve">        3) Підпункт 9.2. «Міська цільова програма Київ спортивний на  2019-2021 роки» пункту 9 «Загальний обсяг фінансових ресурсів для реалізації програм» Паспорту міської комплексної цільової програми «Молодь та спорт столиці» на 2019-2021 роки,  в 2021 році викласти в новій редакції «856 177,1 </w:t>
            </w:r>
            <w:proofErr w:type="spellStart"/>
            <w:r w:rsidRPr="00E97A45">
              <w:rPr>
                <w:rFonts w:eastAsia="Calibri"/>
                <w:bCs/>
                <w:iCs/>
                <w:color w:val="auto"/>
                <w:szCs w:val="28"/>
                <w:lang w:eastAsia="ru-RU"/>
              </w:rPr>
              <w:t>тис.грн</w:t>
            </w:r>
            <w:proofErr w:type="spellEnd"/>
            <w:r w:rsidRPr="00E97A45">
              <w:rPr>
                <w:rFonts w:eastAsia="Calibri"/>
                <w:bCs/>
                <w:iCs/>
                <w:color w:val="auto"/>
                <w:szCs w:val="28"/>
                <w:lang w:eastAsia="ru-RU"/>
              </w:rPr>
              <w:t>».</w:t>
            </w:r>
          </w:p>
          <w:p w:rsidR="00E97A45" w:rsidRPr="00E97A45" w:rsidRDefault="00E97A45" w:rsidP="00E97A45">
            <w:pPr>
              <w:ind w:firstLine="0"/>
              <w:rPr>
                <w:rFonts w:eastAsia="Calibri"/>
                <w:bCs/>
                <w:iCs/>
                <w:color w:val="auto"/>
                <w:szCs w:val="28"/>
                <w:lang w:eastAsia="ru-RU"/>
              </w:rPr>
            </w:pPr>
            <w:r w:rsidRPr="00E97A45">
              <w:rPr>
                <w:rFonts w:eastAsia="Calibri"/>
                <w:bCs/>
                <w:iCs/>
                <w:color w:val="auto"/>
                <w:szCs w:val="28"/>
                <w:lang w:eastAsia="ru-RU"/>
              </w:rPr>
              <w:t xml:space="preserve">        4) Підпункт 9.3. «Міська цільова програма оздоровлення та відпочинку дітей міста Києва на  2019-2021 роки» пункту 9 «Загальний обсяг фінансових ресурсів для реалізації програм» Паспорту міської комплексної цільової програми «Молодь та спорт столиці» на 2019-2021 роки,  в 2021 році викласти в новій редакції «120 253,6 </w:t>
            </w:r>
            <w:proofErr w:type="spellStart"/>
            <w:r w:rsidRPr="00E97A45">
              <w:rPr>
                <w:rFonts w:eastAsia="Calibri"/>
                <w:bCs/>
                <w:iCs/>
                <w:color w:val="auto"/>
                <w:szCs w:val="28"/>
                <w:lang w:eastAsia="ru-RU"/>
              </w:rPr>
              <w:t>тис.грн</w:t>
            </w:r>
            <w:proofErr w:type="spellEnd"/>
            <w:r w:rsidRPr="00E97A45">
              <w:rPr>
                <w:rFonts w:eastAsia="Calibri"/>
                <w:bCs/>
                <w:iCs/>
                <w:color w:val="auto"/>
                <w:szCs w:val="28"/>
                <w:lang w:eastAsia="ru-RU"/>
              </w:rPr>
              <w:t>».</w:t>
            </w:r>
          </w:p>
          <w:p w:rsidR="00E97A45" w:rsidRPr="00E97A45" w:rsidRDefault="00E97A45" w:rsidP="00E97A45">
            <w:pPr>
              <w:ind w:firstLine="0"/>
              <w:rPr>
                <w:rFonts w:eastAsia="Calibri"/>
                <w:bCs/>
                <w:iCs/>
                <w:color w:val="auto"/>
                <w:szCs w:val="28"/>
                <w:lang w:eastAsia="ru-RU"/>
              </w:rPr>
            </w:pPr>
            <w:r w:rsidRPr="00E97A45">
              <w:rPr>
                <w:rFonts w:eastAsia="Calibri"/>
                <w:bCs/>
                <w:iCs/>
                <w:color w:val="auto"/>
                <w:szCs w:val="28"/>
                <w:lang w:eastAsia="ru-RU"/>
              </w:rPr>
              <w:t xml:space="preserve">          5) Міську комплексну цільову програму «Молодь та спорт столиці» на 2019 – 2021 роки необхідно привести у відповідність до видатків, передбачених в бюджеті міста Києва на 2021 рік, а саме:</w:t>
            </w:r>
          </w:p>
          <w:p w:rsidR="00E97A45" w:rsidRPr="00E97A45" w:rsidRDefault="00E97A45" w:rsidP="00E97A45">
            <w:pPr>
              <w:ind w:firstLine="0"/>
              <w:rPr>
                <w:rFonts w:eastAsia="Calibri"/>
                <w:bCs/>
                <w:iCs/>
                <w:color w:val="auto"/>
                <w:szCs w:val="28"/>
                <w:lang w:eastAsia="ru-RU"/>
              </w:rPr>
            </w:pPr>
            <w:r w:rsidRPr="00E97A45">
              <w:rPr>
                <w:rFonts w:eastAsia="Calibri"/>
                <w:bCs/>
                <w:iCs/>
                <w:color w:val="auto"/>
                <w:szCs w:val="28"/>
                <w:lang w:eastAsia="ru-RU"/>
              </w:rPr>
              <w:tab/>
              <w:t>Програмою «Молодь та спорт столиці» на 2019 – 2021 роки, затвердженою рішенням Київської міської ради від 18.12.2018 № 464/6515 (зі змінами від 30.07.2020 № 419/9498) (далі – Програма) на 2021 рік передбачено видатки в сумі 1 016 942,0 тис. грн.</w:t>
            </w:r>
          </w:p>
          <w:p w:rsidR="00E97A45" w:rsidRPr="00E97A45" w:rsidRDefault="00E97A45" w:rsidP="00E97A45">
            <w:pPr>
              <w:ind w:firstLine="0"/>
              <w:rPr>
                <w:rFonts w:eastAsia="Calibri"/>
                <w:bCs/>
                <w:iCs/>
                <w:color w:val="auto"/>
                <w:szCs w:val="28"/>
                <w:lang w:eastAsia="ru-RU"/>
              </w:rPr>
            </w:pPr>
            <w:r w:rsidRPr="00E97A45">
              <w:rPr>
                <w:rFonts w:eastAsia="Calibri"/>
                <w:bCs/>
                <w:iCs/>
                <w:color w:val="auto"/>
                <w:szCs w:val="28"/>
                <w:lang w:eastAsia="ru-RU"/>
              </w:rPr>
              <w:tab/>
              <w:t xml:space="preserve">В бюджеті міста Києва у 2021 році на реалізацію заходів міської комплексної цільової програми «Молодь та спорт </w:t>
            </w:r>
            <w:r w:rsidRPr="00E97A45">
              <w:rPr>
                <w:rFonts w:eastAsia="Calibri"/>
                <w:bCs/>
                <w:iCs/>
                <w:color w:val="auto"/>
                <w:szCs w:val="28"/>
                <w:lang w:eastAsia="ru-RU"/>
              </w:rPr>
              <w:lastRenderedPageBreak/>
              <w:t xml:space="preserve">столиці» на 2019 – 2021 роки передбачено видатки в </w:t>
            </w:r>
            <w:r w:rsidRPr="00E97A45">
              <w:rPr>
                <w:rFonts w:eastAsia="Calibri"/>
                <w:b/>
                <w:bCs/>
                <w:iCs/>
                <w:color w:val="auto"/>
                <w:szCs w:val="28"/>
                <w:lang w:eastAsia="ru-RU"/>
              </w:rPr>
              <w:t>сумі 1 575 726,1 тис. гривень</w:t>
            </w:r>
            <w:r w:rsidRPr="00E97A45">
              <w:rPr>
                <w:rFonts w:eastAsia="Calibri"/>
                <w:bCs/>
                <w:iCs/>
                <w:color w:val="auto"/>
                <w:szCs w:val="28"/>
                <w:lang w:eastAsia="ru-RU"/>
              </w:rPr>
              <w:t>., з них:</w:t>
            </w:r>
          </w:p>
          <w:p w:rsidR="00E97A45" w:rsidRPr="00E97A45" w:rsidRDefault="00E97A45" w:rsidP="00E97A45">
            <w:pPr>
              <w:numPr>
                <w:ilvl w:val="0"/>
                <w:numId w:val="23"/>
              </w:numPr>
              <w:rPr>
                <w:rFonts w:eastAsia="Calibri"/>
                <w:bCs/>
                <w:iCs/>
                <w:color w:val="auto"/>
                <w:szCs w:val="28"/>
                <w:lang w:eastAsia="ru-RU"/>
              </w:rPr>
            </w:pPr>
            <w:r w:rsidRPr="00E97A45">
              <w:rPr>
                <w:rFonts w:eastAsia="Calibri"/>
                <w:bCs/>
                <w:iCs/>
                <w:color w:val="auto"/>
                <w:szCs w:val="28"/>
                <w:lang w:eastAsia="ru-RU"/>
              </w:rPr>
              <w:t>944 749,3 тис. грн. на захищені видатки (заробітна плата з нарахуваннями та комунальні послуги та енергоносії);</w:t>
            </w:r>
          </w:p>
          <w:p w:rsidR="00E97A45" w:rsidRPr="00E97A45" w:rsidRDefault="00E97A45" w:rsidP="00E97A45">
            <w:pPr>
              <w:numPr>
                <w:ilvl w:val="0"/>
                <w:numId w:val="23"/>
              </w:numPr>
              <w:rPr>
                <w:rFonts w:eastAsia="Calibri"/>
                <w:bCs/>
                <w:iCs/>
                <w:color w:val="auto"/>
                <w:szCs w:val="28"/>
                <w:lang w:eastAsia="ru-RU"/>
              </w:rPr>
            </w:pPr>
            <w:r w:rsidRPr="00E97A45">
              <w:rPr>
                <w:rFonts w:eastAsia="Calibri"/>
                <w:bCs/>
                <w:iCs/>
                <w:color w:val="auto"/>
                <w:szCs w:val="28"/>
                <w:lang w:eastAsia="ru-RU"/>
              </w:rPr>
              <w:t>544 464,2 тис. грн. – на заходи передбачені програмою;</w:t>
            </w:r>
          </w:p>
          <w:p w:rsidR="00E97A45" w:rsidRPr="00E97A45" w:rsidRDefault="00E97A45" w:rsidP="00E97A45">
            <w:pPr>
              <w:numPr>
                <w:ilvl w:val="0"/>
                <w:numId w:val="23"/>
              </w:numPr>
              <w:rPr>
                <w:rFonts w:eastAsia="Calibri"/>
                <w:bCs/>
                <w:iCs/>
                <w:color w:val="auto"/>
                <w:szCs w:val="28"/>
                <w:lang w:eastAsia="ru-RU"/>
              </w:rPr>
            </w:pPr>
            <w:r w:rsidRPr="00E97A45">
              <w:rPr>
                <w:rFonts w:eastAsia="Calibri"/>
                <w:bCs/>
                <w:iCs/>
                <w:color w:val="auto"/>
                <w:szCs w:val="28"/>
                <w:lang w:eastAsia="ru-RU"/>
              </w:rPr>
              <w:t>86 512,6 тис. грн. –на капітальні ремонти та реконструкцію спортивних комплексів та молодіжних установ;</w:t>
            </w:r>
          </w:p>
          <w:p w:rsidR="00A84D00" w:rsidRDefault="00E97A45" w:rsidP="00A84D00">
            <w:pPr>
              <w:ind w:firstLine="0"/>
              <w:rPr>
                <w:rFonts w:eastAsia="Calibri"/>
                <w:bCs/>
                <w:iCs/>
                <w:color w:val="auto"/>
                <w:szCs w:val="28"/>
                <w:lang w:eastAsia="ru-RU"/>
              </w:rPr>
            </w:pPr>
            <w:r>
              <w:rPr>
                <w:rFonts w:eastAsia="Calibri"/>
                <w:bCs/>
                <w:iCs/>
                <w:color w:val="auto"/>
                <w:szCs w:val="28"/>
                <w:lang w:eastAsia="ru-RU"/>
              </w:rPr>
              <w:t xml:space="preserve">      </w:t>
            </w:r>
            <w:r w:rsidR="0011529D" w:rsidRPr="00E97A45">
              <w:rPr>
                <w:rFonts w:eastAsia="Calibri"/>
                <w:bCs/>
                <w:iCs/>
                <w:color w:val="auto"/>
                <w:szCs w:val="28"/>
                <w:lang w:eastAsia="ru-RU"/>
              </w:rPr>
              <w:t xml:space="preserve"> </w:t>
            </w:r>
            <w:r w:rsidR="00A84D00" w:rsidRPr="00A84D00">
              <w:rPr>
                <w:rFonts w:eastAsia="Calibri"/>
                <w:bCs/>
                <w:iCs/>
                <w:color w:val="auto"/>
                <w:szCs w:val="28"/>
                <w:lang w:eastAsia="ru-RU"/>
              </w:rPr>
              <w:t xml:space="preserve">На реалізацію заходів </w:t>
            </w:r>
            <w:r w:rsidR="00A84D00" w:rsidRPr="00A84D00">
              <w:rPr>
                <w:rFonts w:eastAsia="Calibri"/>
                <w:b/>
                <w:bCs/>
                <w:iCs/>
                <w:color w:val="auto"/>
                <w:szCs w:val="28"/>
                <w:lang w:eastAsia="ru-RU"/>
              </w:rPr>
              <w:t>МЦП підтримки молоді</w:t>
            </w:r>
            <w:r w:rsidR="00A84D00" w:rsidRPr="00A84D00">
              <w:rPr>
                <w:rFonts w:eastAsia="Calibri"/>
                <w:bCs/>
                <w:iCs/>
                <w:color w:val="auto"/>
                <w:szCs w:val="28"/>
                <w:lang w:eastAsia="ru-RU"/>
              </w:rPr>
              <w:t xml:space="preserve"> Програмою на 2020 рік передбачено 146 286,8 тис. грн, фактичне виконання за  2020 рік становить 37 712,9 тис. грн., що складає 25,8 % виконання.</w:t>
            </w:r>
            <w:r w:rsidR="00A84D00">
              <w:rPr>
                <w:rFonts w:eastAsia="Calibri"/>
                <w:bCs/>
                <w:iCs/>
                <w:color w:val="auto"/>
                <w:szCs w:val="28"/>
                <w:lang w:eastAsia="ru-RU"/>
              </w:rPr>
              <w:t xml:space="preserve"> </w:t>
            </w:r>
          </w:p>
          <w:p w:rsidR="00A84D00" w:rsidRPr="00A84D00" w:rsidRDefault="00A84D00" w:rsidP="00A84D00">
            <w:pPr>
              <w:ind w:firstLine="0"/>
              <w:rPr>
                <w:rFonts w:eastAsia="Calibri"/>
                <w:bCs/>
                <w:iCs/>
                <w:color w:val="auto"/>
                <w:szCs w:val="28"/>
                <w:lang w:eastAsia="ru-RU"/>
              </w:rPr>
            </w:pPr>
            <w:r>
              <w:rPr>
                <w:rFonts w:eastAsia="Calibri"/>
                <w:bCs/>
                <w:iCs/>
                <w:color w:val="auto"/>
                <w:szCs w:val="28"/>
                <w:lang w:eastAsia="ru-RU"/>
              </w:rPr>
              <w:t xml:space="preserve">        </w:t>
            </w:r>
            <w:r w:rsidRPr="00A84D00">
              <w:rPr>
                <w:rFonts w:eastAsia="Calibri"/>
                <w:bCs/>
                <w:iCs/>
                <w:color w:val="auto"/>
                <w:szCs w:val="28"/>
                <w:lang w:eastAsia="ru-RU"/>
              </w:rPr>
              <w:t xml:space="preserve">На реалізацію заходів </w:t>
            </w:r>
            <w:r w:rsidRPr="00A84D00">
              <w:rPr>
                <w:rFonts w:eastAsia="Calibri"/>
                <w:b/>
                <w:bCs/>
                <w:iCs/>
                <w:color w:val="auto"/>
                <w:szCs w:val="28"/>
                <w:lang w:eastAsia="ru-RU"/>
              </w:rPr>
              <w:t>МЦП «Київ спортивний: на 2019 – 2020 роки»</w:t>
            </w:r>
            <w:r w:rsidRPr="00A84D00">
              <w:rPr>
                <w:rFonts w:eastAsia="Calibri"/>
                <w:bCs/>
                <w:iCs/>
                <w:color w:val="auto"/>
                <w:szCs w:val="28"/>
                <w:lang w:eastAsia="ru-RU"/>
              </w:rPr>
              <w:t xml:space="preserve"> Програмою на 2020 рік передбачено 841 414,6 тис. грн, фактичне виконання за 2020 рік становить 390 883,38 тис. грн., що складає 46,5 % виконання, в тому числі за рахунок коштів бюджету міста Києва – 378 691,48 тис. грн., за рахунок інших джерел – 12 191,9 тис. грн.</w:t>
            </w:r>
          </w:p>
          <w:p w:rsidR="00D809A9" w:rsidRPr="00D809A9" w:rsidRDefault="00A84D00" w:rsidP="00A84D00">
            <w:pPr>
              <w:ind w:firstLine="0"/>
              <w:rPr>
                <w:rFonts w:eastAsia="Calibri"/>
                <w:bCs/>
                <w:iCs/>
                <w:color w:val="auto"/>
                <w:szCs w:val="28"/>
                <w:lang w:eastAsia="ru-RU"/>
              </w:rPr>
            </w:pPr>
            <w:r>
              <w:rPr>
                <w:rFonts w:eastAsia="Calibri"/>
                <w:bCs/>
                <w:iCs/>
                <w:color w:val="auto"/>
                <w:szCs w:val="28"/>
                <w:lang w:eastAsia="ru-RU"/>
              </w:rPr>
              <w:t xml:space="preserve">        </w:t>
            </w:r>
            <w:r w:rsidRPr="00A84D00">
              <w:rPr>
                <w:rFonts w:eastAsia="Calibri"/>
                <w:bCs/>
                <w:iCs/>
                <w:color w:val="auto"/>
                <w:szCs w:val="28"/>
                <w:lang w:eastAsia="ru-RU"/>
              </w:rPr>
              <w:t xml:space="preserve">На реалізацію заходів  </w:t>
            </w:r>
            <w:r w:rsidRPr="00A84D00">
              <w:rPr>
                <w:rFonts w:eastAsia="Calibri"/>
                <w:b/>
                <w:bCs/>
                <w:iCs/>
                <w:color w:val="auto"/>
                <w:szCs w:val="28"/>
                <w:lang w:eastAsia="ru-RU"/>
              </w:rPr>
              <w:t>програми оздоровлення та відпочинку дітей</w:t>
            </w:r>
            <w:r w:rsidRPr="00A84D00">
              <w:rPr>
                <w:rFonts w:eastAsia="Calibri"/>
                <w:bCs/>
                <w:iCs/>
                <w:color w:val="auto"/>
                <w:szCs w:val="28"/>
                <w:lang w:eastAsia="ru-RU"/>
              </w:rPr>
              <w:t xml:space="preserve"> Програмою на 2020 рік передбачено 174 536,5 тис. грн, фактичне виконання за 2020 рік становить 62 078,4 тис. грн., що складає 36,6 % виконання. </w:t>
            </w:r>
            <w:r>
              <w:rPr>
                <w:rFonts w:eastAsia="Calibri"/>
                <w:bCs/>
                <w:iCs/>
                <w:color w:val="auto"/>
                <w:szCs w:val="28"/>
                <w:lang w:eastAsia="ru-RU"/>
              </w:rPr>
              <w:t xml:space="preserve"> </w:t>
            </w:r>
          </w:p>
          <w:p w:rsidR="00A84D00" w:rsidRPr="00A84D00" w:rsidRDefault="00A84D00" w:rsidP="00A84D00">
            <w:pPr>
              <w:ind w:firstLine="0"/>
              <w:rPr>
                <w:rFonts w:eastAsia="Calibri"/>
                <w:bCs/>
                <w:iCs/>
                <w:color w:val="auto"/>
                <w:szCs w:val="28"/>
                <w:lang w:eastAsia="ru-RU"/>
              </w:rPr>
            </w:pPr>
            <w:r>
              <w:rPr>
                <w:rFonts w:eastAsia="Calibri"/>
                <w:bCs/>
                <w:iCs/>
                <w:color w:val="auto"/>
                <w:szCs w:val="28"/>
                <w:lang w:eastAsia="ru-RU"/>
              </w:rPr>
              <w:t xml:space="preserve"> </w:t>
            </w:r>
            <w:r w:rsidR="00D809A9">
              <w:rPr>
                <w:rFonts w:eastAsia="Calibri"/>
                <w:bCs/>
                <w:iCs/>
                <w:color w:val="auto"/>
                <w:szCs w:val="28"/>
                <w:lang w:val="en-US" w:eastAsia="ru-RU"/>
              </w:rPr>
              <w:t xml:space="preserve">       </w:t>
            </w:r>
            <w:r w:rsidR="0011529D" w:rsidRPr="00E97A45">
              <w:rPr>
                <w:rFonts w:eastAsia="Calibri"/>
                <w:bCs/>
                <w:iCs/>
                <w:color w:val="auto"/>
                <w:szCs w:val="28"/>
                <w:lang w:eastAsia="ru-RU"/>
              </w:rPr>
              <w:t xml:space="preserve">З метою приведення </w:t>
            </w:r>
            <w:r w:rsidR="0011529D" w:rsidRPr="00E97A45">
              <w:rPr>
                <w:rFonts w:eastAsia="Calibri"/>
                <w:bCs/>
                <w:iCs/>
                <w:color w:val="auto"/>
                <w:szCs w:val="28"/>
                <w:lang w:eastAsia="ru-RU"/>
              </w:rPr>
              <w:t xml:space="preserve">фінансових показників Програми </w:t>
            </w:r>
            <w:r w:rsidR="0011529D" w:rsidRPr="00E97A45">
              <w:rPr>
                <w:rFonts w:eastAsia="Calibri"/>
                <w:bCs/>
                <w:iCs/>
                <w:color w:val="auto"/>
                <w:szCs w:val="28"/>
                <w:lang w:eastAsia="ru-RU"/>
              </w:rPr>
              <w:t xml:space="preserve">у відповідність </w:t>
            </w:r>
            <w:r w:rsidR="0011529D" w:rsidRPr="00E97A45">
              <w:rPr>
                <w:rFonts w:eastAsia="Calibri"/>
                <w:bCs/>
                <w:iCs/>
                <w:color w:val="auto"/>
                <w:szCs w:val="28"/>
                <w:lang w:eastAsia="ru-RU"/>
              </w:rPr>
              <w:t>до видатків бюджету</w:t>
            </w:r>
            <w:r w:rsidR="0011529D" w:rsidRPr="00E97A45">
              <w:rPr>
                <w:rFonts w:eastAsia="Calibri"/>
                <w:bCs/>
                <w:iCs/>
                <w:color w:val="auto"/>
                <w:szCs w:val="28"/>
                <w:lang w:eastAsia="ru-RU"/>
              </w:rPr>
              <w:t xml:space="preserve"> міста Києва на 2021 рік</w:t>
            </w:r>
            <w:r w:rsidR="0011529D" w:rsidRPr="00E97A45">
              <w:rPr>
                <w:rFonts w:eastAsia="Calibri"/>
                <w:bCs/>
                <w:iCs/>
                <w:color w:val="auto"/>
                <w:szCs w:val="28"/>
                <w:lang w:eastAsia="ru-RU"/>
              </w:rPr>
              <w:t xml:space="preserve"> по галузі молодіжна політика, фізична культура та оздоровлення дітей міста Києва</w:t>
            </w:r>
            <w:r w:rsidR="0011529D" w:rsidRPr="00E97A45">
              <w:rPr>
                <w:rFonts w:eastAsia="Calibri"/>
                <w:bCs/>
                <w:iCs/>
                <w:color w:val="auto"/>
                <w:szCs w:val="28"/>
                <w:lang w:eastAsia="ru-RU"/>
              </w:rPr>
              <w:t xml:space="preserve"> </w:t>
            </w:r>
            <w:proofErr w:type="spellStart"/>
            <w:r w:rsidR="00D809A9">
              <w:rPr>
                <w:rFonts w:eastAsia="Calibri"/>
                <w:bCs/>
                <w:iCs/>
                <w:color w:val="auto"/>
                <w:szCs w:val="28"/>
                <w:lang w:val="en-US" w:eastAsia="ru-RU"/>
              </w:rPr>
              <w:t>та</w:t>
            </w:r>
            <w:proofErr w:type="spellEnd"/>
            <w:r w:rsidR="00D809A9">
              <w:rPr>
                <w:rFonts w:eastAsia="Calibri"/>
                <w:bCs/>
                <w:iCs/>
                <w:color w:val="auto"/>
                <w:szCs w:val="28"/>
                <w:lang w:val="en-US" w:eastAsia="ru-RU"/>
              </w:rPr>
              <w:t xml:space="preserve"> </w:t>
            </w:r>
            <w:r w:rsidR="00D809A9">
              <w:rPr>
                <w:rFonts w:eastAsia="Calibri"/>
                <w:bCs/>
                <w:iCs/>
                <w:color w:val="auto"/>
                <w:szCs w:val="28"/>
                <w:lang w:eastAsia="ru-RU"/>
              </w:rPr>
              <w:t>у</w:t>
            </w:r>
            <w:r w:rsidR="00D809A9" w:rsidRPr="00D809A9">
              <w:rPr>
                <w:rFonts w:eastAsia="Calibri"/>
                <w:bCs/>
                <w:iCs/>
                <w:color w:val="auto"/>
                <w:szCs w:val="28"/>
                <w:lang w:eastAsia="ru-RU"/>
              </w:rPr>
              <w:t xml:space="preserve"> зв’язку зі складною епідеміологічною ситуацією на </w:t>
            </w:r>
            <w:proofErr w:type="spellStart"/>
            <w:r w:rsidR="00D809A9" w:rsidRPr="00D809A9">
              <w:rPr>
                <w:rFonts w:eastAsia="Calibri"/>
                <w:bCs/>
                <w:iCs/>
                <w:color w:val="auto"/>
                <w:szCs w:val="28"/>
                <w:lang w:eastAsia="ru-RU"/>
              </w:rPr>
              <w:t>короновірсну</w:t>
            </w:r>
            <w:proofErr w:type="spellEnd"/>
            <w:r w:rsidR="00D809A9" w:rsidRPr="00D809A9">
              <w:rPr>
                <w:rFonts w:eastAsia="Calibri"/>
                <w:bCs/>
                <w:iCs/>
                <w:color w:val="auto"/>
                <w:szCs w:val="28"/>
                <w:lang w:eastAsia="ru-RU"/>
              </w:rPr>
              <w:t xml:space="preserve"> інфекцію </w:t>
            </w:r>
            <w:r w:rsidR="00D809A9" w:rsidRPr="00D809A9">
              <w:rPr>
                <w:rFonts w:eastAsia="Calibri"/>
                <w:bCs/>
                <w:iCs/>
                <w:color w:val="auto"/>
                <w:szCs w:val="28"/>
                <w:lang w:val="en-US" w:eastAsia="ru-RU"/>
              </w:rPr>
              <w:t>COVID-19</w:t>
            </w:r>
            <w:r w:rsidR="00D809A9">
              <w:rPr>
                <w:rFonts w:eastAsia="Calibri"/>
                <w:bCs/>
                <w:iCs/>
                <w:color w:val="auto"/>
                <w:szCs w:val="28"/>
                <w:lang w:eastAsia="ru-RU"/>
              </w:rPr>
              <w:t xml:space="preserve"> </w:t>
            </w:r>
            <w:bookmarkStart w:id="3" w:name="_GoBack"/>
            <w:bookmarkEnd w:id="3"/>
            <w:r w:rsidR="0011529D" w:rsidRPr="00E97A45">
              <w:rPr>
                <w:rFonts w:eastAsia="Calibri"/>
                <w:bCs/>
                <w:iCs/>
                <w:color w:val="auto"/>
                <w:szCs w:val="28"/>
                <w:lang w:eastAsia="ru-RU"/>
              </w:rPr>
              <w:t xml:space="preserve">виникла необхідність </w:t>
            </w:r>
            <w:proofErr w:type="spellStart"/>
            <w:r w:rsidR="0011529D" w:rsidRPr="00E97A45">
              <w:rPr>
                <w:rFonts w:eastAsia="Calibri"/>
                <w:bCs/>
                <w:iCs/>
                <w:color w:val="auto"/>
                <w:szCs w:val="28"/>
                <w:lang w:eastAsia="ru-RU"/>
              </w:rPr>
              <w:t>унести</w:t>
            </w:r>
            <w:proofErr w:type="spellEnd"/>
            <w:r w:rsidR="0011529D" w:rsidRPr="00E97A45">
              <w:rPr>
                <w:rFonts w:eastAsia="Calibri"/>
                <w:bCs/>
                <w:iCs/>
                <w:color w:val="auto"/>
                <w:szCs w:val="28"/>
                <w:lang w:eastAsia="ru-RU"/>
              </w:rPr>
              <w:t xml:space="preserve"> до програми наступні зміни:</w:t>
            </w:r>
            <w:r w:rsidRPr="00A84D00">
              <w:rPr>
                <w:rFonts w:eastAsia="Calibri"/>
                <w:color w:val="auto"/>
                <w:sz w:val="24"/>
                <w:szCs w:val="24"/>
                <w:lang w:eastAsia="en-US"/>
              </w:rPr>
              <w:t xml:space="preserve"> </w:t>
            </w:r>
          </w:p>
          <w:p w:rsidR="00E97A45" w:rsidRPr="00E97A45" w:rsidRDefault="00E97A45" w:rsidP="00E97A45">
            <w:pPr>
              <w:ind w:firstLine="0"/>
              <w:rPr>
                <w:rFonts w:eastAsia="Calibri"/>
                <w:bCs/>
                <w:iCs/>
                <w:color w:val="auto"/>
                <w:szCs w:val="28"/>
                <w:lang w:eastAsia="ru-RU"/>
              </w:rPr>
            </w:pPr>
          </w:p>
          <w:p w:rsidR="00936933" w:rsidRPr="00E97A45" w:rsidRDefault="00E97A45" w:rsidP="00E97A45">
            <w:pPr>
              <w:ind w:firstLine="0"/>
              <w:rPr>
                <w:rFonts w:eastAsia="Calibri"/>
                <w:bCs/>
                <w:iCs/>
                <w:color w:val="auto"/>
                <w:szCs w:val="28"/>
                <w:lang w:eastAsia="ru-RU"/>
              </w:rPr>
            </w:pPr>
            <w:r w:rsidRPr="00E97A45">
              <w:rPr>
                <w:rFonts w:eastAsia="Calibri"/>
                <w:bCs/>
                <w:iCs/>
                <w:color w:val="auto"/>
                <w:szCs w:val="28"/>
                <w:lang w:eastAsia="ru-RU"/>
              </w:rPr>
              <w:t xml:space="preserve">          - </w:t>
            </w:r>
            <w:r w:rsidR="0011529D" w:rsidRPr="00E97A45">
              <w:rPr>
                <w:rFonts w:eastAsia="Calibri"/>
                <w:bCs/>
                <w:iCs/>
                <w:color w:val="auto"/>
                <w:szCs w:val="28"/>
                <w:lang w:eastAsia="ru-RU"/>
              </w:rPr>
              <w:t>ЗМЕНШИТИ видатки</w:t>
            </w:r>
            <w:r w:rsidR="0011529D" w:rsidRPr="00E97A45">
              <w:rPr>
                <w:rFonts w:eastAsia="Calibri"/>
                <w:bCs/>
                <w:iCs/>
                <w:color w:val="auto"/>
                <w:szCs w:val="28"/>
                <w:lang w:eastAsia="ru-RU"/>
              </w:rPr>
              <w:t xml:space="preserve"> в сумі </w:t>
            </w:r>
            <w:r w:rsidR="0011529D" w:rsidRPr="00E97A45">
              <w:rPr>
                <w:rFonts w:eastAsia="Calibri"/>
                <w:b/>
                <w:bCs/>
                <w:iCs/>
                <w:color w:val="auto"/>
                <w:szCs w:val="28"/>
                <w:lang w:eastAsia="ru-RU"/>
              </w:rPr>
              <w:t>476 220,1</w:t>
            </w:r>
            <w:r w:rsidR="0011529D" w:rsidRPr="00E97A45">
              <w:rPr>
                <w:rFonts w:eastAsia="Calibri"/>
                <w:b/>
                <w:bCs/>
                <w:iCs/>
                <w:color w:val="auto"/>
                <w:szCs w:val="28"/>
                <w:lang w:eastAsia="ru-RU"/>
              </w:rPr>
              <w:t xml:space="preserve"> тис. грн</w:t>
            </w:r>
            <w:r w:rsidR="0011529D" w:rsidRPr="00E97A45">
              <w:rPr>
                <w:rFonts w:eastAsia="Calibri"/>
                <w:bCs/>
                <w:iCs/>
                <w:color w:val="auto"/>
                <w:szCs w:val="28"/>
                <w:lang w:eastAsia="ru-RU"/>
              </w:rPr>
              <w:t xml:space="preserve"> по напрямах:</w:t>
            </w:r>
          </w:p>
          <w:p w:rsidR="00E97A45" w:rsidRPr="00E97A45" w:rsidRDefault="00E97A45" w:rsidP="00E97A45">
            <w:pPr>
              <w:ind w:firstLine="0"/>
              <w:rPr>
                <w:rFonts w:eastAsia="Calibri"/>
                <w:bCs/>
                <w:i/>
                <w:iCs/>
                <w:color w:val="auto"/>
                <w:szCs w:val="28"/>
                <w:lang w:eastAsia="ru-RU"/>
              </w:rPr>
            </w:pPr>
            <w:r w:rsidRPr="00E97A45">
              <w:rPr>
                <w:rFonts w:eastAsia="Calibri"/>
                <w:b/>
                <w:bCs/>
                <w:iCs/>
                <w:color w:val="auto"/>
                <w:szCs w:val="28"/>
                <w:lang w:eastAsia="ru-RU"/>
              </w:rPr>
              <w:t>73 500,0 тис. грн.</w:t>
            </w:r>
            <w:r w:rsidRPr="00E97A45">
              <w:rPr>
                <w:rFonts w:eastAsia="Calibri"/>
                <w:bCs/>
                <w:iCs/>
                <w:color w:val="auto"/>
                <w:szCs w:val="28"/>
                <w:lang w:eastAsia="ru-RU"/>
              </w:rPr>
              <w:t xml:space="preserve"> – підпункт 1.1 «Забезпечення діяльності підліткових клубів» пункту 1 «Організація дозвілля молоді за місцем проживання» розділу 2 «Створення умов для навчання та виховання  підлітків в позаурочний та </w:t>
            </w:r>
            <w:proofErr w:type="spellStart"/>
            <w:r w:rsidRPr="00E97A45">
              <w:rPr>
                <w:rFonts w:eastAsia="Calibri"/>
                <w:bCs/>
                <w:iCs/>
                <w:color w:val="auto"/>
                <w:szCs w:val="28"/>
                <w:lang w:eastAsia="ru-RU"/>
              </w:rPr>
              <w:t>позанавчальний</w:t>
            </w:r>
            <w:proofErr w:type="spellEnd"/>
            <w:r w:rsidRPr="00E97A45">
              <w:rPr>
                <w:rFonts w:eastAsia="Calibri"/>
                <w:bCs/>
                <w:iCs/>
                <w:color w:val="auto"/>
                <w:szCs w:val="28"/>
                <w:lang w:eastAsia="ru-RU"/>
              </w:rPr>
              <w:t xml:space="preserve"> час за місцем проживання» підпрограми «Підтримки молоді на 2019-2021 роки» </w:t>
            </w:r>
            <w:r w:rsidRPr="00E97A45">
              <w:rPr>
                <w:rFonts w:eastAsia="Calibri"/>
                <w:bCs/>
                <w:i/>
                <w:iCs/>
                <w:color w:val="auto"/>
                <w:szCs w:val="28"/>
                <w:lang w:eastAsia="ru-RU"/>
              </w:rPr>
              <w:t>(код програмної класифікації видатків 3132 «Утримання клубів для підлітків за місцем проживання»);</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12 161,1 тис. грн.</w:t>
            </w:r>
            <w:r w:rsidRPr="00E97A45">
              <w:rPr>
                <w:rFonts w:eastAsia="Calibri"/>
                <w:bCs/>
                <w:iCs/>
                <w:color w:val="auto"/>
                <w:szCs w:val="28"/>
                <w:lang w:eastAsia="ru-RU"/>
              </w:rPr>
              <w:t xml:space="preserve"> – пункт 1 </w:t>
            </w:r>
            <w:r w:rsidR="00B26FE2">
              <w:rPr>
                <w:rFonts w:eastAsia="Calibri"/>
                <w:bCs/>
                <w:iCs/>
                <w:color w:val="auto"/>
                <w:szCs w:val="28"/>
                <w:lang w:eastAsia="ru-RU"/>
              </w:rPr>
              <w:t>«</w:t>
            </w:r>
            <w:r w:rsidRPr="00E97A45">
              <w:rPr>
                <w:rFonts w:eastAsia="Calibri"/>
                <w:bCs/>
                <w:iCs/>
                <w:color w:val="auto"/>
                <w:szCs w:val="28"/>
                <w:lang w:eastAsia="ru-RU"/>
              </w:rPr>
              <w:t>Функціонування платформи для реалізації ініціатив молоді</w:t>
            </w:r>
            <w:r w:rsidR="00083AEE">
              <w:rPr>
                <w:rFonts w:eastAsia="Calibri"/>
                <w:bCs/>
                <w:iCs/>
                <w:color w:val="auto"/>
                <w:szCs w:val="28"/>
                <w:lang w:eastAsia="ru-RU"/>
              </w:rPr>
              <w:t>»</w:t>
            </w:r>
            <w:r w:rsidRPr="00E97A45">
              <w:rPr>
                <w:rFonts w:eastAsia="Calibri"/>
                <w:bCs/>
                <w:iCs/>
                <w:color w:val="auto"/>
                <w:szCs w:val="28"/>
                <w:lang w:eastAsia="ru-RU"/>
              </w:rPr>
              <w:t xml:space="preserve"> Розділу 3 </w:t>
            </w:r>
            <w:r w:rsidR="00B26FE2">
              <w:rPr>
                <w:rFonts w:eastAsia="Calibri"/>
                <w:bCs/>
                <w:iCs/>
                <w:color w:val="auto"/>
                <w:szCs w:val="28"/>
                <w:lang w:eastAsia="ru-RU"/>
              </w:rPr>
              <w:t>«</w:t>
            </w:r>
            <w:r w:rsidRPr="00E97A45">
              <w:rPr>
                <w:rFonts w:eastAsia="Calibri"/>
                <w:bCs/>
                <w:iCs/>
                <w:color w:val="auto"/>
                <w:szCs w:val="28"/>
                <w:lang w:eastAsia="ru-RU"/>
              </w:rPr>
              <w:t>Створення сприятливого середовища для забезпечення ініціатив молоді</w:t>
            </w:r>
            <w:r w:rsidR="00083AEE">
              <w:rPr>
                <w:rFonts w:eastAsia="Calibri"/>
                <w:bCs/>
                <w:iCs/>
                <w:color w:val="auto"/>
                <w:szCs w:val="28"/>
                <w:lang w:eastAsia="ru-RU"/>
              </w:rPr>
              <w:t>»</w:t>
            </w:r>
            <w:r w:rsidRPr="00E97A45">
              <w:rPr>
                <w:rFonts w:eastAsia="Calibri"/>
                <w:bCs/>
                <w:iCs/>
                <w:color w:val="auto"/>
                <w:szCs w:val="28"/>
                <w:lang w:eastAsia="ru-RU"/>
              </w:rPr>
              <w:t xml:space="preserve"> підпрограми «Підтримки молоді на 2019-2021 роки» </w:t>
            </w:r>
            <w:r w:rsidRPr="00E97A45">
              <w:rPr>
                <w:rFonts w:eastAsia="Calibri"/>
                <w:bCs/>
                <w:i/>
                <w:iCs/>
                <w:color w:val="auto"/>
                <w:szCs w:val="28"/>
                <w:lang w:eastAsia="ru-RU"/>
              </w:rPr>
              <w:t xml:space="preserve">(код програмної класифікації видатків 3133 </w:t>
            </w:r>
            <w:r w:rsidR="00B26FE2">
              <w:rPr>
                <w:rFonts w:eastAsia="Calibri"/>
                <w:bCs/>
                <w:i/>
                <w:iCs/>
                <w:color w:val="auto"/>
                <w:szCs w:val="28"/>
                <w:lang w:eastAsia="ru-RU"/>
              </w:rPr>
              <w:t>«</w:t>
            </w:r>
            <w:r w:rsidRPr="00E97A45">
              <w:rPr>
                <w:rFonts w:eastAsia="Calibri"/>
                <w:bCs/>
                <w:i/>
                <w:iCs/>
                <w:color w:val="auto"/>
                <w:szCs w:val="28"/>
                <w:lang w:eastAsia="ru-RU"/>
              </w:rPr>
              <w:t>Інші заходи та заклади молодіжної політики</w:t>
            </w:r>
            <w:r w:rsidR="00B26FE2">
              <w:rPr>
                <w:rFonts w:eastAsia="Calibri"/>
                <w:bCs/>
                <w:i/>
                <w:iCs/>
                <w:color w:val="auto"/>
                <w:szCs w:val="28"/>
                <w:lang w:eastAsia="ru-RU"/>
              </w:rPr>
              <w:t>»</w:t>
            </w:r>
            <w:r w:rsidRPr="00E97A45">
              <w:rPr>
                <w:rFonts w:eastAsia="Calibri"/>
                <w:bCs/>
                <w:i/>
                <w:iCs/>
                <w:color w:val="auto"/>
                <w:szCs w:val="28"/>
                <w:lang w:eastAsia="ru-RU"/>
              </w:rPr>
              <w:t>)</w:t>
            </w:r>
            <w:r w:rsidRPr="00E97A45">
              <w:rPr>
                <w:rFonts w:eastAsia="Calibri"/>
                <w:bCs/>
                <w:iCs/>
                <w:color w:val="auto"/>
                <w:szCs w:val="28"/>
                <w:lang w:eastAsia="ru-RU"/>
              </w:rPr>
              <w:t>;</w:t>
            </w:r>
          </w:p>
          <w:p w:rsidR="00E97A45" w:rsidRPr="00E97A45" w:rsidRDefault="00E97A45" w:rsidP="00E97A45">
            <w:pPr>
              <w:ind w:firstLine="0"/>
              <w:rPr>
                <w:rFonts w:eastAsia="Calibri"/>
                <w:b/>
                <w:bCs/>
                <w:iCs/>
                <w:color w:val="auto"/>
                <w:szCs w:val="28"/>
                <w:lang w:eastAsia="ru-RU"/>
              </w:rPr>
            </w:pPr>
            <w:r w:rsidRPr="00E97A45">
              <w:rPr>
                <w:rFonts w:eastAsia="Calibri"/>
                <w:b/>
                <w:bCs/>
                <w:iCs/>
                <w:color w:val="auto"/>
                <w:szCs w:val="28"/>
                <w:lang w:eastAsia="ru-RU"/>
              </w:rPr>
              <w:t xml:space="preserve">10 011,2 тис. грн. – </w:t>
            </w:r>
            <w:r w:rsidRPr="00E97A45">
              <w:rPr>
                <w:rFonts w:eastAsia="Calibri"/>
                <w:bCs/>
                <w:iCs/>
                <w:color w:val="auto"/>
                <w:szCs w:val="28"/>
                <w:lang w:eastAsia="ru-RU"/>
              </w:rPr>
              <w:t>підпункт</w:t>
            </w:r>
            <w:r w:rsidRPr="00E97A45">
              <w:rPr>
                <w:rFonts w:eastAsia="Calibri"/>
                <w:b/>
                <w:bCs/>
                <w:iCs/>
                <w:color w:val="auto"/>
                <w:szCs w:val="28"/>
                <w:lang w:eastAsia="ru-RU"/>
              </w:rPr>
              <w:t xml:space="preserve"> </w:t>
            </w:r>
            <w:r w:rsidRPr="00E97A45">
              <w:rPr>
                <w:rFonts w:eastAsia="Calibri"/>
                <w:bCs/>
                <w:iCs/>
                <w:color w:val="auto"/>
                <w:szCs w:val="28"/>
                <w:lang w:eastAsia="ru-RU"/>
              </w:rPr>
              <w:t xml:space="preserve">1.2 пункту 1 «Функціонування платформи для реалізації ініціатив молоді» Розділу 3 «Створення сприятливого середовища для забезпечення ініціатив молоді" підпрограми «Підтримки молоді на 2019-2021 роки» </w:t>
            </w:r>
            <w:r w:rsidRPr="00E97A45">
              <w:rPr>
                <w:rFonts w:eastAsia="Calibri"/>
                <w:bCs/>
                <w:i/>
                <w:iCs/>
                <w:color w:val="auto"/>
                <w:szCs w:val="28"/>
                <w:lang w:eastAsia="ru-RU"/>
              </w:rPr>
              <w:t xml:space="preserve">(код </w:t>
            </w:r>
            <w:r w:rsidRPr="00E97A45">
              <w:rPr>
                <w:rFonts w:eastAsia="Calibri"/>
                <w:bCs/>
                <w:i/>
                <w:iCs/>
                <w:color w:val="auto"/>
                <w:szCs w:val="28"/>
                <w:lang w:eastAsia="ru-RU"/>
              </w:rPr>
              <w:lastRenderedPageBreak/>
              <w:t>програмної класифікації видатків 3133 «Інші заходи та заклади молодіжної політики»)</w:t>
            </w:r>
            <w:r w:rsidRPr="00E97A45">
              <w:rPr>
                <w:rFonts w:eastAsia="Calibri"/>
                <w:bCs/>
                <w:iCs/>
                <w:color w:val="auto"/>
                <w:szCs w:val="28"/>
                <w:lang w:eastAsia="ru-RU"/>
              </w:rPr>
              <w:t>;</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 xml:space="preserve">10 878,5 тис. грн. </w:t>
            </w:r>
            <w:r w:rsidRPr="00E97A45">
              <w:rPr>
                <w:rFonts w:eastAsia="Calibri"/>
                <w:bCs/>
                <w:iCs/>
                <w:color w:val="auto"/>
                <w:szCs w:val="28"/>
                <w:lang w:eastAsia="ru-RU"/>
              </w:rPr>
              <w:t xml:space="preserve">– пункт 1 «Військово-патріотичне виховання. Допризовна підготовка молоді та військово-професійна орієнтація» Розділу 4 </w:t>
            </w:r>
            <w:r w:rsidR="00B26FE2">
              <w:rPr>
                <w:rFonts w:eastAsia="Calibri"/>
                <w:bCs/>
                <w:iCs/>
                <w:color w:val="auto"/>
                <w:szCs w:val="28"/>
                <w:lang w:eastAsia="ru-RU"/>
              </w:rPr>
              <w:t>«</w:t>
            </w:r>
            <w:r w:rsidRPr="00E97A45">
              <w:rPr>
                <w:rFonts w:eastAsia="Calibri"/>
                <w:bCs/>
                <w:iCs/>
                <w:color w:val="auto"/>
                <w:szCs w:val="28"/>
                <w:lang w:eastAsia="ru-RU"/>
              </w:rPr>
              <w:t>Національно-патріотичне  виховання молоді</w:t>
            </w:r>
            <w:r w:rsidR="00B26FE2">
              <w:rPr>
                <w:rFonts w:eastAsia="Calibri"/>
                <w:bCs/>
                <w:iCs/>
                <w:color w:val="auto"/>
                <w:szCs w:val="28"/>
                <w:lang w:eastAsia="ru-RU"/>
              </w:rPr>
              <w:t>»</w:t>
            </w:r>
            <w:r w:rsidRPr="00E97A45">
              <w:rPr>
                <w:rFonts w:eastAsia="Calibri"/>
                <w:bCs/>
                <w:iCs/>
                <w:color w:val="auto"/>
                <w:szCs w:val="28"/>
                <w:lang w:eastAsia="ru-RU"/>
              </w:rPr>
              <w:t xml:space="preserve"> підпрограми «Підтримки молоді на 2019-2021 роки» </w:t>
            </w:r>
            <w:r w:rsidRPr="00E97A45">
              <w:rPr>
                <w:rFonts w:eastAsia="Calibri"/>
                <w:bCs/>
                <w:i/>
                <w:iCs/>
                <w:color w:val="auto"/>
                <w:szCs w:val="28"/>
                <w:lang w:eastAsia="ru-RU"/>
              </w:rPr>
              <w:t>(код програмної класифікації видатків 3133 «Інші заходи та заклади молодіжної політики</w:t>
            </w:r>
            <w:r w:rsidR="00B26FE2">
              <w:rPr>
                <w:rFonts w:eastAsia="Calibri"/>
                <w:bCs/>
                <w:i/>
                <w:iCs/>
                <w:color w:val="auto"/>
                <w:szCs w:val="28"/>
                <w:lang w:eastAsia="ru-RU"/>
              </w:rPr>
              <w:t>»</w:t>
            </w:r>
            <w:r w:rsidRPr="00E97A45">
              <w:rPr>
                <w:rFonts w:eastAsia="Calibri"/>
                <w:bCs/>
                <w:i/>
                <w:iCs/>
                <w:color w:val="auto"/>
                <w:szCs w:val="28"/>
                <w:lang w:eastAsia="ru-RU"/>
              </w:rPr>
              <w:t>)</w:t>
            </w:r>
            <w:r w:rsidRPr="00E97A45">
              <w:rPr>
                <w:rFonts w:eastAsia="Calibri"/>
                <w:bCs/>
                <w:iCs/>
                <w:color w:val="auto"/>
                <w:szCs w:val="28"/>
                <w:lang w:eastAsia="ru-RU"/>
              </w:rPr>
              <w:t>;</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9 511,7 тис. грн.</w:t>
            </w:r>
            <w:r w:rsidRPr="00E97A45">
              <w:rPr>
                <w:rFonts w:eastAsia="Calibri"/>
                <w:bCs/>
                <w:iCs/>
                <w:color w:val="auto"/>
                <w:szCs w:val="28"/>
                <w:lang w:eastAsia="ru-RU"/>
              </w:rPr>
              <w:t xml:space="preserve"> – п.2 «Капітальний ремонт»  Розділу 5 «Зміцнення матеріально-технічної бази закладів, які реалізують політику у сфері молоді» підпрограми «Підтримки молоді на 2019-2021 роки» </w:t>
            </w:r>
            <w:r w:rsidRPr="00E97A45">
              <w:rPr>
                <w:rFonts w:eastAsia="Calibri"/>
                <w:bCs/>
                <w:i/>
                <w:iCs/>
                <w:color w:val="auto"/>
                <w:szCs w:val="28"/>
                <w:lang w:eastAsia="ru-RU"/>
              </w:rPr>
              <w:t>(код програмної класифікації видатків 3132 «Утримання клубів підлітків за місцем проживання», 3133 «Інші заходи та заклади молодіжної політики»)</w:t>
            </w:r>
            <w:r w:rsidRPr="00E97A45">
              <w:rPr>
                <w:rFonts w:eastAsia="Calibri"/>
                <w:bCs/>
                <w:iCs/>
                <w:color w:val="auto"/>
                <w:szCs w:val="28"/>
                <w:lang w:eastAsia="ru-RU"/>
              </w:rPr>
              <w:t xml:space="preserve">; </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162 617,6 тис. грн.</w:t>
            </w:r>
            <w:r w:rsidRPr="00E97A45">
              <w:rPr>
                <w:rFonts w:eastAsia="Calibri"/>
                <w:bCs/>
                <w:iCs/>
                <w:color w:val="auto"/>
                <w:szCs w:val="28"/>
                <w:lang w:eastAsia="ru-RU"/>
              </w:rPr>
              <w:t xml:space="preserve"> – пункт 3 «Функціонування та розвиток  дитячо-юнацьких спортивних шкіл, комунальної власності територіальної громади м. Києва та відкриття нових  відділень з видів спорту» розділу 1  «Забезпечення ефективного функціонування галузі фізичної культури та спорту міста Києва» підпрограми «Київ спортивний на 2019-2021 роки» (код програмної класифікації видатків </w:t>
            </w:r>
            <w:r w:rsidRPr="00E97A45">
              <w:rPr>
                <w:rFonts w:eastAsia="Calibri"/>
                <w:bCs/>
                <w:i/>
                <w:iCs/>
                <w:color w:val="auto"/>
                <w:szCs w:val="28"/>
                <w:lang w:eastAsia="ru-RU"/>
              </w:rPr>
              <w:t>5031 «Утримання та навчально-тренувальна робота комунальних дитячо-юнацьких спортивних шкіл»)</w:t>
            </w:r>
            <w:r w:rsidRPr="00E97A45">
              <w:rPr>
                <w:rFonts w:eastAsia="Calibri"/>
                <w:bCs/>
                <w:iCs/>
                <w:color w:val="auto"/>
                <w:szCs w:val="28"/>
                <w:lang w:eastAsia="ru-RU"/>
              </w:rPr>
              <w:t>;</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67 180,8 тис. грн.</w:t>
            </w:r>
            <w:r w:rsidRPr="00E97A45">
              <w:rPr>
                <w:rFonts w:eastAsia="Calibri"/>
                <w:bCs/>
                <w:iCs/>
                <w:color w:val="auto"/>
                <w:szCs w:val="28"/>
                <w:lang w:eastAsia="ru-RU"/>
              </w:rPr>
              <w:t xml:space="preserve"> - пункту 4 «Фінансова підтримка ДЮСШ приватної форми власності» розділу 1 «Забезпечення ефективного функціонування галузі фізичної культури та спорту міста Києва» підпрограми «Київ спортивний на 2019-2021 роки» </w:t>
            </w:r>
            <w:r w:rsidRPr="00E97A45">
              <w:rPr>
                <w:rFonts w:eastAsia="Calibri"/>
                <w:bCs/>
                <w:i/>
                <w:iCs/>
                <w:color w:val="auto"/>
                <w:szCs w:val="28"/>
                <w:lang w:eastAsia="ru-RU"/>
              </w:rPr>
              <w:t>(код програмної класифікації видатків 5032 «Фінансова підтримка дитячо-юнацьких спортивних шкіл фізкультурно-спортивних товариств»)</w:t>
            </w:r>
            <w:r w:rsidRPr="00E97A45">
              <w:rPr>
                <w:rFonts w:eastAsia="Calibri"/>
                <w:bCs/>
                <w:iCs/>
                <w:color w:val="auto"/>
                <w:szCs w:val="28"/>
                <w:lang w:eastAsia="ru-RU"/>
              </w:rPr>
              <w:t>;</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11 341,5 тис. грн</w:t>
            </w:r>
            <w:r w:rsidRPr="00E97A45">
              <w:rPr>
                <w:rFonts w:eastAsia="Calibri"/>
                <w:bCs/>
                <w:iCs/>
                <w:color w:val="auto"/>
                <w:szCs w:val="28"/>
                <w:lang w:eastAsia="ru-RU"/>
              </w:rPr>
              <w:t xml:space="preserve">. - пункту 5 «Забезпечення діяльності шкіл вищої спортивної майстерності з пріоритетних видів спорту» розділу 1  «Забезпечення ефективного функціонування галузі фізичної культури та спорту міста Києва» підпрограми «Київ спортивний на 2019-2021 роки» </w:t>
            </w:r>
            <w:r w:rsidRPr="00E97A45">
              <w:rPr>
                <w:rFonts w:eastAsia="Calibri"/>
                <w:bCs/>
                <w:i/>
                <w:iCs/>
                <w:color w:val="auto"/>
                <w:szCs w:val="28"/>
                <w:lang w:eastAsia="ru-RU"/>
              </w:rPr>
              <w:t>(код програмної класифікації видатків 5033 «Забезпечення підготовки спортсменів школами вищої спортивної майстерності»);</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 xml:space="preserve">30 296,2 тис. грн. </w:t>
            </w:r>
            <w:r w:rsidRPr="00E97A45">
              <w:rPr>
                <w:rFonts w:eastAsia="Calibri"/>
                <w:bCs/>
                <w:iCs/>
                <w:color w:val="auto"/>
                <w:szCs w:val="28"/>
                <w:lang w:eastAsia="ru-RU"/>
              </w:rPr>
              <w:t xml:space="preserve">– пункту 8 «Залучення громадських спортивних організацій до управління в галузі фізичної культури і спорту та сприяння розвитку спортивних клубів, громадянських організацій різних форм власності» Розділу 1 «Забезпечення ефективного функціонування галузі фізичної культури та спорту міста Києва» підпрограми «Київ спортивний на 2019-2021 роки» з причини посилення епідемії </w:t>
            </w:r>
            <w:proofErr w:type="spellStart"/>
            <w:r w:rsidRPr="00E97A45">
              <w:rPr>
                <w:rFonts w:eastAsia="Calibri"/>
                <w:bCs/>
                <w:iCs/>
                <w:color w:val="auto"/>
                <w:szCs w:val="28"/>
                <w:lang w:eastAsia="ru-RU"/>
              </w:rPr>
              <w:t>коронавірусу</w:t>
            </w:r>
            <w:proofErr w:type="spellEnd"/>
            <w:r w:rsidRPr="00E97A45">
              <w:rPr>
                <w:rFonts w:eastAsia="Calibri"/>
                <w:bCs/>
                <w:iCs/>
                <w:color w:val="auto"/>
                <w:szCs w:val="28"/>
                <w:lang w:eastAsia="ru-RU"/>
              </w:rPr>
              <w:t xml:space="preserve"> </w:t>
            </w:r>
            <w:r w:rsidRPr="00E97A45">
              <w:rPr>
                <w:rFonts w:eastAsia="Calibri"/>
                <w:bCs/>
                <w:iCs/>
                <w:color w:val="auto"/>
                <w:szCs w:val="28"/>
                <w:lang w:val="en-US" w:eastAsia="ru-RU"/>
              </w:rPr>
              <w:t>COVID</w:t>
            </w:r>
            <w:r w:rsidRPr="00E97A45">
              <w:rPr>
                <w:rFonts w:eastAsia="Calibri"/>
                <w:bCs/>
                <w:iCs/>
                <w:color w:val="auto"/>
                <w:szCs w:val="28"/>
                <w:lang w:eastAsia="ru-RU"/>
              </w:rPr>
              <w:t xml:space="preserve">-19, непрозорому конкурсу з відбору громадських організацій та положенню про конкурс, що потребує переробки </w:t>
            </w:r>
            <w:r w:rsidRPr="00E97A45">
              <w:rPr>
                <w:rFonts w:eastAsia="Calibri"/>
                <w:bCs/>
                <w:i/>
                <w:iCs/>
                <w:color w:val="auto"/>
                <w:szCs w:val="28"/>
                <w:lang w:eastAsia="ru-RU"/>
              </w:rPr>
              <w:t xml:space="preserve">(код програмної класифікації видатків 5062 «Підтримка спорту вищих досягнень та </w:t>
            </w:r>
            <w:r w:rsidRPr="00E97A45">
              <w:rPr>
                <w:rFonts w:eastAsia="Calibri"/>
                <w:bCs/>
                <w:i/>
                <w:iCs/>
                <w:color w:val="auto"/>
                <w:szCs w:val="28"/>
                <w:lang w:eastAsia="ru-RU"/>
              </w:rPr>
              <w:lastRenderedPageBreak/>
              <w:t>організацій, які здійснюють фізкультурно-спортивну діяльність в регіоні»)</w:t>
            </w:r>
            <w:r w:rsidRPr="00E97A45">
              <w:rPr>
                <w:rFonts w:eastAsia="Calibri"/>
                <w:bCs/>
                <w:iCs/>
                <w:color w:val="auto"/>
                <w:szCs w:val="28"/>
                <w:lang w:eastAsia="ru-RU"/>
              </w:rPr>
              <w:t>;</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3 784,3 тис. грн.</w:t>
            </w:r>
            <w:r w:rsidRPr="00E97A45">
              <w:rPr>
                <w:rFonts w:eastAsia="Calibri"/>
                <w:bCs/>
                <w:iCs/>
                <w:color w:val="auto"/>
                <w:szCs w:val="28"/>
                <w:lang w:eastAsia="ru-RU"/>
              </w:rPr>
              <w:t xml:space="preserve"> - пункту 1 «Функціонування Київського міського центру з фізичної культури і спорту інвалідів «</w:t>
            </w:r>
            <w:proofErr w:type="spellStart"/>
            <w:r w:rsidRPr="00E97A45">
              <w:rPr>
                <w:rFonts w:eastAsia="Calibri"/>
                <w:bCs/>
                <w:iCs/>
                <w:color w:val="auto"/>
                <w:szCs w:val="28"/>
                <w:lang w:eastAsia="ru-RU"/>
              </w:rPr>
              <w:t>Інваспорт</w:t>
            </w:r>
            <w:proofErr w:type="spellEnd"/>
            <w:r w:rsidRPr="00E97A45">
              <w:rPr>
                <w:rFonts w:eastAsia="Calibri"/>
                <w:bCs/>
                <w:iCs/>
                <w:color w:val="auto"/>
                <w:szCs w:val="28"/>
                <w:lang w:eastAsia="ru-RU"/>
              </w:rPr>
              <w:t xml:space="preserve">» Розділу 2  «Фізкультурно-оздоровча та реабілітаційна робота серед осіб з інвалідністю та інших категорій населення, що потребують особливої уваги» підпрограми «Київ спортивний на 2019-2021 роки» </w:t>
            </w:r>
            <w:r w:rsidRPr="00E97A45">
              <w:rPr>
                <w:rFonts w:eastAsia="Calibri"/>
                <w:bCs/>
                <w:i/>
                <w:iCs/>
                <w:color w:val="auto"/>
                <w:szCs w:val="28"/>
                <w:lang w:eastAsia="ru-RU"/>
              </w:rPr>
              <w:t>(код програмної класифікації видатків 5021 «Утримання центрів фізичної культури і спорту осіб з інвалідністю і реабілітаційних шкіл»)</w:t>
            </w:r>
            <w:r w:rsidRPr="00E97A45">
              <w:rPr>
                <w:rFonts w:eastAsia="Calibri"/>
                <w:bCs/>
                <w:iCs/>
                <w:color w:val="auto"/>
                <w:szCs w:val="28"/>
                <w:lang w:eastAsia="ru-RU"/>
              </w:rPr>
              <w:t>;</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32 599,3 тис. грн.</w:t>
            </w:r>
            <w:r w:rsidRPr="00E97A45">
              <w:rPr>
                <w:rFonts w:eastAsia="Calibri"/>
                <w:bCs/>
                <w:iCs/>
                <w:color w:val="auto"/>
                <w:szCs w:val="28"/>
                <w:lang w:eastAsia="ru-RU"/>
              </w:rPr>
              <w:t xml:space="preserve"> – підпункти 1.1-1.3 Розділу 1 «Оздоровлення та відпочинок дітей міста Києва, в першу чергу дітей, які потребують особливої соціальної уваги та підтримки» Міської цільової програми оздоровлення та відпочинку дітей міста Києва на 2019-2021 роки, з причини стрімкого поширення епідемії </w:t>
            </w:r>
            <w:proofErr w:type="spellStart"/>
            <w:r w:rsidRPr="00E97A45">
              <w:rPr>
                <w:rFonts w:eastAsia="Calibri"/>
                <w:bCs/>
                <w:iCs/>
                <w:color w:val="auto"/>
                <w:szCs w:val="28"/>
                <w:lang w:eastAsia="ru-RU"/>
              </w:rPr>
              <w:t>коронавірусу</w:t>
            </w:r>
            <w:proofErr w:type="spellEnd"/>
            <w:r w:rsidRPr="00E97A45">
              <w:rPr>
                <w:rFonts w:eastAsia="Calibri"/>
                <w:bCs/>
                <w:iCs/>
                <w:color w:val="auto"/>
                <w:szCs w:val="28"/>
                <w:lang w:eastAsia="ru-RU"/>
              </w:rPr>
              <w:t xml:space="preserve"> </w:t>
            </w:r>
            <w:r w:rsidRPr="00E97A45">
              <w:rPr>
                <w:rFonts w:eastAsia="Calibri"/>
                <w:bCs/>
                <w:iCs/>
                <w:color w:val="auto"/>
                <w:szCs w:val="28"/>
                <w:lang w:val="en-US" w:eastAsia="ru-RU"/>
              </w:rPr>
              <w:t>COVID</w:t>
            </w:r>
            <w:r w:rsidRPr="00E97A45">
              <w:rPr>
                <w:rFonts w:eastAsia="Calibri"/>
                <w:bCs/>
                <w:iCs/>
                <w:color w:val="auto"/>
                <w:szCs w:val="28"/>
                <w:lang w:eastAsia="ru-RU"/>
              </w:rPr>
              <w:t xml:space="preserve">-19, та пов‘язаної із цим неможливості виконання програми в повному </w:t>
            </w:r>
            <w:proofErr w:type="spellStart"/>
            <w:r w:rsidRPr="00E97A45">
              <w:rPr>
                <w:rFonts w:eastAsia="Calibri"/>
                <w:bCs/>
                <w:iCs/>
                <w:color w:val="auto"/>
                <w:szCs w:val="28"/>
                <w:lang w:eastAsia="ru-RU"/>
              </w:rPr>
              <w:t>обязі</w:t>
            </w:r>
            <w:proofErr w:type="spellEnd"/>
            <w:r w:rsidRPr="00E97A45">
              <w:rPr>
                <w:rFonts w:eastAsia="Calibri"/>
                <w:bCs/>
                <w:iCs/>
                <w:color w:val="auto"/>
                <w:szCs w:val="28"/>
                <w:lang w:eastAsia="ru-RU"/>
              </w:rPr>
              <w:t xml:space="preserve"> (згідно Пояснювальної записки Департаменту молоді та спорту КМДА до звіту про хід виконання МКЦП «Молодь та спорт столиці» на 2019-2021 роки за 2020 рік, фактичне виконання Програми оздоровлення та відпочинку склало 36,6% від запланованого, тобто не було використано за цільовим призначенням 112,5 </w:t>
            </w:r>
            <w:proofErr w:type="spellStart"/>
            <w:r w:rsidRPr="00E97A45">
              <w:rPr>
                <w:rFonts w:eastAsia="Calibri"/>
                <w:bCs/>
                <w:iCs/>
                <w:color w:val="auto"/>
                <w:szCs w:val="28"/>
                <w:lang w:eastAsia="ru-RU"/>
              </w:rPr>
              <w:t>млн.грн</w:t>
            </w:r>
            <w:proofErr w:type="spellEnd"/>
            <w:r w:rsidRPr="00E97A45">
              <w:rPr>
                <w:rFonts w:eastAsia="Calibri"/>
                <w:bCs/>
                <w:iCs/>
                <w:color w:val="auto"/>
                <w:szCs w:val="28"/>
                <w:lang w:eastAsia="ru-RU"/>
              </w:rPr>
              <w:t xml:space="preserve">.) </w:t>
            </w:r>
            <w:r w:rsidRPr="00E97A45">
              <w:rPr>
                <w:rFonts w:eastAsia="Calibri"/>
                <w:bCs/>
                <w:i/>
                <w:iCs/>
                <w:color w:val="auto"/>
                <w:szCs w:val="28"/>
                <w:lang w:eastAsia="ru-RU"/>
              </w:rPr>
              <w:t>(код програмної класифікації видатків 3140 "Оздоровлення та відпочинок дітей (крім заходів з оздоровлення дітей, що здійснюються за рахунок коштів на оздоровлення громадян, які постраждали внаслідок Чорнобильської катастрофи)»)</w:t>
            </w:r>
            <w:r w:rsidRPr="00E97A45">
              <w:rPr>
                <w:rFonts w:eastAsia="Calibri"/>
                <w:bCs/>
                <w:iCs/>
                <w:color w:val="auto"/>
                <w:szCs w:val="28"/>
                <w:lang w:eastAsia="ru-RU"/>
              </w:rPr>
              <w:t>.</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31 626,8 тис. грн.</w:t>
            </w:r>
            <w:r w:rsidRPr="00E97A45">
              <w:rPr>
                <w:rFonts w:eastAsia="Calibri"/>
                <w:bCs/>
                <w:iCs/>
                <w:color w:val="auto"/>
                <w:szCs w:val="28"/>
                <w:lang w:eastAsia="ru-RU"/>
              </w:rPr>
              <w:t xml:space="preserve"> – підпункт 1.9 Розділу 1 «Оздоровлення та відпочинок дітей міста Києва, в першу чергу дітей, які потребують особливої соціальної уваги та підтримки» Міської цільової програми оздоровлення та відпочинку дітей міста Києва на 2019-2021 роки </w:t>
            </w:r>
            <w:r w:rsidRPr="00E97A45">
              <w:rPr>
                <w:rFonts w:eastAsia="Calibri"/>
                <w:bCs/>
                <w:i/>
                <w:iCs/>
                <w:color w:val="auto"/>
                <w:szCs w:val="28"/>
                <w:lang w:eastAsia="ru-RU"/>
              </w:rPr>
              <w:t>(код програмної класифікації видатків 3140 «Оздоровлення та відпочинок дітей (крім заходів з оздоровлення дітей, що здійснюються за рахунок коштів на оздоровлення громадян, які постраждали внаслідок Чорнобильської катастрофи)»))</w:t>
            </w:r>
            <w:r w:rsidRPr="00E97A45">
              <w:rPr>
                <w:rFonts w:eastAsia="Calibri"/>
                <w:bCs/>
                <w:iCs/>
                <w:color w:val="auto"/>
                <w:szCs w:val="28"/>
                <w:lang w:eastAsia="ru-RU"/>
              </w:rPr>
              <w:t>;</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15 844,0 тис. грн.</w:t>
            </w:r>
            <w:r w:rsidRPr="00E97A45">
              <w:rPr>
                <w:rFonts w:eastAsia="Calibri"/>
                <w:bCs/>
                <w:iCs/>
                <w:color w:val="auto"/>
                <w:szCs w:val="28"/>
                <w:lang w:eastAsia="ru-RU"/>
              </w:rPr>
              <w:t xml:space="preserve"> – підпункт 1.1 пункту 1 «Забезпечення оздоровлення та відпочинку дітей і молоді на базі комунальних закладів відпочинку та оздоровлення» Розділу 3 «Підтримка дитячих закладів оздоровлення та відпочинку" Міської цільової програми оздоровлення та відпочинку дітей міста Києва на 2019-2021 роки </w:t>
            </w:r>
            <w:r w:rsidRPr="00E97A45">
              <w:rPr>
                <w:rFonts w:eastAsia="Calibri"/>
                <w:bCs/>
                <w:i/>
                <w:iCs/>
                <w:color w:val="auto"/>
                <w:szCs w:val="28"/>
                <w:lang w:eastAsia="ru-RU"/>
              </w:rPr>
              <w:t>(код програмної класифікації видатків 3140 "Оздоровлення та відпочинок дітей (крім заходів з оздоровлення дітей, що здійснюються за рахунок коштів на оздоровлення громадян, які постраждали внаслідок Чорнобильської катастрофи)»))</w:t>
            </w:r>
            <w:r w:rsidRPr="00E97A45">
              <w:rPr>
                <w:rFonts w:eastAsia="Calibri"/>
                <w:bCs/>
                <w:iCs/>
                <w:color w:val="auto"/>
                <w:szCs w:val="28"/>
                <w:lang w:eastAsia="ru-RU"/>
              </w:rPr>
              <w:t>;</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4 867,1 тис. грн.</w:t>
            </w:r>
            <w:r w:rsidRPr="00E97A45">
              <w:rPr>
                <w:rFonts w:eastAsia="Calibri"/>
                <w:bCs/>
                <w:iCs/>
                <w:color w:val="auto"/>
                <w:szCs w:val="28"/>
                <w:lang w:eastAsia="ru-RU"/>
              </w:rPr>
              <w:t xml:space="preserve"> – підпункт 1.2 пункту 1 «Забезпечення оздоровлення та відпочинку дітей і молоді на базі комунальних </w:t>
            </w:r>
            <w:r w:rsidRPr="00E97A45">
              <w:rPr>
                <w:rFonts w:eastAsia="Calibri"/>
                <w:bCs/>
                <w:iCs/>
                <w:color w:val="auto"/>
                <w:szCs w:val="28"/>
                <w:lang w:eastAsia="ru-RU"/>
              </w:rPr>
              <w:lastRenderedPageBreak/>
              <w:t xml:space="preserve">закладів відпочинку та оздоровлення» Розділу 3 «Підтримка дитячих закладів оздоровлення та відпочинку" Міської цільової програми оздоровлення та відпочинку дітей міста Києва на 2019-2021 роки </w:t>
            </w:r>
            <w:r w:rsidRPr="00E97A45">
              <w:rPr>
                <w:rFonts w:eastAsia="Calibri"/>
                <w:bCs/>
                <w:i/>
                <w:iCs/>
                <w:color w:val="auto"/>
                <w:szCs w:val="28"/>
                <w:lang w:eastAsia="ru-RU"/>
              </w:rPr>
              <w:t>(код програмної класифікації видатків 3140 «Оздоровлення та відпочинок дітей (крім заходів з оздоровлення дітей, що здійснюються за рахунок коштів на оздоровлення громадян, які постраждали внаслідок Чорнобильської катастрофи)»))</w:t>
            </w:r>
            <w:r w:rsidRPr="00E97A45">
              <w:rPr>
                <w:rFonts w:eastAsia="Calibri"/>
                <w:bCs/>
                <w:iCs/>
                <w:color w:val="auto"/>
                <w:szCs w:val="28"/>
                <w:lang w:eastAsia="ru-RU"/>
              </w:rPr>
              <w:t>.</w:t>
            </w:r>
          </w:p>
          <w:p w:rsidR="00E97A45" w:rsidRPr="00E97A45" w:rsidRDefault="00E97A45" w:rsidP="00E97A45">
            <w:pPr>
              <w:ind w:firstLine="0"/>
              <w:rPr>
                <w:rFonts w:eastAsia="Calibri"/>
                <w:bCs/>
                <w:iCs/>
                <w:color w:val="auto"/>
                <w:szCs w:val="28"/>
                <w:lang w:eastAsia="ru-RU"/>
              </w:rPr>
            </w:pPr>
          </w:p>
          <w:p w:rsidR="00E97A45" w:rsidRPr="00E97A45" w:rsidRDefault="00E97A45" w:rsidP="00E97A45">
            <w:pPr>
              <w:ind w:firstLine="0"/>
              <w:rPr>
                <w:rFonts w:eastAsia="Calibri"/>
                <w:bCs/>
                <w:iCs/>
                <w:color w:val="auto"/>
                <w:szCs w:val="28"/>
                <w:lang w:eastAsia="ru-RU"/>
              </w:rPr>
            </w:pPr>
            <w:r>
              <w:rPr>
                <w:rFonts w:eastAsia="Calibri"/>
                <w:bCs/>
                <w:iCs/>
                <w:color w:val="auto"/>
                <w:szCs w:val="28"/>
                <w:lang w:eastAsia="ru-RU"/>
              </w:rPr>
              <w:t xml:space="preserve">           </w:t>
            </w:r>
            <w:r w:rsidRPr="00E97A45">
              <w:rPr>
                <w:rFonts w:eastAsia="Calibri"/>
                <w:bCs/>
                <w:iCs/>
                <w:color w:val="auto"/>
                <w:szCs w:val="28"/>
                <w:lang w:eastAsia="ru-RU"/>
              </w:rPr>
              <w:t>СПРЯМУВАТИ видатки на:</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196,0 тис. грн.</w:t>
            </w:r>
            <w:r w:rsidRPr="00E97A45">
              <w:rPr>
                <w:rFonts w:eastAsia="Calibri"/>
                <w:bCs/>
                <w:iCs/>
                <w:color w:val="auto"/>
                <w:szCs w:val="28"/>
                <w:lang w:eastAsia="ru-RU"/>
              </w:rPr>
              <w:t xml:space="preserve"> – підпункт 1.2 «Призначення  премії Київського міського голови за особливі досягнення молоді у розбудові столиці України – міста-героя Києва» пункту 1 «Підтримка творчої, ініціативної та обдарованої молоді» розділу 1 «Створення умов для інтелектуального, морального здорового розвитку молоді, реалізації її освітнього та творчого потенціалу» підпрограми «Підтримки молоді на 2019-2021 роки» </w:t>
            </w:r>
            <w:r w:rsidRPr="00E97A45">
              <w:rPr>
                <w:rFonts w:eastAsia="Calibri"/>
                <w:bCs/>
                <w:i/>
                <w:iCs/>
                <w:color w:val="auto"/>
                <w:szCs w:val="28"/>
                <w:lang w:eastAsia="ru-RU"/>
              </w:rPr>
              <w:t>(код програмної класифікації видатків 3133 «Інші заходи та заклади молодіжної політики»)</w:t>
            </w:r>
            <w:r w:rsidRPr="00E97A45">
              <w:rPr>
                <w:rFonts w:eastAsia="Calibri"/>
                <w:bCs/>
                <w:iCs/>
                <w:color w:val="auto"/>
                <w:szCs w:val="28"/>
                <w:lang w:eastAsia="ru-RU"/>
              </w:rPr>
              <w:t xml:space="preserve">; </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2 000,0 тис. грн.</w:t>
            </w:r>
            <w:r w:rsidRPr="00E97A45">
              <w:rPr>
                <w:rFonts w:eastAsia="Calibri"/>
                <w:bCs/>
                <w:iCs/>
                <w:color w:val="auto"/>
                <w:szCs w:val="28"/>
                <w:lang w:eastAsia="ru-RU"/>
              </w:rPr>
              <w:t xml:space="preserve"> – підпункт 3.1.  пункту 3 «Популяризація та утвердження здорового й безпечного способу життя і культури здоров'я серед молоді» розділу 1 «Створення умов для інтелектуального, морального, здорового розвитку молоді, реалізації її освітнього та творчого потенціалу» підпрограми «Підтримки молоді на 2019-2021 роки» </w:t>
            </w:r>
            <w:r w:rsidRPr="00E97A45">
              <w:rPr>
                <w:rFonts w:eastAsia="Calibri"/>
                <w:bCs/>
                <w:i/>
                <w:iCs/>
                <w:color w:val="auto"/>
                <w:szCs w:val="28"/>
                <w:lang w:eastAsia="ru-RU"/>
              </w:rPr>
              <w:t>(код програмної класифікації видатків 3133 «Інші заходи та заклади молодіжної політики»);</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1 000,0 тис. грн.</w:t>
            </w:r>
            <w:r w:rsidRPr="00E97A45">
              <w:rPr>
                <w:rFonts w:eastAsia="Calibri"/>
                <w:bCs/>
                <w:iCs/>
                <w:color w:val="auto"/>
                <w:szCs w:val="28"/>
                <w:lang w:eastAsia="ru-RU"/>
              </w:rPr>
              <w:t xml:space="preserve"> – підпункт 1.1. «Забезпечення діяльності Комунальної установи виконавчого органу Київської міської ради (Київської міської державної адміністрації) «Київський молодіжний центр»» пункту 1 «Функціонування платформи для реалізації ініціатив молоді» розділу 3 «Створення сприятливого середовища для забезпечення ініціатив молоді» підпрограми «Підтримки молоді на 2019-2021 роки» </w:t>
            </w:r>
            <w:r w:rsidRPr="00E97A45">
              <w:rPr>
                <w:rFonts w:eastAsia="Calibri"/>
                <w:bCs/>
                <w:i/>
                <w:iCs/>
                <w:color w:val="auto"/>
                <w:szCs w:val="28"/>
                <w:lang w:eastAsia="ru-RU"/>
              </w:rPr>
              <w:t>(код програмної класифікації видатків 3133 «Інші заходи та заклади молодіжної політики»)</w:t>
            </w:r>
            <w:r w:rsidRPr="00E97A45">
              <w:rPr>
                <w:rFonts w:eastAsia="Calibri"/>
                <w:bCs/>
                <w:iCs/>
                <w:color w:val="auto"/>
                <w:szCs w:val="28"/>
                <w:lang w:eastAsia="ru-RU"/>
              </w:rPr>
              <w:t>;</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6 490,4 тис. грн.</w:t>
            </w:r>
            <w:r w:rsidRPr="00E97A45">
              <w:rPr>
                <w:rFonts w:eastAsia="Calibri"/>
                <w:bCs/>
                <w:iCs/>
                <w:color w:val="auto"/>
                <w:szCs w:val="28"/>
                <w:lang w:eastAsia="ru-RU"/>
              </w:rPr>
              <w:t xml:space="preserve"> -  пункту 6 «Підтримка спортивних споруд місцевого значення» розділу 1  «Забезпечення ефективного функціонування галузі фізичної культури та спорту міста Києва» підпрограми «Київ спортивний на 2019-2021 роки» </w:t>
            </w:r>
            <w:r w:rsidRPr="00E97A45">
              <w:rPr>
                <w:rFonts w:eastAsia="Calibri"/>
                <w:bCs/>
                <w:i/>
                <w:iCs/>
                <w:color w:val="auto"/>
                <w:szCs w:val="28"/>
                <w:lang w:eastAsia="ru-RU"/>
              </w:rPr>
              <w:t>(код програмної класифікації видатків 5041 «Утримання та фінансова підтримка спортивних споруд»);</w:t>
            </w:r>
            <w:r w:rsidRPr="00E97A45">
              <w:rPr>
                <w:rFonts w:eastAsia="Calibri"/>
                <w:bCs/>
                <w:iCs/>
                <w:color w:val="auto"/>
                <w:szCs w:val="28"/>
                <w:lang w:eastAsia="ru-RU"/>
              </w:rPr>
              <w:t xml:space="preserve"> </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4 233,3 тис. грн.</w:t>
            </w:r>
            <w:r w:rsidRPr="00E97A45">
              <w:rPr>
                <w:rFonts w:eastAsia="Calibri"/>
                <w:bCs/>
                <w:iCs/>
                <w:color w:val="auto"/>
                <w:szCs w:val="28"/>
                <w:lang w:eastAsia="ru-RU"/>
              </w:rPr>
              <w:t xml:space="preserve"> – пункту 7 «Забезпечення діяльності штатної спортивної команди резервного спорту міста Києва» розділу 1  «Забезпечення ефективного функціонування галузі фізичної культури та спорту міста Києва» підпрограми «Київ спортивний на 2019-2021 роки» </w:t>
            </w:r>
            <w:r w:rsidRPr="00E97A45">
              <w:rPr>
                <w:rFonts w:eastAsia="Calibri"/>
                <w:bCs/>
                <w:i/>
                <w:iCs/>
                <w:color w:val="auto"/>
                <w:szCs w:val="28"/>
                <w:lang w:eastAsia="ru-RU"/>
              </w:rPr>
              <w:t xml:space="preserve">(код програмної класифікації видатків 5062 </w:t>
            </w:r>
            <w:r w:rsidRPr="00E97A45">
              <w:rPr>
                <w:rFonts w:eastAsia="Calibri"/>
                <w:bCs/>
                <w:i/>
                <w:iCs/>
                <w:color w:val="auto"/>
                <w:szCs w:val="28"/>
                <w:lang w:eastAsia="ru-RU"/>
              </w:rPr>
              <w:lastRenderedPageBreak/>
              <w:t>«Підтримка спорту вищих досягнень та організацій, які здійснюють фізкультурно-спортивну діяльність в регіоні»);</w:t>
            </w:r>
            <w:r w:rsidRPr="00E97A45">
              <w:rPr>
                <w:rFonts w:eastAsia="Calibri"/>
                <w:bCs/>
                <w:iCs/>
                <w:color w:val="auto"/>
                <w:szCs w:val="28"/>
                <w:lang w:eastAsia="ru-RU"/>
              </w:rPr>
              <w:t xml:space="preserve"> </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18 632,7 тис. грн.</w:t>
            </w:r>
            <w:r w:rsidRPr="00E97A45">
              <w:rPr>
                <w:rFonts w:eastAsia="Calibri"/>
                <w:bCs/>
                <w:iCs/>
                <w:color w:val="auto"/>
                <w:szCs w:val="28"/>
                <w:lang w:eastAsia="ru-RU"/>
              </w:rPr>
              <w:t xml:space="preserve"> - пункту 9 «Заохочення кращих спортсменів міста  Києва та їх тренерів» розділу 1  «Забезпечення ефективного функціонування галузі фізичної культури та спорту міста Києва» підпрограми «Київ спортивний на 2019-2021 роки» </w:t>
            </w:r>
            <w:r w:rsidRPr="00E97A45">
              <w:rPr>
                <w:rFonts w:eastAsia="Calibri"/>
                <w:bCs/>
                <w:i/>
                <w:iCs/>
                <w:color w:val="auto"/>
                <w:szCs w:val="28"/>
                <w:lang w:eastAsia="ru-RU"/>
              </w:rPr>
              <w:t>(код програмної класифікації видатків 5062 «Підтримка спорту вищих досягнень та організацій, які здійснюють фізкультурно-спортивну діяльність в регіоні»)</w:t>
            </w:r>
            <w:r w:rsidRPr="00E97A45">
              <w:rPr>
                <w:rFonts w:eastAsia="Calibri"/>
                <w:bCs/>
                <w:iCs/>
                <w:color w:val="auto"/>
                <w:szCs w:val="28"/>
                <w:lang w:eastAsia="ru-RU"/>
              </w:rPr>
              <w:t xml:space="preserve">; </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1 587,9 тис. грн.</w:t>
            </w:r>
            <w:r w:rsidRPr="00E97A45">
              <w:rPr>
                <w:rFonts w:eastAsia="Calibri"/>
                <w:bCs/>
                <w:iCs/>
                <w:color w:val="auto"/>
                <w:szCs w:val="28"/>
                <w:lang w:eastAsia="ru-RU"/>
              </w:rPr>
              <w:t xml:space="preserve"> – пункту 2 «Участь збірних команд міста в чемпіонатах та інших Всеукраїнських, а також міжнародних спортивних змаганнях, чемпіонатів Європи та світу з різних видів спорту серед спортсменів з обмеженими можливостями» розділу 2  «Фізкультурно-оздоровча та реабілітаційна робота серед осіб з інвалідністю та інших категорій населення, що потребують особливої уваги» підпрограми «Київ спортивний на 2019-2021 роки» </w:t>
            </w:r>
            <w:r w:rsidRPr="00E97A45">
              <w:rPr>
                <w:rFonts w:eastAsia="Calibri"/>
                <w:bCs/>
                <w:i/>
                <w:iCs/>
                <w:color w:val="auto"/>
                <w:szCs w:val="28"/>
                <w:lang w:eastAsia="ru-RU"/>
              </w:rPr>
              <w:t>(код програмної класифікації видатків 5022 «Проведення навчально-тренувальних зборів і змагань та заходів зі спорту осіб з інвалідністю»);</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12 500,0 тис. грн.</w:t>
            </w:r>
            <w:r w:rsidRPr="00E97A45">
              <w:rPr>
                <w:rFonts w:eastAsia="Calibri"/>
                <w:bCs/>
                <w:iCs/>
                <w:color w:val="auto"/>
                <w:szCs w:val="28"/>
                <w:lang w:eastAsia="ru-RU"/>
              </w:rPr>
              <w:t xml:space="preserve"> – пункту 1  «Масовий спорт» розділу 3  «Популяризація здорового способу життя» підпрограми «Київ спортивний на 2019-2021 роки» </w:t>
            </w:r>
            <w:r w:rsidRPr="00E97A45">
              <w:rPr>
                <w:rFonts w:eastAsia="Calibri"/>
                <w:bCs/>
                <w:i/>
                <w:iCs/>
                <w:color w:val="auto"/>
                <w:szCs w:val="28"/>
                <w:lang w:eastAsia="ru-RU"/>
              </w:rPr>
              <w:t>(код програмної класифікації видатків 5061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w:t>
            </w:r>
            <w:r w:rsidRPr="00E97A45">
              <w:rPr>
                <w:rFonts w:eastAsia="Calibri"/>
                <w:bCs/>
                <w:iCs/>
                <w:color w:val="auto"/>
                <w:szCs w:val="28"/>
                <w:lang w:eastAsia="ru-RU"/>
              </w:rPr>
              <w:t>;</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250,0 тис. грн.</w:t>
            </w:r>
            <w:r w:rsidRPr="00E97A45">
              <w:rPr>
                <w:rFonts w:eastAsia="Calibri"/>
                <w:bCs/>
                <w:iCs/>
                <w:color w:val="auto"/>
                <w:szCs w:val="28"/>
                <w:lang w:eastAsia="ru-RU"/>
              </w:rPr>
              <w:t xml:space="preserve"> – пункту 2 «Визначення кращих спортсменів, тренерів, фізкультурно-спортивних товариств, дитячо-юнацьких спортивних шкіл міста Києва» розділу 3  «Популяризація здорового способу життя» підпрограми «Київ спортивний на 2019-2021 роки» </w:t>
            </w:r>
            <w:r w:rsidRPr="00E97A45">
              <w:rPr>
                <w:rFonts w:eastAsia="Calibri"/>
                <w:bCs/>
                <w:i/>
                <w:iCs/>
                <w:color w:val="auto"/>
                <w:szCs w:val="28"/>
                <w:lang w:eastAsia="ru-RU"/>
              </w:rPr>
              <w:t>(код програмної класифікації видатків 5061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w:t>
            </w:r>
            <w:r w:rsidRPr="00E97A45">
              <w:rPr>
                <w:rFonts w:eastAsia="Calibri"/>
                <w:bCs/>
                <w:iCs/>
                <w:color w:val="auto"/>
                <w:szCs w:val="28"/>
                <w:lang w:eastAsia="ru-RU"/>
              </w:rPr>
              <w:t>;</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9 857,4 тис. грн.</w:t>
            </w:r>
            <w:r w:rsidRPr="00E97A45">
              <w:rPr>
                <w:rFonts w:eastAsia="Calibri"/>
                <w:bCs/>
                <w:iCs/>
                <w:color w:val="auto"/>
                <w:szCs w:val="28"/>
                <w:lang w:eastAsia="ru-RU"/>
              </w:rPr>
              <w:t xml:space="preserve"> – пункту 4 «Фізкультурно-оздоровча діяльність за місцем роботи населення» розділу 3  «Популяризація здорового способу життя» підпрограми «Київ спортивний на 2019-2021 роки» </w:t>
            </w:r>
            <w:r w:rsidRPr="00E97A45">
              <w:rPr>
                <w:rFonts w:eastAsia="Calibri"/>
                <w:bCs/>
                <w:i/>
                <w:iCs/>
                <w:color w:val="auto"/>
                <w:szCs w:val="28"/>
                <w:lang w:eastAsia="ru-RU"/>
              </w:rPr>
              <w:t>(код програмної класифікації видатків 5061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w:t>
            </w:r>
            <w:r w:rsidRPr="00E97A45">
              <w:rPr>
                <w:rFonts w:eastAsia="Calibri"/>
                <w:bCs/>
                <w:iCs/>
                <w:color w:val="auto"/>
                <w:szCs w:val="28"/>
                <w:lang w:eastAsia="ru-RU"/>
              </w:rPr>
              <w:t>;</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510,0 тис. грн.</w:t>
            </w:r>
            <w:r w:rsidRPr="00E97A45">
              <w:rPr>
                <w:rFonts w:eastAsia="Calibri"/>
                <w:bCs/>
                <w:iCs/>
                <w:color w:val="auto"/>
                <w:szCs w:val="28"/>
                <w:lang w:eastAsia="ru-RU"/>
              </w:rPr>
              <w:t xml:space="preserve"> – пункту 5 «Забезпечення проведення у загальноосвітніх навчальних закладах системи одноступеневих та багатоступеневих спортивно-масових змагань з різних видів спорту» розділу 3  «Популяризація здорового способу життя» підпрограми «Київ спортивний на 2019-2021 роки» </w:t>
            </w:r>
            <w:r w:rsidRPr="00E97A45">
              <w:rPr>
                <w:rFonts w:eastAsia="Calibri"/>
                <w:bCs/>
                <w:i/>
                <w:iCs/>
                <w:color w:val="auto"/>
                <w:szCs w:val="28"/>
                <w:lang w:eastAsia="ru-RU"/>
              </w:rPr>
              <w:t xml:space="preserve">(код програмної класифікації видатків 5061 «Забезпечення діяльності місцевих центрів фізичного здоров'я населення «Спорт для всіх» </w:t>
            </w:r>
            <w:r w:rsidRPr="00E97A45">
              <w:rPr>
                <w:rFonts w:eastAsia="Calibri"/>
                <w:bCs/>
                <w:i/>
                <w:iCs/>
                <w:color w:val="auto"/>
                <w:szCs w:val="28"/>
                <w:lang w:eastAsia="ru-RU"/>
              </w:rPr>
              <w:lastRenderedPageBreak/>
              <w:t>та проведення фізкультурно-масових заходів серед населення регіону»)</w:t>
            </w:r>
            <w:r w:rsidRPr="00E97A45">
              <w:rPr>
                <w:rFonts w:eastAsia="Calibri"/>
                <w:bCs/>
                <w:iCs/>
                <w:color w:val="auto"/>
                <w:szCs w:val="28"/>
                <w:lang w:eastAsia="ru-RU"/>
              </w:rPr>
              <w:t>;</w:t>
            </w:r>
          </w:p>
          <w:p w:rsidR="00E97A45" w:rsidRPr="00E97A45" w:rsidRDefault="00E97A45" w:rsidP="00E97A45">
            <w:pPr>
              <w:ind w:firstLine="0"/>
              <w:rPr>
                <w:rFonts w:eastAsia="Calibri"/>
                <w:bCs/>
                <w:i/>
                <w:iCs/>
                <w:color w:val="auto"/>
                <w:szCs w:val="28"/>
                <w:lang w:eastAsia="ru-RU"/>
              </w:rPr>
            </w:pPr>
            <w:r w:rsidRPr="00E97A45">
              <w:rPr>
                <w:rFonts w:eastAsia="Calibri"/>
                <w:b/>
                <w:bCs/>
                <w:iCs/>
                <w:color w:val="auto"/>
                <w:szCs w:val="28"/>
                <w:lang w:eastAsia="ru-RU"/>
              </w:rPr>
              <w:t>226 123,3 тис. грн</w:t>
            </w:r>
            <w:r w:rsidRPr="00E97A45">
              <w:rPr>
                <w:rFonts w:eastAsia="Calibri"/>
                <w:bCs/>
                <w:iCs/>
                <w:color w:val="auto"/>
                <w:szCs w:val="28"/>
                <w:lang w:eastAsia="ru-RU"/>
              </w:rPr>
              <w:t xml:space="preserve"> – пункту 1 «Капітальний ремонт спортивних споруд міста Києва розділу» 4  «Розвиток інфраструктури та матеріально-технічної бази для розвитку фізичної культури та спорту, активного відпочинку» підпрограми «Київ спортивний на 2019-2021 роки» (</w:t>
            </w:r>
            <w:r w:rsidRPr="00E97A45">
              <w:rPr>
                <w:rFonts w:eastAsia="Calibri"/>
                <w:bCs/>
                <w:i/>
                <w:iCs/>
                <w:color w:val="auto"/>
                <w:szCs w:val="28"/>
                <w:lang w:eastAsia="ru-RU"/>
              </w:rPr>
              <w:t>коди програмної класифікації видатків 5021«Утримання центрів фізичної культури і спорту осіб з інвалідністю і реабілітаційних шкіл», 5031 «Утримання та навчально-тренувальна робота комунальних дитячо-юнацьких спортивних шкіл», 5041 «Утримання та фінансова підтримка спортивних споруд», 5061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5 700,0 тис. грн.</w:t>
            </w:r>
            <w:r w:rsidRPr="00E97A45">
              <w:rPr>
                <w:rFonts w:eastAsia="Calibri"/>
                <w:bCs/>
                <w:iCs/>
                <w:color w:val="auto"/>
                <w:szCs w:val="28"/>
                <w:lang w:eastAsia="ru-RU"/>
              </w:rPr>
              <w:t xml:space="preserve"> – включити окремим підпунктом «Капітальний ремонт приміщень спортивної зали Дитячо-юнацької спортивної школи за </w:t>
            </w:r>
            <w:proofErr w:type="spellStart"/>
            <w:r w:rsidRPr="00E97A45">
              <w:rPr>
                <w:rFonts w:eastAsia="Calibri"/>
                <w:bCs/>
                <w:iCs/>
                <w:color w:val="auto"/>
                <w:szCs w:val="28"/>
                <w:lang w:eastAsia="ru-RU"/>
              </w:rPr>
              <w:t>адресою</w:t>
            </w:r>
            <w:proofErr w:type="spellEnd"/>
            <w:r w:rsidRPr="00E97A45">
              <w:rPr>
                <w:rFonts w:eastAsia="Calibri"/>
                <w:bCs/>
                <w:iCs/>
                <w:color w:val="auto"/>
                <w:szCs w:val="28"/>
                <w:lang w:eastAsia="ru-RU"/>
              </w:rPr>
              <w:t xml:space="preserve">: </w:t>
            </w:r>
            <w:proofErr w:type="spellStart"/>
            <w:r w:rsidRPr="00E97A45">
              <w:rPr>
                <w:rFonts w:eastAsia="Calibri"/>
                <w:bCs/>
                <w:iCs/>
                <w:color w:val="auto"/>
                <w:szCs w:val="28"/>
                <w:lang w:eastAsia="ru-RU"/>
              </w:rPr>
              <w:t>м.Київ</w:t>
            </w:r>
            <w:proofErr w:type="spellEnd"/>
            <w:r w:rsidRPr="00E97A45">
              <w:rPr>
                <w:rFonts w:eastAsia="Calibri"/>
                <w:bCs/>
                <w:iCs/>
                <w:color w:val="auto"/>
                <w:szCs w:val="28"/>
                <w:lang w:eastAsia="ru-RU"/>
              </w:rPr>
              <w:t xml:space="preserve">, </w:t>
            </w:r>
            <w:proofErr w:type="spellStart"/>
            <w:r w:rsidRPr="00E97A45">
              <w:rPr>
                <w:rFonts w:eastAsia="Calibri"/>
                <w:bCs/>
                <w:iCs/>
                <w:color w:val="auto"/>
                <w:szCs w:val="28"/>
                <w:lang w:eastAsia="ru-RU"/>
              </w:rPr>
              <w:t>вул.Вакуленчука</w:t>
            </w:r>
            <w:proofErr w:type="spellEnd"/>
            <w:r w:rsidRPr="00E97A45">
              <w:rPr>
                <w:rFonts w:eastAsia="Calibri"/>
                <w:bCs/>
                <w:iCs/>
                <w:color w:val="auto"/>
                <w:szCs w:val="28"/>
                <w:lang w:eastAsia="ru-RU"/>
              </w:rPr>
              <w:t>, 1» до пункту 1 «Капітальний ремонт спортивних споруд міста Києва розділу» 4  «Розвиток інфраструктури та матеріально-технічної бази для розвитку фізичної культури та спорту, активного відпочинку» підпрограми «Київ спортивний на 2019-2021 роки» (</w:t>
            </w:r>
            <w:r w:rsidRPr="00E97A45">
              <w:rPr>
                <w:rFonts w:eastAsia="Calibri"/>
                <w:bCs/>
                <w:i/>
                <w:iCs/>
                <w:color w:val="auto"/>
                <w:szCs w:val="28"/>
                <w:lang w:eastAsia="ru-RU"/>
              </w:rPr>
              <w:t>коди програмної класифікації видатків 5021«Утримання центрів фізичної культури і спорту осіб з інвалідністю і реабілітаційних шкіл», 5031 «Утримання та навчально-тренувальна робота комунальних дитячо-юнацьких спортивних шкіл», 5041 «Утримання та фінансова підтримка спортивних споруд», 5061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32 789,9  тис. грн.</w:t>
            </w:r>
            <w:r w:rsidRPr="00E97A45">
              <w:rPr>
                <w:rFonts w:eastAsia="Calibri"/>
                <w:bCs/>
                <w:iCs/>
                <w:color w:val="auto"/>
                <w:szCs w:val="28"/>
                <w:lang w:eastAsia="ru-RU"/>
              </w:rPr>
              <w:t xml:space="preserve"> – пункту 2 «Укріплення матеріально-технічної бази  установ та закладів фізичної культури та спорту» розділу 4  «Розвиток інфраструктури та матеріально-технічної бази для розвитку фізичної культури та спорту, активного відпочинку» підпрограми «Київ спортивний на 2019-2021 роки» </w:t>
            </w:r>
            <w:r w:rsidRPr="00E97A45">
              <w:rPr>
                <w:rFonts w:eastAsia="Calibri"/>
                <w:bCs/>
                <w:i/>
                <w:iCs/>
                <w:color w:val="auto"/>
                <w:szCs w:val="28"/>
                <w:lang w:eastAsia="ru-RU"/>
              </w:rPr>
              <w:t>(коди програмної класифікації видатків 5021«Утримання центрів фізичної культури і спорту осіб з інвалідністю і реабілітаційних шкіл», 5031 «Утримання та навчально-тренувальна робота комунальних дитячо-юнацьких спортивних шкіл», 5033 «Забезпечення підготовки спортсменів школами вищої спортивної майстерності», 5041 «Утримання та фінансова підтримка спортивних споруд», 5061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w:t>
            </w:r>
            <w:r w:rsidRPr="00E97A45">
              <w:rPr>
                <w:rFonts w:eastAsia="Calibri"/>
                <w:bCs/>
                <w:iCs/>
                <w:color w:val="auto"/>
                <w:szCs w:val="28"/>
                <w:lang w:eastAsia="ru-RU"/>
              </w:rPr>
              <w:t xml:space="preserve"> </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 xml:space="preserve">76 904,8 тис. грн. </w:t>
            </w:r>
            <w:r w:rsidRPr="00E97A45">
              <w:rPr>
                <w:rFonts w:eastAsia="Calibri"/>
                <w:bCs/>
                <w:iCs/>
                <w:color w:val="auto"/>
                <w:szCs w:val="28"/>
                <w:lang w:eastAsia="ru-RU"/>
              </w:rPr>
              <w:t xml:space="preserve">- пункту 3 «Будівництво та реконструкція спортивних споруд» розділу 4  «Розвиток інфраструктури та </w:t>
            </w:r>
            <w:r w:rsidRPr="00E97A45">
              <w:rPr>
                <w:rFonts w:eastAsia="Calibri"/>
                <w:bCs/>
                <w:iCs/>
                <w:color w:val="auto"/>
                <w:szCs w:val="28"/>
                <w:lang w:eastAsia="ru-RU"/>
              </w:rPr>
              <w:lastRenderedPageBreak/>
              <w:t>матеріально-технічної бази для розвитку фізичної культури та спорту, активного відпочинку» підпрограми «Київ спортивний на 2019-2021 роки» (для завершення реконструкції фізкультурно-оздоровчого комплексу на вулиці Райдужній, 33-а у Дніпровському районі) (</w:t>
            </w:r>
            <w:r w:rsidRPr="00E97A45">
              <w:rPr>
                <w:rFonts w:eastAsia="Calibri"/>
                <w:bCs/>
                <w:i/>
                <w:iCs/>
                <w:color w:val="auto"/>
                <w:szCs w:val="28"/>
                <w:lang w:eastAsia="ru-RU"/>
              </w:rPr>
              <w:t>код програмної класифікації видатків 7325 «Будівництво споруд, установ та закладів фізичної культури і спорту»);</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24 342,9 тис. грн.</w:t>
            </w:r>
            <w:r w:rsidRPr="00E97A45">
              <w:rPr>
                <w:rFonts w:eastAsia="Calibri"/>
                <w:bCs/>
                <w:iCs/>
                <w:color w:val="auto"/>
                <w:szCs w:val="28"/>
                <w:lang w:eastAsia="ru-RU"/>
              </w:rPr>
              <w:t xml:space="preserve"> - пункту 3 «Будівництво та реконструкція спортивних споруд»   розділу 4  «Розвиток інфраструктури та матеріально-технічної бази для розвитку фізичної культури та спорту, активного відпочинку» підпрограми «Київ спортивний на 2019-2021 роки» (реконструкція спортивної споруди зі штучним льодовим покриттям з прибудовою під  багатофункціональний спортивний комплекс на вулиці Міста </w:t>
            </w:r>
            <w:proofErr w:type="spellStart"/>
            <w:r w:rsidRPr="00E97A45">
              <w:rPr>
                <w:rFonts w:eastAsia="Calibri"/>
                <w:bCs/>
                <w:iCs/>
                <w:color w:val="auto"/>
                <w:szCs w:val="28"/>
                <w:lang w:eastAsia="ru-RU"/>
              </w:rPr>
              <w:t>Шалетт</w:t>
            </w:r>
            <w:proofErr w:type="spellEnd"/>
            <w:r w:rsidRPr="00E97A45">
              <w:rPr>
                <w:rFonts w:eastAsia="Calibri"/>
                <w:bCs/>
                <w:iCs/>
                <w:color w:val="auto"/>
                <w:szCs w:val="28"/>
                <w:lang w:eastAsia="ru-RU"/>
              </w:rPr>
              <w:t xml:space="preserve">, 6 у Дніпровському районі) </w:t>
            </w:r>
            <w:r w:rsidRPr="00E97A45">
              <w:rPr>
                <w:rFonts w:eastAsia="Calibri"/>
                <w:bCs/>
                <w:i/>
                <w:iCs/>
                <w:color w:val="auto"/>
                <w:szCs w:val="28"/>
                <w:lang w:eastAsia="ru-RU"/>
              </w:rPr>
              <w:t>(код програмної класифікації видатків 7325 «Будівництво споруд, установ та закладів фізичної культури і спорту»);</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19 400,0 тис. грн.</w:t>
            </w:r>
            <w:r w:rsidRPr="00E97A45">
              <w:rPr>
                <w:rFonts w:eastAsia="Calibri"/>
                <w:bCs/>
                <w:iCs/>
                <w:color w:val="auto"/>
                <w:szCs w:val="28"/>
                <w:lang w:eastAsia="ru-RU"/>
              </w:rPr>
              <w:t xml:space="preserve"> - пункту 3 «Будівництво та реконструкція спортивних споруд»  розділу 4  «Розвиток інфраструктури та матеріально-технічної бази для розвитку фізичної культури та спорту, активного відпочинку» підпрограми «Київ спортивний на 2019-2021 роки» (будівництво багатофункціонального спортивного комплексу з льодовою ареною та басейном на вул. Тростянецькій, 60) </w:t>
            </w:r>
            <w:r w:rsidRPr="00E97A45">
              <w:rPr>
                <w:rFonts w:eastAsia="Calibri"/>
                <w:bCs/>
                <w:i/>
                <w:iCs/>
                <w:color w:val="auto"/>
                <w:szCs w:val="28"/>
                <w:lang w:eastAsia="ru-RU"/>
              </w:rPr>
              <w:t>(код програмної класифікації видатків 7325 «Будівництво споруд, установ та закладів фізичної культури і спорту»);</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11 709,2 тис. грн.</w:t>
            </w:r>
            <w:r w:rsidRPr="00E97A45">
              <w:rPr>
                <w:rFonts w:eastAsia="Calibri"/>
                <w:bCs/>
                <w:iCs/>
                <w:color w:val="auto"/>
                <w:szCs w:val="28"/>
                <w:lang w:eastAsia="ru-RU"/>
              </w:rPr>
              <w:t xml:space="preserve"> - пункту 3 «Будівництво та реконструкція спортивних споруд» розділу 4  «Розвиток інфраструктури та матеріально-технічної бази для розвитку фізичної культури та спорту, активного відпочинку» підпрограми «Київ спортивний на 2019-2021 роки» (реконструкція комплексної ДЮСШ №15 на вул. Маршала Якубовського, 7 а в часині облаштування футбольного поля зі штучним покриттям та безопорним каркасно – тентовим накриттям у Голосіївському районі) </w:t>
            </w:r>
            <w:r w:rsidRPr="00E97A45">
              <w:rPr>
                <w:rFonts w:eastAsia="Calibri"/>
                <w:bCs/>
                <w:i/>
                <w:iCs/>
                <w:color w:val="auto"/>
                <w:szCs w:val="28"/>
                <w:lang w:eastAsia="ru-RU"/>
              </w:rPr>
              <w:t>(код програмної класифікації видатків 7325 «Будівництво споруд, установ та закладів фізичної культури і спорту»);</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59,9 тис. грн.</w:t>
            </w:r>
            <w:r w:rsidRPr="00E97A45">
              <w:rPr>
                <w:rFonts w:eastAsia="Calibri"/>
                <w:bCs/>
                <w:iCs/>
                <w:color w:val="auto"/>
                <w:szCs w:val="28"/>
                <w:lang w:eastAsia="ru-RU"/>
              </w:rPr>
              <w:t xml:space="preserve"> - пункту 3 «Будівництво та реконструкція спортивних споруд»  розділу 4  «Розвиток інфраструктури та матеріально-технічної бази для розвитку фізичної культури та спорту, активного відпочинку» підпрограми «Київ спортивний на 2019-2021 роки» (реконструкція стадіону з влаштуванням накриття на  вул. </w:t>
            </w:r>
            <w:proofErr w:type="spellStart"/>
            <w:r w:rsidRPr="00E97A45">
              <w:rPr>
                <w:rFonts w:eastAsia="Calibri"/>
                <w:bCs/>
                <w:iCs/>
                <w:color w:val="auto"/>
                <w:szCs w:val="28"/>
                <w:lang w:eastAsia="ru-RU"/>
              </w:rPr>
              <w:t>Туполєва</w:t>
            </w:r>
            <w:proofErr w:type="spellEnd"/>
            <w:r w:rsidRPr="00E97A45">
              <w:rPr>
                <w:rFonts w:eastAsia="Calibri"/>
                <w:bCs/>
                <w:iCs/>
                <w:color w:val="auto"/>
                <w:szCs w:val="28"/>
                <w:lang w:eastAsia="ru-RU"/>
              </w:rPr>
              <w:t xml:space="preserve">, 22-Д) </w:t>
            </w:r>
            <w:r w:rsidRPr="00E97A45">
              <w:rPr>
                <w:rFonts w:eastAsia="Calibri"/>
                <w:bCs/>
                <w:i/>
                <w:iCs/>
                <w:color w:val="auto"/>
                <w:szCs w:val="28"/>
                <w:lang w:eastAsia="ru-RU"/>
              </w:rPr>
              <w:t>(код програмної класифікації видатків 7325 «Будівництво споруд, установ та закладів фізичної культури і спорту»)</w:t>
            </w:r>
            <w:r w:rsidRPr="00E97A45">
              <w:rPr>
                <w:rFonts w:eastAsia="Calibri"/>
                <w:bCs/>
                <w:iCs/>
                <w:color w:val="auto"/>
                <w:szCs w:val="28"/>
                <w:lang w:eastAsia="ru-RU"/>
              </w:rPr>
              <w:t>;</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1 322,8 тис. грн.</w:t>
            </w:r>
            <w:r w:rsidRPr="00E97A45">
              <w:rPr>
                <w:rFonts w:eastAsia="Calibri"/>
                <w:bCs/>
                <w:iCs/>
                <w:color w:val="auto"/>
                <w:szCs w:val="28"/>
                <w:lang w:eastAsia="ru-RU"/>
              </w:rPr>
              <w:t xml:space="preserve"> -  підпункт 1.2. «Зміцнення матеріально-технічної бази комунального підприємства </w:t>
            </w:r>
            <w:r w:rsidR="00B26FE2">
              <w:rPr>
                <w:rFonts w:eastAsia="Calibri"/>
                <w:bCs/>
                <w:iCs/>
                <w:color w:val="auto"/>
                <w:szCs w:val="28"/>
                <w:lang w:eastAsia="ru-RU"/>
              </w:rPr>
              <w:t>«</w:t>
            </w:r>
            <w:r w:rsidRPr="00E97A45">
              <w:rPr>
                <w:rFonts w:eastAsia="Calibri"/>
                <w:bCs/>
                <w:iCs/>
                <w:color w:val="auto"/>
                <w:szCs w:val="28"/>
                <w:lang w:eastAsia="ru-RU"/>
              </w:rPr>
              <w:t xml:space="preserve">Дитячий оздоровчий табір </w:t>
            </w:r>
            <w:r w:rsidR="00B26FE2">
              <w:rPr>
                <w:rFonts w:eastAsia="Calibri"/>
                <w:bCs/>
                <w:iCs/>
                <w:color w:val="auto"/>
                <w:szCs w:val="28"/>
                <w:lang w:eastAsia="ru-RU"/>
              </w:rPr>
              <w:t>«</w:t>
            </w:r>
            <w:r w:rsidRPr="00E97A45">
              <w:rPr>
                <w:rFonts w:eastAsia="Calibri"/>
                <w:bCs/>
                <w:iCs/>
                <w:color w:val="auto"/>
                <w:szCs w:val="28"/>
                <w:lang w:eastAsia="ru-RU"/>
              </w:rPr>
              <w:t>Зачарована долина</w:t>
            </w:r>
            <w:r w:rsidR="00B26FE2">
              <w:rPr>
                <w:rFonts w:eastAsia="Calibri"/>
                <w:bCs/>
                <w:iCs/>
                <w:color w:val="auto"/>
                <w:szCs w:val="28"/>
                <w:lang w:eastAsia="ru-RU"/>
              </w:rPr>
              <w:t>»</w:t>
            </w:r>
            <w:r w:rsidRPr="00E97A45">
              <w:rPr>
                <w:rFonts w:eastAsia="Calibri"/>
                <w:bCs/>
                <w:iCs/>
                <w:color w:val="auto"/>
                <w:szCs w:val="28"/>
                <w:lang w:eastAsia="ru-RU"/>
              </w:rPr>
              <w:t xml:space="preserve"> Шевченківського району м. Києва (Закарпатська область,  </w:t>
            </w:r>
            <w:proofErr w:type="spellStart"/>
            <w:r w:rsidRPr="00E97A45">
              <w:rPr>
                <w:rFonts w:eastAsia="Calibri"/>
                <w:bCs/>
                <w:iCs/>
                <w:color w:val="auto"/>
                <w:szCs w:val="28"/>
                <w:lang w:eastAsia="ru-RU"/>
              </w:rPr>
              <w:t>Іршавський</w:t>
            </w:r>
            <w:proofErr w:type="spellEnd"/>
            <w:r w:rsidRPr="00E97A45">
              <w:rPr>
                <w:rFonts w:eastAsia="Calibri"/>
                <w:bCs/>
                <w:iCs/>
                <w:color w:val="auto"/>
                <w:szCs w:val="28"/>
                <w:lang w:eastAsia="ru-RU"/>
              </w:rPr>
              <w:t xml:space="preserve"> район,  </w:t>
            </w:r>
            <w:proofErr w:type="spellStart"/>
            <w:r w:rsidRPr="00E97A45">
              <w:rPr>
                <w:rFonts w:eastAsia="Calibri"/>
                <w:bCs/>
                <w:iCs/>
                <w:color w:val="auto"/>
                <w:szCs w:val="28"/>
                <w:lang w:eastAsia="ru-RU"/>
              </w:rPr>
              <w:t>с.Осій</w:t>
            </w:r>
            <w:proofErr w:type="spellEnd"/>
            <w:r w:rsidRPr="00E97A45">
              <w:rPr>
                <w:rFonts w:eastAsia="Calibri"/>
                <w:bCs/>
                <w:iCs/>
                <w:color w:val="auto"/>
                <w:szCs w:val="28"/>
                <w:lang w:eastAsia="ru-RU"/>
              </w:rPr>
              <w:t xml:space="preserve">), шляхом </w:t>
            </w:r>
            <w:r w:rsidRPr="00E97A45">
              <w:rPr>
                <w:rFonts w:eastAsia="Calibri"/>
                <w:bCs/>
                <w:iCs/>
                <w:color w:val="auto"/>
                <w:szCs w:val="28"/>
                <w:lang w:eastAsia="ru-RU"/>
              </w:rPr>
              <w:lastRenderedPageBreak/>
              <w:t>надання фінансової підтримки» пункту 1 «</w:t>
            </w:r>
            <w:proofErr w:type="spellStart"/>
            <w:r w:rsidRPr="00E97A45">
              <w:rPr>
                <w:rFonts w:eastAsia="Calibri"/>
                <w:bCs/>
                <w:iCs/>
                <w:color w:val="auto"/>
                <w:szCs w:val="28"/>
                <w:lang w:eastAsia="ru-RU"/>
              </w:rPr>
              <w:t>Поліпшеня</w:t>
            </w:r>
            <w:proofErr w:type="spellEnd"/>
            <w:r w:rsidRPr="00E97A45">
              <w:rPr>
                <w:rFonts w:eastAsia="Calibri"/>
                <w:bCs/>
                <w:iCs/>
                <w:color w:val="auto"/>
                <w:szCs w:val="28"/>
                <w:lang w:eastAsia="ru-RU"/>
              </w:rPr>
              <w:t xml:space="preserve"> матеріально-технічної бази дитячих закладів оздоровл</w:t>
            </w:r>
            <w:r w:rsidR="00B26FE2">
              <w:rPr>
                <w:rFonts w:eastAsia="Calibri"/>
                <w:bCs/>
                <w:iCs/>
                <w:color w:val="auto"/>
                <w:szCs w:val="28"/>
                <w:lang w:eastAsia="ru-RU"/>
              </w:rPr>
              <w:t>ення та відпочинку» розділу 4 «</w:t>
            </w:r>
            <w:r w:rsidRPr="00E97A45">
              <w:rPr>
                <w:rFonts w:eastAsia="Calibri"/>
                <w:bCs/>
                <w:iCs/>
                <w:color w:val="auto"/>
                <w:szCs w:val="28"/>
                <w:lang w:eastAsia="ru-RU"/>
              </w:rPr>
              <w:t xml:space="preserve">Збереження та розвиток мереже дитячих закладів оздоровлення та відпочинку» напряму міської цільової програми оздоровлення та відпочинку дітей міста Києва на 2019 – 2021 роки </w:t>
            </w:r>
            <w:r w:rsidRPr="00E97A45">
              <w:rPr>
                <w:rFonts w:eastAsia="Calibri"/>
                <w:bCs/>
                <w:i/>
                <w:iCs/>
                <w:color w:val="auto"/>
                <w:szCs w:val="28"/>
                <w:lang w:eastAsia="ru-RU"/>
              </w:rPr>
              <w:t>3140 «Оздоровлення та відпочинок дітей (крім заходів з оздоровлення дітей, що здійснюються за рахунок коштів на оздоровлення громадян, які постраждали внаслідок Чорнобильської катастрофи)»)</w:t>
            </w:r>
            <w:r w:rsidRPr="00E97A45">
              <w:rPr>
                <w:rFonts w:eastAsia="Calibri"/>
                <w:bCs/>
                <w:iCs/>
                <w:color w:val="auto"/>
                <w:szCs w:val="28"/>
                <w:lang w:eastAsia="ru-RU"/>
              </w:rPr>
              <w:t>;</w:t>
            </w:r>
          </w:p>
          <w:p w:rsidR="00E97A45" w:rsidRPr="00E97A45" w:rsidRDefault="00E97A45" w:rsidP="00E97A45">
            <w:pPr>
              <w:ind w:firstLine="0"/>
              <w:rPr>
                <w:rFonts w:eastAsia="Calibri"/>
                <w:bCs/>
                <w:i/>
                <w:iCs/>
                <w:color w:val="auto"/>
                <w:szCs w:val="28"/>
                <w:lang w:eastAsia="ru-RU"/>
              </w:rPr>
            </w:pPr>
            <w:r w:rsidRPr="00E97A45">
              <w:rPr>
                <w:rFonts w:eastAsia="Calibri"/>
                <w:b/>
                <w:bCs/>
                <w:iCs/>
                <w:color w:val="auto"/>
                <w:szCs w:val="28"/>
                <w:lang w:eastAsia="ru-RU"/>
              </w:rPr>
              <w:t>4 485,0 тис. грн.</w:t>
            </w:r>
            <w:r w:rsidRPr="00E97A45">
              <w:rPr>
                <w:rFonts w:eastAsia="Calibri"/>
                <w:bCs/>
                <w:iCs/>
                <w:color w:val="auto"/>
                <w:szCs w:val="28"/>
                <w:lang w:eastAsia="ru-RU"/>
              </w:rPr>
              <w:t xml:space="preserve"> – пункту 2 «Капітальний ремонт дитячих закладів оздоровлення та відпочинку» розділу 4  «Збереження та розвиток мережі дитячих закладів оздоровлення та відпочинку» підпрограми «Оздоровлення та відпочинку дітей міста Києва на 2019-2021 роки» (капітальний ремонт та благоустрій території позаміського дитячого закладу оздоровлення та відпочинку «Зміна» Київська обл., Бородянський р-н., с. Пилиповичі) (код програмної класифікації видатків </w:t>
            </w:r>
            <w:r w:rsidRPr="00E97A45">
              <w:rPr>
                <w:rFonts w:eastAsia="Calibri"/>
                <w:bCs/>
                <w:i/>
                <w:iCs/>
                <w:color w:val="auto"/>
                <w:szCs w:val="28"/>
                <w:lang w:eastAsia="ru-RU"/>
              </w:rPr>
              <w:t>3140 «Оздоровлення та відпочинок дітей (крім заходів з оздоровлення дітей, що здійснюються за рахунок коштів на оздоровлення громадян, які постраждали внаслідок Чорнобильської катастрофи)»);</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682,7 тис. грн.</w:t>
            </w:r>
            <w:r w:rsidRPr="00E97A45">
              <w:rPr>
                <w:rFonts w:eastAsia="Calibri"/>
                <w:bCs/>
                <w:iCs/>
                <w:color w:val="auto"/>
                <w:szCs w:val="28"/>
                <w:lang w:eastAsia="ru-RU"/>
              </w:rPr>
              <w:t xml:space="preserve"> – підпункт 2.1. «Капітальний ремонт  та  благоустрій територій  комунального підприємства "Дитячий оздоровчий табір </w:t>
            </w:r>
            <w:r w:rsidR="00B26FE2">
              <w:rPr>
                <w:rFonts w:eastAsia="Calibri"/>
                <w:bCs/>
                <w:iCs/>
                <w:color w:val="auto"/>
                <w:szCs w:val="28"/>
                <w:lang w:eastAsia="ru-RU"/>
              </w:rPr>
              <w:t>«</w:t>
            </w:r>
            <w:r w:rsidRPr="00E97A45">
              <w:rPr>
                <w:rFonts w:eastAsia="Calibri"/>
                <w:bCs/>
                <w:iCs/>
                <w:color w:val="auto"/>
                <w:szCs w:val="28"/>
                <w:lang w:eastAsia="ru-RU"/>
              </w:rPr>
              <w:t>Зачарована долина</w:t>
            </w:r>
            <w:r w:rsidR="00B26FE2">
              <w:rPr>
                <w:rFonts w:eastAsia="Calibri"/>
                <w:bCs/>
                <w:iCs/>
                <w:color w:val="auto"/>
                <w:szCs w:val="28"/>
                <w:lang w:eastAsia="ru-RU"/>
              </w:rPr>
              <w:t>»</w:t>
            </w:r>
            <w:r w:rsidRPr="00E97A45">
              <w:rPr>
                <w:rFonts w:eastAsia="Calibri"/>
                <w:bCs/>
                <w:iCs/>
                <w:color w:val="auto"/>
                <w:szCs w:val="28"/>
                <w:lang w:eastAsia="ru-RU"/>
              </w:rPr>
              <w:t xml:space="preserve"> Шевченківського району м. Києва (Закарпатська область,  </w:t>
            </w:r>
            <w:proofErr w:type="spellStart"/>
            <w:r w:rsidRPr="00E97A45">
              <w:rPr>
                <w:rFonts w:eastAsia="Calibri"/>
                <w:bCs/>
                <w:iCs/>
                <w:color w:val="auto"/>
                <w:szCs w:val="28"/>
                <w:lang w:eastAsia="ru-RU"/>
              </w:rPr>
              <w:t>Іршавський</w:t>
            </w:r>
            <w:proofErr w:type="spellEnd"/>
            <w:r w:rsidRPr="00E97A45">
              <w:rPr>
                <w:rFonts w:eastAsia="Calibri"/>
                <w:bCs/>
                <w:iCs/>
                <w:color w:val="auto"/>
                <w:szCs w:val="28"/>
                <w:lang w:eastAsia="ru-RU"/>
              </w:rPr>
              <w:t xml:space="preserve"> район,  </w:t>
            </w:r>
            <w:proofErr w:type="spellStart"/>
            <w:r w:rsidRPr="00E97A45">
              <w:rPr>
                <w:rFonts w:eastAsia="Calibri"/>
                <w:bCs/>
                <w:iCs/>
                <w:color w:val="auto"/>
                <w:szCs w:val="28"/>
                <w:lang w:eastAsia="ru-RU"/>
              </w:rPr>
              <w:t>с.Осій</w:t>
            </w:r>
            <w:proofErr w:type="spellEnd"/>
            <w:r w:rsidRPr="00E97A45">
              <w:rPr>
                <w:rFonts w:eastAsia="Calibri"/>
                <w:bCs/>
                <w:iCs/>
                <w:color w:val="auto"/>
                <w:szCs w:val="28"/>
                <w:lang w:eastAsia="ru-RU"/>
              </w:rPr>
              <w:t xml:space="preserve">), шляхом надання фінансової підтримки» пункту 2 «Капітальний ремонт дитячих закладів оздоровлення та відпочинку» розділу 4 «Збереження та розвиток мережи дитячих закладів оздоровлення та відпочинку» напряму міської цільової програми оздоровлення та відпочинку дітей міста Києва на 2019 – 2021 роки </w:t>
            </w:r>
            <w:r w:rsidRPr="00E97A45">
              <w:rPr>
                <w:rFonts w:eastAsia="Calibri"/>
                <w:bCs/>
                <w:i/>
                <w:iCs/>
                <w:color w:val="auto"/>
                <w:szCs w:val="28"/>
                <w:lang w:eastAsia="ru-RU"/>
              </w:rPr>
              <w:t>3140 «Оздоровлення та відпочинок дітей (крім заходів з оздоровлення дітей, що здійснюються за рахунок коштів на оздоровлення громадян, які постраждали внаслідок Чорнобильської катастрофи)»)</w:t>
            </w:r>
            <w:r w:rsidRPr="00E97A45">
              <w:rPr>
                <w:rFonts w:eastAsia="Calibri"/>
                <w:bCs/>
                <w:iCs/>
                <w:color w:val="auto"/>
                <w:szCs w:val="28"/>
                <w:lang w:eastAsia="ru-RU"/>
              </w:rPr>
              <w:t>;</w:t>
            </w:r>
          </w:p>
          <w:p w:rsid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15 441,9 тис. грн.</w:t>
            </w:r>
            <w:r w:rsidRPr="00E97A45">
              <w:rPr>
                <w:rFonts w:eastAsia="Calibri"/>
                <w:bCs/>
                <w:iCs/>
                <w:color w:val="auto"/>
                <w:szCs w:val="28"/>
                <w:lang w:eastAsia="ru-RU"/>
              </w:rPr>
              <w:t xml:space="preserve"> – пункту 3 «Будівництво та реконструкція оздоровчих закладів» розділу 4  «Збереження та розвиток мережі дитячих закладів оздоровлення та відпочинку» підпрограми «Оздоровлення та відпочинку дітей міста Києва на 2019-2021 роки» (будівництво будівлі спального корпусу комунального підприємства «Дитячий оздоровчий табір «Зачарована долина» Шевченківського району м. Києва в урочищі Кам’янка, с. Осій, </w:t>
            </w:r>
            <w:proofErr w:type="spellStart"/>
            <w:r w:rsidRPr="00E97A45">
              <w:rPr>
                <w:rFonts w:eastAsia="Calibri"/>
                <w:bCs/>
                <w:iCs/>
                <w:color w:val="auto"/>
                <w:szCs w:val="28"/>
                <w:lang w:eastAsia="ru-RU"/>
              </w:rPr>
              <w:t>Іршавського</w:t>
            </w:r>
            <w:proofErr w:type="spellEnd"/>
            <w:r w:rsidRPr="00E97A45">
              <w:rPr>
                <w:rFonts w:eastAsia="Calibri"/>
                <w:bCs/>
                <w:iCs/>
                <w:color w:val="auto"/>
                <w:szCs w:val="28"/>
                <w:lang w:eastAsia="ru-RU"/>
              </w:rPr>
              <w:t xml:space="preserve"> району Закарпатської області) </w:t>
            </w:r>
            <w:r w:rsidRPr="00E97A45">
              <w:rPr>
                <w:rFonts w:eastAsia="Calibri"/>
                <w:bCs/>
                <w:i/>
                <w:iCs/>
                <w:color w:val="auto"/>
                <w:szCs w:val="28"/>
                <w:lang w:eastAsia="ru-RU"/>
              </w:rPr>
              <w:t>(код програмної класифікації видатків 7323 «Будівництво установ та закладів соціальної сфери»).</w:t>
            </w:r>
          </w:p>
          <w:p w:rsidR="00E97A45" w:rsidRPr="00E97A45" w:rsidRDefault="00E97A45" w:rsidP="00E97A45">
            <w:pPr>
              <w:ind w:firstLine="0"/>
              <w:rPr>
                <w:rFonts w:eastAsia="Calibri"/>
                <w:bCs/>
                <w:iCs/>
                <w:color w:val="auto"/>
                <w:szCs w:val="28"/>
                <w:lang w:eastAsia="ru-RU"/>
              </w:rPr>
            </w:pPr>
            <w:r>
              <w:rPr>
                <w:rFonts w:eastAsia="Calibri"/>
                <w:bCs/>
                <w:iCs/>
                <w:color w:val="auto"/>
                <w:szCs w:val="28"/>
                <w:lang w:eastAsia="ru-RU"/>
              </w:rPr>
              <w:t xml:space="preserve">   </w:t>
            </w:r>
            <w:r w:rsidRPr="00E97A45">
              <w:rPr>
                <w:rFonts w:eastAsia="Calibri"/>
                <w:bCs/>
                <w:iCs/>
                <w:color w:val="auto"/>
                <w:szCs w:val="28"/>
                <w:lang w:eastAsia="ru-RU"/>
              </w:rPr>
              <w:t xml:space="preserve"> ЗАЛИШИТИ БЕЗ ЗМІН (в редакції рішення Київської міської ради від 30.07.2020 р. № 419/9498) на 2021 рік:</w:t>
            </w:r>
          </w:p>
          <w:p w:rsidR="00E97A45" w:rsidRPr="00E97A45" w:rsidRDefault="00E97A45" w:rsidP="00E97A45">
            <w:pPr>
              <w:ind w:firstLine="0"/>
              <w:rPr>
                <w:rFonts w:eastAsia="Calibri"/>
                <w:b/>
                <w:bCs/>
                <w:i/>
                <w:iCs/>
                <w:color w:val="auto"/>
                <w:szCs w:val="28"/>
                <w:lang w:eastAsia="ru-RU"/>
              </w:rPr>
            </w:pPr>
            <w:r w:rsidRPr="00E97A45">
              <w:rPr>
                <w:rFonts w:eastAsia="Calibri"/>
                <w:b/>
                <w:bCs/>
                <w:i/>
                <w:iCs/>
                <w:color w:val="auto"/>
                <w:szCs w:val="28"/>
                <w:lang w:eastAsia="ru-RU"/>
              </w:rPr>
              <w:t>Міська цільова програма підтримки молоді на 2019-2021 роки</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6 328,5 тис. грн.</w:t>
            </w:r>
            <w:r w:rsidRPr="00E97A45">
              <w:rPr>
                <w:rFonts w:eastAsia="Calibri"/>
                <w:bCs/>
                <w:iCs/>
                <w:color w:val="auto"/>
                <w:szCs w:val="28"/>
                <w:lang w:eastAsia="ru-RU"/>
              </w:rPr>
              <w:t xml:space="preserve"> – підпункт 1.1 пункту 1 Розділу 1;</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lastRenderedPageBreak/>
              <w:t>1 219,7 тис. грн.</w:t>
            </w:r>
            <w:r w:rsidRPr="00E97A45">
              <w:rPr>
                <w:rFonts w:eastAsia="Calibri"/>
                <w:bCs/>
                <w:iCs/>
                <w:color w:val="auto"/>
                <w:szCs w:val="28"/>
                <w:lang w:eastAsia="ru-RU"/>
              </w:rPr>
              <w:t xml:space="preserve"> – пункт 2 Розділу 1;</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2 217,6 тис. грн.</w:t>
            </w:r>
            <w:r w:rsidRPr="00E97A45">
              <w:rPr>
                <w:rFonts w:eastAsia="Calibri"/>
                <w:bCs/>
                <w:iCs/>
                <w:color w:val="auto"/>
                <w:szCs w:val="28"/>
                <w:lang w:eastAsia="ru-RU"/>
              </w:rPr>
              <w:t xml:space="preserve"> – пункт 4 Розділу 1;</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665,3 тис. грн.</w:t>
            </w:r>
            <w:r w:rsidRPr="00E97A45">
              <w:rPr>
                <w:rFonts w:eastAsia="Calibri"/>
                <w:bCs/>
                <w:iCs/>
                <w:color w:val="auto"/>
                <w:szCs w:val="28"/>
                <w:lang w:eastAsia="ru-RU"/>
              </w:rPr>
              <w:t xml:space="preserve"> – підпункт 1.2 пункту 1 Розділу 4;</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2 301,3 тис. грн.</w:t>
            </w:r>
            <w:r w:rsidRPr="00E97A45">
              <w:rPr>
                <w:rFonts w:eastAsia="Calibri"/>
                <w:bCs/>
                <w:iCs/>
                <w:color w:val="auto"/>
                <w:szCs w:val="28"/>
                <w:lang w:eastAsia="ru-RU"/>
              </w:rPr>
              <w:t xml:space="preserve"> – пункт 1 Розділу 5;</w:t>
            </w:r>
          </w:p>
          <w:p w:rsidR="00E97A45" w:rsidRPr="00E97A45" w:rsidRDefault="00E97A45" w:rsidP="00E97A45">
            <w:pPr>
              <w:ind w:firstLine="0"/>
              <w:rPr>
                <w:rFonts w:eastAsia="Calibri"/>
                <w:b/>
                <w:bCs/>
                <w:i/>
                <w:iCs/>
                <w:color w:val="auto"/>
                <w:szCs w:val="28"/>
                <w:lang w:eastAsia="ru-RU"/>
              </w:rPr>
            </w:pPr>
            <w:r w:rsidRPr="00E97A45">
              <w:rPr>
                <w:rFonts w:eastAsia="Calibri"/>
                <w:b/>
                <w:bCs/>
                <w:i/>
                <w:iCs/>
                <w:color w:val="auto"/>
                <w:szCs w:val="28"/>
                <w:lang w:eastAsia="ru-RU"/>
              </w:rPr>
              <w:t>Міська цільова програма «Київ спортивний» на 2019-2021 роки</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37 778,4 тис. грн.</w:t>
            </w:r>
            <w:r w:rsidRPr="00E97A45">
              <w:rPr>
                <w:rFonts w:eastAsia="Calibri"/>
                <w:bCs/>
                <w:iCs/>
                <w:color w:val="auto"/>
                <w:szCs w:val="28"/>
                <w:lang w:eastAsia="ru-RU"/>
              </w:rPr>
              <w:t xml:space="preserve"> – пункт 1 Розділу 1;</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19 747,7 тис. грн.</w:t>
            </w:r>
            <w:r w:rsidRPr="00E97A45">
              <w:rPr>
                <w:rFonts w:eastAsia="Calibri"/>
                <w:bCs/>
                <w:iCs/>
                <w:color w:val="auto"/>
                <w:szCs w:val="28"/>
                <w:lang w:eastAsia="ru-RU"/>
              </w:rPr>
              <w:t xml:space="preserve"> – пункт 2 Розділу 1;</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200,0 тис. грн.</w:t>
            </w:r>
            <w:r w:rsidRPr="00E97A45">
              <w:rPr>
                <w:rFonts w:eastAsia="Calibri"/>
                <w:bCs/>
                <w:iCs/>
                <w:color w:val="auto"/>
                <w:szCs w:val="28"/>
                <w:lang w:eastAsia="ru-RU"/>
              </w:rPr>
              <w:t xml:space="preserve"> – пункт 10 Розділу 1;</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7 589,4 тис. грн.</w:t>
            </w:r>
            <w:r w:rsidRPr="00E97A45">
              <w:rPr>
                <w:rFonts w:eastAsia="Calibri"/>
                <w:bCs/>
                <w:iCs/>
                <w:color w:val="auto"/>
                <w:szCs w:val="28"/>
                <w:lang w:eastAsia="ru-RU"/>
              </w:rPr>
              <w:t xml:space="preserve"> – пункт 3 Розділу 3;</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0,0 тис. грн.</w:t>
            </w:r>
            <w:r w:rsidRPr="00E97A45">
              <w:rPr>
                <w:rFonts w:eastAsia="Calibri"/>
                <w:bCs/>
                <w:iCs/>
                <w:color w:val="auto"/>
                <w:szCs w:val="28"/>
                <w:lang w:eastAsia="ru-RU"/>
              </w:rPr>
              <w:t xml:space="preserve"> – пункт 6 Розділу 3;</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7 000,0 тис. грн.</w:t>
            </w:r>
            <w:r w:rsidRPr="00E97A45">
              <w:rPr>
                <w:rFonts w:eastAsia="Calibri"/>
                <w:bCs/>
                <w:iCs/>
                <w:color w:val="auto"/>
                <w:szCs w:val="28"/>
                <w:lang w:eastAsia="ru-RU"/>
              </w:rPr>
              <w:t xml:space="preserve"> – в п.3 Розділу 4: будівництво </w:t>
            </w:r>
            <w:proofErr w:type="spellStart"/>
            <w:r w:rsidRPr="00E97A45">
              <w:rPr>
                <w:rFonts w:eastAsia="Calibri"/>
                <w:bCs/>
                <w:iCs/>
                <w:color w:val="auto"/>
                <w:szCs w:val="28"/>
                <w:lang w:eastAsia="ru-RU"/>
              </w:rPr>
              <w:t>лижно-ролерної</w:t>
            </w:r>
            <w:proofErr w:type="spellEnd"/>
            <w:r w:rsidRPr="00E97A45">
              <w:rPr>
                <w:rFonts w:eastAsia="Calibri"/>
                <w:bCs/>
                <w:iCs/>
                <w:color w:val="auto"/>
                <w:szCs w:val="28"/>
                <w:lang w:eastAsia="ru-RU"/>
              </w:rPr>
              <w:t xml:space="preserve"> траси для біатлону КДЮСШ №15 на </w:t>
            </w:r>
            <w:proofErr w:type="spellStart"/>
            <w:r w:rsidRPr="00E97A45">
              <w:rPr>
                <w:rFonts w:eastAsia="Calibri"/>
                <w:bCs/>
                <w:iCs/>
                <w:color w:val="auto"/>
                <w:szCs w:val="28"/>
                <w:lang w:eastAsia="ru-RU"/>
              </w:rPr>
              <w:t>вул.Ягідній</w:t>
            </w:r>
            <w:proofErr w:type="spellEnd"/>
            <w:r w:rsidRPr="00E97A45">
              <w:rPr>
                <w:rFonts w:eastAsia="Calibri"/>
                <w:bCs/>
                <w:iCs/>
                <w:color w:val="auto"/>
                <w:szCs w:val="28"/>
                <w:lang w:eastAsia="ru-RU"/>
              </w:rPr>
              <w:t>, 2 Голосіївського району;</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0,0 тис. грн.</w:t>
            </w:r>
            <w:r w:rsidRPr="00E97A45">
              <w:rPr>
                <w:rFonts w:eastAsia="Calibri"/>
                <w:bCs/>
                <w:iCs/>
                <w:color w:val="auto"/>
                <w:szCs w:val="28"/>
                <w:lang w:eastAsia="ru-RU"/>
              </w:rPr>
              <w:t xml:space="preserve"> – в п.3 Розділу 4: реконструкція легкоатлетичного манежу Школи вищої спортивної майстерності (із збереженням функцій) на </w:t>
            </w:r>
            <w:proofErr w:type="spellStart"/>
            <w:r w:rsidRPr="00E97A45">
              <w:rPr>
                <w:rFonts w:eastAsia="Calibri"/>
                <w:bCs/>
                <w:iCs/>
                <w:color w:val="auto"/>
                <w:szCs w:val="28"/>
                <w:lang w:eastAsia="ru-RU"/>
              </w:rPr>
              <w:t>просп</w:t>
            </w:r>
            <w:proofErr w:type="spellEnd"/>
            <w:r w:rsidRPr="00E97A45">
              <w:rPr>
                <w:rFonts w:eastAsia="Calibri"/>
                <w:bCs/>
                <w:iCs/>
                <w:color w:val="auto"/>
                <w:szCs w:val="28"/>
                <w:lang w:eastAsia="ru-RU"/>
              </w:rPr>
              <w:t>. Павла Тичини, 18 у Дніпровському районі; будівлі майстерні КДЮСШ «Школа спорту» на вул. Преображенській, 17 Солом‘янського району; будівлі майстерні КДЮСШ «Школа спорту» н</w:t>
            </w:r>
            <w:r w:rsidR="00B26FE2">
              <w:rPr>
                <w:rFonts w:eastAsia="Calibri"/>
                <w:bCs/>
                <w:iCs/>
                <w:color w:val="auto"/>
                <w:szCs w:val="28"/>
                <w:lang w:eastAsia="ru-RU"/>
              </w:rPr>
              <w:t xml:space="preserve">а вул. Волгоградській, 23 </w:t>
            </w:r>
            <w:proofErr w:type="spellStart"/>
            <w:r w:rsidR="00B26FE2">
              <w:rPr>
                <w:rFonts w:eastAsia="Calibri"/>
                <w:bCs/>
                <w:iCs/>
                <w:color w:val="auto"/>
                <w:szCs w:val="28"/>
                <w:lang w:eastAsia="ru-RU"/>
              </w:rPr>
              <w:t>Солом</w:t>
            </w:r>
            <w:proofErr w:type="spellEnd"/>
            <w:r w:rsidR="00B26FE2">
              <w:rPr>
                <w:rFonts w:eastAsia="Calibri"/>
                <w:bCs/>
                <w:iCs/>
                <w:color w:val="auto"/>
                <w:szCs w:val="28"/>
                <w:lang w:val="en-US" w:eastAsia="ru-RU"/>
              </w:rPr>
              <w:t>’</w:t>
            </w:r>
            <w:proofErr w:type="spellStart"/>
            <w:r w:rsidRPr="00E97A45">
              <w:rPr>
                <w:rFonts w:eastAsia="Calibri"/>
                <w:bCs/>
                <w:iCs/>
                <w:color w:val="auto"/>
                <w:szCs w:val="28"/>
                <w:lang w:eastAsia="ru-RU"/>
              </w:rPr>
              <w:t>янського</w:t>
            </w:r>
            <w:proofErr w:type="spellEnd"/>
            <w:r w:rsidRPr="00E97A45">
              <w:rPr>
                <w:rFonts w:eastAsia="Calibri"/>
                <w:bCs/>
                <w:iCs/>
                <w:color w:val="auto"/>
                <w:szCs w:val="28"/>
                <w:lang w:eastAsia="ru-RU"/>
              </w:rPr>
              <w:t xml:space="preserve"> району; стадіону «</w:t>
            </w:r>
            <w:proofErr w:type="spellStart"/>
            <w:r w:rsidRPr="00E97A45">
              <w:rPr>
                <w:rFonts w:eastAsia="Calibri"/>
                <w:bCs/>
                <w:iCs/>
                <w:color w:val="auto"/>
                <w:szCs w:val="28"/>
                <w:lang w:eastAsia="ru-RU"/>
              </w:rPr>
              <w:t>Русанівець</w:t>
            </w:r>
            <w:proofErr w:type="spellEnd"/>
            <w:r w:rsidRPr="00E97A45">
              <w:rPr>
                <w:rFonts w:eastAsia="Calibri"/>
                <w:bCs/>
                <w:iCs/>
                <w:color w:val="auto"/>
                <w:szCs w:val="28"/>
                <w:lang w:eastAsia="ru-RU"/>
              </w:rPr>
              <w:t xml:space="preserve">» на бульварі Ігоря </w:t>
            </w:r>
            <w:proofErr w:type="spellStart"/>
            <w:r w:rsidRPr="00E97A45">
              <w:rPr>
                <w:rFonts w:eastAsia="Calibri"/>
                <w:bCs/>
                <w:iCs/>
                <w:color w:val="auto"/>
                <w:szCs w:val="28"/>
                <w:lang w:eastAsia="ru-RU"/>
              </w:rPr>
              <w:t>Шамо</w:t>
            </w:r>
            <w:proofErr w:type="spellEnd"/>
            <w:r w:rsidRPr="00E97A45">
              <w:rPr>
                <w:rFonts w:eastAsia="Calibri"/>
                <w:bCs/>
                <w:iCs/>
                <w:color w:val="auto"/>
                <w:szCs w:val="28"/>
                <w:lang w:eastAsia="ru-RU"/>
              </w:rPr>
              <w:t xml:space="preserve">, 10-12 (колишній бульвар </w:t>
            </w:r>
            <w:proofErr w:type="spellStart"/>
            <w:r w:rsidRPr="00E97A45">
              <w:rPr>
                <w:rFonts w:eastAsia="Calibri"/>
                <w:bCs/>
                <w:iCs/>
                <w:color w:val="auto"/>
                <w:szCs w:val="28"/>
                <w:lang w:eastAsia="ru-RU"/>
              </w:rPr>
              <w:t>О.Давидова</w:t>
            </w:r>
            <w:proofErr w:type="spellEnd"/>
            <w:r w:rsidRPr="00E97A45">
              <w:rPr>
                <w:rFonts w:eastAsia="Calibri"/>
                <w:bCs/>
                <w:iCs/>
                <w:color w:val="auto"/>
                <w:szCs w:val="28"/>
                <w:lang w:eastAsia="ru-RU"/>
              </w:rPr>
              <w:t xml:space="preserve">, 10-12) Дніпровського району; облаштування берегоукріплення та благоустрій центру олімпійської підготовки з водних видів спорту – водноспортивного стадіону на Трухановому острові (акваторія </w:t>
            </w:r>
            <w:proofErr w:type="spellStart"/>
            <w:r w:rsidRPr="00E97A45">
              <w:rPr>
                <w:rFonts w:eastAsia="Calibri"/>
                <w:bCs/>
                <w:iCs/>
                <w:color w:val="auto"/>
                <w:szCs w:val="28"/>
                <w:lang w:eastAsia="ru-RU"/>
              </w:rPr>
              <w:t>Матвіївської</w:t>
            </w:r>
            <w:proofErr w:type="spellEnd"/>
            <w:r w:rsidRPr="00E97A45">
              <w:rPr>
                <w:rFonts w:eastAsia="Calibri"/>
                <w:bCs/>
                <w:iCs/>
                <w:color w:val="auto"/>
                <w:szCs w:val="28"/>
                <w:lang w:eastAsia="ru-RU"/>
              </w:rPr>
              <w:t xml:space="preserve"> затоки) міста Києва; будівлі КДЮСШ «Юний динамівець» на бульварі Перова, 7-А Дніпровського району; завершення будівництва спортивного комплексу КДЮСШ «Ринг» на проспекті Василя </w:t>
            </w:r>
            <w:proofErr w:type="spellStart"/>
            <w:r w:rsidRPr="00E97A45">
              <w:rPr>
                <w:rFonts w:eastAsia="Calibri"/>
                <w:bCs/>
                <w:iCs/>
                <w:color w:val="auto"/>
                <w:szCs w:val="28"/>
                <w:lang w:eastAsia="ru-RU"/>
              </w:rPr>
              <w:t>Порика</w:t>
            </w:r>
            <w:proofErr w:type="spellEnd"/>
            <w:r w:rsidRPr="00E97A45">
              <w:rPr>
                <w:rFonts w:eastAsia="Calibri"/>
                <w:bCs/>
                <w:iCs/>
                <w:color w:val="auto"/>
                <w:szCs w:val="28"/>
                <w:lang w:eastAsia="ru-RU"/>
              </w:rPr>
              <w:t xml:space="preserve">, 7-9 Подільського району; споруди Школи вищої спортивної майстерності  на </w:t>
            </w:r>
            <w:proofErr w:type="spellStart"/>
            <w:r w:rsidRPr="00E97A45">
              <w:rPr>
                <w:rFonts w:eastAsia="Calibri"/>
                <w:bCs/>
                <w:iCs/>
                <w:color w:val="auto"/>
                <w:szCs w:val="28"/>
                <w:lang w:eastAsia="ru-RU"/>
              </w:rPr>
              <w:t>вул.Бастіонній</w:t>
            </w:r>
            <w:proofErr w:type="spellEnd"/>
            <w:r w:rsidRPr="00E97A45">
              <w:rPr>
                <w:rFonts w:eastAsia="Calibri"/>
                <w:bCs/>
                <w:iCs/>
                <w:color w:val="auto"/>
                <w:szCs w:val="28"/>
                <w:lang w:eastAsia="ru-RU"/>
              </w:rPr>
              <w:t xml:space="preserve">, 7 Печерського району; реконструкції зі встановленням даху велотреку комунального підприємства виконавчого органу Київської міської ради «Спортивний комплекс «Старт» по </w:t>
            </w:r>
            <w:proofErr w:type="spellStart"/>
            <w:r w:rsidRPr="00E97A45">
              <w:rPr>
                <w:rFonts w:eastAsia="Calibri"/>
                <w:bCs/>
                <w:iCs/>
                <w:color w:val="auto"/>
                <w:szCs w:val="28"/>
                <w:lang w:eastAsia="ru-RU"/>
              </w:rPr>
              <w:t>вул.Богдана</w:t>
            </w:r>
            <w:proofErr w:type="spellEnd"/>
            <w:r w:rsidRPr="00E97A45">
              <w:rPr>
                <w:rFonts w:eastAsia="Calibri"/>
                <w:bCs/>
                <w:iCs/>
                <w:color w:val="auto"/>
                <w:szCs w:val="28"/>
                <w:lang w:eastAsia="ru-RU"/>
              </w:rPr>
              <w:t xml:space="preserve"> Хмельницького, 58 (літер Л) Шевченківського району; реставрація будівлі головного корпусу КП «Київський велодром» на </w:t>
            </w:r>
            <w:proofErr w:type="spellStart"/>
            <w:r w:rsidRPr="00E97A45">
              <w:rPr>
                <w:rFonts w:eastAsia="Calibri"/>
                <w:bCs/>
                <w:iCs/>
                <w:color w:val="auto"/>
                <w:szCs w:val="28"/>
                <w:lang w:eastAsia="ru-RU"/>
              </w:rPr>
              <w:t>просп</w:t>
            </w:r>
            <w:proofErr w:type="spellEnd"/>
            <w:r w:rsidRPr="00E97A45">
              <w:rPr>
                <w:rFonts w:eastAsia="Calibri"/>
                <w:bCs/>
                <w:iCs/>
                <w:color w:val="auto"/>
                <w:szCs w:val="28"/>
                <w:lang w:eastAsia="ru-RU"/>
              </w:rPr>
              <w:t xml:space="preserve">. Академіка Глушкова, 10 літера Ж Голосіївського району; стадіону ДЮСШ №21 на </w:t>
            </w:r>
            <w:proofErr w:type="spellStart"/>
            <w:r w:rsidRPr="00E97A45">
              <w:rPr>
                <w:rFonts w:eastAsia="Calibri"/>
                <w:bCs/>
                <w:iCs/>
                <w:color w:val="auto"/>
                <w:szCs w:val="28"/>
                <w:lang w:eastAsia="ru-RU"/>
              </w:rPr>
              <w:t>вул.Алма-Атинській</w:t>
            </w:r>
            <w:proofErr w:type="spellEnd"/>
            <w:r w:rsidRPr="00E97A45">
              <w:rPr>
                <w:rFonts w:eastAsia="Calibri"/>
                <w:bCs/>
                <w:iCs/>
                <w:color w:val="auto"/>
                <w:szCs w:val="28"/>
                <w:lang w:eastAsia="ru-RU"/>
              </w:rPr>
              <w:t xml:space="preserve">, 60 Дніпровського району; спортивного комплексу «Стадіон Старт» по </w:t>
            </w:r>
            <w:proofErr w:type="spellStart"/>
            <w:r w:rsidRPr="00E97A45">
              <w:rPr>
                <w:rFonts w:eastAsia="Calibri"/>
                <w:bCs/>
                <w:iCs/>
                <w:color w:val="auto"/>
                <w:szCs w:val="28"/>
                <w:lang w:eastAsia="ru-RU"/>
              </w:rPr>
              <w:t>вул.Шолуденка</w:t>
            </w:r>
            <w:proofErr w:type="spellEnd"/>
            <w:r w:rsidRPr="00E97A45">
              <w:rPr>
                <w:rFonts w:eastAsia="Calibri"/>
                <w:bCs/>
                <w:iCs/>
                <w:color w:val="auto"/>
                <w:szCs w:val="28"/>
                <w:lang w:eastAsia="ru-RU"/>
              </w:rPr>
              <w:t>, 26-28/4 Шевченківського району.</w:t>
            </w:r>
          </w:p>
          <w:p w:rsidR="00E97A45" w:rsidRPr="00E97A45" w:rsidRDefault="00E97A45" w:rsidP="00E97A45">
            <w:pPr>
              <w:ind w:firstLine="0"/>
              <w:rPr>
                <w:rFonts w:eastAsia="Calibri"/>
                <w:b/>
                <w:bCs/>
                <w:i/>
                <w:iCs/>
                <w:color w:val="auto"/>
                <w:szCs w:val="28"/>
                <w:lang w:eastAsia="ru-RU"/>
              </w:rPr>
            </w:pPr>
            <w:r w:rsidRPr="00E97A45">
              <w:rPr>
                <w:rFonts w:eastAsia="Calibri"/>
                <w:b/>
                <w:bCs/>
                <w:i/>
                <w:iCs/>
                <w:color w:val="auto"/>
                <w:szCs w:val="28"/>
                <w:lang w:eastAsia="ru-RU"/>
              </w:rPr>
              <w:t>Міська цільова програма оздоровлення та відпочинку дітей міста Києва на 2019-2021 роки</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512,3 тис. грн.</w:t>
            </w:r>
            <w:r w:rsidRPr="00E97A45">
              <w:rPr>
                <w:rFonts w:eastAsia="Calibri"/>
                <w:bCs/>
                <w:iCs/>
                <w:color w:val="auto"/>
                <w:szCs w:val="28"/>
                <w:lang w:eastAsia="ru-RU"/>
              </w:rPr>
              <w:t xml:space="preserve"> – підпункт 1.4 пункту 1 Розділу 1;</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823,3 тис. грн.</w:t>
            </w:r>
            <w:r w:rsidRPr="00E97A45">
              <w:rPr>
                <w:rFonts w:eastAsia="Calibri"/>
                <w:bCs/>
                <w:iCs/>
                <w:color w:val="auto"/>
                <w:szCs w:val="28"/>
                <w:lang w:eastAsia="ru-RU"/>
              </w:rPr>
              <w:t xml:space="preserve"> – підпункт 1.5 пункту 1 Розділу 1;</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1 825,6 тис. грн.</w:t>
            </w:r>
            <w:r w:rsidRPr="00E97A45">
              <w:rPr>
                <w:rFonts w:eastAsia="Calibri"/>
                <w:bCs/>
                <w:iCs/>
                <w:color w:val="auto"/>
                <w:szCs w:val="28"/>
                <w:lang w:eastAsia="ru-RU"/>
              </w:rPr>
              <w:t xml:space="preserve"> – підпункт 1.6 пункту 1 Розділу 1;</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2 561,4 тис. грн.</w:t>
            </w:r>
            <w:r w:rsidRPr="00E97A45">
              <w:rPr>
                <w:rFonts w:eastAsia="Calibri"/>
                <w:bCs/>
                <w:iCs/>
                <w:color w:val="auto"/>
                <w:szCs w:val="28"/>
                <w:lang w:eastAsia="ru-RU"/>
              </w:rPr>
              <w:t xml:space="preserve"> – підпункт 1.7 пункту 1 Розділу 1;</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7 470,5 тис. грн.</w:t>
            </w:r>
            <w:r w:rsidRPr="00E97A45">
              <w:rPr>
                <w:rFonts w:eastAsia="Calibri"/>
                <w:bCs/>
                <w:iCs/>
                <w:color w:val="auto"/>
                <w:szCs w:val="28"/>
                <w:lang w:eastAsia="ru-RU"/>
              </w:rPr>
              <w:t xml:space="preserve"> – підпункт 1.8 пункту 1 Розділу 1;</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0,0 тис. грн.</w:t>
            </w:r>
            <w:r w:rsidRPr="00E97A45">
              <w:rPr>
                <w:rFonts w:eastAsia="Calibri"/>
                <w:bCs/>
                <w:iCs/>
                <w:color w:val="auto"/>
                <w:szCs w:val="28"/>
                <w:lang w:eastAsia="ru-RU"/>
              </w:rPr>
              <w:t xml:space="preserve"> – підпункт 1.10 пункту 1 Розділу 1;</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lastRenderedPageBreak/>
              <w:t>100,0 тис. грн.</w:t>
            </w:r>
            <w:r w:rsidRPr="00E97A45">
              <w:rPr>
                <w:rFonts w:eastAsia="Calibri"/>
                <w:bCs/>
                <w:iCs/>
                <w:color w:val="auto"/>
                <w:szCs w:val="28"/>
                <w:lang w:eastAsia="ru-RU"/>
              </w:rPr>
              <w:t xml:space="preserve"> – пункт 1 Розділу 2; </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555,9 тис. грн.</w:t>
            </w:r>
            <w:r w:rsidRPr="00E97A45">
              <w:rPr>
                <w:rFonts w:eastAsia="Calibri"/>
                <w:bCs/>
                <w:iCs/>
                <w:color w:val="auto"/>
                <w:szCs w:val="28"/>
                <w:lang w:eastAsia="ru-RU"/>
              </w:rPr>
              <w:t xml:space="preserve"> – пункт 1 Розділу 4;</w:t>
            </w:r>
          </w:p>
          <w:p w:rsidR="00E97A45" w:rsidRPr="00E97A45" w:rsidRDefault="00E97A45" w:rsidP="00E97A45">
            <w:pPr>
              <w:ind w:firstLine="0"/>
              <w:rPr>
                <w:rFonts w:eastAsia="Calibri"/>
                <w:bCs/>
                <w:iCs/>
                <w:color w:val="auto"/>
                <w:szCs w:val="28"/>
                <w:lang w:eastAsia="ru-RU"/>
              </w:rPr>
            </w:pPr>
            <w:r w:rsidRPr="00E97A45">
              <w:rPr>
                <w:rFonts w:eastAsia="Calibri"/>
                <w:b/>
                <w:bCs/>
                <w:iCs/>
                <w:color w:val="auto"/>
                <w:szCs w:val="28"/>
                <w:lang w:eastAsia="ru-RU"/>
              </w:rPr>
              <w:t>0,0 тис. грн.</w:t>
            </w:r>
            <w:r w:rsidRPr="00E97A45">
              <w:rPr>
                <w:rFonts w:eastAsia="Calibri"/>
                <w:bCs/>
                <w:iCs/>
                <w:color w:val="auto"/>
                <w:szCs w:val="28"/>
                <w:lang w:eastAsia="ru-RU"/>
              </w:rPr>
              <w:t xml:space="preserve"> – пункт 4 Розділу 4.</w:t>
            </w:r>
          </w:p>
          <w:p w:rsidR="00C9290C" w:rsidRDefault="00C9290C" w:rsidP="00A03B54">
            <w:pPr>
              <w:ind w:firstLine="0"/>
              <w:rPr>
                <w:rFonts w:eastAsia="Calibri"/>
                <w:bCs/>
                <w:iCs/>
                <w:color w:val="auto"/>
                <w:szCs w:val="28"/>
                <w:lang w:eastAsia="ru-RU"/>
              </w:rPr>
            </w:pPr>
          </w:p>
          <w:p w:rsidR="00A03B54" w:rsidRPr="00A03B54" w:rsidRDefault="00A3781F" w:rsidP="00A03B54">
            <w:pPr>
              <w:ind w:firstLine="0"/>
              <w:rPr>
                <w:rFonts w:eastAsia="Calibri"/>
                <w:b/>
                <w:bCs/>
                <w:i/>
                <w:iCs/>
                <w:color w:val="auto"/>
                <w:szCs w:val="28"/>
                <w:lang w:eastAsia="ru-RU"/>
              </w:rPr>
            </w:pPr>
            <w:r w:rsidRPr="00885863">
              <w:rPr>
                <w:rFonts w:eastAsia="Calibri"/>
                <w:bCs/>
                <w:iCs/>
                <w:color w:val="auto"/>
                <w:szCs w:val="28"/>
                <w:lang w:eastAsia="ru-RU"/>
              </w:rPr>
              <w:t xml:space="preserve">За – </w:t>
            </w:r>
            <w:r w:rsidR="002C79C0">
              <w:rPr>
                <w:rFonts w:eastAsia="Calibri"/>
                <w:bCs/>
                <w:iCs/>
                <w:color w:val="auto"/>
                <w:szCs w:val="28"/>
                <w:lang w:eastAsia="ru-RU"/>
              </w:rPr>
              <w:t>3</w:t>
            </w:r>
            <w:r w:rsidR="00156317">
              <w:rPr>
                <w:rFonts w:eastAsia="Calibri"/>
                <w:bCs/>
                <w:iCs/>
                <w:color w:val="auto"/>
                <w:szCs w:val="28"/>
                <w:lang w:eastAsia="ru-RU"/>
              </w:rPr>
              <w:t>, проти – немає</w:t>
            </w:r>
            <w:r w:rsidR="009A2C49" w:rsidRPr="00885863">
              <w:rPr>
                <w:rFonts w:eastAsia="Calibri"/>
                <w:bCs/>
                <w:iCs/>
                <w:color w:val="auto"/>
                <w:szCs w:val="28"/>
                <w:lang w:eastAsia="ru-RU"/>
              </w:rPr>
              <w:t>, утримало</w:t>
            </w:r>
            <w:r w:rsidRPr="00885863">
              <w:rPr>
                <w:rFonts w:eastAsia="Calibri"/>
                <w:bCs/>
                <w:iCs/>
                <w:color w:val="auto"/>
                <w:szCs w:val="28"/>
                <w:lang w:eastAsia="ru-RU"/>
              </w:rPr>
              <w:t>сь – немає, не голосували –</w:t>
            </w:r>
            <w:r w:rsidR="00EA6F2D">
              <w:rPr>
                <w:rFonts w:eastAsia="Calibri"/>
                <w:bCs/>
                <w:iCs/>
                <w:color w:val="auto"/>
                <w:szCs w:val="28"/>
                <w:lang w:eastAsia="ru-RU"/>
              </w:rPr>
              <w:t xml:space="preserve"> </w:t>
            </w:r>
            <w:r w:rsidR="005E4C3A">
              <w:rPr>
                <w:rFonts w:eastAsia="Calibri"/>
                <w:bCs/>
                <w:iCs/>
                <w:color w:val="auto"/>
                <w:szCs w:val="28"/>
                <w:lang w:eastAsia="ru-RU"/>
              </w:rPr>
              <w:t>немає</w:t>
            </w:r>
            <w:r w:rsidR="009A2C49" w:rsidRPr="00885863">
              <w:rPr>
                <w:rFonts w:eastAsia="Calibri"/>
                <w:bCs/>
                <w:iCs/>
                <w:color w:val="auto"/>
                <w:szCs w:val="28"/>
                <w:lang w:eastAsia="ru-RU"/>
              </w:rPr>
              <w:t>.</w:t>
            </w:r>
            <w:r w:rsidR="009A2C49" w:rsidRPr="00885863">
              <w:rPr>
                <w:rFonts w:eastAsia="Calibri"/>
                <w:b/>
                <w:bCs/>
                <w:i/>
                <w:iCs/>
                <w:color w:val="auto"/>
                <w:szCs w:val="28"/>
                <w:lang w:eastAsia="ru-RU"/>
              </w:rPr>
              <w:t xml:space="preserve"> Рішення </w:t>
            </w:r>
            <w:r w:rsidR="00A03B54">
              <w:rPr>
                <w:rFonts w:eastAsia="Calibri"/>
                <w:b/>
                <w:bCs/>
                <w:i/>
                <w:iCs/>
                <w:color w:val="auto"/>
                <w:szCs w:val="28"/>
                <w:lang w:eastAsia="ru-RU"/>
              </w:rPr>
              <w:t xml:space="preserve"> </w:t>
            </w:r>
            <w:r w:rsidR="009A2C49" w:rsidRPr="00885863">
              <w:rPr>
                <w:rFonts w:eastAsia="Calibri"/>
                <w:b/>
                <w:bCs/>
                <w:i/>
                <w:iCs/>
                <w:color w:val="auto"/>
                <w:szCs w:val="28"/>
                <w:lang w:eastAsia="ru-RU"/>
              </w:rPr>
              <w:t>прийнято.</w:t>
            </w:r>
          </w:p>
          <w:p w:rsidR="00672270" w:rsidRDefault="00672270" w:rsidP="00672270">
            <w:pPr>
              <w:ind w:firstLine="0"/>
              <w:rPr>
                <w:rFonts w:eastAsia="Calibri"/>
                <w:b/>
                <w:bCs/>
                <w:i/>
                <w:iCs/>
                <w:color w:val="auto"/>
                <w:szCs w:val="28"/>
                <w:lang w:eastAsia="ru-RU"/>
              </w:rPr>
            </w:pPr>
          </w:p>
          <w:p w:rsidR="004872E4" w:rsidRPr="00F00FBD" w:rsidRDefault="004872E4">
            <w:pPr>
              <w:ind w:firstLine="0"/>
              <w:rPr>
                <w:bCs/>
                <w:iCs/>
                <w:color w:val="auto"/>
                <w:szCs w:val="28"/>
              </w:rPr>
            </w:pPr>
          </w:p>
          <w:p w:rsidR="00527C22" w:rsidRDefault="00D31884">
            <w:pPr>
              <w:ind w:firstLine="0"/>
              <w:rPr>
                <w:color w:val="auto"/>
                <w:szCs w:val="28"/>
              </w:rPr>
            </w:pPr>
            <w:r>
              <w:rPr>
                <w:color w:val="auto"/>
                <w:szCs w:val="28"/>
              </w:rPr>
              <w:t>к</w:t>
            </w:r>
            <w:r w:rsidR="00F90F19" w:rsidRPr="00885863">
              <w:rPr>
                <w:color w:val="auto"/>
                <w:szCs w:val="28"/>
              </w:rPr>
              <w:t xml:space="preserve">омісії                                       </w:t>
            </w:r>
            <w:r w:rsidR="0025327F" w:rsidRPr="00885863">
              <w:rPr>
                <w:color w:val="auto"/>
                <w:szCs w:val="28"/>
              </w:rPr>
              <w:t xml:space="preserve">     </w:t>
            </w:r>
            <w:r w:rsidR="000247DD">
              <w:rPr>
                <w:color w:val="auto"/>
                <w:szCs w:val="28"/>
              </w:rPr>
              <w:t xml:space="preserve">              Вадим ВАСИЛЬЧУК</w:t>
            </w:r>
          </w:p>
          <w:p w:rsidR="00F00FBD" w:rsidRDefault="00D7112E">
            <w:pPr>
              <w:ind w:firstLine="0"/>
              <w:rPr>
                <w:color w:val="auto"/>
                <w:szCs w:val="28"/>
              </w:rPr>
            </w:pPr>
            <w:r>
              <w:rPr>
                <w:color w:val="auto"/>
                <w:szCs w:val="28"/>
              </w:rPr>
              <w:t xml:space="preserve"> </w:t>
            </w:r>
          </w:p>
          <w:p w:rsidR="00E97A45" w:rsidRPr="00885863" w:rsidRDefault="00E97A45">
            <w:pPr>
              <w:ind w:firstLine="0"/>
              <w:rPr>
                <w:color w:val="auto"/>
                <w:szCs w:val="28"/>
              </w:rPr>
            </w:pPr>
          </w:p>
          <w:p w:rsidR="007313D8" w:rsidRPr="00885863" w:rsidRDefault="00F33D89" w:rsidP="001C048F">
            <w:pPr>
              <w:ind w:firstLine="0"/>
              <w:rPr>
                <w:color w:val="auto"/>
                <w:szCs w:val="28"/>
              </w:rPr>
            </w:pPr>
            <w:r>
              <w:rPr>
                <w:rStyle w:val="-"/>
                <w:rFonts w:eastAsia="Calibri"/>
                <w:color w:val="auto"/>
                <w:szCs w:val="28"/>
                <w:u w:val="none"/>
              </w:rPr>
              <w:t xml:space="preserve">комісії                                              </w:t>
            </w:r>
            <w:r w:rsidR="000247DD">
              <w:rPr>
                <w:rStyle w:val="-"/>
                <w:rFonts w:eastAsia="Calibri"/>
                <w:color w:val="auto"/>
                <w:szCs w:val="28"/>
                <w:u w:val="none"/>
              </w:rPr>
              <w:t xml:space="preserve">            Олександр СУПРУН</w:t>
            </w:r>
          </w:p>
        </w:tc>
      </w:tr>
      <w:tr w:rsidR="007313D8" w:rsidRPr="00885863" w:rsidTr="00CA0C74">
        <w:trPr>
          <w:trHeight w:val="17"/>
        </w:trPr>
        <w:tc>
          <w:tcPr>
            <w:tcW w:w="2344" w:type="dxa"/>
            <w:shd w:val="clear" w:color="auto" w:fill="FFFFFF"/>
          </w:tcPr>
          <w:p w:rsidR="007313D8" w:rsidRPr="00885863" w:rsidRDefault="007313D8">
            <w:pPr>
              <w:ind w:firstLine="0"/>
              <w:jc w:val="left"/>
              <w:rPr>
                <w:b/>
                <w:szCs w:val="28"/>
              </w:rPr>
            </w:pPr>
          </w:p>
        </w:tc>
        <w:tc>
          <w:tcPr>
            <w:tcW w:w="7989" w:type="dxa"/>
            <w:shd w:val="clear" w:color="auto" w:fill="FFFFFF"/>
          </w:tcPr>
          <w:p w:rsidR="007313D8" w:rsidRPr="00885863" w:rsidRDefault="007313D8">
            <w:pPr>
              <w:ind w:firstLine="0"/>
              <w:rPr>
                <w:color w:val="000000"/>
                <w:szCs w:val="28"/>
                <w:highlight w:val="white"/>
              </w:rPr>
            </w:pPr>
          </w:p>
        </w:tc>
      </w:tr>
    </w:tbl>
    <w:p w:rsidR="007313D8" w:rsidRDefault="007313D8">
      <w:pPr>
        <w:ind w:firstLine="0"/>
      </w:pPr>
    </w:p>
    <w:sectPr w:rsidR="007313D8" w:rsidSect="00FA6CB4">
      <w:footerReference w:type="default" r:id="rId10"/>
      <w:pgSz w:w="11906" w:h="16838"/>
      <w:pgMar w:top="850" w:right="851" w:bottom="284" w:left="1134" w:header="0" w:footer="0" w:gutter="0"/>
      <w:cols w:space="720"/>
      <w:formProt w:val="0"/>
      <w:docGrid w:linePitch="360" w:charSpace="-143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29D" w:rsidRDefault="0011529D" w:rsidP="002A4884">
      <w:r>
        <w:separator/>
      </w:r>
    </w:p>
  </w:endnote>
  <w:endnote w:type="continuationSeparator" w:id="0">
    <w:p w:rsidR="0011529D" w:rsidRDefault="0011529D" w:rsidP="002A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Times New Roman"/>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auto"/>
    <w:pitch w:val="variable"/>
  </w:font>
  <w:font w:name="OpenSymbol">
    <w:altName w:val="Times New Roman"/>
    <w:charset w:val="CC"/>
    <w:family w:val="roman"/>
    <w:pitch w:val="variable"/>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Mono">
    <w:altName w:val="Courier New"/>
    <w:charset w:val="CC"/>
    <w:family w:val="roman"/>
    <w:pitch w:val="variable"/>
  </w:font>
  <w:font w:name="NSimSun">
    <w:panose1 w:val="02010609030101010101"/>
    <w:charset w:val="86"/>
    <w:family w:val="modern"/>
    <w:pitch w:val="fixed"/>
    <w:sig w:usb0="0000028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4610702"/>
      <w:docPartObj>
        <w:docPartGallery w:val="Page Numbers (Bottom of Page)"/>
        <w:docPartUnique/>
      </w:docPartObj>
    </w:sdtPr>
    <w:sdtEndPr/>
    <w:sdtContent>
      <w:p w:rsidR="00377E93" w:rsidRDefault="00377E93">
        <w:pPr>
          <w:pStyle w:val="af9"/>
          <w:jc w:val="right"/>
        </w:pPr>
        <w:r>
          <w:rPr>
            <w:noProof/>
          </w:rPr>
          <w:fldChar w:fldCharType="begin"/>
        </w:r>
        <w:r>
          <w:rPr>
            <w:noProof/>
          </w:rPr>
          <w:instrText>PAGE   \* MERGEFORMAT</w:instrText>
        </w:r>
        <w:r>
          <w:rPr>
            <w:noProof/>
          </w:rPr>
          <w:fldChar w:fldCharType="separate"/>
        </w:r>
        <w:r w:rsidR="00D809A9">
          <w:rPr>
            <w:noProof/>
          </w:rPr>
          <w:t>4</w:t>
        </w:r>
        <w:r>
          <w:rPr>
            <w:noProof/>
          </w:rPr>
          <w:fldChar w:fldCharType="end"/>
        </w:r>
      </w:p>
    </w:sdtContent>
  </w:sdt>
  <w:p w:rsidR="00377E93" w:rsidRDefault="00377E93">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29D" w:rsidRDefault="0011529D" w:rsidP="002A4884">
      <w:r>
        <w:separator/>
      </w:r>
    </w:p>
  </w:footnote>
  <w:footnote w:type="continuationSeparator" w:id="0">
    <w:p w:rsidR="0011529D" w:rsidRDefault="0011529D" w:rsidP="002A4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73C8B"/>
    <w:multiLevelType w:val="hybridMultilevel"/>
    <w:tmpl w:val="438A73C0"/>
    <w:lvl w:ilvl="0" w:tplc="96523E30">
      <w:start w:val="1"/>
      <w:numFmt w:val="decimal"/>
      <w:lvlText w:val="%1."/>
      <w:lvlJc w:val="left"/>
      <w:pPr>
        <w:ind w:left="780" w:hanging="4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88D49EB"/>
    <w:multiLevelType w:val="hybridMultilevel"/>
    <w:tmpl w:val="E0C0D042"/>
    <w:lvl w:ilvl="0" w:tplc="3BC6683A">
      <w:start w:val="1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91A5938"/>
    <w:multiLevelType w:val="hybridMultilevel"/>
    <w:tmpl w:val="D8F26F3E"/>
    <w:lvl w:ilvl="0" w:tplc="628A9DE4">
      <w:start w:val="1"/>
      <w:numFmt w:val="decimal"/>
      <w:suff w:val="space"/>
      <w:lvlText w:val="%1."/>
      <w:lvlJc w:val="left"/>
      <w:pPr>
        <w:ind w:left="1743" w:hanging="103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15:restartNumberingAfterBreak="0">
    <w:nsid w:val="09564922"/>
    <w:multiLevelType w:val="hybridMultilevel"/>
    <w:tmpl w:val="0F8CE264"/>
    <w:lvl w:ilvl="0" w:tplc="CFCC5E88">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D2B5D6E"/>
    <w:multiLevelType w:val="hybridMultilevel"/>
    <w:tmpl w:val="A75267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2CD71B6"/>
    <w:multiLevelType w:val="hybridMultilevel"/>
    <w:tmpl w:val="5090FD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3653744"/>
    <w:multiLevelType w:val="hybridMultilevel"/>
    <w:tmpl w:val="504E3530"/>
    <w:lvl w:ilvl="0" w:tplc="C6F8AAC8">
      <w:start w:val="1"/>
      <w:numFmt w:val="decimal"/>
      <w:lvlText w:val="%1."/>
      <w:lvlJc w:val="left"/>
      <w:pPr>
        <w:ind w:left="780" w:hanging="360"/>
      </w:pPr>
      <w:rPr>
        <w:rFonts w:hint="default"/>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7" w15:restartNumberingAfterBreak="0">
    <w:nsid w:val="178C145D"/>
    <w:multiLevelType w:val="hybridMultilevel"/>
    <w:tmpl w:val="15A232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D8E00A2"/>
    <w:multiLevelType w:val="hybridMultilevel"/>
    <w:tmpl w:val="C93A3A1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9" w15:restartNumberingAfterBreak="0">
    <w:nsid w:val="213E01AC"/>
    <w:multiLevelType w:val="hybridMultilevel"/>
    <w:tmpl w:val="9BC42784"/>
    <w:lvl w:ilvl="0" w:tplc="0048077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24672C1F"/>
    <w:multiLevelType w:val="hybridMultilevel"/>
    <w:tmpl w:val="3A5C55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8091D41"/>
    <w:multiLevelType w:val="hybridMultilevel"/>
    <w:tmpl w:val="4FA49736"/>
    <w:lvl w:ilvl="0" w:tplc="F6C22BCA">
      <w:start w:val="7"/>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D682745"/>
    <w:multiLevelType w:val="hybridMultilevel"/>
    <w:tmpl w:val="DB92FF3A"/>
    <w:lvl w:ilvl="0" w:tplc="9F5AD40E">
      <w:start w:val="1"/>
      <w:numFmt w:val="decimal"/>
      <w:lvlText w:val="%1."/>
      <w:lvlJc w:val="left"/>
      <w:pPr>
        <w:ind w:left="780" w:hanging="360"/>
      </w:pPr>
      <w:rPr>
        <w:rFonts w:hint="default"/>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13" w15:restartNumberingAfterBreak="0">
    <w:nsid w:val="2E1F05C2"/>
    <w:multiLevelType w:val="hybridMultilevel"/>
    <w:tmpl w:val="555073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FB02F7C"/>
    <w:multiLevelType w:val="hybridMultilevel"/>
    <w:tmpl w:val="BF64040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129310F"/>
    <w:multiLevelType w:val="hybridMultilevel"/>
    <w:tmpl w:val="442227A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8D617C8"/>
    <w:multiLevelType w:val="hybridMultilevel"/>
    <w:tmpl w:val="FD1016D8"/>
    <w:lvl w:ilvl="0" w:tplc="4C746F6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15:restartNumberingAfterBreak="0">
    <w:nsid w:val="3BD05E0D"/>
    <w:multiLevelType w:val="hybridMultilevel"/>
    <w:tmpl w:val="E1D07D52"/>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8" w15:restartNumberingAfterBreak="0">
    <w:nsid w:val="427A7744"/>
    <w:multiLevelType w:val="hybridMultilevel"/>
    <w:tmpl w:val="648CD4F4"/>
    <w:lvl w:ilvl="0" w:tplc="EE76B5B4">
      <w:start w:val="2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49FE6545"/>
    <w:multiLevelType w:val="hybridMultilevel"/>
    <w:tmpl w:val="EE50136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AA32564"/>
    <w:multiLevelType w:val="hybridMultilevel"/>
    <w:tmpl w:val="C8C02C2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E902873"/>
    <w:multiLevelType w:val="hybridMultilevel"/>
    <w:tmpl w:val="22EC18F2"/>
    <w:lvl w:ilvl="0" w:tplc="3D9CFAAC">
      <w:start w:val="1"/>
      <w:numFmt w:val="decimal"/>
      <w:suff w:val="space"/>
      <w:lvlText w:val="%1."/>
      <w:lvlJc w:val="left"/>
      <w:pPr>
        <w:ind w:left="1773" w:hanging="106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2" w15:restartNumberingAfterBreak="0">
    <w:nsid w:val="6B8A5073"/>
    <w:multiLevelType w:val="hybridMultilevel"/>
    <w:tmpl w:val="784C9AC0"/>
    <w:lvl w:ilvl="0" w:tplc="4D089EBE">
      <w:start w:val="1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6BF151AA"/>
    <w:multiLevelType w:val="hybridMultilevel"/>
    <w:tmpl w:val="951828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EF00B80"/>
    <w:multiLevelType w:val="hybridMultilevel"/>
    <w:tmpl w:val="6EECF13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5"/>
  </w:num>
  <w:num w:numId="2">
    <w:abstractNumId w:val="19"/>
  </w:num>
  <w:num w:numId="3">
    <w:abstractNumId w:val="8"/>
  </w:num>
  <w:num w:numId="4">
    <w:abstractNumId w:val="11"/>
  </w:num>
  <w:num w:numId="5">
    <w:abstractNumId w:val="22"/>
  </w:num>
  <w:num w:numId="6">
    <w:abstractNumId w:val="1"/>
  </w:num>
  <w:num w:numId="7">
    <w:abstractNumId w:val="23"/>
  </w:num>
  <w:num w:numId="8">
    <w:abstractNumId w:val="14"/>
  </w:num>
  <w:num w:numId="9">
    <w:abstractNumId w:val="13"/>
  </w:num>
  <w:num w:numId="10">
    <w:abstractNumId w:val="5"/>
  </w:num>
  <w:num w:numId="11">
    <w:abstractNumId w:val="9"/>
  </w:num>
  <w:num w:numId="12">
    <w:abstractNumId w:val="10"/>
  </w:num>
  <w:num w:numId="13">
    <w:abstractNumId w:val="16"/>
  </w:num>
  <w:num w:numId="14">
    <w:abstractNumId w:val="4"/>
  </w:num>
  <w:num w:numId="15">
    <w:abstractNumId w:val="3"/>
  </w:num>
  <w:num w:numId="16">
    <w:abstractNumId w:val="24"/>
  </w:num>
  <w:num w:numId="17">
    <w:abstractNumId w:val="20"/>
  </w:num>
  <w:num w:numId="18">
    <w:abstractNumId w:val="0"/>
  </w:num>
  <w:num w:numId="19">
    <w:abstractNumId w:val="18"/>
  </w:num>
  <w:num w:numId="20">
    <w:abstractNumId w:val="21"/>
  </w:num>
  <w:num w:numId="21">
    <w:abstractNumId w:val="2"/>
  </w:num>
  <w:num w:numId="22">
    <w:abstractNumId w:val="7"/>
  </w:num>
  <w:num w:numId="23">
    <w:abstractNumId w:val="17"/>
  </w:num>
  <w:num w:numId="24">
    <w:abstractNumId w:val="12"/>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3D8"/>
    <w:rsid w:val="00003FBC"/>
    <w:rsid w:val="00004123"/>
    <w:rsid w:val="00004242"/>
    <w:rsid w:val="00007064"/>
    <w:rsid w:val="000076DA"/>
    <w:rsid w:val="00007B87"/>
    <w:rsid w:val="00011166"/>
    <w:rsid w:val="00011283"/>
    <w:rsid w:val="00013B44"/>
    <w:rsid w:val="00014021"/>
    <w:rsid w:val="0001447F"/>
    <w:rsid w:val="00015BAB"/>
    <w:rsid w:val="00015D2C"/>
    <w:rsid w:val="00016D9B"/>
    <w:rsid w:val="000226AB"/>
    <w:rsid w:val="00024650"/>
    <w:rsid w:val="000247DD"/>
    <w:rsid w:val="00024F14"/>
    <w:rsid w:val="00024F3F"/>
    <w:rsid w:val="0002548B"/>
    <w:rsid w:val="00026C29"/>
    <w:rsid w:val="00027946"/>
    <w:rsid w:val="000314D3"/>
    <w:rsid w:val="0003151F"/>
    <w:rsid w:val="00031A64"/>
    <w:rsid w:val="00031C98"/>
    <w:rsid w:val="000320EE"/>
    <w:rsid w:val="0003387D"/>
    <w:rsid w:val="0003432A"/>
    <w:rsid w:val="00035391"/>
    <w:rsid w:val="000364F1"/>
    <w:rsid w:val="000375D8"/>
    <w:rsid w:val="00040E10"/>
    <w:rsid w:val="00042862"/>
    <w:rsid w:val="00042E5F"/>
    <w:rsid w:val="00043345"/>
    <w:rsid w:val="00043588"/>
    <w:rsid w:val="00045807"/>
    <w:rsid w:val="0004726F"/>
    <w:rsid w:val="000476AA"/>
    <w:rsid w:val="00050859"/>
    <w:rsid w:val="00051B90"/>
    <w:rsid w:val="00052463"/>
    <w:rsid w:val="000525A1"/>
    <w:rsid w:val="00052FD5"/>
    <w:rsid w:val="00053366"/>
    <w:rsid w:val="000547A1"/>
    <w:rsid w:val="00055250"/>
    <w:rsid w:val="00056873"/>
    <w:rsid w:val="00056C73"/>
    <w:rsid w:val="00057A73"/>
    <w:rsid w:val="000630B4"/>
    <w:rsid w:val="00063270"/>
    <w:rsid w:val="00064A0C"/>
    <w:rsid w:val="00064E5E"/>
    <w:rsid w:val="000666D7"/>
    <w:rsid w:val="000677E3"/>
    <w:rsid w:val="000679AE"/>
    <w:rsid w:val="0007004E"/>
    <w:rsid w:val="000704AC"/>
    <w:rsid w:val="00070AEF"/>
    <w:rsid w:val="0007118C"/>
    <w:rsid w:val="00072820"/>
    <w:rsid w:val="0007383D"/>
    <w:rsid w:val="00074156"/>
    <w:rsid w:val="00074760"/>
    <w:rsid w:val="000755DE"/>
    <w:rsid w:val="00076AA0"/>
    <w:rsid w:val="00076AB6"/>
    <w:rsid w:val="00076CB2"/>
    <w:rsid w:val="000772AE"/>
    <w:rsid w:val="00080B9C"/>
    <w:rsid w:val="00081E61"/>
    <w:rsid w:val="00083AEE"/>
    <w:rsid w:val="00084A8A"/>
    <w:rsid w:val="00084C22"/>
    <w:rsid w:val="000852D7"/>
    <w:rsid w:val="00086BAB"/>
    <w:rsid w:val="00086C1D"/>
    <w:rsid w:val="0008706D"/>
    <w:rsid w:val="00087DD5"/>
    <w:rsid w:val="00087DE5"/>
    <w:rsid w:val="00090709"/>
    <w:rsid w:val="00090783"/>
    <w:rsid w:val="00092BB0"/>
    <w:rsid w:val="00095E7E"/>
    <w:rsid w:val="00096E03"/>
    <w:rsid w:val="000A043F"/>
    <w:rsid w:val="000A05B4"/>
    <w:rsid w:val="000A0800"/>
    <w:rsid w:val="000A0B39"/>
    <w:rsid w:val="000A128E"/>
    <w:rsid w:val="000A2056"/>
    <w:rsid w:val="000A3369"/>
    <w:rsid w:val="000A497B"/>
    <w:rsid w:val="000A5454"/>
    <w:rsid w:val="000A57E5"/>
    <w:rsid w:val="000B0D28"/>
    <w:rsid w:val="000B128B"/>
    <w:rsid w:val="000B2DC4"/>
    <w:rsid w:val="000B2E1F"/>
    <w:rsid w:val="000B40B4"/>
    <w:rsid w:val="000B4B9C"/>
    <w:rsid w:val="000B5DFA"/>
    <w:rsid w:val="000B6538"/>
    <w:rsid w:val="000B6E19"/>
    <w:rsid w:val="000B74F5"/>
    <w:rsid w:val="000C0480"/>
    <w:rsid w:val="000C2CCC"/>
    <w:rsid w:val="000C2D52"/>
    <w:rsid w:val="000C2EAB"/>
    <w:rsid w:val="000C305E"/>
    <w:rsid w:val="000C392D"/>
    <w:rsid w:val="000C4438"/>
    <w:rsid w:val="000C4E3B"/>
    <w:rsid w:val="000C64DE"/>
    <w:rsid w:val="000C7516"/>
    <w:rsid w:val="000C7905"/>
    <w:rsid w:val="000D0083"/>
    <w:rsid w:val="000D0FBF"/>
    <w:rsid w:val="000D135B"/>
    <w:rsid w:val="000D1CB9"/>
    <w:rsid w:val="000D2B7F"/>
    <w:rsid w:val="000D3326"/>
    <w:rsid w:val="000D3BAE"/>
    <w:rsid w:val="000D3E8B"/>
    <w:rsid w:val="000D5693"/>
    <w:rsid w:val="000D641B"/>
    <w:rsid w:val="000D7B06"/>
    <w:rsid w:val="000E199B"/>
    <w:rsid w:val="000E230B"/>
    <w:rsid w:val="000E2404"/>
    <w:rsid w:val="000E47C0"/>
    <w:rsid w:val="000E5715"/>
    <w:rsid w:val="000E5D33"/>
    <w:rsid w:val="000E5E10"/>
    <w:rsid w:val="000E6785"/>
    <w:rsid w:val="000E7C59"/>
    <w:rsid w:val="000F05FF"/>
    <w:rsid w:val="000F0C38"/>
    <w:rsid w:val="000F1ECE"/>
    <w:rsid w:val="000F23E4"/>
    <w:rsid w:val="000F356B"/>
    <w:rsid w:val="000F3727"/>
    <w:rsid w:val="000F39ED"/>
    <w:rsid w:val="000F4014"/>
    <w:rsid w:val="000F41C0"/>
    <w:rsid w:val="000F4574"/>
    <w:rsid w:val="000F4F01"/>
    <w:rsid w:val="000F5138"/>
    <w:rsid w:val="00101406"/>
    <w:rsid w:val="00101ADB"/>
    <w:rsid w:val="00101E2C"/>
    <w:rsid w:val="00101EE7"/>
    <w:rsid w:val="001024E9"/>
    <w:rsid w:val="001031E7"/>
    <w:rsid w:val="00103CE2"/>
    <w:rsid w:val="00104892"/>
    <w:rsid w:val="00105038"/>
    <w:rsid w:val="00106849"/>
    <w:rsid w:val="00106887"/>
    <w:rsid w:val="0011073A"/>
    <w:rsid w:val="00111BC8"/>
    <w:rsid w:val="0011200B"/>
    <w:rsid w:val="0011429A"/>
    <w:rsid w:val="0011529D"/>
    <w:rsid w:val="00115808"/>
    <w:rsid w:val="00117658"/>
    <w:rsid w:val="00123E57"/>
    <w:rsid w:val="00124367"/>
    <w:rsid w:val="00124692"/>
    <w:rsid w:val="00126D3D"/>
    <w:rsid w:val="00130D8C"/>
    <w:rsid w:val="0013117A"/>
    <w:rsid w:val="001312D5"/>
    <w:rsid w:val="00131FBB"/>
    <w:rsid w:val="0013201F"/>
    <w:rsid w:val="001327B4"/>
    <w:rsid w:val="001332D8"/>
    <w:rsid w:val="001333A2"/>
    <w:rsid w:val="00134BDB"/>
    <w:rsid w:val="00136A04"/>
    <w:rsid w:val="00140534"/>
    <w:rsid w:val="00140BED"/>
    <w:rsid w:val="001417C0"/>
    <w:rsid w:val="00141B57"/>
    <w:rsid w:val="001424EF"/>
    <w:rsid w:val="00143BD4"/>
    <w:rsid w:val="00143DCE"/>
    <w:rsid w:val="00144C6D"/>
    <w:rsid w:val="00145091"/>
    <w:rsid w:val="00145094"/>
    <w:rsid w:val="0014785F"/>
    <w:rsid w:val="00150040"/>
    <w:rsid w:val="00150055"/>
    <w:rsid w:val="00150174"/>
    <w:rsid w:val="0015062F"/>
    <w:rsid w:val="00150BCC"/>
    <w:rsid w:val="00150E46"/>
    <w:rsid w:val="00153BB5"/>
    <w:rsid w:val="00156317"/>
    <w:rsid w:val="00157283"/>
    <w:rsid w:val="001574B7"/>
    <w:rsid w:val="00157E90"/>
    <w:rsid w:val="00157EE6"/>
    <w:rsid w:val="001609B7"/>
    <w:rsid w:val="00160D26"/>
    <w:rsid w:val="00161510"/>
    <w:rsid w:val="00161AD6"/>
    <w:rsid w:val="001622F2"/>
    <w:rsid w:val="00162468"/>
    <w:rsid w:val="0016434C"/>
    <w:rsid w:val="0016454F"/>
    <w:rsid w:val="00166FA6"/>
    <w:rsid w:val="00173137"/>
    <w:rsid w:val="0017325B"/>
    <w:rsid w:val="00173615"/>
    <w:rsid w:val="001737BB"/>
    <w:rsid w:val="00173864"/>
    <w:rsid w:val="00173952"/>
    <w:rsid w:val="00174C61"/>
    <w:rsid w:val="00176B83"/>
    <w:rsid w:val="00176C9B"/>
    <w:rsid w:val="0017741C"/>
    <w:rsid w:val="00180499"/>
    <w:rsid w:val="00181FDF"/>
    <w:rsid w:val="00182B38"/>
    <w:rsid w:val="00182BEF"/>
    <w:rsid w:val="001837CA"/>
    <w:rsid w:val="00183F2A"/>
    <w:rsid w:val="00187218"/>
    <w:rsid w:val="00187702"/>
    <w:rsid w:val="001910BB"/>
    <w:rsid w:val="00192FDB"/>
    <w:rsid w:val="001933F0"/>
    <w:rsid w:val="00194B40"/>
    <w:rsid w:val="00195758"/>
    <w:rsid w:val="00196E9B"/>
    <w:rsid w:val="001970A0"/>
    <w:rsid w:val="001A0839"/>
    <w:rsid w:val="001A1474"/>
    <w:rsid w:val="001A2D79"/>
    <w:rsid w:val="001A3FBF"/>
    <w:rsid w:val="001A4D1D"/>
    <w:rsid w:val="001A6598"/>
    <w:rsid w:val="001B1B15"/>
    <w:rsid w:val="001B40B7"/>
    <w:rsid w:val="001B4EAA"/>
    <w:rsid w:val="001B5E4D"/>
    <w:rsid w:val="001B5EE5"/>
    <w:rsid w:val="001B63F7"/>
    <w:rsid w:val="001B6D1E"/>
    <w:rsid w:val="001B76E5"/>
    <w:rsid w:val="001B781A"/>
    <w:rsid w:val="001B7EDD"/>
    <w:rsid w:val="001C01D1"/>
    <w:rsid w:val="001C048F"/>
    <w:rsid w:val="001C0854"/>
    <w:rsid w:val="001C0A31"/>
    <w:rsid w:val="001C24B9"/>
    <w:rsid w:val="001C254E"/>
    <w:rsid w:val="001C33DD"/>
    <w:rsid w:val="001C532A"/>
    <w:rsid w:val="001C5436"/>
    <w:rsid w:val="001C5C4D"/>
    <w:rsid w:val="001C7035"/>
    <w:rsid w:val="001C78A8"/>
    <w:rsid w:val="001C79DB"/>
    <w:rsid w:val="001D0F0C"/>
    <w:rsid w:val="001D1EB2"/>
    <w:rsid w:val="001D2005"/>
    <w:rsid w:val="001D532C"/>
    <w:rsid w:val="001D6BD9"/>
    <w:rsid w:val="001E003F"/>
    <w:rsid w:val="001E0D1F"/>
    <w:rsid w:val="001E13AA"/>
    <w:rsid w:val="001E1C6E"/>
    <w:rsid w:val="001E2B83"/>
    <w:rsid w:val="001E3089"/>
    <w:rsid w:val="001E4B9D"/>
    <w:rsid w:val="001E4DC5"/>
    <w:rsid w:val="001E500F"/>
    <w:rsid w:val="001E5B4C"/>
    <w:rsid w:val="001E5E95"/>
    <w:rsid w:val="001E690B"/>
    <w:rsid w:val="001E79B3"/>
    <w:rsid w:val="001E7AD0"/>
    <w:rsid w:val="001E7D77"/>
    <w:rsid w:val="001E7FD7"/>
    <w:rsid w:val="001F0A04"/>
    <w:rsid w:val="001F100C"/>
    <w:rsid w:val="001F21EE"/>
    <w:rsid w:val="001F25E1"/>
    <w:rsid w:val="001F4EF8"/>
    <w:rsid w:val="001F52F2"/>
    <w:rsid w:val="001F5C00"/>
    <w:rsid w:val="001F5CB1"/>
    <w:rsid w:val="001F6590"/>
    <w:rsid w:val="001F6AD6"/>
    <w:rsid w:val="002007A7"/>
    <w:rsid w:val="0020155B"/>
    <w:rsid w:val="0020167C"/>
    <w:rsid w:val="002019B4"/>
    <w:rsid w:val="00201F16"/>
    <w:rsid w:val="002024A1"/>
    <w:rsid w:val="00202CC2"/>
    <w:rsid w:val="0020353B"/>
    <w:rsid w:val="00203F6A"/>
    <w:rsid w:val="0020485B"/>
    <w:rsid w:val="0020570B"/>
    <w:rsid w:val="002058E8"/>
    <w:rsid w:val="00207F6D"/>
    <w:rsid w:val="00210BBC"/>
    <w:rsid w:val="00211711"/>
    <w:rsid w:val="00212C3C"/>
    <w:rsid w:val="00213695"/>
    <w:rsid w:val="00214409"/>
    <w:rsid w:val="00215369"/>
    <w:rsid w:val="002177E1"/>
    <w:rsid w:val="00217C9D"/>
    <w:rsid w:val="00217F1A"/>
    <w:rsid w:val="00220742"/>
    <w:rsid w:val="002215B6"/>
    <w:rsid w:val="00223431"/>
    <w:rsid w:val="002244C0"/>
    <w:rsid w:val="00226608"/>
    <w:rsid w:val="00226E47"/>
    <w:rsid w:val="002270DF"/>
    <w:rsid w:val="00227D0A"/>
    <w:rsid w:val="00230188"/>
    <w:rsid w:val="0023057B"/>
    <w:rsid w:val="00230C63"/>
    <w:rsid w:val="00231634"/>
    <w:rsid w:val="00234172"/>
    <w:rsid w:val="002341B4"/>
    <w:rsid w:val="00236DD3"/>
    <w:rsid w:val="002374D2"/>
    <w:rsid w:val="0023753D"/>
    <w:rsid w:val="00237B44"/>
    <w:rsid w:val="00240724"/>
    <w:rsid w:val="00240855"/>
    <w:rsid w:val="00241571"/>
    <w:rsid w:val="002418E3"/>
    <w:rsid w:val="00241D00"/>
    <w:rsid w:val="0024297A"/>
    <w:rsid w:val="002431AE"/>
    <w:rsid w:val="002454C5"/>
    <w:rsid w:val="00247FF3"/>
    <w:rsid w:val="00250283"/>
    <w:rsid w:val="00250810"/>
    <w:rsid w:val="00250F63"/>
    <w:rsid w:val="00251D49"/>
    <w:rsid w:val="0025327F"/>
    <w:rsid w:val="00253B25"/>
    <w:rsid w:val="00253E73"/>
    <w:rsid w:val="00254BBE"/>
    <w:rsid w:val="0025551F"/>
    <w:rsid w:val="00255967"/>
    <w:rsid w:val="00261E1A"/>
    <w:rsid w:val="002624A5"/>
    <w:rsid w:val="002629FC"/>
    <w:rsid w:val="00263C56"/>
    <w:rsid w:val="00265B9C"/>
    <w:rsid w:val="0026728B"/>
    <w:rsid w:val="00267E36"/>
    <w:rsid w:val="00270E40"/>
    <w:rsid w:val="00273F1A"/>
    <w:rsid w:val="00274105"/>
    <w:rsid w:val="00275789"/>
    <w:rsid w:val="00275CE1"/>
    <w:rsid w:val="00280B4D"/>
    <w:rsid w:val="0028197E"/>
    <w:rsid w:val="00281A59"/>
    <w:rsid w:val="00284743"/>
    <w:rsid w:val="00286A19"/>
    <w:rsid w:val="0028721A"/>
    <w:rsid w:val="002873B8"/>
    <w:rsid w:val="00290FCD"/>
    <w:rsid w:val="002912A0"/>
    <w:rsid w:val="00291325"/>
    <w:rsid w:val="00291642"/>
    <w:rsid w:val="0029189C"/>
    <w:rsid w:val="00291D2B"/>
    <w:rsid w:val="00292C3F"/>
    <w:rsid w:val="00292EF5"/>
    <w:rsid w:val="00293EF6"/>
    <w:rsid w:val="002942A1"/>
    <w:rsid w:val="002944AE"/>
    <w:rsid w:val="00294C83"/>
    <w:rsid w:val="00294F1D"/>
    <w:rsid w:val="002955EA"/>
    <w:rsid w:val="00295DEA"/>
    <w:rsid w:val="00295F07"/>
    <w:rsid w:val="00296856"/>
    <w:rsid w:val="00296D28"/>
    <w:rsid w:val="002A0B70"/>
    <w:rsid w:val="002A0C94"/>
    <w:rsid w:val="002A2195"/>
    <w:rsid w:val="002A2502"/>
    <w:rsid w:val="002A345E"/>
    <w:rsid w:val="002A3D17"/>
    <w:rsid w:val="002A4884"/>
    <w:rsid w:val="002A505A"/>
    <w:rsid w:val="002A6EB5"/>
    <w:rsid w:val="002B3C46"/>
    <w:rsid w:val="002B3F36"/>
    <w:rsid w:val="002B61C7"/>
    <w:rsid w:val="002B7B59"/>
    <w:rsid w:val="002B7BF6"/>
    <w:rsid w:val="002C0745"/>
    <w:rsid w:val="002C0FF5"/>
    <w:rsid w:val="002C3042"/>
    <w:rsid w:val="002C3E86"/>
    <w:rsid w:val="002C4F6D"/>
    <w:rsid w:val="002C63F2"/>
    <w:rsid w:val="002C760B"/>
    <w:rsid w:val="002C79C0"/>
    <w:rsid w:val="002D22EB"/>
    <w:rsid w:val="002D30B4"/>
    <w:rsid w:val="002D3921"/>
    <w:rsid w:val="002D3B28"/>
    <w:rsid w:val="002D3F05"/>
    <w:rsid w:val="002D5308"/>
    <w:rsid w:val="002D5A2E"/>
    <w:rsid w:val="002D5EF8"/>
    <w:rsid w:val="002D6286"/>
    <w:rsid w:val="002D647F"/>
    <w:rsid w:val="002D7D74"/>
    <w:rsid w:val="002E2996"/>
    <w:rsid w:val="002E2DCB"/>
    <w:rsid w:val="002E3C1A"/>
    <w:rsid w:val="002E3E77"/>
    <w:rsid w:val="002E4562"/>
    <w:rsid w:val="002E4595"/>
    <w:rsid w:val="002E50F4"/>
    <w:rsid w:val="002E52C1"/>
    <w:rsid w:val="002E531F"/>
    <w:rsid w:val="002E594B"/>
    <w:rsid w:val="002E63D4"/>
    <w:rsid w:val="002E6B4E"/>
    <w:rsid w:val="002E7A9D"/>
    <w:rsid w:val="002F1C61"/>
    <w:rsid w:val="002F5FAC"/>
    <w:rsid w:val="002F6CEF"/>
    <w:rsid w:val="002F7637"/>
    <w:rsid w:val="002F7AA3"/>
    <w:rsid w:val="003007A1"/>
    <w:rsid w:val="0030176B"/>
    <w:rsid w:val="0030194C"/>
    <w:rsid w:val="00301A2D"/>
    <w:rsid w:val="00301D1A"/>
    <w:rsid w:val="00302A56"/>
    <w:rsid w:val="003030D9"/>
    <w:rsid w:val="0030352B"/>
    <w:rsid w:val="003056EE"/>
    <w:rsid w:val="0030611A"/>
    <w:rsid w:val="003101C8"/>
    <w:rsid w:val="00313B72"/>
    <w:rsid w:val="003159A7"/>
    <w:rsid w:val="003200C8"/>
    <w:rsid w:val="00320EE5"/>
    <w:rsid w:val="00323BB5"/>
    <w:rsid w:val="00325424"/>
    <w:rsid w:val="00325B65"/>
    <w:rsid w:val="00330571"/>
    <w:rsid w:val="00331861"/>
    <w:rsid w:val="00331C92"/>
    <w:rsid w:val="003325DF"/>
    <w:rsid w:val="003327FA"/>
    <w:rsid w:val="00333064"/>
    <w:rsid w:val="00334722"/>
    <w:rsid w:val="00334C16"/>
    <w:rsid w:val="00340A78"/>
    <w:rsid w:val="00341409"/>
    <w:rsid w:val="003418B8"/>
    <w:rsid w:val="003418DE"/>
    <w:rsid w:val="00341BA6"/>
    <w:rsid w:val="00341DAC"/>
    <w:rsid w:val="00341E0A"/>
    <w:rsid w:val="003420E3"/>
    <w:rsid w:val="003422C5"/>
    <w:rsid w:val="00342F93"/>
    <w:rsid w:val="00343806"/>
    <w:rsid w:val="00343DBF"/>
    <w:rsid w:val="00343EC7"/>
    <w:rsid w:val="003443D9"/>
    <w:rsid w:val="00344D46"/>
    <w:rsid w:val="003472C7"/>
    <w:rsid w:val="0034757B"/>
    <w:rsid w:val="0034784A"/>
    <w:rsid w:val="00347C31"/>
    <w:rsid w:val="00350729"/>
    <w:rsid w:val="0035297A"/>
    <w:rsid w:val="00353CDE"/>
    <w:rsid w:val="00354AFA"/>
    <w:rsid w:val="00355DF2"/>
    <w:rsid w:val="003566B1"/>
    <w:rsid w:val="00356D45"/>
    <w:rsid w:val="003615AC"/>
    <w:rsid w:val="0036302E"/>
    <w:rsid w:val="003631EB"/>
    <w:rsid w:val="00363BEE"/>
    <w:rsid w:val="00363EAF"/>
    <w:rsid w:val="003642F2"/>
    <w:rsid w:val="0036748C"/>
    <w:rsid w:val="00367617"/>
    <w:rsid w:val="0036766D"/>
    <w:rsid w:val="00367C61"/>
    <w:rsid w:val="00370592"/>
    <w:rsid w:val="00370D63"/>
    <w:rsid w:val="003710F7"/>
    <w:rsid w:val="00371B89"/>
    <w:rsid w:val="003728F0"/>
    <w:rsid w:val="00373479"/>
    <w:rsid w:val="00375E03"/>
    <w:rsid w:val="00375F03"/>
    <w:rsid w:val="00376187"/>
    <w:rsid w:val="00377E93"/>
    <w:rsid w:val="00380325"/>
    <w:rsid w:val="0038066A"/>
    <w:rsid w:val="0038228F"/>
    <w:rsid w:val="00384ABB"/>
    <w:rsid w:val="0038517C"/>
    <w:rsid w:val="00387097"/>
    <w:rsid w:val="00387E56"/>
    <w:rsid w:val="0039210A"/>
    <w:rsid w:val="0039358A"/>
    <w:rsid w:val="00393766"/>
    <w:rsid w:val="003951CA"/>
    <w:rsid w:val="00395993"/>
    <w:rsid w:val="0039677B"/>
    <w:rsid w:val="00397C27"/>
    <w:rsid w:val="003A0A8A"/>
    <w:rsid w:val="003A3B91"/>
    <w:rsid w:val="003A6968"/>
    <w:rsid w:val="003B106A"/>
    <w:rsid w:val="003B1948"/>
    <w:rsid w:val="003B4758"/>
    <w:rsid w:val="003B72D4"/>
    <w:rsid w:val="003B7BA6"/>
    <w:rsid w:val="003C0193"/>
    <w:rsid w:val="003C02E2"/>
    <w:rsid w:val="003C0456"/>
    <w:rsid w:val="003C0809"/>
    <w:rsid w:val="003C1E18"/>
    <w:rsid w:val="003C3542"/>
    <w:rsid w:val="003C4D6C"/>
    <w:rsid w:val="003C4F03"/>
    <w:rsid w:val="003C50DE"/>
    <w:rsid w:val="003C52B7"/>
    <w:rsid w:val="003C60F4"/>
    <w:rsid w:val="003C6161"/>
    <w:rsid w:val="003C617A"/>
    <w:rsid w:val="003C6C99"/>
    <w:rsid w:val="003C725D"/>
    <w:rsid w:val="003D19DE"/>
    <w:rsid w:val="003D4EE4"/>
    <w:rsid w:val="003D5277"/>
    <w:rsid w:val="003D5961"/>
    <w:rsid w:val="003D62F3"/>
    <w:rsid w:val="003D6B6D"/>
    <w:rsid w:val="003E054E"/>
    <w:rsid w:val="003E05E0"/>
    <w:rsid w:val="003E0C29"/>
    <w:rsid w:val="003E0E04"/>
    <w:rsid w:val="003E11A8"/>
    <w:rsid w:val="003E1467"/>
    <w:rsid w:val="003E18F0"/>
    <w:rsid w:val="003E2B96"/>
    <w:rsid w:val="003E2CFA"/>
    <w:rsid w:val="003E3ACC"/>
    <w:rsid w:val="003E3F31"/>
    <w:rsid w:val="003E6AC7"/>
    <w:rsid w:val="003E6D35"/>
    <w:rsid w:val="003E6E09"/>
    <w:rsid w:val="003E7065"/>
    <w:rsid w:val="003E793C"/>
    <w:rsid w:val="003F019E"/>
    <w:rsid w:val="003F1FBB"/>
    <w:rsid w:val="003F27AB"/>
    <w:rsid w:val="003F2FD5"/>
    <w:rsid w:val="003F3B49"/>
    <w:rsid w:val="003F676F"/>
    <w:rsid w:val="00400A9B"/>
    <w:rsid w:val="004010A0"/>
    <w:rsid w:val="004017D4"/>
    <w:rsid w:val="004021B4"/>
    <w:rsid w:val="004027EC"/>
    <w:rsid w:val="00403C3B"/>
    <w:rsid w:val="00403DE9"/>
    <w:rsid w:val="00405A82"/>
    <w:rsid w:val="00406433"/>
    <w:rsid w:val="00410C02"/>
    <w:rsid w:val="004137C9"/>
    <w:rsid w:val="00413F6A"/>
    <w:rsid w:val="00414061"/>
    <w:rsid w:val="0041413C"/>
    <w:rsid w:val="00414BFE"/>
    <w:rsid w:val="004162DD"/>
    <w:rsid w:val="00424038"/>
    <w:rsid w:val="004246E7"/>
    <w:rsid w:val="004249FF"/>
    <w:rsid w:val="004253A8"/>
    <w:rsid w:val="00425613"/>
    <w:rsid w:val="004270B5"/>
    <w:rsid w:val="00427441"/>
    <w:rsid w:val="00427EB5"/>
    <w:rsid w:val="00430073"/>
    <w:rsid w:val="0043100C"/>
    <w:rsid w:val="00432378"/>
    <w:rsid w:val="004356E0"/>
    <w:rsid w:val="004358A8"/>
    <w:rsid w:val="00435D89"/>
    <w:rsid w:val="00437287"/>
    <w:rsid w:val="00437D91"/>
    <w:rsid w:val="00440457"/>
    <w:rsid w:val="00440ABD"/>
    <w:rsid w:val="00441D83"/>
    <w:rsid w:val="00445BBA"/>
    <w:rsid w:val="00445ECB"/>
    <w:rsid w:val="0044627D"/>
    <w:rsid w:val="00446788"/>
    <w:rsid w:val="00446852"/>
    <w:rsid w:val="00446E4B"/>
    <w:rsid w:val="00452393"/>
    <w:rsid w:val="004523C2"/>
    <w:rsid w:val="00453113"/>
    <w:rsid w:val="00455781"/>
    <w:rsid w:val="00455E2F"/>
    <w:rsid w:val="004566AB"/>
    <w:rsid w:val="0045776A"/>
    <w:rsid w:val="00461100"/>
    <w:rsid w:val="00461152"/>
    <w:rsid w:val="004617B0"/>
    <w:rsid w:val="00461CBD"/>
    <w:rsid w:val="00462D45"/>
    <w:rsid w:val="004635F3"/>
    <w:rsid w:val="004646B0"/>
    <w:rsid w:val="004652B4"/>
    <w:rsid w:val="00465384"/>
    <w:rsid w:val="004654E2"/>
    <w:rsid w:val="00466B39"/>
    <w:rsid w:val="00466FC2"/>
    <w:rsid w:val="00467A2B"/>
    <w:rsid w:val="004718F5"/>
    <w:rsid w:val="00472589"/>
    <w:rsid w:val="004746C1"/>
    <w:rsid w:val="00475316"/>
    <w:rsid w:val="004766B3"/>
    <w:rsid w:val="0047689F"/>
    <w:rsid w:val="00476D35"/>
    <w:rsid w:val="004774C6"/>
    <w:rsid w:val="00480177"/>
    <w:rsid w:val="00480D13"/>
    <w:rsid w:val="00480E17"/>
    <w:rsid w:val="004830C6"/>
    <w:rsid w:val="0048383F"/>
    <w:rsid w:val="0048526C"/>
    <w:rsid w:val="00485308"/>
    <w:rsid w:val="00485573"/>
    <w:rsid w:val="00485DC4"/>
    <w:rsid w:val="00486FBF"/>
    <w:rsid w:val="004872E4"/>
    <w:rsid w:val="00487BF5"/>
    <w:rsid w:val="0049006F"/>
    <w:rsid w:val="004900E9"/>
    <w:rsid w:val="004900EB"/>
    <w:rsid w:val="00490E87"/>
    <w:rsid w:val="00491159"/>
    <w:rsid w:val="00491C0D"/>
    <w:rsid w:val="00492253"/>
    <w:rsid w:val="0049277E"/>
    <w:rsid w:val="004939B0"/>
    <w:rsid w:val="004A061F"/>
    <w:rsid w:val="004A1590"/>
    <w:rsid w:val="004A1595"/>
    <w:rsid w:val="004A1D21"/>
    <w:rsid w:val="004A30A1"/>
    <w:rsid w:val="004A35D2"/>
    <w:rsid w:val="004A374D"/>
    <w:rsid w:val="004A4329"/>
    <w:rsid w:val="004A4613"/>
    <w:rsid w:val="004A461F"/>
    <w:rsid w:val="004A4D1C"/>
    <w:rsid w:val="004A7104"/>
    <w:rsid w:val="004A74AA"/>
    <w:rsid w:val="004B055C"/>
    <w:rsid w:val="004B0588"/>
    <w:rsid w:val="004B21AB"/>
    <w:rsid w:val="004B2F6E"/>
    <w:rsid w:val="004B3055"/>
    <w:rsid w:val="004B31F9"/>
    <w:rsid w:val="004B335B"/>
    <w:rsid w:val="004B3FFC"/>
    <w:rsid w:val="004B43FA"/>
    <w:rsid w:val="004B4C03"/>
    <w:rsid w:val="004B4D62"/>
    <w:rsid w:val="004B5069"/>
    <w:rsid w:val="004B51D1"/>
    <w:rsid w:val="004B6575"/>
    <w:rsid w:val="004C14E1"/>
    <w:rsid w:val="004C1F66"/>
    <w:rsid w:val="004C2E9C"/>
    <w:rsid w:val="004C3B63"/>
    <w:rsid w:val="004C43BB"/>
    <w:rsid w:val="004C458B"/>
    <w:rsid w:val="004C5438"/>
    <w:rsid w:val="004C5877"/>
    <w:rsid w:val="004C605C"/>
    <w:rsid w:val="004D1040"/>
    <w:rsid w:val="004D29BF"/>
    <w:rsid w:val="004D7137"/>
    <w:rsid w:val="004E04D7"/>
    <w:rsid w:val="004E0991"/>
    <w:rsid w:val="004E1038"/>
    <w:rsid w:val="004E14A1"/>
    <w:rsid w:val="004E1806"/>
    <w:rsid w:val="004E28E0"/>
    <w:rsid w:val="004E33F1"/>
    <w:rsid w:val="004E41D1"/>
    <w:rsid w:val="004E4994"/>
    <w:rsid w:val="004E4B81"/>
    <w:rsid w:val="004E5019"/>
    <w:rsid w:val="004E6E40"/>
    <w:rsid w:val="004E7AA1"/>
    <w:rsid w:val="004F2F3E"/>
    <w:rsid w:val="004F60E3"/>
    <w:rsid w:val="004F6399"/>
    <w:rsid w:val="0050035A"/>
    <w:rsid w:val="0050289E"/>
    <w:rsid w:val="005032F0"/>
    <w:rsid w:val="005049BA"/>
    <w:rsid w:val="0050520E"/>
    <w:rsid w:val="005053BF"/>
    <w:rsid w:val="005061A7"/>
    <w:rsid w:val="00511790"/>
    <w:rsid w:val="0051267F"/>
    <w:rsid w:val="00513276"/>
    <w:rsid w:val="00513DB2"/>
    <w:rsid w:val="00515870"/>
    <w:rsid w:val="00516AD9"/>
    <w:rsid w:val="005170FD"/>
    <w:rsid w:val="0052080B"/>
    <w:rsid w:val="00520B20"/>
    <w:rsid w:val="00520BE8"/>
    <w:rsid w:val="00521D24"/>
    <w:rsid w:val="0052279F"/>
    <w:rsid w:val="005227CD"/>
    <w:rsid w:val="005233E1"/>
    <w:rsid w:val="0052382E"/>
    <w:rsid w:val="00523CD7"/>
    <w:rsid w:val="005241E3"/>
    <w:rsid w:val="005243D7"/>
    <w:rsid w:val="005249FC"/>
    <w:rsid w:val="00526F2E"/>
    <w:rsid w:val="00526F65"/>
    <w:rsid w:val="00527C22"/>
    <w:rsid w:val="005302FE"/>
    <w:rsid w:val="005318DB"/>
    <w:rsid w:val="00531C7D"/>
    <w:rsid w:val="0053230E"/>
    <w:rsid w:val="00532811"/>
    <w:rsid w:val="00534A58"/>
    <w:rsid w:val="00536317"/>
    <w:rsid w:val="005363EA"/>
    <w:rsid w:val="00536A14"/>
    <w:rsid w:val="00536AD7"/>
    <w:rsid w:val="00537961"/>
    <w:rsid w:val="00540A89"/>
    <w:rsid w:val="00540BB9"/>
    <w:rsid w:val="005412BD"/>
    <w:rsid w:val="00542726"/>
    <w:rsid w:val="005434D1"/>
    <w:rsid w:val="005455D2"/>
    <w:rsid w:val="00545ECD"/>
    <w:rsid w:val="00546577"/>
    <w:rsid w:val="00547E2F"/>
    <w:rsid w:val="005516CE"/>
    <w:rsid w:val="00552178"/>
    <w:rsid w:val="00553881"/>
    <w:rsid w:val="00553961"/>
    <w:rsid w:val="00555192"/>
    <w:rsid w:val="005648E8"/>
    <w:rsid w:val="00565475"/>
    <w:rsid w:val="005658FF"/>
    <w:rsid w:val="00566051"/>
    <w:rsid w:val="00566081"/>
    <w:rsid w:val="0056644F"/>
    <w:rsid w:val="0056672B"/>
    <w:rsid w:val="00567284"/>
    <w:rsid w:val="005678B1"/>
    <w:rsid w:val="005707BB"/>
    <w:rsid w:val="00571FA8"/>
    <w:rsid w:val="005721DE"/>
    <w:rsid w:val="0057396E"/>
    <w:rsid w:val="00574A5F"/>
    <w:rsid w:val="00574F83"/>
    <w:rsid w:val="00575972"/>
    <w:rsid w:val="00576630"/>
    <w:rsid w:val="005776FD"/>
    <w:rsid w:val="0058073B"/>
    <w:rsid w:val="00581752"/>
    <w:rsid w:val="00581980"/>
    <w:rsid w:val="00582615"/>
    <w:rsid w:val="00583052"/>
    <w:rsid w:val="00583A4B"/>
    <w:rsid w:val="00584149"/>
    <w:rsid w:val="00584861"/>
    <w:rsid w:val="00585C64"/>
    <w:rsid w:val="0058619B"/>
    <w:rsid w:val="00586611"/>
    <w:rsid w:val="00586843"/>
    <w:rsid w:val="00587172"/>
    <w:rsid w:val="00587203"/>
    <w:rsid w:val="00590497"/>
    <w:rsid w:val="00591692"/>
    <w:rsid w:val="00593D62"/>
    <w:rsid w:val="00594290"/>
    <w:rsid w:val="00594F0B"/>
    <w:rsid w:val="00595A95"/>
    <w:rsid w:val="00595ECE"/>
    <w:rsid w:val="00596595"/>
    <w:rsid w:val="005A07D4"/>
    <w:rsid w:val="005A0A03"/>
    <w:rsid w:val="005A14B9"/>
    <w:rsid w:val="005A185A"/>
    <w:rsid w:val="005A2BCF"/>
    <w:rsid w:val="005A35D8"/>
    <w:rsid w:val="005A3DFF"/>
    <w:rsid w:val="005A42BC"/>
    <w:rsid w:val="005A4857"/>
    <w:rsid w:val="005A59CB"/>
    <w:rsid w:val="005A676F"/>
    <w:rsid w:val="005A72D3"/>
    <w:rsid w:val="005B1583"/>
    <w:rsid w:val="005B1AE8"/>
    <w:rsid w:val="005B25C0"/>
    <w:rsid w:val="005B2A5B"/>
    <w:rsid w:val="005B333C"/>
    <w:rsid w:val="005B42DC"/>
    <w:rsid w:val="005B4AA6"/>
    <w:rsid w:val="005B5635"/>
    <w:rsid w:val="005B5BC3"/>
    <w:rsid w:val="005B6DC6"/>
    <w:rsid w:val="005B7A13"/>
    <w:rsid w:val="005B7D42"/>
    <w:rsid w:val="005C2873"/>
    <w:rsid w:val="005C2C2A"/>
    <w:rsid w:val="005C2C46"/>
    <w:rsid w:val="005C3831"/>
    <w:rsid w:val="005C3CC8"/>
    <w:rsid w:val="005C42B9"/>
    <w:rsid w:val="005C525D"/>
    <w:rsid w:val="005C559B"/>
    <w:rsid w:val="005C66B4"/>
    <w:rsid w:val="005C71B7"/>
    <w:rsid w:val="005D084A"/>
    <w:rsid w:val="005D0E5B"/>
    <w:rsid w:val="005D173E"/>
    <w:rsid w:val="005D3A94"/>
    <w:rsid w:val="005D4166"/>
    <w:rsid w:val="005D455D"/>
    <w:rsid w:val="005D548A"/>
    <w:rsid w:val="005D66CA"/>
    <w:rsid w:val="005E022A"/>
    <w:rsid w:val="005E0926"/>
    <w:rsid w:val="005E1BE0"/>
    <w:rsid w:val="005E3091"/>
    <w:rsid w:val="005E31A6"/>
    <w:rsid w:val="005E409B"/>
    <w:rsid w:val="005E415E"/>
    <w:rsid w:val="005E4C3A"/>
    <w:rsid w:val="005E514F"/>
    <w:rsid w:val="005E7093"/>
    <w:rsid w:val="005E7581"/>
    <w:rsid w:val="005F0D57"/>
    <w:rsid w:val="005F1859"/>
    <w:rsid w:val="005F1D8B"/>
    <w:rsid w:val="005F2274"/>
    <w:rsid w:val="005F3082"/>
    <w:rsid w:val="005F393C"/>
    <w:rsid w:val="00602FA3"/>
    <w:rsid w:val="00605384"/>
    <w:rsid w:val="006073B9"/>
    <w:rsid w:val="00607BD4"/>
    <w:rsid w:val="00610ED1"/>
    <w:rsid w:val="00611316"/>
    <w:rsid w:val="00612412"/>
    <w:rsid w:val="006124B6"/>
    <w:rsid w:val="006126AC"/>
    <w:rsid w:val="006130E2"/>
    <w:rsid w:val="00613541"/>
    <w:rsid w:val="00613587"/>
    <w:rsid w:val="00613E12"/>
    <w:rsid w:val="006144C3"/>
    <w:rsid w:val="00614AE7"/>
    <w:rsid w:val="00615CD1"/>
    <w:rsid w:val="006200B4"/>
    <w:rsid w:val="00624F09"/>
    <w:rsid w:val="006264DF"/>
    <w:rsid w:val="00626F6A"/>
    <w:rsid w:val="00630A4F"/>
    <w:rsid w:val="006312BE"/>
    <w:rsid w:val="006320A2"/>
    <w:rsid w:val="0063333F"/>
    <w:rsid w:val="00633F59"/>
    <w:rsid w:val="0063427B"/>
    <w:rsid w:val="006344E0"/>
    <w:rsid w:val="00634D02"/>
    <w:rsid w:val="006355EC"/>
    <w:rsid w:val="00635660"/>
    <w:rsid w:val="006366A1"/>
    <w:rsid w:val="00636C09"/>
    <w:rsid w:val="00640372"/>
    <w:rsid w:val="00642652"/>
    <w:rsid w:val="006431D7"/>
    <w:rsid w:val="00643AB1"/>
    <w:rsid w:val="006440D7"/>
    <w:rsid w:val="00644C1B"/>
    <w:rsid w:val="0064548E"/>
    <w:rsid w:val="00645AA1"/>
    <w:rsid w:val="00646029"/>
    <w:rsid w:val="006467F2"/>
    <w:rsid w:val="00646B16"/>
    <w:rsid w:val="00647619"/>
    <w:rsid w:val="00651C20"/>
    <w:rsid w:val="006535F1"/>
    <w:rsid w:val="006544ED"/>
    <w:rsid w:val="006569EB"/>
    <w:rsid w:val="00656A13"/>
    <w:rsid w:val="00656DB6"/>
    <w:rsid w:val="00657418"/>
    <w:rsid w:val="00657818"/>
    <w:rsid w:val="00657A75"/>
    <w:rsid w:val="00660DC1"/>
    <w:rsid w:val="006615BA"/>
    <w:rsid w:val="006631B9"/>
    <w:rsid w:val="00663D88"/>
    <w:rsid w:val="0066409F"/>
    <w:rsid w:val="006641A7"/>
    <w:rsid w:val="00664B06"/>
    <w:rsid w:val="00667EE5"/>
    <w:rsid w:val="006704CB"/>
    <w:rsid w:val="00671272"/>
    <w:rsid w:val="00672104"/>
    <w:rsid w:val="0067213C"/>
    <w:rsid w:val="00672270"/>
    <w:rsid w:val="00672469"/>
    <w:rsid w:val="006728FB"/>
    <w:rsid w:val="00672CCE"/>
    <w:rsid w:val="0067358C"/>
    <w:rsid w:val="00673B1D"/>
    <w:rsid w:val="00674462"/>
    <w:rsid w:val="00674861"/>
    <w:rsid w:val="00674B97"/>
    <w:rsid w:val="00674ED2"/>
    <w:rsid w:val="00675910"/>
    <w:rsid w:val="00675F2A"/>
    <w:rsid w:val="006773E8"/>
    <w:rsid w:val="00677FD1"/>
    <w:rsid w:val="0068174A"/>
    <w:rsid w:val="00682E28"/>
    <w:rsid w:val="006832CC"/>
    <w:rsid w:val="00683D38"/>
    <w:rsid w:val="0068417F"/>
    <w:rsid w:val="00685214"/>
    <w:rsid w:val="00686D8A"/>
    <w:rsid w:val="006875B0"/>
    <w:rsid w:val="00690927"/>
    <w:rsid w:val="00692198"/>
    <w:rsid w:val="00692704"/>
    <w:rsid w:val="0069320D"/>
    <w:rsid w:val="0069600D"/>
    <w:rsid w:val="00697077"/>
    <w:rsid w:val="006A01C2"/>
    <w:rsid w:val="006A3D4C"/>
    <w:rsid w:val="006A4B80"/>
    <w:rsid w:val="006A5F9F"/>
    <w:rsid w:val="006B0328"/>
    <w:rsid w:val="006B18C3"/>
    <w:rsid w:val="006B1E85"/>
    <w:rsid w:val="006B2B21"/>
    <w:rsid w:val="006B6008"/>
    <w:rsid w:val="006B679A"/>
    <w:rsid w:val="006C15E3"/>
    <w:rsid w:val="006C1A76"/>
    <w:rsid w:val="006C292F"/>
    <w:rsid w:val="006C4130"/>
    <w:rsid w:val="006C5197"/>
    <w:rsid w:val="006C5435"/>
    <w:rsid w:val="006C567A"/>
    <w:rsid w:val="006C6A7C"/>
    <w:rsid w:val="006C7B2D"/>
    <w:rsid w:val="006D06B4"/>
    <w:rsid w:val="006D1394"/>
    <w:rsid w:val="006D2E71"/>
    <w:rsid w:val="006D4F37"/>
    <w:rsid w:val="006D5AE3"/>
    <w:rsid w:val="006D5EFD"/>
    <w:rsid w:val="006D67AA"/>
    <w:rsid w:val="006D68E7"/>
    <w:rsid w:val="006D7532"/>
    <w:rsid w:val="006D7BBA"/>
    <w:rsid w:val="006E108E"/>
    <w:rsid w:val="006E2106"/>
    <w:rsid w:val="006E2565"/>
    <w:rsid w:val="006E2BCE"/>
    <w:rsid w:val="006E3FBF"/>
    <w:rsid w:val="006E4900"/>
    <w:rsid w:val="006E4A03"/>
    <w:rsid w:val="006E7F26"/>
    <w:rsid w:val="006F0A21"/>
    <w:rsid w:val="006F1900"/>
    <w:rsid w:val="006F2FBB"/>
    <w:rsid w:val="006F340E"/>
    <w:rsid w:val="006F37B1"/>
    <w:rsid w:val="006F52C7"/>
    <w:rsid w:val="006F5845"/>
    <w:rsid w:val="006F6840"/>
    <w:rsid w:val="006F7BF9"/>
    <w:rsid w:val="00700D1B"/>
    <w:rsid w:val="00701316"/>
    <w:rsid w:val="00701D7C"/>
    <w:rsid w:val="0070221F"/>
    <w:rsid w:val="0070301F"/>
    <w:rsid w:val="00703F0E"/>
    <w:rsid w:val="00704EA5"/>
    <w:rsid w:val="00704EB5"/>
    <w:rsid w:val="00704FEC"/>
    <w:rsid w:val="00707739"/>
    <w:rsid w:val="00707CB1"/>
    <w:rsid w:val="0071274E"/>
    <w:rsid w:val="00714653"/>
    <w:rsid w:val="00714926"/>
    <w:rsid w:val="00714CA8"/>
    <w:rsid w:val="00714CFD"/>
    <w:rsid w:val="00715230"/>
    <w:rsid w:val="0071555C"/>
    <w:rsid w:val="007173F9"/>
    <w:rsid w:val="0071763F"/>
    <w:rsid w:val="00720A58"/>
    <w:rsid w:val="007217B9"/>
    <w:rsid w:val="00721E94"/>
    <w:rsid w:val="007222BE"/>
    <w:rsid w:val="00723866"/>
    <w:rsid w:val="00723C89"/>
    <w:rsid w:val="00724537"/>
    <w:rsid w:val="007246E7"/>
    <w:rsid w:val="00724F2F"/>
    <w:rsid w:val="007266AD"/>
    <w:rsid w:val="007307FC"/>
    <w:rsid w:val="00730E94"/>
    <w:rsid w:val="007313D8"/>
    <w:rsid w:val="007319FB"/>
    <w:rsid w:val="00731B81"/>
    <w:rsid w:val="007333EF"/>
    <w:rsid w:val="007340E0"/>
    <w:rsid w:val="0073450C"/>
    <w:rsid w:val="00737463"/>
    <w:rsid w:val="00737E56"/>
    <w:rsid w:val="00740233"/>
    <w:rsid w:val="007425BD"/>
    <w:rsid w:val="0074265D"/>
    <w:rsid w:val="0074290D"/>
    <w:rsid w:val="00743BFF"/>
    <w:rsid w:val="00743EB9"/>
    <w:rsid w:val="0074436A"/>
    <w:rsid w:val="007454F8"/>
    <w:rsid w:val="00745A85"/>
    <w:rsid w:val="00746786"/>
    <w:rsid w:val="00750E6A"/>
    <w:rsid w:val="00750EAE"/>
    <w:rsid w:val="00751C2B"/>
    <w:rsid w:val="00752561"/>
    <w:rsid w:val="00752D03"/>
    <w:rsid w:val="00752F8E"/>
    <w:rsid w:val="007539B6"/>
    <w:rsid w:val="007542AF"/>
    <w:rsid w:val="007612A8"/>
    <w:rsid w:val="00763488"/>
    <w:rsid w:val="007639E1"/>
    <w:rsid w:val="00763DA8"/>
    <w:rsid w:val="007650AB"/>
    <w:rsid w:val="00765726"/>
    <w:rsid w:val="0076576A"/>
    <w:rsid w:val="00765910"/>
    <w:rsid w:val="007674CF"/>
    <w:rsid w:val="00767B27"/>
    <w:rsid w:val="00771CAC"/>
    <w:rsid w:val="00772292"/>
    <w:rsid w:val="0077429D"/>
    <w:rsid w:val="00774958"/>
    <w:rsid w:val="007770AD"/>
    <w:rsid w:val="00777663"/>
    <w:rsid w:val="00777EA3"/>
    <w:rsid w:val="00780275"/>
    <w:rsid w:val="0078044A"/>
    <w:rsid w:val="00781956"/>
    <w:rsid w:val="007819AD"/>
    <w:rsid w:val="00781D47"/>
    <w:rsid w:val="007828CF"/>
    <w:rsid w:val="0078460A"/>
    <w:rsid w:val="00786808"/>
    <w:rsid w:val="00786C48"/>
    <w:rsid w:val="0078759D"/>
    <w:rsid w:val="00790206"/>
    <w:rsid w:val="00791BD4"/>
    <w:rsid w:val="00791E73"/>
    <w:rsid w:val="007925A2"/>
    <w:rsid w:val="007929C7"/>
    <w:rsid w:val="00792D8B"/>
    <w:rsid w:val="00793D1D"/>
    <w:rsid w:val="0079500E"/>
    <w:rsid w:val="00795685"/>
    <w:rsid w:val="00795DB1"/>
    <w:rsid w:val="007977EE"/>
    <w:rsid w:val="007A0833"/>
    <w:rsid w:val="007A0E14"/>
    <w:rsid w:val="007A2720"/>
    <w:rsid w:val="007A2B72"/>
    <w:rsid w:val="007A3114"/>
    <w:rsid w:val="007A5F97"/>
    <w:rsid w:val="007A7069"/>
    <w:rsid w:val="007A7B0F"/>
    <w:rsid w:val="007A7F70"/>
    <w:rsid w:val="007B0B8B"/>
    <w:rsid w:val="007B1AD2"/>
    <w:rsid w:val="007B250B"/>
    <w:rsid w:val="007B27A8"/>
    <w:rsid w:val="007B295E"/>
    <w:rsid w:val="007B4698"/>
    <w:rsid w:val="007B5005"/>
    <w:rsid w:val="007B6483"/>
    <w:rsid w:val="007B774E"/>
    <w:rsid w:val="007C0261"/>
    <w:rsid w:val="007C3D7E"/>
    <w:rsid w:val="007C7722"/>
    <w:rsid w:val="007D1FDC"/>
    <w:rsid w:val="007D23DF"/>
    <w:rsid w:val="007D3899"/>
    <w:rsid w:val="007D3C68"/>
    <w:rsid w:val="007D4254"/>
    <w:rsid w:val="007D517E"/>
    <w:rsid w:val="007D594D"/>
    <w:rsid w:val="007D63C6"/>
    <w:rsid w:val="007D76E8"/>
    <w:rsid w:val="007E1000"/>
    <w:rsid w:val="007E172E"/>
    <w:rsid w:val="007E1B0E"/>
    <w:rsid w:val="007E1E73"/>
    <w:rsid w:val="007E2416"/>
    <w:rsid w:val="007E2858"/>
    <w:rsid w:val="007E4158"/>
    <w:rsid w:val="007E5D66"/>
    <w:rsid w:val="007E6348"/>
    <w:rsid w:val="007E69B5"/>
    <w:rsid w:val="007E719B"/>
    <w:rsid w:val="007E7EA8"/>
    <w:rsid w:val="007F0A89"/>
    <w:rsid w:val="007F489B"/>
    <w:rsid w:val="007F49CC"/>
    <w:rsid w:val="007F4D39"/>
    <w:rsid w:val="007F5008"/>
    <w:rsid w:val="007F57A3"/>
    <w:rsid w:val="007F6A42"/>
    <w:rsid w:val="00800621"/>
    <w:rsid w:val="0080117B"/>
    <w:rsid w:val="0080161F"/>
    <w:rsid w:val="008017F7"/>
    <w:rsid w:val="008039E2"/>
    <w:rsid w:val="008046B8"/>
    <w:rsid w:val="008056C9"/>
    <w:rsid w:val="00805B5E"/>
    <w:rsid w:val="00805ED1"/>
    <w:rsid w:val="00806564"/>
    <w:rsid w:val="00806ECE"/>
    <w:rsid w:val="00811654"/>
    <w:rsid w:val="008116E1"/>
    <w:rsid w:val="0081183C"/>
    <w:rsid w:val="00811CB1"/>
    <w:rsid w:val="00813A80"/>
    <w:rsid w:val="0081554E"/>
    <w:rsid w:val="00816118"/>
    <w:rsid w:val="0082085D"/>
    <w:rsid w:val="008210D7"/>
    <w:rsid w:val="0082120F"/>
    <w:rsid w:val="00821626"/>
    <w:rsid w:val="0082448A"/>
    <w:rsid w:val="0082518B"/>
    <w:rsid w:val="008258AC"/>
    <w:rsid w:val="00826136"/>
    <w:rsid w:val="0082649E"/>
    <w:rsid w:val="008267D9"/>
    <w:rsid w:val="00830528"/>
    <w:rsid w:val="00832687"/>
    <w:rsid w:val="00833054"/>
    <w:rsid w:val="00833711"/>
    <w:rsid w:val="00833793"/>
    <w:rsid w:val="00833A77"/>
    <w:rsid w:val="00836A8C"/>
    <w:rsid w:val="008370B7"/>
    <w:rsid w:val="0083740E"/>
    <w:rsid w:val="0083751E"/>
    <w:rsid w:val="00841980"/>
    <w:rsid w:val="00842E07"/>
    <w:rsid w:val="00846B16"/>
    <w:rsid w:val="00846B92"/>
    <w:rsid w:val="00846F9C"/>
    <w:rsid w:val="0085021A"/>
    <w:rsid w:val="00851B8D"/>
    <w:rsid w:val="00851E1A"/>
    <w:rsid w:val="008525FB"/>
    <w:rsid w:val="00852787"/>
    <w:rsid w:val="00854297"/>
    <w:rsid w:val="00855895"/>
    <w:rsid w:val="008560D1"/>
    <w:rsid w:val="0086065E"/>
    <w:rsid w:val="00860B4C"/>
    <w:rsid w:val="008612B8"/>
    <w:rsid w:val="00861BBA"/>
    <w:rsid w:val="00861C10"/>
    <w:rsid w:val="00862423"/>
    <w:rsid w:val="008630DF"/>
    <w:rsid w:val="00863840"/>
    <w:rsid w:val="00863A27"/>
    <w:rsid w:val="00864278"/>
    <w:rsid w:val="00865446"/>
    <w:rsid w:val="008678CD"/>
    <w:rsid w:val="0087158D"/>
    <w:rsid w:val="00872C91"/>
    <w:rsid w:val="00873536"/>
    <w:rsid w:val="00874DF3"/>
    <w:rsid w:val="008755D0"/>
    <w:rsid w:val="00877324"/>
    <w:rsid w:val="008807D7"/>
    <w:rsid w:val="00880FEB"/>
    <w:rsid w:val="00882497"/>
    <w:rsid w:val="0088331C"/>
    <w:rsid w:val="0088429F"/>
    <w:rsid w:val="00885863"/>
    <w:rsid w:val="008858B0"/>
    <w:rsid w:val="008876CE"/>
    <w:rsid w:val="008908B4"/>
    <w:rsid w:val="00891162"/>
    <w:rsid w:val="008915B9"/>
    <w:rsid w:val="00891658"/>
    <w:rsid w:val="008926D9"/>
    <w:rsid w:val="008943C9"/>
    <w:rsid w:val="00894ADF"/>
    <w:rsid w:val="00895012"/>
    <w:rsid w:val="00895202"/>
    <w:rsid w:val="0089695F"/>
    <w:rsid w:val="00896DAC"/>
    <w:rsid w:val="008978E0"/>
    <w:rsid w:val="008A0804"/>
    <w:rsid w:val="008A0F37"/>
    <w:rsid w:val="008A2116"/>
    <w:rsid w:val="008A2BD9"/>
    <w:rsid w:val="008A54D5"/>
    <w:rsid w:val="008A5D66"/>
    <w:rsid w:val="008A6997"/>
    <w:rsid w:val="008A6B75"/>
    <w:rsid w:val="008A6D91"/>
    <w:rsid w:val="008B1D18"/>
    <w:rsid w:val="008B277E"/>
    <w:rsid w:val="008B327A"/>
    <w:rsid w:val="008B4A70"/>
    <w:rsid w:val="008B5995"/>
    <w:rsid w:val="008B6E95"/>
    <w:rsid w:val="008B74FF"/>
    <w:rsid w:val="008B7583"/>
    <w:rsid w:val="008B7728"/>
    <w:rsid w:val="008B7A05"/>
    <w:rsid w:val="008C0244"/>
    <w:rsid w:val="008C0EA5"/>
    <w:rsid w:val="008C0ED4"/>
    <w:rsid w:val="008C1AFC"/>
    <w:rsid w:val="008C2251"/>
    <w:rsid w:val="008C23FC"/>
    <w:rsid w:val="008C409C"/>
    <w:rsid w:val="008C4BFB"/>
    <w:rsid w:val="008C56F8"/>
    <w:rsid w:val="008C6D0B"/>
    <w:rsid w:val="008C6EA1"/>
    <w:rsid w:val="008C707B"/>
    <w:rsid w:val="008D0432"/>
    <w:rsid w:val="008D05FB"/>
    <w:rsid w:val="008D117F"/>
    <w:rsid w:val="008D3E61"/>
    <w:rsid w:val="008D501E"/>
    <w:rsid w:val="008D62FE"/>
    <w:rsid w:val="008D74D4"/>
    <w:rsid w:val="008D78B7"/>
    <w:rsid w:val="008E3C0E"/>
    <w:rsid w:val="008E4376"/>
    <w:rsid w:val="008E4AD3"/>
    <w:rsid w:val="008E5A3A"/>
    <w:rsid w:val="008E5C09"/>
    <w:rsid w:val="008E6CEC"/>
    <w:rsid w:val="008E6E4B"/>
    <w:rsid w:val="008E737A"/>
    <w:rsid w:val="008E76AF"/>
    <w:rsid w:val="008E788C"/>
    <w:rsid w:val="008F17F6"/>
    <w:rsid w:val="008F2F56"/>
    <w:rsid w:val="008F3245"/>
    <w:rsid w:val="008F3754"/>
    <w:rsid w:val="008F45C9"/>
    <w:rsid w:val="008F4709"/>
    <w:rsid w:val="008F4D6F"/>
    <w:rsid w:val="008F7632"/>
    <w:rsid w:val="008F7679"/>
    <w:rsid w:val="0090044C"/>
    <w:rsid w:val="00901254"/>
    <w:rsid w:val="00901450"/>
    <w:rsid w:val="0090155D"/>
    <w:rsid w:val="0090597C"/>
    <w:rsid w:val="00906280"/>
    <w:rsid w:val="00907380"/>
    <w:rsid w:val="0090774A"/>
    <w:rsid w:val="009102E0"/>
    <w:rsid w:val="0091096C"/>
    <w:rsid w:val="00910BF7"/>
    <w:rsid w:val="009142EE"/>
    <w:rsid w:val="00916F33"/>
    <w:rsid w:val="0092126E"/>
    <w:rsid w:val="00921B83"/>
    <w:rsid w:val="00923A75"/>
    <w:rsid w:val="00923FAA"/>
    <w:rsid w:val="00924829"/>
    <w:rsid w:val="00924904"/>
    <w:rsid w:val="009256D8"/>
    <w:rsid w:val="00925756"/>
    <w:rsid w:val="009257AC"/>
    <w:rsid w:val="00926513"/>
    <w:rsid w:val="00927017"/>
    <w:rsid w:val="0092725A"/>
    <w:rsid w:val="00927D42"/>
    <w:rsid w:val="00927D80"/>
    <w:rsid w:val="00930916"/>
    <w:rsid w:val="00931203"/>
    <w:rsid w:val="0093179B"/>
    <w:rsid w:val="0093195D"/>
    <w:rsid w:val="00931F4D"/>
    <w:rsid w:val="009343AB"/>
    <w:rsid w:val="00937436"/>
    <w:rsid w:val="00937856"/>
    <w:rsid w:val="009409CD"/>
    <w:rsid w:val="009420C7"/>
    <w:rsid w:val="009424F8"/>
    <w:rsid w:val="0094366B"/>
    <w:rsid w:val="00943E17"/>
    <w:rsid w:val="00944A71"/>
    <w:rsid w:val="00945137"/>
    <w:rsid w:val="00945CCB"/>
    <w:rsid w:val="00946F6C"/>
    <w:rsid w:val="0094788A"/>
    <w:rsid w:val="00950468"/>
    <w:rsid w:val="00950475"/>
    <w:rsid w:val="00951B62"/>
    <w:rsid w:val="009522F1"/>
    <w:rsid w:val="00955167"/>
    <w:rsid w:val="00956472"/>
    <w:rsid w:val="00956816"/>
    <w:rsid w:val="00956826"/>
    <w:rsid w:val="009568DE"/>
    <w:rsid w:val="00957599"/>
    <w:rsid w:val="009605F1"/>
    <w:rsid w:val="00962030"/>
    <w:rsid w:val="009623A0"/>
    <w:rsid w:val="00962456"/>
    <w:rsid w:val="00964030"/>
    <w:rsid w:val="00965985"/>
    <w:rsid w:val="00965F7D"/>
    <w:rsid w:val="0096639A"/>
    <w:rsid w:val="009678C6"/>
    <w:rsid w:val="00967B1A"/>
    <w:rsid w:val="009710E6"/>
    <w:rsid w:val="009714FB"/>
    <w:rsid w:val="00971BA0"/>
    <w:rsid w:val="009721A5"/>
    <w:rsid w:val="009737E4"/>
    <w:rsid w:val="00974BF7"/>
    <w:rsid w:val="0097596E"/>
    <w:rsid w:val="009773F1"/>
    <w:rsid w:val="00977943"/>
    <w:rsid w:val="00977BB9"/>
    <w:rsid w:val="0098037C"/>
    <w:rsid w:val="009819CF"/>
    <w:rsid w:val="00981A9D"/>
    <w:rsid w:val="00982C44"/>
    <w:rsid w:val="00982CDE"/>
    <w:rsid w:val="00982F42"/>
    <w:rsid w:val="00983004"/>
    <w:rsid w:val="0098400F"/>
    <w:rsid w:val="00986A74"/>
    <w:rsid w:val="00986B10"/>
    <w:rsid w:val="00986BA0"/>
    <w:rsid w:val="009900A6"/>
    <w:rsid w:val="009909E8"/>
    <w:rsid w:val="0099106D"/>
    <w:rsid w:val="0099218A"/>
    <w:rsid w:val="0099305E"/>
    <w:rsid w:val="0099434C"/>
    <w:rsid w:val="009948DE"/>
    <w:rsid w:val="00995A70"/>
    <w:rsid w:val="00996ADC"/>
    <w:rsid w:val="00996C10"/>
    <w:rsid w:val="00996DD6"/>
    <w:rsid w:val="00996EF4"/>
    <w:rsid w:val="009973E0"/>
    <w:rsid w:val="009978BC"/>
    <w:rsid w:val="009A047B"/>
    <w:rsid w:val="009A0744"/>
    <w:rsid w:val="009A0BC7"/>
    <w:rsid w:val="009A2978"/>
    <w:rsid w:val="009A2C49"/>
    <w:rsid w:val="009A4226"/>
    <w:rsid w:val="009A6E18"/>
    <w:rsid w:val="009A7ADC"/>
    <w:rsid w:val="009B0DFD"/>
    <w:rsid w:val="009B2B57"/>
    <w:rsid w:val="009B2DB6"/>
    <w:rsid w:val="009B4164"/>
    <w:rsid w:val="009B44DD"/>
    <w:rsid w:val="009B5557"/>
    <w:rsid w:val="009B66F5"/>
    <w:rsid w:val="009B6DAA"/>
    <w:rsid w:val="009B78D5"/>
    <w:rsid w:val="009C0C6E"/>
    <w:rsid w:val="009C0CA3"/>
    <w:rsid w:val="009C2505"/>
    <w:rsid w:val="009C2E61"/>
    <w:rsid w:val="009C3AC1"/>
    <w:rsid w:val="009C3F17"/>
    <w:rsid w:val="009C40F6"/>
    <w:rsid w:val="009C49EB"/>
    <w:rsid w:val="009C6335"/>
    <w:rsid w:val="009C6A39"/>
    <w:rsid w:val="009C6FF6"/>
    <w:rsid w:val="009C78E5"/>
    <w:rsid w:val="009C7A2B"/>
    <w:rsid w:val="009C7FAF"/>
    <w:rsid w:val="009D0A7D"/>
    <w:rsid w:val="009D132C"/>
    <w:rsid w:val="009D2464"/>
    <w:rsid w:val="009D30BA"/>
    <w:rsid w:val="009D52BA"/>
    <w:rsid w:val="009D53FE"/>
    <w:rsid w:val="009D6FB4"/>
    <w:rsid w:val="009D7093"/>
    <w:rsid w:val="009E1562"/>
    <w:rsid w:val="009E1665"/>
    <w:rsid w:val="009E5B5B"/>
    <w:rsid w:val="009E6118"/>
    <w:rsid w:val="009E6676"/>
    <w:rsid w:val="009E70C0"/>
    <w:rsid w:val="009F07E6"/>
    <w:rsid w:val="009F1C33"/>
    <w:rsid w:val="009F2142"/>
    <w:rsid w:val="009F275B"/>
    <w:rsid w:val="009F3892"/>
    <w:rsid w:val="009F49A1"/>
    <w:rsid w:val="009F49DA"/>
    <w:rsid w:val="009F4D1C"/>
    <w:rsid w:val="009F575C"/>
    <w:rsid w:val="009F6113"/>
    <w:rsid w:val="009F6FB7"/>
    <w:rsid w:val="00A008FD"/>
    <w:rsid w:val="00A01A70"/>
    <w:rsid w:val="00A023FC"/>
    <w:rsid w:val="00A026D3"/>
    <w:rsid w:val="00A02CBD"/>
    <w:rsid w:val="00A03525"/>
    <w:rsid w:val="00A03B54"/>
    <w:rsid w:val="00A04E22"/>
    <w:rsid w:val="00A05DE2"/>
    <w:rsid w:val="00A0612C"/>
    <w:rsid w:val="00A072E1"/>
    <w:rsid w:val="00A10247"/>
    <w:rsid w:val="00A1114F"/>
    <w:rsid w:val="00A116AE"/>
    <w:rsid w:val="00A12362"/>
    <w:rsid w:val="00A1344E"/>
    <w:rsid w:val="00A13810"/>
    <w:rsid w:val="00A1485E"/>
    <w:rsid w:val="00A16010"/>
    <w:rsid w:val="00A16CE7"/>
    <w:rsid w:val="00A16ECB"/>
    <w:rsid w:val="00A17332"/>
    <w:rsid w:val="00A17F67"/>
    <w:rsid w:val="00A21039"/>
    <w:rsid w:val="00A22780"/>
    <w:rsid w:val="00A22D5F"/>
    <w:rsid w:val="00A23CA3"/>
    <w:rsid w:val="00A25FCC"/>
    <w:rsid w:val="00A266F5"/>
    <w:rsid w:val="00A27DFC"/>
    <w:rsid w:val="00A3046E"/>
    <w:rsid w:val="00A31065"/>
    <w:rsid w:val="00A313B4"/>
    <w:rsid w:val="00A317A7"/>
    <w:rsid w:val="00A32249"/>
    <w:rsid w:val="00A3252A"/>
    <w:rsid w:val="00A326D7"/>
    <w:rsid w:val="00A32F76"/>
    <w:rsid w:val="00A3315E"/>
    <w:rsid w:val="00A33B21"/>
    <w:rsid w:val="00A33F73"/>
    <w:rsid w:val="00A35088"/>
    <w:rsid w:val="00A3552F"/>
    <w:rsid w:val="00A36288"/>
    <w:rsid w:val="00A3781F"/>
    <w:rsid w:val="00A41A7F"/>
    <w:rsid w:val="00A41D18"/>
    <w:rsid w:val="00A4386B"/>
    <w:rsid w:val="00A43AE6"/>
    <w:rsid w:val="00A44019"/>
    <w:rsid w:val="00A44833"/>
    <w:rsid w:val="00A44EED"/>
    <w:rsid w:val="00A45488"/>
    <w:rsid w:val="00A455EF"/>
    <w:rsid w:val="00A46AA7"/>
    <w:rsid w:val="00A47775"/>
    <w:rsid w:val="00A50D12"/>
    <w:rsid w:val="00A51F1E"/>
    <w:rsid w:val="00A51F84"/>
    <w:rsid w:val="00A54D35"/>
    <w:rsid w:val="00A55352"/>
    <w:rsid w:val="00A5551A"/>
    <w:rsid w:val="00A56F82"/>
    <w:rsid w:val="00A576C9"/>
    <w:rsid w:val="00A610CB"/>
    <w:rsid w:val="00A612F5"/>
    <w:rsid w:val="00A61A40"/>
    <w:rsid w:val="00A62135"/>
    <w:rsid w:val="00A621D4"/>
    <w:rsid w:val="00A62458"/>
    <w:rsid w:val="00A63BFB"/>
    <w:rsid w:val="00A63D3F"/>
    <w:rsid w:val="00A70A94"/>
    <w:rsid w:val="00A71018"/>
    <w:rsid w:val="00A711E8"/>
    <w:rsid w:val="00A71292"/>
    <w:rsid w:val="00A71CDD"/>
    <w:rsid w:val="00A729B4"/>
    <w:rsid w:val="00A72E66"/>
    <w:rsid w:val="00A7313D"/>
    <w:rsid w:val="00A7524E"/>
    <w:rsid w:val="00A7600D"/>
    <w:rsid w:val="00A8021C"/>
    <w:rsid w:val="00A804C8"/>
    <w:rsid w:val="00A80628"/>
    <w:rsid w:val="00A8074E"/>
    <w:rsid w:val="00A808B3"/>
    <w:rsid w:val="00A80DDB"/>
    <w:rsid w:val="00A81E72"/>
    <w:rsid w:val="00A829F4"/>
    <w:rsid w:val="00A837FF"/>
    <w:rsid w:val="00A84D00"/>
    <w:rsid w:val="00A86323"/>
    <w:rsid w:val="00A86E9A"/>
    <w:rsid w:val="00A87E5B"/>
    <w:rsid w:val="00A91488"/>
    <w:rsid w:val="00A917BC"/>
    <w:rsid w:val="00A9356B"/>
    <w:rsid w:val="00A93BC9"/>
    <w:rsid w:val="00A94894"/>
    <w:rsid w:val="00A950B4"/>
    <w:rsid w:val="00A952E7"/>
    <w:rsid w:val="00A97507"/>
    <w:rsid w:val="00AA044A"/>
    <w:rsid w:val="00AA0E22"/>
    <w:rsid w:val="00AA1272"/>
    <w:rsid w:val="00AA137A"/>
    <w:rsid w:val="00AA292C"/>
    <w:rsid w:val="00AA2FE1"/>
    <w:rsid w:val="00AA3360"/>
    <w:rsid w:val="00AA356E"/>
    <w:rsid w:val="00AA3773"/>
    <w:rsid w:val="00AA3DCC"/>
    <w:rsid w:val="00AA4425"/>
    <w:rsid w:val="00AA4722"/>
    <w:rsid w:val="00AA4CE2"/>
    <w:rsid w:val="00AA5FED"/>
    <w:rsid w:val="00AA6587"/>
    <w:rsid w:val="00AA6855"/>
    <w:rsid w:val="00AA6FCC"/>
    <w:rsid w:val="00AB1415"/>
    <w:rsid w:val="00AB52D7"/>
    <w:rsid w:val="00AB5467"/>
    <w:rsid w:val="00AB6837"/>
    <w:rsid w:val="00AB6B6C"/>
    <w:rsid w:val="00AB6F36"/>
    <w:rsid w:val="00AB7932"/>
    <w:rsid w:val="00AC0176"/>
    <w:rsid w:val="00AC1B15"/>
    <w:rsid w:val="00AC1E09"/>
    <w:rsid w:val="00AC2AD9"/>
    <w:rsid w:val="00AC2B17"/>
    <w:rsid w:val="00AC2C88"/>
    <w:rsid w:val="00AC3635"/>
    <w:rsid w:val="00AC37DA"/>
    <w:rsid w:val="00AC4A7B"/>
    <w:rsid w:val="00AC6D49"/>
    <w:rsid w:val="00AC7823"/>
    <w:rsid w:val="00AC7E02"/>
    <w:rsid w:val="00AD1627"/>
    <w:rsid w:val="00AD1E92"/>
    <w:rsid w:val="00AD20F2"/>
    <w:rsid w:val="00AD25DE"/>
    <w:rsid w:val="00AD4277"/>
    <w:rsid w:val="00AD4C4E"/>
    <w:rsid w:val="00AD5183"/>
    <w:rsid w:val="00AD5204"/>
    <w:rsid w:val="00AD54D8"/>
    <w:rsid w:val="00AD6577"/>
    <w:rsid w:val="00AE0131"/>
    <w:rsid w:val="00AE04AC"/>
    <w:rsid w:val="00AE051F"/>
    <w:rsid w:val="00AE11AE"/>
    <w:rsid w:val="00AE185F"/>
    <w:rsid w:val="00AE1AF8"/>
    <w:rsid w:val="00AE1CE2"/>
    <w:rsid w:val="00AE1FB4"/>
    <w:rsid w:val="00AE31E0"/>
    <w:rsid w:val="00AE44F2"/>
    <w:rsid w:val="00AE4D6B"/>
    <w:rsid w:val="00AE51BA"/>
    <w:rsid w:val="00AE7282"/>
    <w:rsid w:val="00AE7480"/>
    <w:rsid w:val="00AE75A8"/>
    <w:rsid w:val="00AE7786"/>
    <w:rsid w:val="00AF000F"/>
    <w:rsid w:val="00AF0086"/>
    <w:rsid w:val="00AF028E"/>
    <w:rsid w:val="00AF1298"/>
    <w:rsid w:val="00AF2270"/>
    <w:rsid w:val="00AF4599"/>
    <w:rsid w:val="00AF6D09"/>
    <w:rsid w:val="00AF6EA4"/>
    <w:rsid w:val="00AF7E07"/>
    <w:rsid w:val="00B00F31"/>
    <w:rsid w:val="00B01506"/>
    <w:rsid w:val="00B0197E"/>
    <w:rsid w:val="00B01E51"/>
    <w:rsid w:val="00B02861"/>
    <w:rsid w:val="00B02C24"/>
    <w:rsid w:val="00B03B9B"/>
    <w:rsid w:val="00B05BC8"/>
    <w:rsid w:val="00B06B03"/>
    <w:rsid w:val="00B072E0"/>
    <w:rsid w:val="00B106AC"/>
    <w:rsid w:val="00B10A7D"/>
    <w:rsid w:val="00B11676"/>
    <w:rsid w:val="00B1173A"/>
    <w:rsid w:val="00B11EB8"/>
    <w:rsid w:val="00B14078"/>
    <w:rsid w:val="00B1568D"/>
    <w:rsid w:val="00B157B3"/>
    <w:rsid w:val="00B16C21"/>
    <w:rsid w:val="00B16D85"/>
    <w:rsid w:val="00B17FDE"/>
    <w:rsid w:val="00B214E4"/>
    <w:rsid w:val="00B21935"/>
    <w:rsid w:val="00B223AA"/>
    <w:rsid w:val="00B2307B"/>
    <w:rsid w:val="00B231EC"/>
    <w:rsid w:val="00B245DC"/>
    <w:rsid w:val="00B24D92"/>
    <w:rsid w:val="00B26231"/>
    <w:rsid w:val="00B26EAF"/>
    <w:rsid w:val="00B26FE2"/>
    <w:rsid w:val="00B27FA5"/>
    <w:rsid w:val="00B31915"/>
    <w:rsid w:val="00B31F1E"/>
    <w:rsid w:val="00B321ED"/>
    <w:rsid w:val="00B3247E"/>
    <w:rsid w:val="00B36F3C"/>
    <w:rsid w:val="00B375FE"/>
    <w:rsid w:val="00B40E5B"/>
    <w:rsid w:val="00B41482"/>
    <w:rsid w:val="00B41D6C"/>
    <w:rsid w:val="00B42B1D"/>
    <w:rsid w:val="00B42CC6"/>
    <w:rsid w:val="00B4370E"/>
    <w:rsid w:val="00B43A58"/>
    <w:rsid w:val="00B43DFF"/>
    <w:rsid w:val="00B46798"/>
    <w:rsid w:val="00B4689C"/>
    <w:rsid w:val="00B470F7"/>
    <w:rsid w:val="00B477E1"/>
    <w:rsid w:val="00B47B5E"/>
    <w:rsid w:val="00B47F30"/>
    <w:rsid w:val="00B50169"/>
    <w:rsid w:val="00B51322"/>
    <w:rsid w:val="00B5197A"/>
    <w:rsid w:val="00B52481"/>
    <w:rsid w:val="00B52F0D"/>
    <w:rsid w:val="00B53D13"/>
    <w:rsid w:val="00B545E7"/>
    <w:rsid w:val="00B54A97"/>
    <w:rsid w:val="00B55D64"/>
    <w:rsid w:val="00B563FF"/>
    <w:rsid w:val="00B5720C"/>
    <w:rsid w:val="00B5735A"/>
    <w:rsid w:val="00B57BC8"/>
    <w:rsid w:val="00B608C6"/>
    <w:rsid w:val="00B60AFE"/>
    <w:rsid w:val="00B6105E"/>
    <w:rsid w:val="00B63B61"/>
    <w:rsid w:val="00B63D97"/>
    <w:rsid w:val="00B7183B"/>
    <w:rsid w:val="00B72555"/>
    <w:rsid w:val="00B72FC3"/>
    <w:rsid w:val="00B74220"/>
    <w:rsid w:val="00B74972"/>
    <w:rsid w:val="00B749E7"/>
    <w:rsid w:val="00B754BC"/>
    <w:rsid w:val="00B754D4"/>
    <w:rsid w:val="00B759DF"/>
    <w:rsid w:val="00B75E19"/>
    <w:rsid w:val="00B774F6"/>
    <w:rsid w:val="00B77A0A"/>
    <w:rsid w:val="00B77CDB"/>
    <w:rsid w:val="00B8049F"/>
    <w:rsid w:val="00B8151E"/>
    <w:rsid w:val="00B81620"/>
    <w:rsid w:val="00B81DFB"/>
    <w:rsid w:val="00B82690"/>
    <w:rsid w:val="00B82A24"/>
    <w:rsid w:val="00B82A8B"/>
    <w:rsid w:val="00B831BA"/>
    <w:rsid w:val="00B8336A"/>
    <w:rsid w:val="00B835C4"/>
    <w:rsid w:val="00B83904"/>
    <w:rsid w:val="00B83F03"/>
    <w:rsid w:val="00B8441E"/>
    <w:rsid w:val="00B844C7"/>
    <w:rsid w:val="00B8530D"/>
    <w:rsid w:val="00B862B5"/>
    <w:rsid w:val="00B86407"/>
    <w:rsid w:val="00B86460"/>
    <w:rsid w:val="00B86C73"/>
    <w:rsid w:val="00B8730D"/>
    <w:rsid w:val="00B873D9"/>
    <w:rsid w:val="00B87787"/>
    <w:rsid w:val="00B9061C"/>
    <w:rsid w:val="00B90621"/>
    <w:rsid w:val="00B90776"/>
    <w:rsid w:val="00B94813"/>
    <w:rsid w:val="00B959D5"/>
    <w:rsid w:val="00B96AAD"/>
    <w:rsid w:val="00B97F5B"/>
    <w:rsid w:val="00BA01FD"/>
    <w:rsid w:val="00BA0EAF"/>
    <w:rsid w:val="00BA26FC"/>
    <w:rsid w:val="00BA391F"/>
    <w:rsid w:val="00BA3CE0"/>
    <w:rsid w:val="00BA41FC"/>
    <w:rsid w:val="00BA4CB3"/>
    <w:rsid w:val="00BA4F38"/>
    <w:rsid w:val="00BA609F"/>
    <w:rsid w:val="00BA610F"/>
    <w:rsid w:val="00BA6CE8"/>
    <w:rsid w:val="00BA6D47"/>
    <w:rsid w:val="00BA71F2"/>
    <w:rsid w:val="00BA73A8"/>
    <w:rsid w:val="00BA756A"/>
    <w:rsid w:val="00BB03DC"/>
    <w:rsid w:val="00BB1170"/>
    <w:rsid w:val="00BB1DB2"/>
    <w:rsid w:val="00BB2723"/>
    <w:rsid w:val="00BB2E0C"/>
    <w:rsid w:val="00BB41CE"/>
    <w:rsid w:val="00BB45FF"/>
    <w:rsid w:val="00BB7E08"/>
    <w:rsid w:val="00BC04F4"/>
    <w:rsid w:val="00BC073B"/>
    <w:rsid w:val="00BC1124"/>
    <w:rsid w:val="00BC1A55"/>
    <w:rsid w:val="00BC61B2"/>
    <w:rsid w:val="00BD328C"/>
    <w:rsid w:val="00BD32E9"/>
    <w:rsid w:val="00BD33A1"/>
    <w:rsid w:val="00BD5953"/>
    <w:rsid w:val="00BD5A9A"/>
    <w:rsid w:val="00BD6F9B"/>
    <w:rsid w:val="00BD75B9"/>
    <w:rsid w:val="00BD7913"/>
    <w:rsid w:val="00BE194D"/>
    <w:rsid w:val="00BE256E"/>
    <w:rsid w:val="00BE3629"/>
    <w:rsid w:val="00BE4E36"/>
    <w:rsid w:val="00BE5420"/>
    <w:rsid w:val="00BF1659"/>
    <w:rsid w:val="00BF1A01"/>
    <w:rsid w:val="00BF1D07"/>
    <w:rsid w:val="00BF2C97"/>
    <w:rsid w:val="00BF315F"/>
    <w:rsid w:val="00BF3346"/>
    <w:rsid w:val="00BF4151"/>
    <w:rsid w:val="00BF4B55"/>
    <w:rsid w:val="00BF4E32"/>
    <w:rsid w:val="00BF7A4E"/>
    <w:rsid w:val="00C02B6C"/>
    <w:rsid w:val="00C0307E"/>
    <w:rsid w:val="00C03F54"/>
    <w:rsid w:val="00C05120"/>
    <w:rsid w:val="00C058CC"/>
    <w:rsid w:val="00C05F2F"/>
    <w:rsid w:val="00C05F98"/>
    <w:rsid w:val="00C06123"/>
    <w:rsid w:val="00C0637C"/>
    <w:rsid w:val="00C070F9"/>
    <w:rsid w:val="00C07E13"/>
    <w:rsid w:val="00C1141A"/>
    <w:rsid w:val="00C11705"/>
    <w:rsid w:val="00C11A6A"/>
    <w:rsid w:val="00C1356F"/>
    <w:rsid w:val="00C13A08"/>
    <w:rsid w:val="00C13C77"/>
    <w:rsid w:val="00C15BDF"/>
    <w:rsid w:val="00C1663C"/>
    <w:rsid w:val="00C16B13"/>
    <w:rsid w:val="00C17040"/>
    <w:rsid w:val="00C170D6"/>
    <w:rsid w:val="00C1727C"/>
    <w:rsid w:val="00C178F7"/>
    <w:rsid w:val="00C17AA4"/>
    <w:rsid w:val="00C213DA"/>
    <w:rsid w:val="00C22A81"/>
    <w:rsid w:val="00C22C21"/>
    <w:rsid w:val="00C2365C"/>
    <w:rsid w:val="00C23D28"/>
    <w:rsid w:val="00C23FBD"/>
    <w:rsid w:val="00C24367"/>
    <w:rsid w:val="00C2560F"/>
    <w:rsid w:val="00C26F88"/>
    <w:rsid w:val="00C3056E"/>
    <w:rsid w:val="00C32ACA"/>
    <w:rsid w:val="00C32F72"/>
    <w:rsid w:val="00C33B86"/>
    <w:rsid w:val="00C3474B"/>
    <w:rsid w:val="00C3501D"/>
    <w:rsid w:val="00C35FEA"/>
    <w:rsid w:val="00C3694B"/>
    <w:rsid w:val="00C423DC"/>
    <w:rsid w:val="00C442F6"/>
    <w:rsid w:val="00C44B6F"/>
    <w:rsid w:val="00C4712A"/>
    <w:rsid w:val="00C4724A"/>
    <w:rsid w:val="00C477BF"/>
    <w:rsid w:val="00C528D6"/>
    <w:rsid w:val="00C529CC"/>
    <w:rsid w:val="00C52D86"/>
    <w:rsid w:val="00C53856"/>
    <w:rsid w:val="00C56C9B"/>
    <w:rsid w:val="00C60A5C"/>
    <w:rsid w:val="00C6115E"/>
    <w:rsid w:val="00C61FEB"/>
    <w:rsid w:val="00C620D3"/>
    <w:rsid w:val="00C620F8"/>
    <w:rsid w:val="00C62AA3"/>
    <w:rsid w:val="00C62D81"/>
    <w:rsid w:val="00C6327D"/>
    <w:rsid w:val="00C6349A"/>
    <w:rsid w:val="00C6585E"/>
    <w:rsid w:val="00C658A3"/>
    <w:rsid w:val="00C65FA3"/>
    <w:rsid w:val="00C663C0"/>
    <w:rsid w:val="00C6667B"/>
    <w:rsid w:val="00C66D26"/>
    <w:rsid w:val="00C70076"/>
    <w:rsid w:val="00C70A62"/>
    <w:rsid w:val="00C713E9"/>
    <w:rsid w:val="00C72EDC"/>
    <w:rsid w:val="00C80682"/>
    <w:rsid w:val="00C826FE"/>
    <w:rsid w:val="00C86247"/>
    <w:rsid w:val="00C86FD1"/>
    <w:rsid w:val="00C877A8"/>
    <w:rsid w:val="00C878D2"/>
    <w:rsid w:val="00C87BD6"/>
    <w:rsid w:val="00C90EB3"/>
    <w:rsid w:val="00C91580"/>
    <w:rsid w:val="00C9252C"/>
    <w:rsid w:val="00C9290C"/>
    <w:rsid w:val="00C92B3F"/>
    <w:rsid w:val="00C93801"/>
    <w:rsid w:val="00C938AB"/>
    <w:rsid w:val="00C93A51"/>
    <w:rsid w:val="00C97F80"/>
    <w:rsid w:val="00CA09BD"/>
    <w:rsid w:val="00CA0C74"/>
    <w:rsid w:val="00CA147E"/>
    <w:rsid w:val="00CA1504"/>
    <w:rsid w:val="00CA2743"/>
    <w:rsid w:val="00CA40AB"/>
    <w:rsid w:val="00CA4678"/>
    <w:rsid w:val="00CA500F"/>
    <w:rsid w:val="00CA5931"/>
    <w:rsid w:val="00CA5D50"/>
    <w:rsid w:val="00CA5FD2"/>
    <w:rsid w:val="00CA622D"/>
    <w:rsid w:val="00CA7893"/>
    <w:rsid w:val="00CB02FE"/>
    <w:rsid w:val="00CB230B"/>
    <w:rsid w:val="00CB26D0"/>
    <w:rsid w:val="00CB2DFE"/>
    <w:rsid w:val="00CB539A"/>
    <w:rsid w:val="00CB5F9D"/>
    <w:rsid w:val="00CB617F"/>
    <w:rsid w:val="00CB62DA"/>
    <w:rsid w:val="00CB68CB"/>
    <w:rsid w:val="00CB779F"/>
    <w:rsid w:val="00CB7A68"/>
    <w:rsid w:val="00CB7D82"/>
    <w:rsid w:val="00CC1C12"/>
    <w:rsid w:val="00CC2213"/>
    <w:rsid w:val="00CC2895"/>
    <w:rsid w:val="00CC2ADE"/>
    <w:rsid w:val="00CC3DC2"/>
    <w:rsid w:val="00CC62F2"/>
    <w:rsid w:val="00CC66F8"/>
    <w:rsid w:val="00CC689B"/>
    <w:rsid w:val="00CC7416"/>
    <w:rsid w:val="00CC7BA2"/>
    <w:rsid w:val="00CD0EB3"/>
    <w:rsid w:val="00CD2BCA"/>
    <w:rsid w:val="00CD4BC1"/>
    <w:rsid w:val="00CD5357"/>
    <w:rsid w:val="00CE0829"/>
    <w:rsid w:val="00CE1ACB"/>
    <w:rsid w:val="00CE2F73"/>
    <w:rsid w:val="00CE2FB3"/>
    <w:rsid w:val="00CE426A"/>
    <w:rsid w:val="00CE4E50"/>
    <w:rsid w:val="00CE5B79"/>
    <w:rsid w:val="00CE5DE0"/>
    <w:rsid w:val="00CE6B55"/>
    <w:rsid w:val="00CF0E54"/>
    <w:rsid w:val="00CF1053"/>
    <w:rsid w:val="00CF183E"/>
    <w:rsid w:val="00CF2671"/>
    <w:rsid w:val="00CF4D58"/>
    <w:rsid w:val="00CF5B97"/>
    <w:rsid w:val="00CF5FA6"/>
    <w:rsid w:val="00CF61E4"/>
    <w:rsid w:val="00CF6D62"/>
    <w:rsid w:val="00CF789F"/>
    <w:rsid w:val="00D01910"/>
    <w:rsid w:val="00D02606"/>
    <w:rsid w:val="00D02D1B"/>
    <w:rsid w:val="00D02ED2"/>
    <w:rsid w:val="00D03574"/>
    <w:rsid w:val="00D050E1"/>
    <w:rsid w:val="00D0548F"/>
    <w:rsid w:val="00D05DA9"/>
    <w:rsid w:val="00D065A9"/>
    <w:rsid w:val="00D071D4"/>
    <w:rsid w:val="00D07546"/>
    <w:rsid w:val="00D103B9"/>
    <w:rsid w:val="00D1291A"/>
    <w:rsid w:val="00D12C63"/>
    <w:rsid w:val="00D13BAF"/>
    <w:rsid w:val="00D14E4B"/>
    <w:rsid w:val="00D15473"/>
    <w:rsid w:val="00D15928"/>
    <w:rsid w:val="00D15DFC"/>
    <w:rsid w:val="00D17087"/>
    <w:rsid w:val="00D170AF"/>
    <w:rsid w:val="00D174AF"/>
    <w:rsid w:val="00D17B15"/>
    <w:rsid w:val="00D214EA"/>
    <w:rsid w:val="00D24B7D"/>
    <w:rsid w:val="00D24E87"/>
    <w:rsid w:val="00D25480"/>
    <w:rsid w:val="00D259E6"/>
    <w:rsid w:val="00D263E9"/>
    <w:rsid w:val="00D265C9"/>
    <w:rsid w:val="00D30262"/>
    <w:rsid w:val="00D30783"/>
    <w:rsid w:val="00D30FD0"/>
    <w:rsid w:val="00D314C4"/>
    <w:rsid w:val="00D3151A"/>
    <w:rsid w:val="00D31542"/>
    <w:rsid w:val="00D317E4"/>
    <w:rsid w:val="00D31884"/>
    <w:rsid w:val="00D31AF7"/>
    <w:rsid w:val="00D32D85"/>
    <w:rsid w:val="00D33B3E"/>
    <w:rsid w:val="00D33D56"/>
    <w:rsid w:val="00D34F6D"/>
    <w:rsid w:val="00D37023"/>
    <w:rsid w:val="00D40072"/>
    <w:rsid w:val="00D41101"/>
    <w:rsid w:val="00D4113F"/>
    <w:rsid w:val="00D413A9"/>
    <w:rsid w:val="00D42086"/>
    <w:rsid w:val="00D42AF2"/>
    <w:rsid w:val="00D437BD"/>
    <w:rsid w:val="00D43A28"/>
    <w:rsid w:val="00D446CA"/>
    <w:rsid w:val="00D47596"/>
    <w:rsid w:val="00D50E09"/>
    <w:rsid w:val="00D5146D"/>
    <w:rsid w:val="00D53FD1"/>
    <w:rsid w:val="00D54889"/>
    <w:rsid w:val="00D5494C"/>
    <w:rsid w:val="00D55403"/>
    <w:rsid w:val="00D55CB6"/>
    <w:rsid w:val="00D57365"/>
    <w:rsid w:val="00D618E0"/>
    <w:rsid w:val="00D6265E"/>
    <w:rsid w:val="00D62A11"/>
    <w:rsid w:val="00D62CA7"/>
    <w:rsid w:val="00D657B9"/>
    <w:rsid w:val="00D70DAD"/>
    <w:rsid w:val="00D7112E"/>
    <w:rsid w:val="00D716B6"/>
    <w:rsid w:val="00D719C1"/>
    <w:rsid w:val="00D722AB"/>
    <w:rsid w:val="00D7287E"/>
    <w:rsid w:val="00D731A1"/>
    <w:rsid w:val="00D73C1D"/>
    <w:rsid w:val="00D7501C"/>
    <w:rsid w:val="00D80222"/>
    <w:rsid w:val="00D802EE"/>
    <w:rsid w:val="00D809A9"/>
    <w:rsid w:val="00D8336E"/>
    <w:rsid w:val="00D83EED"/>
    <w:rsid w:val="00D8636A"/>
    <w:rsid w:val="00D86764"/>
    <w:rsid w:val="00D902B3"/>
    <w:rsid w:val="00D90876"/>
    <w:rsid w:val="00D91E68"/>
    <w:rsid w:val="00D932D4"/>
    <w:rsid w:val="00D94BA4"/>
    <w:rsid w:val="00D94C48"/>
    <w:rsid w:val="00D96162"/>
    <w:rsid w:val="00DA29F4"/>
    <w:rsid w:val="00DA3073"/>
    <w:rsid w:val="00DA30AC"/>
    <w:rsid w:val="00DA48FA"/>
    <w:rsid w:val="00DA4CD5"/>
    <w:rsid w:val="00DA549F"/>
    <w:rsid w:val="00DA598A"/>
    <w:rsid w:val="00DA78AB"/>
    <w:rsid w:val="00DB098D"/>
    <w:rsid w:val="00DB0AF9"/>
    <w:rsid w:val="00DB4116"/>
    <w:rsid w:val="00DB4C2B"/>
    <w:rsid w:val="00DB7A88"/>
    <w:rsid w:val="00DC0670"/>
    <w:rsid w:val="00DC0B61"/>
    <w:rsid w:val="00DC0F6F"/>
    <w:rsid w:val="00DC1B79"/>
    <w:rsid w:val="00DC4AC5"/>
    <w:rsid w:val="00DC517C"/>
    <w:rsid w:val="00DC646E"/>
    <w:rsid w:val="00DC6B0C"/>
    <w:rsid w:val="00DC7840"/>
    <w:rsid w:val="00DD05F4"/>
    <w:rsid w:val="00DD0787"/>
    <w:rsid w:val="00DD1B7B"/>
    <w:rsid w:val="00DD277F"/>
    <w:rsid w:val="00DD3518"/>
    <w:rsid w:val="00DD4132"/>
    <w:rsid w:val="00DD4554"/>
    <w:rsid w:val="00DD5377"/>
    <w:rsid w:val="00DD5A9C"/>
    <w:rsid w:val="00DD7234"/>
    <w:rsid w:val="00DD7DD2"/>
    <w:rsid w:val="00DE0855"/>
    <w:rsid w:val="00DE0B22"/>
    <w:rsid w:val="00DE15BD"/>
    <w:rsid w:val="00DE1D0A"/>
    <w:rsid w:val="00DE34A5"/>
    <w:rsid w:val="00DE4B5D"/>
    <w:rsid w:val="00DE5F79"/>
    <w:rsid w:val="00DE693B"/>
    <w:rsid w:val="00DE72A2"/>
    <w:rsid w:val="00DF05D9"/>
    <w:rsid w:val="00DF14CF"/>
    <w:rsid w:val="00DF1B0C"/>
    <w:rsid w:val="00DF26EF"/>
    <w:rsid w:val="00DF4B6C"/>
    <w:rsid w:val="00DF747D"/>
    <w:rsid w:val="00DF74A6"/>
    <w:rsid w:val="00DF7657"/>
    <w:rsid w:val="00E0166A"/>
    <w:rsid w:val="00E02B3D"/>
    <w:rsid w:val="00E03054"/>
    <w:rsid w:val="00E03652"/>
    <w:rsid w:val="00E038C6"/>
    <w:rsid w:val="00E04AFE"/>
    <w:rsid w:val="00E059F5"/>
    <w:rsid w:val="00E060EA"/>
    <w:rsid w:val="00E06FC9"/>
    <w:rsid w:val="00E07026"/>
    <w:rsid w:val="00E077C2"/>
    <w:rsid w:val="00E07F48"/>
    <w:rsid w:val="00E1245C"/>
    <w:rsid w:val="00E1284D"/>
    <w:rsid w:val="00E129FF"/>
    <w:rsid w:val="00E13085"/>
    <w:rsid w:val="00E14483"/>
    <w:rsid w:val="00E16494"/>
    <w:rsid w:val="00E20484"/>
    <w:rsid w:val="00E22955"/>
    <w:rsid w:val="00E22A2A"/>
    <w:rsid w:val="00E2314B"/>
    <w:rsid w:val="00E2426C"/>
    <w:rsid w:val="00E24437"/>
    <w:rsid w:val="00E24456"/>
    <w:rsid w:val="00E24DEC"/>
    <w:rsid w:val="00E25660"/>
    <w:rsid w:val="00E256AE"/>
    <w:rsid w:val="00E25939"/>
    <w:rsid w:val="00E259D8"/>
    <w:rsid w:val="00E27AAC"/>
    <w:rsid w:val="00E30481"/>
    <w:rsid w:val="00E30CCD"/>
    <w:rsid w:val="00E3290A"/>
    <w:rsid w:val="00E32D71"/>
    <w:rsid w:val="00E3357B"/>
    <w:rsid w:val="00E33AAB"/>
    <w:rsid w:val="00E33BC8"/>
    <w:rsid w:val="00E35B3D"/>
    <w:rsid w:val="00E3645A"/>
    <w:rsid w:val="00E3676D"/>
    <w:rsid w:val="00E373AB"/>
    <w:rsid w:val="00E37B0E"/>
    <w:rsid w:val="00E37CD5"/>
    <w:rsid w:val="00E37F82"/>
    <w:rsid w:val="00E41210"/>
    <w:rsid w:val="00E4131A"/>
    <w:rsid w:val="00E41F70"/>
    <w:rsid w:val="00E42293"/>
    <w:rsid w:val="00E43D78"/>
    <w:rsid w:val="00E449BA"/>
    <w:rsid w:val="00E45ED1"/>
    <w:rsid w:val="00E471C6"/>
    <w:rsid w:val="00E476A0"/>
    <w:rsid w:val="00E476F4"/>
    <w:rsid w:val="00E47912"/>
    <w:rsid w:val="00E47CA6"/>
    <w:rsid w:val="00E50052"/>
    <w:rsid w:val="00E50913"/>
    <w:rsid w:val="00E556B9"/>
    <w:rsid w:val="00E5589F"/>
    <w:rsid w:val="00E56ACD"/>
    <w:rsid w:val="00E56D3C"/>
    <w:rsid w:val="00E5715E"/>
    <w:rsid w:val="00E57D5D"/>
    <w:rsid w:val="00E57FAD"/>
    <w:rsid w:val="00E61007"/>
    <w:rsid w:val="00E62C06"/>
    <w:rsid w:val="00E62DA0"/>
    <w:rsid w:val="00E645AE"/>
    <w:rsid w:val="00E661E8"/>
    <w:rsid w:val="00E6675E"/>
    <w:rsid w:val="00E66E83"/>
    <w:rsid w:val="00E671EC"/>
    <w:rsid w:val="00E67FD8"/>
    <w:rsid w:val="00E70518"/>
    <w:rsid w:val="00E710A2"/>
    <w:rsid w:val="00E72388"/>
    <w:rsid w:val="00E7317A"/>
    <w:rsid w:val="00E75135"/>
    <w:rsid w:val="00E75F8F"/>
    <w:rsid w:val="00E76900"/>
    <w:rsid w:val="00E76FBA"/>
    <w:rsid w:val="00E77293"/>
    <w:rsid w:val="00E800CB"/>
    <w:rsid w:val="00E804D4"/>
    <w:rsid w:val="00E809D2"/>
    <w:rsid w:val="00E80DCF"/>
    <w:rsid w:val="00E81271"/>
    <w:rsid w:val="00E81597"/>
    <w:rsid w:val="00E81A99"/>
    <w:rsid w:val="00E83FF0"/>
    <w:rsid w:val="00E8736A"/>
    <w:rsid w:val="00E87D59"/>
    <w:rsid w:val="00E907E3"/>
    <w:rsid w:val="00E9234B"/>
    <w:rsid w:val="00E92474"/>
    <w:rsid w:val="00E92CBA"/>
    <w:rsid w:val="00E93A4A"/>
    <w:rsid w:val="00E94BE4"/>
    <w:rsid w:val="00E97A45"/>
    <w:rsid w:val="00E97A7A"/>
    <w:rsid w:val="00EA12DE"/>
    <w:rsid w:val="00EA6305"/>
    <w:rsid w:val="00EA6F2D"/>
    <w:rsid w:val="00EB1CAC"/>
    <w:rsid w:val="00EB2110"/>
    <w:rsid w:val="00EB2308"/>
    <w:rsid w:val="00EB2F73"/>
    <w:rsid w:val="00EB4C44"/>
    <w:rsid w:val="00EB5174"/>
    <w:rsid w:val="00EB7A15"/>
    <w:rsid w:val="00EC2110"/>
    <w:rsid w:val="00EC311E"/>
    <w:rsid w:val="00EC3429"/>
    <w:rsid w:val="00EC395F"/>
    <w:rsid w:val="00EC6593"/>
    <w:rsid w:val="00EC6789"/>
    <w:rsid w:val="00EC69FC"/>
    <w:rsid w:val="00EC74EC"/>
    <w:rsid w:val="00ED01B7"/>
    <w:rsid w:val="00ED0730"/>
    <w:rsid w:val="00ED105C"/>
    <w:rsid w:val="00ED1509"/>
    <w:rsid w:val="00ED23DA"/>
    <w:rsid w:val="00ED355F"/>
    <w:rsid w:val="00ED3FF1"/>
    <w:rsid w:val="00ED45D7"/>
    <w:rsid w:val="00ED7C93"/>
    <w:rsid w:val="00ED7E93"/>
    <w:rsid w:val="00EE1923"/>
    <w:rsid w:val="00EE3F93"/>
    <w:rsid w:val="00EE60A8"/>
    <w:rsid w:val="00EE7C41"/>
    <w:rsid w:val="00EF000A"/>
    <w:rsid w:val="00EF00E2"/>
    <w:rsid w:val="00EF02C5"/>
    <w:rsid w:val="00EF03C5"/>
    <w:rsid w:val="00EF096B"/>
    <w:rsid w:val="00EF176A"/>
    <w:rsid w:val="00EF2E10"/>
    <w:rsid w:val="00EF36F7"/>
    <w:rsid w:val="00EF4D2D"/>
    <w:rsid w:val="00EF55EB"/>
    <w:rsid w:val="00EF5700"/>
    <w:rsid w:val="00EF5F48"/>
    <w:rsid w:val="00EF6988"/>
    <w:rsid w:val="00EF6EEA"/>
    <w:rsid w:val="00EF7AE8"/>
    <w:rsid w:val="00F0056C"/>
    <w:rsid w:val="00F00F66"/>
    <w:rsid w:val="00F00FBD"/>
    <w:rsid w:val="00F01610"/>
    <w:rsid w:val="00F01950"/>
    <w:rsid w:val="00F02BAE"/>
    <w:rsid w:val="00F048FE"/>
    <w:rsid w:val="00F0512A"/>
    <w:rsid w:val="00F05E18"/>
    <w:rsid w:val="00F0624F"/>
    <w:rsid w:val="00F06C91"/>
    <w:rsid w:val="00F06CDA"/>
    <w:rsid w:val="00F07EBB"/>
    <w:rsid w:val="00F10825"/>
    <w:rsid w:val="00F1122D"/>
    <w:rsid w:val="00F129DC"/>
    <w:rsid w:val="00F1300F"/>
    <w:rsid w:val="00F14EA4"/>
    <w:rsid w:val="00F2099C"/>
    <w:rsid w:val="00F20A47"/>
    <w:rsid w:val="00F20E20"/>
    <w:rsid w:val="00F21BEB"/>
    <w:rsid w:val="00F22F5E"/>
    <w:rsid w:val="00F2307B"/>
    <w:rsid w:val="00F230C4"/>
    <w:rsid w:val="00F2372D"/>
    <w:rsid w:val="00F25537"/>
    <w:rsid w:val="00F25792"/>
    <w:rsid w:val="00F25BE8"/>
    <w:rsid w:val="00F25DA0"/>
    <w:rsid w:val="00F25FAC"/>
    <w:rsid w:val="00F263F5"/>
    <w:rsid w:val="00F26A51"/>
    <w:rsid w:val="00F27458"/>
    <w:rsid w:val="00F27514"/>
    <w:rsid w:val="00F30153"/>
    <w:rsid w:val="00F30267"/>
    <w:rsid w:val="00F32872"/>
    <w:rsid w:val="00F32FC7"/>
    <w:rsid w:val="00F33006"/>
    <w:rsid w:val="00F33D89"/>
    <w:rsid w:val="00F34477"/>
    <w:rsid w:val="00F350AF"/>
    <w:rsid w:val="00F35C9D"/>
    <w:rsid w:val="00F36DEC"/>
    <w:rsid w:val="00F4128A"/>
    <w:rsid w:val="00F43E3C"/>
    <w:rsid w:val="00F44459"/>
    <w:rsid w:val="00F44A72"/>
    <w:rsid w:val="00F45F18"/>
    <w:rsid w:val="00F46502"/>
    <w:rsid w:val="00F503D5"/>
    <w:rsid w:val="00F508F1"/>
    <w:rsid w:val="00F509BC"/>
    <w:rsid w:val="00F510D7"/>
    <w:rsid w:val="00F535F5"/>
    <w:rsid w:val="00F5515A"/>
    <w:rsid w:val="00F55256"/>
    <w:rsid w:val="00F55600"/>
    <w:rsid w:val="00F57C1B"/>
    <w:rsid w:val="00F60712"/>
    <w:rsid w:val="00F60A61"/>
    <w:rsid w:val="00F619A3"/>
    <w:rsid w:val="00F61BF1"/>
    <w:rsid w:val="00F62124"/>
    <w:rsid w:val="00F62B5D"/>
    <w:rsid w:val="00F6444A"/>
    <w:rsid w:val="00F65082"/>
    <w:rsid w:val="00F65E95"/>
    <w:rsid w:val="00F65FDF"/>
    <w:rsid w:val="00F6682E"/>
    <w:rsid w:val="00F66938"/>
    <w:rsid w:val="00F66B83"/>
    <w:rsid w:val="00F70208"/>
    <w:rsid w:val="00F71C63"/>
    <w:rsid w:val="00F72790"/>
    <w:rsid w:val="00F73351"/>
    <w:rsid w:val="00F749E2"/>
    <w:rsid w:val="00F74B80"/>
    <w:rsid w:val="00F74C5A"/>
    <w:rsid w:val="00F74FFE"/>
    <w:rsid w:val="00F75EB2"/>
    <w:rsid w:val="00F80015"/>
    <w:rsid w:val="00F812F1"/>
    <w:rsid w:val="00F816D3"/>
    <w:rsid w:val="00F830DC"/>
    <w:rsid w:val="00F83A85"/>
    <w:rsid w:val="00F8452D"/>
    <w:rsid w:val="00F847D0"/>
    <w:rsid w:val="00F84FF2"/>
    <w:rsid w:val="00F8579D"/>
    <w:rsid w:val="00F8642E"/>
    <w:rsid w:val="00F86808"/>
    <w:rsid w:val="00F86A85"/>
    <w:rsid w:val="00F86C3A"/>
    <w:rsid w:val="00F86DE0"/>
    <w:rsid w:val="00F86EE8"/>
    <w:rsid w:val="00F86F37"/>
    <w:rsid w:val="00F86F4C"/>
    <w:rsid w:val="00F87C17"/>
    <w:rsid w:val="00F87E9D"/>
    <w:rsid w:val="00F90000"/>
    <w:rsid w:val="00F9063D"/>
    <w:rsid w:val="00F90F19"/>
    <w:rsid w:val="00F913FA"/>
    <w:rsid w:val="00F91D06"/>
    <w:rsid w:val="00F91E13"/>
    <w:rsid w:val="00F93A83"/>
    <w:rsid w:val="00F93C01"/>
    <w:rsid w:val="00F94CAF"/>
    <w:rsid w:val="00F94E78"/>
    <w:rsid w:val="00F9575E"/>
    <w:rsid w:val="00F957F9"/>
    <w:rsid w:val="00F95D34"/>
    <w:rsid w:val="00F960C0"/>
    <w:rsid w:val="00F97604"/>
    <w:rsid w:val="00FA196D"/>
    <w:rsid w:val="00FA26F6"/>
    <w:rsid w:val="00FA3023"/>
    <w:rsid w:val="00FA52C3"/>
    <w:rsid w:val="00FA5DBA"/>
    <w:rsid w:val="00FA5E9C"/>
    <w:rsid w:val="00FA6B16"/>
    <w:rsid w:val="00FA6CB4"/>
    <w:rsid w:val="00FA76EB"/>
    <w:rsid w:val="00FA7930"/>
    <w:rsid w:val="00FB0355"/>
    <w:rsid w:val="00FB0D24"/>
    <w:rsid w:val="00FB2C67"/>
    <w:rsid w:val="00FB384F"/>
    <w:rsid w:val="00FB472D"/>
    <w:rsid w:val="00FB4BD5"/>
    <w:rsid w:val="00FB5564"/>
    <w:rsid w:val="00FB6800"/>
    <w:rsid w:val="00FB6AB8"/>
    <w:rsid w:val="00FB763E"/>
    <w:rsid w:val="00FB7DDD"/>
    <w:rsid w:val="00FC0DD1"/>
    <w:rsid w:val="00FC0E2B"/>
    <w:rsid w:val="00FC155B"/>
    <w:rsid w:val="00FC37F5"/>
    <w:rsid w:val="00FC4157"/>
    <w:rsid w:val="00FC4BB1"/>
    <w:rsid w:val="00FC4CE8"/>
    <w:rsid w:val="00FC6DF4"/>
    <w:rsid w:val="00FD0064"/>
    <w:rsid w:val="00FD0A4C"/>
    <w:rsid w:val="00FD1C52"/>
    <w:rsid w:val="00FD1FF2"/>
    <w:rsid w:val="00FD2243"/>
    <w:rsid w:val="00FD3C9F"/>
    <w:rsid w:val="00FD426C"/>
    <w:rsid w:val="00FD4837"/>
    <w:rsid w:val="00FD49A6"/>
    <w:rsid w:val="00FD5079"/>
    <w:rsid w:val="00FD5579"/>
    <w:rsid w:val="00FD6344"/>
    <w:rsid w:val="00FD6D2A"/>
    <w:rsid w:val="00FE11AC"/>
    <w:rsid w:val="00FE17E2"/>
    <w:rsid w:val="00FE1DD2"/>
    <w:rsid w:val="00FE496D"/>
    <w:rsid w:val="00FE4B3C"/>
    <w:rsid w:val="00FE5C24"/>
    <w:rsid w:val="00FE633D"/>
    <w:rsid w:val="00FE67A1"/>
    <w:rsid w:val="00FE6D39"/>
    <w:rsid w:val="00FF0B75"/>
    <w:rsid w:val="00FF14F4"/>
    <w:rsid w:val="00FF19B8"/>
    <w:rsid w:val="00FF2112"/>
    <w:rsid w:val="00FF26F5"/>
    <w:rsid w:val="00FF388C"/>
    <w:rsid w:val="00FF463E"/>
    <w:rsid w:val="00FF4F02"/>
    <w:rsid w:val="00FF54E6"/>
    <w:rsid w:val="00FF5859"/>
    <w:rsid w:val="00FF5FE0"/>
    <w:rsid w:val="00FF6CF6"/>
    <w:rsid w:val="00FF7A31"/>
    <w:rsid w:val="00FF7DA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D542F"/>
  <w15:docId w15:val="{C2361963-D145-4E41-B0BD-953FBAA0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1D49"/>
    <w:pPr>
      <w:suppressAutoHyphens/>
      <w:ind w:firstLine="720"/>
      <w:jc w:val="both"/>
    </w:pPr>
    <w:rPr>
      <w:color w:val="00000A"/>
      <w:sz w:val="28"/>
      <w:lang w:val="uk-UA" w:eastAsia="zh-CN"/>
    </w:rPr>
  </w:style>
  <w:style w:type="paragraph" w:styleId="1">
    <w:name w:val="heading 1"/>
    <w:basedOn w:val="a"/>
    <w:next w:val="a"/>
    <w:link w:val="10"/>
    <w:uiPriority w:val="9"/>
    <w:qFormat/>
    <w:rsid w:val="0059049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qFormat/>
    <w:rsid w:val="007E5D66"/>
    <w:pPr>
      <w:outlineLvl w:val="1"/>
    </w:pPr>
  </w:style>
  <w:style w:type="paragraph" w:styleId="3">
    <w:name w:val="heading 3"/>
    <w:basedOn w:val="a"/>
    <w:next w:val="a"/>
    <w:link w:val="31"/>
    <w:uiPriority w:val="9"/>
    <w:semiHidden/>
    <w:unhideWhenUsed/>
    <w:qFormat/>
    <w:rsid w:val="00A44EE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0"/>
    <w:qFormat/>
    <w:rsid w:val="007E5D66"/>
    <w:pPr>
      <w:outlineLvl w:val="4"/>
    </w:pPr>
  </w:style>
  <w:style w:type="paragraph" w:styleId="6">
    <w:name w:val="heading 6"/>
    <w:basedOn w:val="a"/>
    <w:next w:val="a"/>
    <w:link w:val="60"/>
    <w:uiPriority w:val="9"/>
    <w:semiHidden/>
    <w:unhideWhenUsed/>
    <w:qFormat/>
    <w:rsid w:val="00B82A24"/>
    <w:pPr>
      <w:keepNext/>
      <w:keepLines/>
      <w:spacing w:before="40"/>
      <w:outlineLvl w:val="5"/>
    </w:pPr>
    <w:rPr>
      <w:rFonts w:asciiTheme="majorHAnsi" w:eastAsiaTheme="majorEastAsia" w:hAnsiTheme="majorHAnsi" w:cstheme="majorBidi"/>
      <w:color w:val="1F4D78" w:themeColor="accent1" w:themeShade="7F"/>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сновной шрифт абзаца1"/>
    <w:qFormat/>
    <w:rsid w:val="007E5D66"/>
  </w:style>
  <w:style w:type="character" w:customStyle="1" w:styleId="WW8Num1z0">
    <w:name w:val="WW8Num1z0"/>
    <w:qFormat/>
    <w:rsid w:val="007E5D66"/>
  </w:style>
  <w:style w:type="character" w:customStyle="1" w:styleId="WW8Num1z1">
    <w:name w:val="WW8Num1z1"/>
    <w:qFormat/>
    <w:rsid w:val="007E5D66"/>
  </w:style>
  <w:style w:type="character" w:customStyle="1" w:styleId="WW8Num1z2">
    <w:name w:val="WW8Num1z2"/>
    <w:qFormat/>
    <w:rsid w:val="007E5D66"/>
  </w:style>
  <w:style w:type="character" w:customStyle="1" w:styleId="WW8Num1z3">
    <w:name w:val="WW8Num1z3"/>
    <w:qFormat/>
    <w:rsid w:val="007E5D66"/>
  </w:style>
  <w:style w:type="character" w:customStyle="1" w:styleId="WW8Num1z4">
    <w:name w:val="WW8Num1z4"/>
    <w:qFormat/>
    <w:rsid w:val="007E5D66"/>
  </w:style>
  <w:style w:type="character" w:customStyle="1" w:styleId="WW8Num1z5">
    <w:name w:val="WW8Num1z5"/>
    <w:qFormat/>
    <w:rsid w:val="007E5D66"/>
  </w:style>
  <w:style w:type="character" w:customStyle="1" w:styleId="WW8Num1z6">
    <w:name w:val="WW8Num1z6"/>
    <w:qFormat/>
    <w:rsid w:val="007E5D66"/>
  </w:style>
  <w:style w:type="character" w:customStyle="1" w:styleId="WW8Num1z7">
    <w:name w:val="WW8Num1z7"/>
    <w:qFormat/>
    <w:rsid w:val="007E5D66"/>
  </w:style>
  <w:style w:type="character" w:customStyle="1" w:styleId="WW8Num1z8">
    <w:name w:val="WW8Num1z8"/>
    <w:qFormat/>
    <w:rsid w:val="007E5D66"/>
  </w:style>
  <w:style w:type="character" w:customStyle="1" w:styleId="WW8Num2z0">
    <w:name w:val="WW8Num2z0"/>
    <w:qFormat/>
    <w:rsid w:val="007E5D66"/>
    <w:rPr>
      <w:color w:val="000000"/>
    </w:rPr>
  </w:style>
  <w:style w:type="character" w:customStyle="1" w:styleId="WW8Num3z0">
    <w:name w:val="WW8Num3z0"/>
    <w:qFormat/>
    <w:rsid w:val="007E5D66"/>
    <w:rPr>
      <w:rFonts w:ascii="Symbol" w:hAnsi="Symbol" w:cs="OpenSymbol"/>
    </w:rPr>
  </w:style>
  <w:style w:type="character" w:customStyle="1" w:styleId="WW8Num3z1">
    <w:name w:val="WW8Num3z1"/>
    <w:qFormat/>
    <w:rsid w:val="007E5D66"/>
    <w:rPr>
      <w:rFonts w:ascii="OpenSymbol" w:hAnsi="OpenSymbol" w:cs="OpenSymbol"/>
    </w:rPr>
  </w:style>
  <w:style w:type="character" w:customStyle="1" w:styleId="WW8Num2z1">
    <w:name w:val="WW8Num2z1"/>
    <w:qFormat/>
    <w:rsid w:val="007E5D66"/>
  </w:style>
  <w:style w:type="character" w:customStyle="1" w:styleId="WW8Num2z2">
    <w:name w:val="WW8Num2z2"/>
    <w:qFormat/>
    <w:rsid w:val="007E5D66"/>
  </w:style>
  <w:style w:type="character" w:customStyle="1" w:styleId="WW8Num2z3">
    <w:name w:val="WW8Num2z3"/>
    <w:qFormat/>
    <w:rsid w:val="007E5D66"/>
  </w:style>
  <w:style w:type="character" w:customStyle="1" w:styleId="WW8Num2z4">
    <w:name w:val="WW8Num2z4"/>
    <w:qFormat/>
    <w:rsid w:val="007E5D66"/>
  </w:style>
  <w:style w:type="character" w:customStyle="1" w:styleId="WW8Num2z5">
    <w:name w:val="WW8Num2z5"/>
    <w:qFormat/>
    <w:rsid w:val="007E5D66"/>
  </w:style>
  <w:style w:type="character" w:customStyle="1" w:styleId="WW8Num2z6">
    <w:name w:val="WW8Num2z6"/>
    <w:qFormat/>
    <w:rsid w:val="007E5D66"/>
  </w:style>
  <w:style w:type="character" w:customStyle="1" w:styleId="WW8Num2z7">
    <w:name w:val="WW8Num2z7"/>
    <w:qFormat/>
    <w:rsid w:val="007E5D66"/>
  </w:style>
  <w:style w:type="character" w:customStyle="1" w:styleId="WW8Num2z8">
    <w:name w:val="WW8Num2z8"/>
    <w:qFormat/>
    <w:rsid w:val="007E5D66"/>
  </w:style>
  <w:style w:type="character" w:customStyle="1" w:styleId="WW8Num3z2">
    <w:name w:val="WW8Num3z2"/>
    <w:qFormat/>
    <w:rsid w:val="007E5D66"/>
  </w:style>
  <w:style w:type="character" w:customStyle="1" w:styleId="WW8Num3z3">
    <w:name w:val="WW8Num3z3"/>
    <w:qFormat/>
    <w:rsid w:val="007E5D66"/>
  </w:style>
  <w:style w:type="character" w:customStyle="1" w:styleId="WW8Num3z4">
    <w:name w:val="WW8Num3z4"/>
    <w:qFormat/>
    <w:rsid w:val="007E5D66"/>
  </w:style>
  <w:style w:type="character" w:customStyle="1" w:styleId="WW8Num3z5">
    <w:name w:val="WW8Num3z5"/>
    <w:qFormat/>
    <w:rsid w:val="007E5D66"/>
  </w:style>
  <w:style w:type="character" w:customStyle="1" w:styleId="WW8Num3z6">
    <w:name w:val="WW8Num3z6"/>
    <w:qFormat/>
    <w:rsid w:val="007E5D66"/>
  </w:style>
  <w:style w:type="character" w:customStyle="1" w:styleId="WW8Num3z7">
    <w:name w:val="WW8Num3z7"/>
    <w:qFormat/>
    <w:rsid w:val="007E5D66"/>
  </w:style>
  <w:style w:type="character" w:customStyle="1" w:styleId="WW8Num3z8">
    <w:name w:val="WW8Num3z8"/>
    <w:qFormat/>
    <w:rsid w:val="007E5D66"/>
  </w:style>
  <w:style w:type="character" w:customStyle="1" w:styleId="WW8Num4z0">
    <w:name w:val="WW8Num4z0"/>
    <w:qFormat/>
    <w:rsid w:val="007E5D66"/>
    <w:rPr>
      <w:rFonts w:eastAsia="Calibri"/>
      <w:color w:val="000000"/>
    </w:rPr>
  </w:style>
  <w:style w:type="character" w:customStyle="1" w:styleId="WW8Num4z1">
    <w:name w:val="WW8Num4z1"/>
    <w:qFormat/>
    <w:rsid w:val="007E5D66"/>
  </w:style>
  <w:style w:type="character" w:customStyle="1" w:styleId="WW8Num4z2">
    <w:name w:val="WW8Num4z2"/>
    <w:qFormat/>
    <w:rsid w:val="007E5D66"/>
  </w:style>
  <w:style w:type="character" w:customStyle="1" w:styleId="WW8Num4z3">
    <w:name w:val="WW8Num4z3"/>
    <w:qFormat/>
    <w:rsid w:val="007E5D66"/>
  </w:style>
  <w:style w:type="character" w:customStyle="1" w:styleId="WW8Num4z4">
    <w:name w:val="WW8Num4z4"/>
    <w:qFormat/>
    <w:rsid w:val="007E5D66"/>
  </w:style>
  <w:style w:type="character" w:customStyle="1" w:styleId="WW8Num4z5">
    <w:name w:val="WW8Num4z5"/>
    <w:qFormat/>
    <w:rsid w:val="007E5D66"/>
  </w:style>
  <w:style w:type="character" w:customStyle="1" w:styleId="WW8Num4z6">
    <w:name w:val="WW8Num4z6"/>
    <w:qFormat/>
    <w:rsid w:val="007E5D66"/>
  </w:style>
  <w:style w:type="character" w:customStyle="1" w:styleId="WW8Num4z7">
    <w:name w:val="WW8Num4z7"/>
    <w:qFormat/>
    <w:rsid w:val="007E5D66"/>
  </w:style>
  <w:style w:type="character" w:customStyle="1" w:styleId="WW8Num4z8">
    <w:name w:val="WW8Num4z8"/>
    <w:qFormat/>
    <w:rsid w:val="007E5D66"/>
  </w:style>
  <w:style w:type="character" w:customStyle="1" w:styleId="WW8Num5z0">
    <w:name w:val="WW8Num5z0"/>
    <w:qFormat/>
    <w:rsid w:val="007E5D66"/>
  </w:style>
  <w:style w:type="character" w:customStyle="1" w:styleId="WW8Num5z1">
    <w:name w:val="WW8Num5z1"/>
    <w:qFormat/>
    <w:rsid w:val="007E5D66"/>
  </w:style>
  <w:style w:type="character" w:customStyle="1" w:styleId="WW8Num5z2">
    <w:name w:val="WW8Num5z2"/>
    <w:qFormat/>
    <w:rsid w:val="007E5D66"/>
  </w:style>
  <w:style w:type="character" w:customStyle="1" w:styleId="WW8Num5z3">
    <w:name w:val="WW8Num5z3"/>
    <w:qFormat/>
    <w:rsid w:val="007E5D66"/>
  </w:style>
  <w:style w:type="character" w:customStyle="1" w:styleId="WW8Num5z4">
    <w:name w:val="WW8Num5z4"/>
    <w:qFormat/>
    <w:rsid w:val="007E5D66"/>
  </w:style>
  <w:style w:type="character" w:customStyle="1" w:styleId="WW8Num5z5">
    <w:name w:val="WW8Num5z5"/>
    <w:qFormat/>
    <w:rsid w:val="007E5D66"/>
  </w:style>
  <w:style w:type="character" w:customStyle="1" w:styleId="WW8Num5z6">
    <w:name w:val="WW8Num5z6"/>
    <w:qFormat/>
    <w:rsid w:val="007E5D66"/>
  </w:style>
  <w:style w:type="character" w:customStyle="1" w:styleId="WW8Num5z7">
    <w:name w:val="WW8Num5z7"/>
    <w:qFormat/>
    <w:rsid w:val="007E5D66"/>
  </w:style>
  <w:style w:type="character" w:customStyle="1" w:styleId="WW8Num5z8">
    <w:name w:val="WW8Num5z8"/>
    <w:qFormat/>
    <w:rsid w:val="007E5D66"/>
  </w:style>
  <w:style w:type="character" w:customStyle="1" w:styleId="50">
    <w:name w:val="Основной шрифт абзаца5"/>
    <w:qFormat/>
    <w:rsid w:val="007E5D66"/>
  </w:style>
  <w:style w:type="character" w:customStyle="1" w:styleId="4">
    <w:name w:val="Основной шрифт абзаца4"/>
    <w:qFormat/>
    <w:rsid w:val="007E5D66"/>
  </w:style>
  <w:style w:type="character" w:customStyle="1" w:styleId="30">
    <w:name w:val="Основной шрифт абзаца3"/>
    <w:qFormat/>
    <w:rsid w:val="007E5D66"/>
  </w:style>
  <w:style w:type="character" w:customStyle="1" w:styleId="20">
    <w:name w:val="Основной шрифт абзаца2"/>
    <w:qFormat/>
    <w:rsid w:val="007E5D66"/>
  </w:style>
  <w:style w:type="character" w:customStyle="1" w:styleId="WW8Num6z0">
    <w:name w:val="WW8Num6z0"/>
    <w:qFormat/>
    <w:rsid w:val="007E5D66"/>
  </w:style>
  <w:style w:type="character" w:customStyle="1" w:styleId="WW8Num6z1">
    <w:name w:val="WW8Num6z1"/>
    <w:qFormat/>
    <w:rsid w:val="007E5D66"/>
  </w:style>
  <w:style w:type="character" w:customStyle="1" w:styleId="WW8Num6z2">
    <w:name w:val="WW8Num6z2"/>
    <w:qFormat/>
    <w:rsid w:val="007E5D66"/>
  </w:style>
  <w:style w:type="character" w:customStyle="1" w:styleId="WW8Num6z3">
    <w:name w:val="WW8Num6z3"/>
    <w:qFormat/>
    <w:rsid w:val="007E5D66"/>
  </w:style>
  <w:style w:type="character" w:customStyle="1" w:styleId="WW8Num6z4">
    <w:name w:val="WW8Num6z4"/>
    <w:qFormat/>
    <w:rsid w:val="007E5D66"/>
  </w:style>
  <w:style w:type="character" w:customStyle="1" w:styleId="WW8Num6z5">
    <w:name w:val="WW8Num6z5"/>
    <w:qFormat/>
    <w:rsid w:val="007E5D66"/>
  </w:style>
  <w:style w:type="character" w:customStyle="1" w:styleId="WW8Num6z6">
    <w:name w:val="WW8Num6z6"/>
    <w:qFormat/>
    <w:rsid w:val="007E5D66"/>
  </w:style>
  <w:style w:type="character" w:customStyle="1" w:styleId="WW8Num6z7">
    <w:name w:val="WW8Num6z7"/>
    <w:qFormat/>
    <w:rsid w:val="007E5D66"/>
  </w:style>
  <w:style w:type="character" w:customStyle="1" w:styleId="WW8Num6z8">
    <w:name w:val="WW8Num6z8"/>
    <w:qFormat/>
    <w:rsid w:val="007E5D66"/>
  </w:style>
  <w:style w:type="character" w:customStyle="1" w:styleId="WW8Num7z0">
    <w:name w:val="WW8Num7z0"/>
    <w:qFormat/>
    <w:rsid w:val="007E5D66"/>
  </w:style>
  <w:style w:type="character" w:customStyle="1" w:styleId="WW8Num7z1">
    <w:name w:val="WW8Num7z1"/>
    <w:qFormat/>
    <w:rsid w:val="007E5D66"/>
  </w:style>
  <w:style w:type="character" w:customStyle="1" w:styleId="WW8Num7z2">
    <w:name w:val="WW8Num7z2"/>
    <w:qFormat/>
    <w:rsid w:val="007E5D66"/>
  </w:style>
  <w:style w:type="character" w:customStyle="1" w:styleId="WW8Num7z3">
    <w:name w:val="WW8Num7z3"/>
    <w:qFormat/>
    <w:rsid w:val="007E5D66"/>
  </w:style>
  <w:style w:type="character" w:customStyle="1" w:styleId="WW8Num7z4">
    <w:name w:val="WW8Num7z4"/>
    <w:qFormat/>
    <w:rsid w:val="007E5D66"/>
  </w:style>
  <w:style w:type="character" w:customStyle="1" w:styleId="WW8Num7z5">
    <w:name w:val="WW8Num7z5"/>
    <w:qFormat/>
    <w:rsid w:val="007E5D66"/>
  </w:style>
  <w:style w:type="character" w:customStyle="1" w:styleId="WW8Num7z6">
    <w:name w:val="WW8Num7z6"/>
    <w:qFormat/>
    <w:rsid w:val="007E5D66"/>
  </w:style>
  <w:style w:type="character" w:customStyle="1" w:styleId="WW8Num7z7">
    <w:name w:val="WW8Num7z7"/>
    <w:qFormat/>
    <w:rsid w:val="007E5D66"/>
  </w:style>
  <w:style w:type="character" w:customStyle="1" w:styleId="WW8Num7z8">
    <w:name w:val="WW8Num7z8"/>
    <w:qFormat/>
    <w:rsid w:val="007E5D66"/>
  </w:style>
  <w:style w:type="character" w:customStyle="1" w:styleId="WW8Num8z0">
    <w:name w:val="WW8Num8z0"/>
    <w:qFormat/>
    <w:rsid w:val="007E5D66"/>
    <w:rPr>
      <w:rFonts w:ascii="Times New Roman" w:eastAsia="Times New Roman" w:hAnsi="Times New Roman" w:cs="Times New Roman"/>
      <w:b/>
    </w:rPr>
  </w:style>
  <w:style w:type="character" w:customStyle="1" w:styleId="WW8Num8z1">
    <w:name w:val="WW8Num8z1"/>
    <w:qFormat/>
    <w:rsid w:val="007E5D66"/>
  </w:style>
  <w:style w:type="character" w:customStyle="1" w:styleId="WW8Num8z2">
    <w:name w:val="WW8Num8z2"/>
    <w:qFormat/>
    <w:rsid w:val="007E5D66"/>
  </w:style>
  <w:style w:type="character" w:customStyle="1" w:styleId="WW8Num8z3">
    <w:name w:val="WW8Num8z3"/>
    <w:qFormat/>
    <w:rsid w:val="007E5D66"/>
  </w:style>
  <w:style w:type="character" w:customStyle="1" w:styleId="WW8Num8z4">
    <w:name w:val="WW8Num8z4"/>
    <w:qFormat/>
    <w:rsid w:val="007E5D66"/>
  </w:style>
  <w:style w:type="character" w:customStyle="1" w:styleId="WW8Num8z5">
    <w:name w:val="WW8Num8z5"/>
    <w:qFormat/>
    <w:rsid w:val="007E5D66"/>
  </w:style>
  <w:style w:type="character" w:customStyle="1" w:styleId="WW8Num8z6">
    <w:name w:val="WW8Num8z6"/>
    <w:qFormat/>
    <w:rsid w:val="007E5D66"/>
  </w:style>
  <w:style w:type="character" w:customStyle="1" w:styleId="WW8Num8z7">
    <w:name w:val="WW8Num8z7"/>
    <w:qFormat/>
    <w:rsid w:val="007E5D66"/>
  </w:style>
  <w:style w:type="character" w:customStyle="1" w:styleId="WW8Num8z8">
    <w:name w:val="WW8Num8z8"/>
    <w:qFormat/>
    <w:rsid w:val="007E5D66"/>
  </w:style>
  <w:style w:type="character" w:customStyle="1" w:styleId="WW8Num9z0">
    <w:name w:val="WW8Num9z0"/>
    <w:qFormat/>
    <w:rsid w:val="007E5D66"/>
  </w:style>
  <w:style w:type="character" w:customStyle="1" w:styleId="WW8Num9z1">
    <w:name w:val="WW8Num9z1"/>
    <w:qFormat/>
    <w:rsid w:val="007E5D66"/>
  </w:style>
  <w:style w:type="character" w:customStyle="1" w:styleId="WW8Num9z2">
    <w:name w:val="WW8Num9z2"/>
    <w:qFormat/>
    <w:rsid w:val="007E5D66"/>
  </w:style>
  <w:style w:type="character" w:customStyle="1" w:styleId="WW8Num9z3">
    <w:name w:val="WW8Num9z3"/>
    <w:qFormat/>
    <w:rsid w:val="007E5D66"/>
  </w:style>
  <w:style w:type="character" w:customStyle="1" w:styleId="WW8Num9z4">
    <w:name w:val="WW8Num9z4"/>
    <w:qFormat/>
    <w:rsid w:val="007E5D66"/>
  </w:style>
  <w:style w:type="character" w:customStyle="1" w:styleId="WW8Num9z5">
    <w:name w:val="WW8Num9z5"/>
    <w:qFormat/>
    <w:rsid w:val="007E5D66"/>
  </w:style>
  <w:style w:type="character" w:customStyle="1" w:styleId="WW8Num9z6">
    <w:name w:val="WW8Num9z6"/>
    <w:qFormat/>
    <w:rsid w:val="007E5D66"/>
  </w:style>
  <w:style w:type="character" w:customStyle="1" w:styleId="WW8Num9z7">
    <w:name w:val="WW8Num9z7"/>
    <w:qFormat/>
    <w:rsid w:val="007E5D66"/>
  </w:style>
  <w:style w:type="character" w:customStyle="1" w:styleId="WW8Num9z8">
    <w:name w:val="WW8Num9z8"/>
    <w:qFormat/>
    <w:rsid w:val="007E5D66"/>
  </w:style>
  <w:style w:type="character" w:customStyle="1" w:styleId="WW8Num10z0">
    <w:name w:val="WW8Num10z0"/>
    <w:qFormat/>
    <w:rsid w:val="007E5D66"/>
  </w:style>
  <w:style w:type="character" w:customStyle="1" w:styleId="WW8Num10z1">
    <w:name w:val="WW8Num10z1"/>
    <w:qFormat/>
    <w:rsid w:val="007E5D66"/>
  </w:style>
  <w:style w:type="character" w:customStyle="1" w:styleId="WW8Num10z2">
    <w:name w:val="WW8Num10z2"/>
    <w:qFormat/>
    <w:rsid w:val="007E5D66"/>
  </w:style>
  <w:style w:type="character" w:customStyle="1" w:styleId="WW8Num10z3">
    <w:name w:val="WW8Num10z3"/>
    <w:qFormat/>
    <w:rsid w:val="007E5D66"/>
  </w:style>
  <w:style w:type="character" w:customStyle="1" w:styleId="WW8Num10z4">
    <w:name w:val="WW8Num10z4"/>
    <w:qFormat/>
    <w:rsid w:val="007E5D66"/>
  </w:style>
  <w:style w:type="character" w:customStyle="1" w:styleId="WW8Num10z5">
    <w:name w:val="WW8Num10z5"/>
    <w:qFormat/>
    <w:rsid w:val="007E5D66"/>
  </w:style>
  <w:style w:type="character" w:customStyle="1" w:styleId="WW8Num10z6">
    <w:name w:val="WW8Num10z6"/>
    <w:qFormat/>
    <w:rsid w:val="007E5D66"/>
  </w:style>
  <w:style w:type="character" w:customStyle="1" w:styleId="WW8Num10z7">
    <w:name w:val="WW8Num10z7"/>
    <w:qFormat/>
    <w:rsid w:val="007E5D66"/>
  </w:style>
  <w:style w:type="character" w:customStyle="1" w:styleId="WW8Num10z8">
    <w:name w:val="WW8Num10z8"/>
    <w:qFormat/>
    <w:rsid w:val="007E5D66"/>
  </w:style>
  <w:style w:type="character" w:customStyle="1" w:styleId="WW8Num11z0">
    <w:name w:val="WW8Num11z0"/>
    <w:qFormat/>
    <w:rsid w:val="007E5D66"/>
  </w:style>
  <w:style w:type="character" w:customStyle="1" w:styleId="WW8Num11z1">
    <w:name w:val="WW8Num11z1"/>
    <w:qFormat/>
    <w:rsid w:val="007E5D66"/>
  </w:style>
  <w:style w:type="character" w:customStyle="1" w:styleId="WW8Num11z2">
    <w:name w:val="WW8Num11z2"/>
    <w:qFormat/>
    <w:rsid w:val="007E5D66"/>
  </w:style>
  <w:style w:type="character" w:customStyle="1" w:styleId="WW8Num11z3">
    <w:name w:val="WW8Num11z3"/>
    <w:qFormat/>
    <w:rsid w:val="007E5D66"/>
  </w:style>
  <w:style w:type="character" w:customStyle="1" w:styleId="WW8Num11z4">
    <w:name w:val="WW8Num11z4"/>
    <w:qFormat/>
    <w:rsid w:val="007E5D66"/>
  </w:style>
  <w:style w:type="character" w:customStyle="1" w:styleId="WW8Num11z5">
    <w:name w:val="WW8Num11z5"/>
    <w:qFormat/>
    <w:rsid w:val="007E5D66"/>
  </w:style>
  <w:style w:type="character" w:customStyle="1" w:styleId="WW8Num11z6">
    <w:name w:val="WW8Num11z6"/>
    <w:qFormat/>
    <w:rsid w:val="007E5D66"/>
  </w:style>
  <w:style w:type="character" w:customStyle="1" w:styleId="WW8Num11z7">
    <w:name w:val="WW8Num11z7"/>
    <w:qFormat/>
    <w:rsid w:val="007E5D66"/>
  </w:style>
  <w:style w:type="character" w:customStyle="1" w:styleId="WW8Num11z8">
    <w:name w:val="WW8Num11z8"/>
    <w:qFormat/>
    <w:rsid w:val="007E5D66"/>
  </w:style>
  <w:style w:type="character" w:customStyle="1" w:styleId="WW8Num12z0">
    <w:name w:val="WW8Num12z0"/>
    <w:qFormat/>
    <w:rsid w:val="007E5D66"/>
  </w:style>
  <w:style w:type="character" w:customStyle="1" w:styleId="WW8Num12z1">
    <w:name w:val="WW8Num12z1"/>
    <w:qFormat/>
    <w:rsid w:val="007E5D66"/>
  </w:style>
  <w:style w:type="character" w:customStyle="1" w:styleId="WW8Num12z2">
    <w:name w:val="WW8Num12z2"/>
    <w:qFormat/>
    <w:rsid w:val="007E5D66"/>
  </w:style>
  <w:style w:type="character" w:customStyle="1" w:styleId="WW8Num12z3">
    <w:name w:val="WW8Num12z3"/>
    <w:qFormat/>
    <w:rsid w:val="007E5D66"/>
  </w:style>
  <w:style w:type="character" w:customStyle="1" w:styleId="WW8Num12z4">
    <w:name w:val="WW8Num12z4"/>
    <w:qFormat/>
    <w:rsid w:val="007E5D66"/>
  </w:style>
  <w:style w:type="character" w:customStyle="1" w:styleId="WW8Num12z5">
    <w:name w:val="WW8Num12z5"/>
    <w:qFormat/>
    <w:rsid w:val="007E5D66"/>
  </w:style>
  <w:style w:type="character" w:customStyle="1" w:styleId="WW8Num12z6">
    <w:name w:val="WW8Num12z6"/>
    <w:qFormat/>
    <w:rsid w:val="007E5D66"/>
  </w:style>
  <w:style w:type="character" w:customStyle="1" w:styleId="WW8Num12z7">
    <w:name w:val="WW8Num12z7"/>
    <w:qFormat/>
    <w:rsid w:val="007E5D66"/>
  </w:style>
  <w:style w:type="character" w:customStyle="1" w:styleId="WW8Num12z8">
    <w:name w:val="WW8Num12z8"/>
    <w:qFormat/>
    <w:rsid w:val="007E5D66"/>
  </w:style>
  <w:style w:type="character" w:customStyle="1" w:styleId="WW8Num13z0">
    <w:name w:val="WW8Num13z0"/>
    <w:qFormat/>
    <w:rsid w:val="007E5D66"/>
  </w:style>
  <w:style w:type="character" w:customStyle="1" w:styleId="WW8Num13z1">
    <w:name w:val="WW8Num13z1"/>
    <w:qFormat/>
    <w:rsid w:val="007E5D66"/>
  </w:style>
  <w:style w:type="character" w:customStyle="1" w:styleId="WW8Num13z2">
    <w:name w:val="WW8Num13z2"/>
    <w:qFormat/>
    <w:rsid w:val="007E5D66"/>
  </w:style>
  <w:style w:type="character" w:customStyle="1" w:styleId="WW8Num13z3">
    <w:name w:val="WW8Num13z3"/>
    <w:qFormat/>
    <w:rsid w:val="007E5D66"/>
  </w:style>
  <w:style w:type="character" w:customStyle="1" w:styleId="WW8Num13z4">
    <w:name w:val="WW8Num13z4"/>
    <w:qFormat/>
    <w:rsid w:val="007E5D66"/>
  </w:style>
  <w:style w:type="character" w:customStyle="1" w:styleId="WW8Num13z5">
    <w:name w:val="WW8Num13z5"/>
    <w:qFormat/>
    <w:rsid w:val="007E5D66"/>
  </w:style>
  <w:style w:type="character" w:customStyle="1" w:styleId="WW8Num13z6">
    <w:name w:val="WW8Num13z6"/>
    <w:qFormat/>
    <w:rsid w:val="007E5D66"/>
  </w:style>
  <w:style w:type="character" w:customStyle="1" w:styleId="WW8Num13z7">
    <w:name w:val="WW8Num13z7"/>
    <w:qFormat/>
    <w:rsid w:val="007E5D66"/>
  </w:style>
  <w:style w:type="character" w:customStyle="1" w:styleId="WW8Num13z8">
    <w:name w:val="WW8Num13z8"/>
    <w:qFormat/>
    <w:rsid w:val="007E5D66"/>
  </w:style>
  <w:style w:type="character" w:customStyle="1" w:styleId="WW8Num14z0">
    <w:name w:val="WW8Num14z0"/>
    <w:qFormat/>
    <w:rsid w:val="007E5D66"/>
    <w:rPr>
      <w:rFonts w:ascii="Times New Roman" w:eastAsia="Times New Roman" w:hAnsi="Times New Roman" w:cs="Times New Roman"/>
    </w:rPr>
  </w:style>
  <w:style w:type="character" w:customStyle="1" w:styleId="WW8Num14z1">
    <w:name w:val="WW8Num14z1"/>
    <w:qFormat/>
    <w:rsid w:val="007E5D66"/>
    <w:rPr>
      <w:rFonts w:ascii="Courier New" w:hAnsi="Courier New" w:cs="Courier New"/>
    </w:rPr>
  </w:style>
  <w:style w:type="character" w:customStyle="1" w:styleId="WW8Num14z2">
    <w:name w:val="WW8Num14z2"/>
    <w:qFormat/>
    <w:rsid w:val="007E5D66"/>
    <w:rPr>
      <w:rFonts w:ascii="Wingdings" w:hAnsi="Wingdings" w:cs="Wingdings"/>
    </w:rPr>
  </w:style>
  <w:style w:type="character" w:customStyle="1" w:styleId="WW8Num14z3">
    <w:name w:val="WW8Num14z3"/>
    <w:qFormat/>
    <w:rsid w:val="007E5D66"/>
    <w:rPr>
      <w:rFonts w:ascii="Symbol" w:hAnsi="Symbol" w:cs="Symbol"/>
    </w:rPr>
  </w:style>
  <w:style w:type="character" w:customStyle="1" w:styleId="WW8Num15z0">
    <w:name w:val="WW8Num15z0"/>
    <w:qFormat/>
    <w:rsid w:val="007E5D66"/>
  </w:style>
  <w:style w:type="character" w:customStyle="1" w:styleId="WW8Num15z1">
    <w:name w:val="WW8Num15z1"/>
    <w:qFormat/>
    <w:rsid w:val="007E5D66"/>
  </w:style>
  <w:style w:type="character" w:customStyle="1" w:styleId="WW8Num15z2">
    <w:name w:val="WW8Num15z2"/>
    <w:qFormat/>
    <w:rsid w:val="007E5D66"/>
  </w:style>
  <w:style w:type="character" w:customStyle="1" w:styleId="WW8Num15z3">
    <w:name w:val="WW8Num15z3"/>
    <w:qFormat/>
    <w:rsid w:val="007E5D66"/>
  </w:style>
  <w:style w:type="character" w:customStyle="1" w:styleId="WW8Num15z4">
    <w:name w:val="WW8Num15z4"/>
    <w:qFormat/>
    <w:rsid w:val="007E5D66"/>
  </w:style>
  <w:style w:type="character" w:customStyle="1" w:styleId="WW8Num15z5">
    <w:name w:val="WW8Num15z5"/>
    <w:qFormat/>
    <w:rsid w:val="007E5D66"/>
  </w:style>
  <w:style w:type="character" w:customStyle="1" w:styleId="WW8Num15z6">
    <w:name w:val="WW8Num15z6"/>
    <w:qFormat/>
    <w:rsid w:val="007E5D66"/>
  </w:style>
  <w:style w:type="character" w:customStyle="1" w:styleId="WW8Num15z7">
    <w:name w:val="WW8Num15z7"/>
    <w:qFormat/>
    <w:rsid w:val="007E5D66"/>
  </w:style>
  <w:style w:type="character" w:customStyle="1" w:styleId="WW8Num15z8">
    <w:name w:val="WW8Num15z8"/>
    <w:qFormat/>
    <w:rsid w:val="007E5D66"/>
  </w:style>
  <w:style w:type="character" w:customStyle="1" w:styleId="WW8Num16z0">
    <w:name w:val="WW8Num16z0"/>
    <w:qFormat/>
    <w:rsid w:val="007E5D66"/>
  </w:style>
  <w:style w:type="character" w:customStyle="1" w:styleId="WW8Num16z1">
    <w:name w:val="WW8Num16z1"/>
    <w:qFormat/>
    <w:rsid w:val="007E5D66"/>
  </w:style>
  <w:style w:type="character" w:customStyle="1" w:styleId="WW8Num16z2">
    <w:name w:val="WW8Num16z2"/>
    <w:qFormat/>
    <w:rsid w:val="007E5D66"/>
  </w:style>
  <w:style w:type="character" w:customStyle="1" w:styleId="WW8Num16z3">
    <w:name w:val="WW8Num16z3"/>
    <w:qFormat/>
    <w:rsid w:val="007E5D66"/>
  </w:style>
  <w:style w:type="character" w:customStyle="1" w:styleId="WW8Num16z4">
    <w:name w:val="WW8Num16z4"/>
    <w:qFormat/>
    <w:rsid w:val="007E5D66"/>
  </w:style>
  <w:style w:type="character" w:customStyle="1" w:styleId="WW8Num16z5">
    <w:name w:val="WW8Num16z5"/>
    <w:qFormat/>
    <w:rsid w:val="007E5D66"/>
  </w:style>
  <w:style w:type="character" w:customStyle="1" w:styleId="WW8Num16z6">
    <w:name w:val="WW8Num16z6"/>
    <w:qFormat/>
    <w:rsid w:val="007E5D66"/>
  </w:style>
  <w:style w:type="character" w:customStyle="1" w:styleId="WW8Num16z7">
    <w:name w:val="WW8Num16z7"/>
    <w:qFormat/>
    <w:rsid w:val="007E5D66"/>
  </w:style>
  <w:style w:type="character" w:customStyle="1" w:styleId="WW8Num16z8">
    <w:name w:val="WW8Num16z8"/>
    <w:qFormat/>
    <w:rsid w:val="007E5D66"/>
  </w:style>
  <w:style w:type="character" w:customStyle="1" w:styleId="WW8Num17z0">
    <w:name w:val="WW8Num17z0"/>
    <w:qFormat/>
    <w:rsid w:val="007E5D66"/>
    <w:rPr>
      <w:i w:val="0"/>
    </w:rPr>
  </w:style>
  <w:style w:type="character" w:customStyle="1" w:styleId="WW8Num17z1">
    <w:name w:val="WW8Num17z1"/>
    <w:qFormat/>
    <w:rsid w:val="007E5D66"/>
  </w:style>
  <w:style w:type="character" w:customStyle="1" w:styleId="WW8Num17z2">
    <w:name w:val="WW8Num17z2"/>
    <w:qFormat/>
    <w:rsid w:val="007E5D66"/>
  </w:style>
  <w:style w:type="character" w:customStyle="1" w:styleId="WW8Num17z3">
    <w:name w:val="WW8Num17z3"/>
    <w:qFormat/>
    <w:rsid w:val="007E5D66"/>
  </w:style>
  <w:style w:type="character" w:customStyle="1" w:styleId="WW8Num17z4">
    <w:name w:val="WW8Num17z4"/>
    <w:qFormat/>
    <w:rsid w:val="007E5D66"/>
  </w:style>
  <w:style w:type="character" w:customStyle="1" w:styleId="WW8Num17z5">
    <w:name w:val="WW8Num17z5"/>
    <w:qFormat/>
    <w:rsid w:val="007E5D66"/>
  </w:style>
  <w:style w:type="character" w:customStyle="1" w:styleId="WW8Num17z6">
    <w:name w:val="WW8Num17z6"/>
    <w:qFormat/>
    <w:rsid w:val="007E5D66"/>
  </w:style>
  <w:style w:type="character" w:customStyle="1" w:styleId="WW8Num17z7">
    <w:name w:val="WW8Num17z7"/>
    <w:qFormat/>
    <w:rsid w:val="007E5D66"/>
  </w:style>
  <w:style w:type="character" w:customStyle="1" w:styleId="WW8Num17z8">
    <w:name w:val="WW8Num17z8"/>
    <w:qFormat/>
    <w:rsid w:val="007E5D66"/>
  </w:style>
  <w:style w:type="character" w:customStyle="1" w:styleId="WW8Num18z0">
    <w:name w:val="WW8Num18z0"/>
    <w:qFormat/>
    <w:rsid w:val="007E5D66"/>
  </w:style>
  <w:style w:type="character" w:customStyle="1" w:styleId="WW8Num18z1">
    <w:name w:val="WW8Num18z1"/>
    <w:qFormat/>
    <w:rsid w:val="007E5D66"/>
  </w:style>
  <w:style w:type="character" w:customStyle="1" w:styleId="WW8Num18z2">
    <w:name w:val="WW8Num18z2"/>
    <w:qFormat/>
    <w:rsid w:val="007E5D66"/>
  </w:style>
  <w:style w:type="character" w:customStyle="1" w:styleId="WW8Num18z3">
    <w:name w:val="WW8Num18z3"/>
    <w:qFormat/>
    <w:rsid w:val="007E5D66"/>
  </w:style>
  <w:style w:type="character" w:customStyle="1" w:styleId="WW8Num18z4">
    <w:name w:val="WW8Num18z4"/>
    <w:qFormat/>
    <w:rsid w:val="007E5D66"/>
  </w:style>
  <w:style w:type="character" w:customStyle="1" w:styleId="WW8Num18z5">
    <w:name w:val="WW8Num18z5"/>
    <w:qFormat/>
    <w:rsid w:val="007E5D66"/>
  </w:style>
  <w:style w:type="character" w:customStyle="1" w:styleId="WW8Num18z6">
    <w:name w:val="WW8Num18z6"/>
    <w:qFormat/>
    <w:rsid w:val="007E5D66"/>
  </w:style>
  <w:style w:type="character" w:customStyle="1" w:styleId="WW8Num18z7">
    <w:name w:val="WW8Num18z7"/>
    <w:qFormat/>
    <w:rsid w:val="007E5D66"/>
  </w:style>
  <w:style w:type="character" w:customStyle="1" w:styleId="WW8Num18z8">
    <w:name w:val="WW8Num18z8"/>
    <w:qFormat/>
    <w:rsid w:val="007E5D66"/>
  </w:style>
  <w:style w:type="character" w:customStyle="1" w:styleId="WW8Num19z0">
    <w:name w:val="WW8Num19z0"/>
    <w:qFormat/>
    <w:rsid w:val="007E5D66"/>
  </w:style>
  <w:style w:type="character" w:customStyle="1" w:styleId="WW8Num19z1">
    <w:name w:val="WW8Num19z1"/>
    <w:qFormat/>
    <w:rsid w:val="007E5D66"/>
  </w:style>
  <w:style w:type="character" w:customStyle="1" w:styleId="WW8Num19z2">
    <w:name w:val="WW8Num19z2"/>
    <w:qFormat/>
    <w:rsid w:val="007E5D66"/>
  </w:style>
  <w:style w:type="character" w:customStyle="1" w:styleId="WW8Num19z3">
    <w:name w:val="WW8Num19z3"/>
    <w:qFormat/>
    <w:rsid w:val="007E5D66"/>
  </w:style>
  <w:style w:type="character" w:customStyle="1" w:styleId="WW8Num19z4">
    <w:name w:val="WW8Num19z4"/>
    <w:qFormat/>
    <w:rsid w:val="007E5D66"/>
  </w:style>
  <w:style w:type="character" w:customStyle="1" w:styleId="WW8Num19z5">
    <w:name w:val="WW8Num19z5"/>
    <w:qFormat/>
    <w:rsid w:val="007E5D66"/>
  </w:style>
  <w:style w:type="character" w:customStyle="1" w:styleId="WW8Num19z6">
    <w:name w:val="WW8Num19z6"/>
    <w:qFormat/>
    <w:rsid w:val="007E5D66"/>
  </w:style>
  <w:style w:type="character" w:customStyle="1" w:styleId="WW8Num19z7">
    <w:name w:val="WW8Num19z7"/>
    <w:qFormat/>
    <w:rsid w:val="007E5D66"/>
  </w:style>
  <w:style w:type="character" w:customStyle="1" w:styleId="WW8Num19z8">
    <w:name w:val="WW8Num19z8"/>
    <w:qFormat/>
    <w:rsid w:val="007E5D66"/>
  </w:style>
  <w:style w:type="character" w:customStyle="1" w:styleId="WW8Num20z0">
    <w:name w:val="WW8Num20z0"/>
    <w:qFormat/>
    <w:rsid w:val="007E5D66"/>
  </w:style>
  <w:style w:type="character" w:customStyle="1" w:styleId="WW8Num20z1">
    <w:name w:val="WW8Num20z1"/>
    <w:qFormat/>
    <w:rsid w:val="007E5D66"/>
  </w:style>
  <w:style w:type="character" w:customStyle="1" w:styleId="WW8Num20z2">
    <w:name w:val="WW8Num20z2"/>
    <w:qFormat/>
    <w:rsid w:val="007E5D66"/>
  </w:style>
  <w:style w:type="character" w:customStyle="1" w:styleId="WW8Num20z3">
    <w:name w:val="WW8Num20z3"/>
    <w:qFormat/>
    <w:rsid w:val="007E5D66"/>
  </w:style>
  <w:style w:type="character" w:customStyle="1" w:styleId="WW8Num20z4">
    <w:name w:val="WW8Num20z4"/>
    <w:qFormat/>
    <w:rsid w:val="007E5D66"/>
  </w:style>
  <w:style w:type="character" w:customStyle="1" w:styleId="WW8Num20z5">
    <w:name w:val="WW8Num20z5"/>
    <w:qFormat/>
    <w:rsid w:val="007E5D66"/>
  </w:style>
  <w:style w:type="character" w:customStyle="1" w:styleId="WW8Num20z6">
    <w:name w:val="WW8Num20z6"/>
    <w:qFormat/>
    <w:rsid w:val="007E5D66"/>
  </w:style>
  <w:style w:type="character" w:customStyle="1" w:styleId="WW8Num20z7">
    <w:name w:val="WW8Num20z7"/>
    <w:qFormat/>
    <w:rsid w:val="007E5D66"/>
  </w:style>
  <w:style w:type="character" w:customStyle="1" w:styleId="WW8Num20z8">
    <w:name w:val="WW8Num20z8"/>
    <w:qFormat/>
    <w:rsid w:val="007E5D66"/>
  </w:style>
  <w:style w:type="character" w:customStyle="1" w:styleId="WW8Num21z0">
    <w:name w:val="WW8Num21z0"/>
    <w:qFormat/>
    <w:rsid w:val="007E5D66"/>
    <w:rPr>
      <w:rFonts w:ascii="Times New Roman" w:eastAsia="Times New Roman" w:hAnsi="Times New Roman" w:cs="Times New Roman"/>
    </w:rPr>
  </w:style>
  <w:style w:type="character" w:customStyle="1" w:styleId="WW8Num21z1">
    <w:name w:val="WW8Num21z1"/>
    <w:qFormat/>
    <w:rsid w:val="007E5D66"/>
    <w:rPr>
      <w:rFonts w:ascii="Courier New" w:hAnsi="Courier New" w:cs="Courier New"/>
    </w:rPr>
  </w:style>
  <w:style w:type="character" w:customStyle="1" w:styleId="WW8Num21z2">
    <w:name w:val="WW8Num21z2"/>
    <w:qFormat/>
    <w:rsid w:val="007E5D66"/>
    <w:rPr>
      <w:rFonts w:ascii="Wingdings" w:hAnsi="Wingdings" w:cs="Wingdings"/>
    </w:rPr>
  </w:style>
  <w:style w:type="character" w:customStyle="1" w:styleId="WW8Num21z3">
    <w:name w:val="WW8Num21z3"/>
    <w:qFormat/>
    <w:rsid w:val="007E5D66"/>
    <w:rPr>
      <w:rFonts w:ascii="Symbol" w:hAnsi="Symbol" w:cs="Symbol"/>
    </w:rPr>
  </w:style>
  <w:style w:type="character" w:customStyle="1" w:styleId="WW8Num22z0">
    <w:name w:val="WW8Num22z0"/>
    <w:qFormat/>
    <w:rsid w:val="007E5D66"/>
    <w:rPr>
      <w:rFonts w:ascii="Times New Roman" w:eastAsia="Times New Roman" w:hAnsi="Times New Roman" w:cs="Times New Roman"/>
    </w:rPr>
  </w:style>
  <w:style w:type="character" w:customStyle="1" w:styleId="WW8Num22z1">
    <w:name w:val="WW8Num22z1"/>
    <w:qFormat/>
    <w:rsid w:val="007E5D66"/>
    <w:rPr>
      <w:rFonts w:ascii="Courier New" w:hAnsi="Courier New" w:cs="Courier New"/>
    </w:rPr>
  </w:style>
  <w:style w:type="character" w:customStyle="1" w:styleId="WW8Num22z2">
    <w:name w:val="WW8Num22z2"/>
    <w:qFormat/>
    <w:rsid w:val="007E5D66"/>
    <w:rPr>
      <w:rFonts w:ascii="Wingdings" w:hAnsi="Wingdings" w:cs="Wingdings"/>
    </w:rPr>
  </w:style>
  <w:style w:type="character" w:customStyle="1" w:styleId="WW8Num22z3">
    <w:name w:val="WW8Num22z3"/>
    <w:qFormat/>
    <w:rsid w:val="007E5D66"/>
    <w:rPr>
      <w:rFonts w:ascii="Symbol" w:hAnsi="Symbol" w:cs="Symbol"/>
    </w:rPr>
  </w:style>
  <w:style w:type="character" w:customStyle="1" w:styleId="WW8Num23z0">
    <w:name w:val="WW8Num23z0"/>
    <w:qFormat/>
    <w:rsid w:val="007E5D66"/>
  </w:style>
  <w:style w:type="character" w:customStyle="1" w:styleId="WW8Num23z1">
    <w:name w:val="WW8Num23z1"/>
    <w:qFormat/>
    <w:rsid w:val="007E5D66"/>
  </w:style>
  <w:style w:type="character" w:customStyle="1" w:styleId="WW8Num23z2">
    <w:name w:val="WW8Num23z2"/>
    <w:qFormat/>
    <w:rsid w:val="007E5D66"/>
  </w:style>
  <w:style w:type="character" w:customStyle="1" w:styleId="WW8Num23z3">
    <w:name w:val="WW8Num23z3"/>
    <w:qFormat/>
    <w:rsid w:val="007E5D66"/>
  </w:style>
  <w:style w:type="character" w:customStyle="1" w:styleId="WW8Num23z4">
    <w:name w:val="WW8Num23z4"/>
    <w:qFormat/>
    <w:rsid w:val="007E5D66"/>
  </w:style>
  <w:style w:type="character" w:customStyle="1" w:styleId="WW8Num23z5">
    <w:name w:val="WW8Num23z5"/>
    <w:qFormat/>
    <w:rsid w:val="007E5D66"/>
  </w:style>
  <w:style w:type="character" w:customStyle="1" w:styleId="WW8Num23z6">
    <w:name w:val="WW8Num23z6"/>
    <w:qFormat/>
    <w:rsid w:val="007E5D66"/>
  </w:style>
  <w:style w:type="character" w:customStyle="1" w:styleId="WW8Num23z7">
    <w:name w:val="WW8Num23z7"/>
    <w:qFormat/>
    <w:rsid w:val="007E5D66"/>
  </w:style>
  <w:style w:type="character" w:customStyle="1" w:styleId="WW8Num23z8">
    <w:name w:val="WW8Num23z8"/>
    <w:qFormat/>
    <w:rsid w:val="007E5D66"/>
  </w:style>
  <w:style w:type="character" w:customStyle="1" w:styleId="WW8Num24z0">
    <w:name w:val="WW8Num24z0"/>
    <w:qFormat/>
    <w:rsid w:val="007E5D66"/>
    <w:rPr>
      <w:rFonts w:ascii="Times New Roman" w:eastAsia="Times New Roman" w:hAnsi="Times New Roman" w:cs="Times New Roman"/>
    </w:rPr>
  </w:style>
  <w:style w:type="character" w:customStyle="1" w:styleId="WW8Num24z1">
    <w:name w:val="WW8Num24z1"/>
    <w:qFormat/>
    <w:rsid w:val="007E5D66"/>
  </w:style>
  <w:style w:type="character" w:customStyle="1" w:styleId="WW8Num24z2">
    <w:name w:val="WW8Num24z2"/>
    <w:qFormat/>
    <w:rsid w:val="007E5D66"/>
  </w:style>
  <w:style w:type="character" w:customStyle="1" w:styleId="WW8Num24z3">
    <w:name w:val="WW8Num24z3"/>
    <w:qFormat/>
    <w:rsid w:val="007E5D66"/>
  </w:style>
  <w:style w:type="character" w:customStyle="1" w:styleId="WW8Num24z4">
    <w:name w:val="WW8Num24z4"/>
    <w:qFormat/>
    <w:rsid w:val="007E5D66"/>
  </w:style>
  <w:style w:type="character" w:customStyle="1" w:styleId="WW8Num24z5">
    <w:name w:val="WW8Num24z5"/>
    <w:qFormat/>
    <w:rsid w:val="007E5D66"/>
  </w:style>
  <w:style w:type="character" w:customStyle="1" w:styleId="WW8Num24z6">
    <w:name w:val="WW8Num24z6"/>
    <w:qFormat/>
    <w:rsid w:val="007E5D66"/>
  </w:style>
  <w:style w:type="character" w:customStyle="1" w:styleId="WW8Num24z7">
    <w:name w:val="WW8Num24z7"/>
    <w:qFormat/>
    <w:rsid w:val="007E5D66"/>
  </w:style>
  <w:style w:type="character" w:customStyle="1" w:styleId="WW8Num24z8">
    <w:name w:val="WW8Num24z8"/>
    <w:qFormat/>
    <w:rsid w:val="007E5D66"/>
  </w:style>
  <w:style w:type="character" w:customStyle="1" w:styleId="WW8Num25z0">
    <w:name w:val="WW8Num25z0"/>
    <w:qFormat/>
    <w:rsid w:val="007E5D66"/>
  </w:style>
  <w:style w:type="character" w:customStyle="1" w:styleId="WW8Num25z1">
    <w:name w:val="WW8Num25z1"/>
    <w:qFormat/>
    <w:rsid w:val="007E5D66"/>
  </w:style>
  <w:style w:type="character" w:customStyle="1" w:styleId="WW8Num25z2">
    <w:name w:val="WW8Num25z2"/>
    <w:qFormat/>
    <w:rsid w:val="007E5D66"/>
  </w:style>
  <w:style w:type="character" w:customStyle="1" w:styleId="WW8Num25z3">
    <w:name w:val="WW8Num25z3"/>
    <w:qFormat/>
    <w:rsid w:val="007E5D66"/>
  </w:style>
  <w:style w:type="character" w:customStyle="1" w:styleId="WW8Num25z4">
    <w:name w:val="WW8Num25z4"/>
    <w:qFormat/>
    <w:rsid w:val="007E5D66"/>
  </w:style>
  <w:style w:type="character" w:customStyle="1" w:styleId="WW8Num25z5">
    <w:name w:val="WW8Num25z5"/>
    <w:qFormat/>
    <w:rsid w:val="007E5D66"/>
  </w:style>
  <w:style w:type="character" w:customStyle="1" w:styleId="WW8Num25z6">
    <w:name w:val="WW8Num25z6"/>
    <w:qFormat/>
    <w:rsid w:val="007E5D66"/>
  </w:style>
  <w:style w:type="character" w:customStyle="1" w:styleId="WW8Num25z7">
    <w:name w:val="WW8Num25z7"/>
    <w:qFormat/>
    <w:rsid w:val="007E5D66"/>
  </w:style>
  <w:style w:type="character" w:customStyle="1" w:styleId="WW8Num25z8">
    <w:name w:val="WW8Num25z8"/>
    <w:qFormat/>
    <w:rsid w:val="007E5D66"/>
  </w:style>
  <w:style w:type="character" w:customStyle="1" w:styleId="WW8Num26z0">
    <w:name w:val="WW8Num26z0"/>
    <w:qFormat/>
    <w:rsid w:val="007E5D66"/>
  </w:style>
  <w:style w:type="character" w:customStyle="1" w:styleId="WW8Num26z1">
    <w:name w:val="WW8Num26z1"/>
    <w:qFormat/>
    <w:rsid w:val="007E5D66"/>
  </w:style>
  <w:style w:type="character" w:customStyle="1" w:styleId="WW8Num26z2">
    <w:name w:val="WW8Num26z2"/>
    <w:qFormat/>
    <w:rsid w:val="007E5D66"/>
  </w:style>
  <w:style w:type="character" w:customStyle="1" w:styleId="WW8Num26z3">
    <w:name w:val="WW8Num26z3"/>
    <w:qFormat/>
    <w:rsid w:val="007E5D66"/>
  </w:style>
  <w:style w:type="character" w:customStyle="1" w:styleId="WW8Num26z4">
    <w:name w:val="WW8Num26z4"/>
    <w:qFormat/>
    <w:rsid w:val="007E5D66"/>
  </w:style>
  <w:style w:type="character" w:customStyle="1" w:styleId="WW8Num26z5">
    <w:name w:val="WW8Num26z5"/>
    <w:qFormat/>
    <w:rsid w:val="007E5D66"/>
  </w:style>
  <w:style w:type="character" w:customStyle="1" w:styleId="WW8Num26z6">
    <w:name w:val="WW8Num26z6"/>
    <w:qFormat/>
    <w:rsid w:val="007E5D66"/>
  </w:style>
  <w:style w:type="character" w:customStyle="1" w:styleId="WW8Num26z7">
    <w:name w:val="WW8Num26z7"/>
    <w:qFormat/>
    <w:rsid w:val="007E5D66"/>
  </w:style>
  <w:style w:type="character" w:customStyle="1" w:styleId="WW8Num26z8">
    <w:name w:val="WW8Num26z8"/>
    <w:qFormat/>
    <w:rsid w:val="007E5D66"/>
  </w:style>
  <w:style w:type="character" w:customStyle="1" w:styleId="WW8Num27z0">
    <w:name w:val="WW8Num27z0"/>
    <w:qFormat/>
    <w:rsid w:val="007E5D66"/>
  </w:style>
  <w:style w:type="character" w:customStyle="1" w:styleId="WW8Num27z1">
    <w:name w:val="WW8Num27z1"/>
    <w:qFormat/>
    <w:rsid w:val="007E5D66"/>
  </w:style>
  <w:style w:type="character" w:customStyle="1" w:styleId="WW8Num27z2">
    <w:name w:val="WW8Num27z2"/>
    <w:qFormat/>
    <w:rsid w:val="007E5D66"/>
  </w:style>
  <w:style w:type="character" w:customStyle="1" w:styleId="WW8Num27z3">
    <w:name w:val="WW8Num27z3"/>
    <w:qFormat/>
    <w:rsid w:val="007E5D66"/>
  </w:style>
  <w:style w:type="character" w:customStyle="1" w:styleId="WW8Num27z4">
    <w:name w:val="WW8Num27z4"/>
    <w:qFormat/>
    <w:rsid w:val="007E5D66"/>
  </w:style>
  <w:style w:type="character" w:customStyle="1" w:styleId="WW8Num27z5">
    <w:name w:val="WW8Num27z5"/>
    <w:qFormat/>
    <w:rsid w:val="007E5D66"/>
  </w:style>
  <w:style w:type="character" w:customStyle="1" w:styleId="WW8Num27z6">
    <w:name w:val="WW8Num27z6"/>
    <w:qFormat/>
    <w:rsid w:val="007E5D66"/>
  </w:style>
  <w:style w:type="character" w:customStyle="1" w:styleId="WW8Num27z7">
    <w:name w:val="WW8Num27z7"/>
    <w:qFormat/>
    <w:rsid w:val="007E5D66"/>
  </w:style>
  <w:style w:type="character" w:customStyle="1" w:styleId="WW8Num27z8">
    <w:name w:val="WW8Num27z8"/>
    <w:qFormat/>
    <w:rsid w:val="007E5D66"/>
  </w:style>
  <w:style w:type="character" w:customStyle="1" w:styleId="WW8Num28z0">
    <w:name w:val="WW8Num28z0"/>
    <w:qFormat/>
    <w:rsid w:val="007E5D66"/>
  </w:style>
  <w:style w:type="character" w:customStyle="1" w:styleId="WW8Num28z1">
    <w:name w:val="WW8Num28z1"/>
    <w:qFormat/>
    <w:rsid w:val="007E5D66"/>
  </w:style>
  <w:style w:type="character" w:customStyle="1" w:styleId="WW8Num28z2">
    <w:name w:val="WW8Num28z2"/>
    <w:qFormat/>
    <w:rsid w:val="007E5D66"/>
  </w:style>
  <w:style w:type="character" w:customStyle="1" w:styleId="WW8Num28z3">
    <w:name w:val="WW8Num28z3"/>
    <w:qFormat/>
    <w:rsid w:val="007E5D66"/>
  </w:style>
  <w:style w:type="character" w:customStyle="1" w:styleId="WW8Num28z4">
    <w:name w:val="WW8Num28z4"/>
    <w:qFormat/>
    <w:rsid w:val="007E5D66"/>
  </w:style>
  <w:style w:type="character" w:customStyle="1" w:styleId="WW8Num28z5">
    <w:name w:val="WW8Num28z5"/>
    <w:qFormat/>
    <w:rsid w:val="007E5D66"/>
  </w:style>
  <w:style w:type="character" w:customStyle="1" w:styleId="WW8Num28z6">
    <w:name w:val="WW8Num28z6"/>
    <w:qFormat/>
    <w:rsid w:val="007E5D66"/>
  </w:style>
  <w:style w:type="character" w:customStyle="1" w:styleId="WW8Num28z7">
    <w:name w:val="WW8Num28z7"/>
    <w:qFormat/>
    <w:rsid w:val="007E5D66"/>
  </w:style>
  <w:style w:type="character" w:customStyle="1" w:styleId="WW8Num28z8">
    <w:name w:val="WW8Num28z8"/>
    <w:qFormat/>
    <w:rsid w:val="007E5D66"/>
  </w:style>
  <w:style w:type="character" w:customStyle="1" w:styleId="WW8Num29z0">
    <w:name w:val="WW8Num29z0"/>
    <w:qFormat/>
    <w:rsid w:val="007E5D66"/>
  </w:style>
  <w:style w:type="character" w:customStyle="1" w:styleId="WW8Num29z1">
    <w:name w:val="WW8Num29z1"/>
    <w:qFormat/>
    <w:rsid w:val="007E5D66"/>
  </w:style>
  <w:style w:type="character" w:customStyle="1" w:styleId="WW8Num29z2">
    <w:name w:val="WW8Num29z2"/>
    <w:qFormat/>
    <w:rsid w:val="007E5D66"/>
  </w:style>
  <w:style w:type="character" w:customStyle="1" w:styleId="WW8Num29z3">
    <w:name w:val="WW8Num29z3"/>
    <w:qFormat/>
    <w:rsid w:val="007E5D66"/>
  </w:style>
  <w:style w:type="character" w:customStyle="1" w:styleId="WW8Num29z4">
    <w:name w:val="WW8Num29z4"/>
    <w:qFormat/>
    <w:rsid w:val="007E5D66"/>
  </w:style>
  <w:style w:type="character" w:customStyle="1" w:styleId="WW8Num29z5">
    <w:name w:val="WW8Num29z5"/>
    <w:qFormat/>
    <w:rsid w:val="007E5D66"/>
  </w:style>
  <w:style w:type="character" w:customStyle="1" w:styleId="WW8Num29z6">
    <w:name w:val="WW8Num29z6"/>
    <w:qFormat/>
    <w:rsid w:val="007E5D66"/>
  </w:style>
  <w:style w:type="character" w:customStyle="1" w:styleId="WW8Num29z7">
    <w:name w:val="WW8Num29z7"/>
    <w:qFormat/>
    <w:rsid w:val="007E5D66"/>
  </w:style>
  <w:style w:type="character" w:customStyle="1" w:styleId="WW8Num29z8">
    <w:name w:val="WW8Num29z8"/>
    <w:qFormat/>
    <w:rsid w:val="007E5D66"/>
  </w:style>
  <w:style w:type="character" w:customStyle="1" w:styleId="WW8Num30z0">
    <w:name w:val="WW8Num30z0"/>
    <w:qFormat/>
    <w:rsid w:val="007E5D66"/>
  </w:style>
  <w:style w:type="character" w:customStyle="1" w:styleId="WW8Num30z1">
    <w:name w:val="WW8Num30z1"/>
    <w:qFormat/>
    <w:rsid w:val="007E5D66"/>
  </w:style>
  <w:style w:type="character" w:customStyle="1" w:styleId="WW8Num30z2">
    <w:name w:val="WW8Num30z2"/>
    <w:qFormat/>
    <w:rsid w:val="007E5D66"/>
  </w:style>
  <w:style w:type="character" w:customStyle="1" w:styleId="WW8Num30z3">
    <w:name w:val="WW8Num30z3"/>
    <w:qFormat/>
    <w:rsid w:val="007E5D66"/>
  </w:style>
  <w:style w:type="character" w:customStyle="1" w:styleId="WW8Num30z4">
    <w:name w:val="WW8Num30z4"/>
    <w:qFormat/>
    <w:rsid w:val="007E5D66"/>
  </w:style>
  <w:style w:type="character" w:customStyle="1" w:styleId="WW8Num30z5">
    <w:name w:val="WW8Num30z5"/>
    <w:qFormat/>
    <w:rsid w:val="007E5D66"/>
  </w:style>
  <w:style w:type="character" w:customStyle="1" w:styleId="WW8Num30z6">
    <w:name w:val="WW8Num30z6"/>
    <w:qFormat/>
    <w:rsid w:val="007E5D66"/>
  </w:style>
  <w:style w:type="character" w:customStyle="1" w:styleId="WW8Num30z7">
    <w:name w:val="WW8Num30z7"/>
    <w:qFormat/>
    <w:rsid w:val="007E5D66"/>
  </w:style>
  <w:style w:type="character" w:customStyle="1" w:styleId="WW8Num30z8">
    <w:name w:val="WW8Num30z8"/>
    <w:qFormat/>
    <w:rsid w:val="007E5D66"/>
  </w:style>
  <w:style w:type="character" w:customStyle="1" w:styleId="WW8Num31z0">
    <w:name w:val="WW8Num31z0"/>
    <w:qFormat/>
    <w:rsid w:val="007E5D66"/>
    <w:rPr>
      <w:rFonts w:ascii="Times New Roman" w:eastAsia="Times New Roman" w:hAnsi="Times New Roman" w:cs="Times New Roman"/>
    </w:rPr>
  </w:style>
  <w:style w:type="character" w:customStyle="1" w:styleId="WW8Num31z1">
    <w:name w:val="WW8Num31z1"/>
    <w:qFormat/>
    <w:rsid w:val="007E5D66"/>
    <w:rPr>
      <w:rFonts w:ascii="Courier New" w:hAnsi="Courier New" w:cs="Courier New"/>
    </w:rPr>
  </w:style>
  <w:style w:type="character" w:customStyle="1" w:styleId="WW8Num31z2">
    <w:name w:val="WW8Num31z2"/>
    <w:qFormat/>
    <w:rsid w:val="007E5D66"/>
    <w:rPr>
      <w:rFonts w:ascii="Wingdings" w:hAnsi="Wingdings" w:cs="Wingdings"/>
    </w:rPr>
  </w:style>
  <w:style w:type="character" w:customStyle="1" w:styleId="WW8Num31z3">
    <w:name w:val="WW8Num31z3"/>
    <w:qFormat/>
    <w:rsid w:val="007E5D66"/>
    <w:rPr>
      <w:rFonts w:ascii="Symbol" w:hAnsi="Symbol" w:cs="Symbol"/>
    </w:rPr>
  </w:style>
  <w:style w:type="character" w:customStyle="1" w:styleId="-">
    <w:name w:val="Интернет-ссылка"/>
    <w:rsid w:val="007E5D66"/>
    <w:rPr>
      <w:color w:val="0000FF"/>
      <w:u w:val="single"/>
    </w:rPr>
  </w:style>
  <w:style w:type="character" w:customStyle="1" w:styleId="21">
    <w:name w:val="Заголовок 2 Знак"/>
    <w:qFormat/>
    <w:rsid w:val="007E5D66"/>
    <w:rPr>
      <w:b/>
      <w:bCs/>
      <w:sz w:val="36"/>
      <w:szCs w:val="36"/>
    </w:rPr>
  </w:style>
  <w:style w:type="character" w:customStyle="1" w:styleId="apple-converted-space">
    <w:name w:val="apple-converted-space"/>
    <w:basedOn w:val="11"/>
    <w:qFormat/>
    <w:rsid w:val="007E5D66"/>
    <w:rPr>
      <w:rFonts w:cs="Times New Roman"/>
    </w:rPr>
  </w:style>
  <w:style w:type="character" w:customStyle="1" w:styleId="32">
    <w:name w:val="Заголовок 3 Знак"/>
    <w:basedOn w:val="11"/>
    <w:qFormat/>
    <w:rsid w:val="007E5D66"/>
    <w:rPr>
      <w:rFonts w:ascii="Cambria" w:eastAsia="Times New Roman" w:hAnsi="Cambria" w:cs="Times New Roman"/>
      <w:b/>
      <w:bCs/>
      <w:sz w:val="26"/>
      <w:szCs w:val="26"/>
      <w:lang w:val="uk-UA"/>
    </w:rPr>
  </w:style>
  <w:style w:type="character" w:customStyle="1" w:styleId="a4">
    <w:name w:val="Символ нумерации"/>
    <w:qFormat/>
    <w:rsid w:val="007E5D66"/>
  </w:style>
  <w:style w:type="character" w:customStyle="1" w:styleId="ins">
    <w:name w:val="ins"/>
    <w:qFormat/>
    <w:rsid w:val="007E5D66"/>
  </w:style>
  <w:style w:type="character" w:styleId="a5">
    <w:name w:val="Strong"/>
    <w:qFormat/>
    <w:rsid w:val="007E5D66"/>
    <w:rPr>
      <w:b/>
      <w:bCs/>
    </w:rPr>
  </w:style>
  <w:style w:type="character" w:customStyle="1" w:styleId="40">
    <w:name w:val="Основной текст (4)_"/>
    <w:basedOn w:val="11"/>
    <w:qFormat/>
    <w:rsid w:val="007E5D66"/>
    <w:rPr>
      <w:rFonts w:ascii="Times New Roman" w:hAnsi="Times New Roman" w:cs="Times New Roman"/>
      <w:i/>
      <w:iCs/>
      <w:sz w:val="27"/>
      <w:szCs w:val="27"/>
      <w:highlight w:val="white"/>
    </w:rPr>
  </w:style>
  <w:style w:type="character" w:customStyle="1" w:styleId="41">
    <w:name w:val="Основной текст (4) + Полужирный"/>
    <w:basedOn w:val="40"/>
    <w:qFormat/>
    <w:rsid w:val="007E5D66"/>
    <w:rPr>
      <w:rFonts w:ascii="Times New Roman" w:hAnsi="Times New Roman" w:cs="Times New Roman"/>
      <w:i w:val="0"/>
      <w:iCs w:val="0"/>
      <w:sz w:val="27"/>
      <w:szCs w:val="27"/>
      <w:highlight w:val="white"/>
    </w:rPr>
  </w:style>
  <w:style w:type="character" w:customStyle="1" w:styleId="a6">
    <w:name w:val="Маркеры списка"/>
    <w:qFormat/>
    <w:rsid w:val="007E5D66"/>
    <w:rPr>
      <w:rFonts w:ascii="OpenSymbol" w:eastAsia="OpenSymbol" w:hAnsi="OpenSymbol" w:cs="OpenSymbol"/>
    </w:rPr>
  </w:style>
  <w:style w:type="character" w:customStyle="1" w:styleId="12">
    <w:name w:val="Выделение1"/>
    <w:qFormat/>
    <w:rsid w:val="007E5D66"/>
    <w:rPr>
      <w:i/>
      <w:iCs/>
    </w:rPr>
  </w:style>
  <w:style w:type="character" w:customStyle="1" w:styleId="ListLabel1">
    <w:name w:val="ListLabel 1"/>
    <w:qFormat/>
    <w:rsid w:val="007E5D66"/>
    <w:rPr>
      <w:color w:val="000000"/>
    </w:rPr>
  </w:style>
  <w:style w:type="character" w:customStyle="1" w:styleId="a7">
    <w:name w:val="Выделение жирным"/>
    <w:qFormat/>
    <w:rsid w:val="007E5D66"/>
    <w:rPr>
      <w:b/>
      <w:bCs/>
    </w:rPr>
  </w:style>
  <w:style w:type="character" w:customStyle="1" w:styleId="ListLabel2">
    <w:name w:val="ListLabel 2"/>
    <w:qFormat/>
    <w:rsid w:val="007E5D66"/>
    <w:rPr>
      <w:rFonts w:eastAsia="Calibri" w:cs="Times New Roman"/>
    </w:rPr>
  </w:style>
  <w:style w:type="character" w:customStyle="1" w:styleId="ListLabel3">
    <w:name w:val="ListLabel 3"/>
    <w:qFormat/>
    <w:rsid w:val="007E5D66"/>
    <w:rPr>
      <w:rFonts w:cs="Courier New"/>
    </w:rPr>
  </w:style>
  <w:style w:type="character" w:customStyle="1" w:styleId="ListLabel4">
    <w:name w:val="ListLabel 4"/>
    <w:qFormat/>
    <w:rsid w:val="007E5D66"/>
    <w:rPr>
      <w:rFonts w:cs="Courier New"/>
    </w:rPr>
  </w:style>
  <w:style w:type="character" w:customStyle="1" w:styleId="ListLabel5">
    <w:name w:val="ListLabel 5"/>
    <w:qFormat/>
    <w:rsid w:val="007E5D66"/>
    <w:rPr>
      <w:rFonts w:cs="Courier New"/>
    </w:rPr>
  </w:style>
  <w:style w:type="character" w:customStyle="1" w:styleId="WW8Num14z4">
    <w:name w:val="WW8Num14z4"/>
    <w:qFormat/>
    <w:rsid w:val="007E5D66"/>
  </w:style>
  <w:style w:type="character" w:customStyle="1" w:styleId="WW8Num14z5">
    <w:name w:val="WW8Num14z5"/>
    <w:qFormat/>
    <w:rsid w:val="007E5D66"/>
  </w:style>
  <w:style w:type="character" w:customStyle="1" w:styleId="WW8Num14z6">
    <w:name w:val="WW8Num14z6"/>
    <w:qFormat/>
    <w:rsid w:val="007E5D66"/>
  </w:style>
  <w:style w:type="character" w:customStyle="1" w:styleId="WW8Num14z7">
    <w:name w:val="WW8Num14z7"/>
    <w:qFormat/>
    <w:rsid w:val="007E5D66"/>
  </w:style>
  <w:style w:type="character" w:customStyle="1" w:styleId="WW8Num14z8">
    <w:name w:val="WW8Num14z8"/>
    <w:qFormat/>
    <w:rsid w:val="007E5D66"/>
  </w:style>
  <w:style w:type="paragraph" w:customStyle="1" w:styleId="a0">
    <w:name w:val="Заголовок"/>
    <w:basedOn w:val="a"/>
    <w:next w:val="a8"/>
    <w:qFormat/>
    <w:rsid w:val="007E5D66"/>
    <w:pPr>
      <w:keepNext/>
      <w:spacing w:before="240" w:after="120"/>
    </w:pPr>
    <w:rPr>
      <w:rFonts w:ascii="Liberation Sans" w:eastAsia="Microsoft YaHei" w:hAnsi="Liberation Sans" w:cs="Mangal"/>
      <w:szCs w:val="28"/>
    </w:rPr>
  </w:style>
  <w:style w:type="paragraph" w:styleId="a8">
    <w:name w:val="Body Text"/>
    <w:basedOn w:val="a"/>
    <w:rsid w:val="007E5D66"/>
    <w:pPr>
      <w:spacing w:after="140" w:line="288" w:lineRule="auto"/>
    </w:pPr>
  </w:style>
  <w:style w:type="paragraph" w:styleId="a9">
    <w:name w:val="List"/>
    <w:basedOn w:val="a8"/>
    <w:rsid w:val="007E5D66"/>
    <w:rPr>
      <w:rFonts w:cs="Mangal"/>
    </w:rPr>
  </w:style>
  <w:style w:type="paragraph" w:styleId="aa">
    <w:name w:val="caption"/>
    <w:basedOn w:val="a"/>
    <w:qFormat/>
    <w:rsid w:val="007E5D66"/>
    <w:pPr>
      <w:suppressLineNumbers/>
      <w:spacing w:before="120" w:after="120"/>
    </w:pPr>
    <w:rPr>
      <w:rFonts w:cs="Mangal"/>
      <w:i/>
      <w:iCs/>
      <w:sz w:val="24"/>
      <w:szCs w:val="24"/>
    </w:rPr>
  </w:style>
  <w:style w:type="paragraph" w:customStyle="1" w:styleId="13">
    <w:name w:val="Указатель1"/>
    <w:basedOn w:val="a"/>
    <w:qFormat/>
    <w:rsid w:val="007E5D66"/>
    <w:pPr>
      <w:suppressLineNumbers/>
    </w:pPr>
    <w:rPr>
      <w:rFonts w:cs="Mangal"/>
    </w:rPr>
  </w:style>
  <w:style w:type="paragraph" w:customStyle="1" w:styleId="110">
    <w:name w:val="Заголовок 11"/>
    <w:basedOn w:val="a0"/>
    <w:qFormat/>
    <w:rsid w:val="007E5D66"/>
    <w:pPr>
      <w:outlineLvl w:val="0"/>
    </w:pPr>
    <w:rPr>
      <w:b/>
      <w:bCs/>
      <w:sz w:val="36"/>
      <w:szCs w:val="36"/>
    </w:rPr>
  </w:style>
  <w:style w:type="paragraph" w:customStyle="1" w:styleId="210">
    <w:name w:val="Заголовок 21"/>
    <w:basedOn w:val="a"/>
    <w:qFormat/>
    <w:rsid w:val="007E5D66"/>
    <w:pPr>
      <w:spacing w:before="280" w:after="280"/>
      <w:ind w:firstLine="0"/>
      <w:jc w:val="left"/>
      <w:outlineLvl w:val="1"/>
    </w:pPr>
    <w:rPr>
      <w:b/>
      <w:bCs/>
      <w:sz w:val="36"/>
      <w:szCs w:val="36"/>
    </w:rPr>
  </w:style>
  <w:style w:type="paragraph" w:customStyle="1" w:styleId="310">
    <w:name w:val="Заголовок 31"/>
    <w:basedOn w:val="a"/>
    <w:qFormat/>
    <w:rsid w:val="007E5D66"/>
    <w:pPr>
      <w:keepNext/>
      <w:spacing w:before="240" w:after="60"/>
      <w:outlineLvl w:val="2"/>
    </w:pPr>
    <w:rPr>
      <w:rFonts w:ascii="Cambria" w:hAnsi="Cambria"/>
      <w:b/>
      <w:bCs/>
      <w:sz w:val="26"/>
      <w:szCs w:val="26"/>
    </w:rPr>
  </w:style>
  <w:style w:type="paragraph" w:customStyle="1" w:styleId="51">
    <w:name w:val="Заголовок 51"/>
    <w:basedOn w:val="a0"/>
    <w:qFormat/>
    <w:rsid w:val="007E5D66"/>
    <w:pPr>
      <w:spacing w:before="120" w:after="60"/>
      <w:outlineLvl w:val="4"/>
    </w:pPr>
    <w:rPr>
      <w:rFonts w:ascii="Liberation Serif" w:eastAsia="SimSun" w:hAnsi="Liberation Serif"/>
      <w:b/>
      <w:bCs/>
      <w:sz w:val="20"/>
      <w:szCs w:val="20"/>
    </w:rPr>
  </w:style>
  <w:style w:type="paragraph" w:customStyle="1" w:styleId="61">
    <w:name w:val="Заголовок 61"/>
    <w:basedOn w:val="a0"/>
    <w:qFormat/>
    <w:rsid w:val="007E5D66"/>
    <w:pPr>
      <w:spacing w:before="60" w:after="60"/>
      <w:outlineLvl w:val="5"/>
    </w:pPr>
    <w:rPr>
      <w:rFonts w:ascii="Liberation Serif" w:eastAsia="SimSun" w:hAnsi="Liberation Serif"/>
      <w:b/>
      <w:bCs/>
      <w:sz w:val="14"/>
      <w:szCs w:val="14"/>
    </w:rPr>
  </w:style>
  <w:style w:type="paragraph" w:customStyle="1" w:styleId="14">
    <w:name w:val="Назва об'єкта1"/>
    <w:basedOn w:val="a"/>
    <w:qFormat/>
    <w:rsid w:val="007E5D66"/>
    <w:pPr>
      <w:suppressLineNumbers/>
      <w:spacing w:before="120" w:after="120"/>
    </w:pPr>
    <w:rPr>
      <w:rFonts w:cs="Mangal"/>
      <w:i/>
      <w:iCs/>
      <w:sz w:val="24"/>
      <w:szCs w:val="24"/>
    </w:rPr>
  </w:style>
  <w:style w:type="paragraph" w:styleId="ab">
    <w:name w:val="index heading"/>
    <w:basedOn w:val="a"/>
    <w:qFormat/>
    <w:rsid w:val="007E5D66"/>
    <w:pPr>
      <w:suppressLineNumbers/>
    </w:pPr>
    <w:rPr>
      <w:rFonts w:cs="Mangal"/>
    </w:rPr>
  </w:style>
  <w:style w:type="paragraph" w:styleId="ac">
    <w:name w:val="Title"/>
    <w:basedOn w:val="a"/>
    <w:qFormat/>
    <w:rsid w:val="007E5D66"/>
    <w:pPr>
      <w:suppressLineNumbers/>
      <w:spacing w:before="120" w:after="120"/>
    </w:pPr>
    <w:rPr>
      <w:rFonts w:cs="Mangal"/>
      <w:i/>
      <w:iCs/>
      <w:sz w:val="24"/>
      <w:szCs w:val="24"/>
    </w:rPr>
  </w:style>
  <w:style w:type="paragraph" w:customStyle="1" w:styleId="52">
    <w:name w:val="Указатель5"/>
    <w:basedOn w:val="a"/>
    <w:qFormat/>
    <w:rsid w:val="007E5D66"/>
    <w:pPr>
      <w:suppressLineNumbers/>
    </w:pPr>
    <w:rPr>
      <w:rFonts w:cs="Mangal"/>
    </w:rPr>
  </w:style>
  <w:style w:type="paragraph" w:customStyle="1" w:styleId="42">
    <w:name w:val="Название объекта4"/>
    <w:basedOn w:val="a"/>
    <w:qFormat/>
    <w:rsid w:val="007E5D66"/>
    <w:pPr>
      <w:suppressLineNumbers/>
      <w:spacing w:before="120" w:after="120"/>
    </w:pPr>
    <w:rPr>
      <w:rFonts w:cs="Mangal"/>
      <w:i/>
      <w:iCs/>
      <w:sz w:val="24"/>
      <w:szCs w:val="24"/>
    </w:rPr>
  </w:style>
  <w:style w:type="paragraph" w:customStyle="1" w:styleId="43">
    <w:name w:val="Указатель4"/>
    <w:basedOn w:val="a"/>
    <w:qFormat/>
    <w:rsid w:val="007E5D66"/>
    <w:pPr>
      <w:suppressLineNumbers/>
    </w:pPr>
    <w:rPr>
      <w:rFonts w:cs="Mangal"/>
    </w:rPr>
  </w:style>
  <w:style w:type="paragraph" w:customStyle="1" w:styleId="33">
    <w:name w:val="Название объекта3"/>
    <w:basedOn w:val="a0"/>
    <w:qFormat/>
    <w:rsid w:val="007E5D66"/>
    <w:pPr>
      <w:jc w:val="center"/>
    </w:pPr>
    <w:rPr>
      <w:b/>
      <w:bCs/>
      <w:sz w:val="56"/>
      <w:szCs w:val="56"/>
    </w:rPr>
  </w:style>
  <w:style w:type="paragraph" w:customStyle="1" w:styleId="34">
    <w:name w:val="Указатель3"/>
    <w:basedOn w:val="a"/>
    <w:qFormat/>
    <w:rsid w:val="007E5D66"/>
    <w:pPr>
      <w:suppressLineNumbers/>
    </w:pPr>
    <w:rPr>
      <w:rFonts w:cs="Mangal"/>
    </w:rPr>
  </w:style>
  <w:style w:type="paragraph" w:customStyle="1" w:styleId="22">
    <w:name w:val="Название объекта2"/>
    <w:basedOn w:val="a0"/>
    <w:qFormat/>
    <w:rsid w:val="007E5D66"/>
    <w:pPr>
      <w:jc w:val="center"/>
    </w:pPr>
    <w:rPr>
      <w:b/>
      <w:bCs/>
      <w:sz w:val="56"/>
      <w:szCs w:val="56"/>
    </w:rPr>
  </w:style>
  <w:style w:type="paragraph" w:customStyle="1" w:styleId="23">
    <w:name w:val="Указатель2"/>
    <w:basedOn w:val="a"/>
    <w:qFormat/>
    <w:rsid w:val="007E5D66"/>
    <w:pPr>
      <w:suppressLineNumbers/>
    </w:pPr>
    <w:rPr>
      <w:rFonts w:cs="Mangal"/>
    </w:rPr>
  </w:style>
  <w:style w:type="paragraph" w:customStyle="1" w:styleId="15">
    <w:name w:val="Название объекта1"/>
    <w:basedOn w:val="a"/>
    <w:qFormat/>
    <w:rsid w:val="007E5D66"/>
    <w:pPr>
      <w:suppressLineNumbers/>
      <w:spacing w:before="120" w:after="120"/>
    </w:pPr>
    <w:rPr>
      <w:rFonts w:cs="Mangal"/>
      <w:i/>
      <w:iCs/>
      <w:sz w:val="24"/>
      <w:szCs w:val="24"/>
    </w:rPr>
  </w:style>
  <w:style w:type="paragraph" w:customStyle="1" w:styleId="111">
    <w:name w:val="Указатель11"/>
    <w:basedOn w:val="a"/>
    <w:qFormat/>
    <w:rsid w:val="007E5D66"/>
    <w:pPr>
      <w:suppressLineNumbers/>
    </w:pPr>
    <w:rPr>
      <w:rFonts w:cs="Mangal"/>
    </w:rPr>
  </w:style>
  <w:style w:type="paragraph" w:styleId="ad">
    <w:name w:val="Balloon Text"/>
    <w:basedOn w:val="a"/>
    <w:qFormat/>
    <w:rsid w:val="007E5D66"/>
    <w:rPr>
      <w:rFonts w:ascii="Tahoma" w:hAnsi="Tahoma" w:cs="Tahoma"/>
      <w:sz w:val="16"/>
      <w:szCs w:val="16"/>
    </w:rPr>
  </w:style>
  <w:style w:type="paragraph" w:customStyle="1" w:styleId="ae">
    <w:name w:val="Знак"/>
    <w:basedOn w:val="a"/>
    <w:qFormat/>
    <w:rsid w:val="007E5D66"/>
    <w:pPr>
      <w:ind w:firstLine="0"/>
      <w:jc w:val="left"/>
    </w:pPr>
    <w:rPr>
      <w:rFonts w:ascii="Verdana" w:hAnsi="Verdana" w:cs="Verdana"/>
      <w:sz w:val="20"/>
      <w:lang w:val="en-US"/>
    </w:rPr>
  </w:style>
  <w:style w:type="paragraph" w:styleId="af">
    <w:name w:val="No Spacing"/>
    <w:qFormat/>
    <w:rsid w:val="007E5D66"/>
    <w:pPr>
      <w:suppressAutoHyphens/>
    </w:pPr>
    <w:rPr>
      <w:rFonts w:ascii="Calibri" w:hAnsi="Calibri" w:cs="Calibri"/>
      <w:color w:val="00000A"/>
      <w:sz w:val="22"/>
      <w:szCs w:val="22"/>
      <w:lang w:eastAsia="zh-CN"/>
    </w:rPr>
  </w:style>
  <w:style w:type="paragraph" w:customStyle="1" w:styleId="16">
    <w:name w:val="Обычный1"/>
    <w:basedOn w:val="a"/>
    <w:qFormat/>
    <w:rsid w:val="007E5D66"/>
    <w:rPr>
      <w:sz w:val="24"/>
    </w:rPr>
  </w:style>
  <w:style w:type="paragraph" w:customStyle="1" w:styleId="af0">
    <w:name w:val="Содержимое таблицы"/>
    <w:basedOn w:val="a"/>
    <w:qFormat/>
    <w:rsid w:val="007E5D66"/>
    <w:pPr>
      <w:suppressLineNumbers/>
    </w:pPr>
  </w:style>
  <w:style w:type="paragraph" w:customStyle="1" w:styleId="af1">
    <w:name w:val="Заголовок таблицы"/>
    <w:basedOn w:val="af0"/>
    <w:qFormat/>
    <w:rsid w:val="007E5D66"/>
    <w:pPr>
      <w:jc w:val="center"/>
    </w:pPr>
    <w:rPr>
      <w:b/>
      <w:bCs/>
    </w:rPr>
  </w:style>
  <w:style w:type="paragraph" w:customStyle="1" w:styleId="af2">
    <w:name w:val="Блочная цитата"/>
    <w:basedOn w:val="a"/>
    <w:qFormat/>
    <w:rsid w:val="007E5D66"/>
    <w:pPr>
      <w:spacing w:after="283"/>
      <w:ind w:left="567" w:right="567" w:firstLine="0"/>
    </w:pPr>
  </w:style>
  <w:style w:type="paragraph" w:styleId="af3">
    <w:name w:val="Subtitle"/>
    <w:basedOn w:val="a0"/>
    <w:qFormat/>
    <w:rsid w:val="007E5D66"/>
    <w:pPr>
      <w:spacing w:before="60"/>
      <w:jc w:val="center"/>
    </w:pPr>
    <w:rPr>
      <w:sz w:val="36"/>
      <w:szCs w:val="36"/>
    </w:rPr>
  </w:style>
  <w:style w:type="paragraph" w:customStyle="1" w:styleId="af4">
    <w:name w:val="Текст в заданном формате"/>
    <w:basedOn w:val="a"/>
    <w:qFormat/>
    <w:rsid w:val="007E5D66"/>
    <w:rPr>
      <w:rFonts w:ascii="Liberation Mono" w:eastAsia="NSimSun" w:hAnsi="Liberation Mono" w:cs="Liberation Mono"/>
      <w:sz w:val="20"/>
    </w:rPr>
  </w:style>
  <w:style w:type="paragraph" w:customStyle="1" w:styleId="17">
    <w:name w:val="Библиография 1"/>
    <w:basedOn w:val="23"/>
    <w:qFormat/>
    <w:rsid w:val="007E5D66"/>
    <w:pPr>
      <w:tabs>
        <w:tab w:val="right" w:leader="dot" w:pos="9354"/>
      </w:tabs>
      <w:ind w:firstLine="0"/>
    </w:pPr>
  </w:style>
  <w:style w:type="paragraph" w:customStyle="1" w:styleId="44">
    <w:name w:val="Основной текст (4)"/>
    <w:basedOn w:val="a"/>
    <w:qFormat/>
    <w:rsid w:val="007E5D66"/>
    <w:pPr>
      <w:shd w:val="clear" w:color="auto" w:fill="FFFFFF"/>
      <w:spacing w:line="322" w:lineRule="exact"/>
      <w:ind w:firstLine="860"/>
    </w:pPr>
    <w:rPr>
      <w:i/>
      <w:iCs/>
      <w:sz w:val="27"/>
      <w:szCs w:val="27"/>
    </w:rPr>
  </w:style>
  <w:style w:type="paragraph" w:styleId="af5">
    <w:name w:val="List Paragraph"/>
    <w:basedOn w:val="a"/>
    <w:qFormat/>
    <w:rsid w:val="007E5D66"/>
    <w:pPr>
      <w:ind w:left="720"/>
      <w:contextualSpacing/>
    </w:pPr>
  </w:style>
  <w:style w:type="paragraph" w:customStyle="1" w:styleId="18">
    <w:name w:val="Основной текст1"/>
    <w:basedOn w:val="a"/>
    <w:qFormat/>
    <w:rsid w:val="007E5D66"/>
    <w:pPr>
      <w:widowControl w:val="0"/>
      <w:shd w:val="clear" w:color="auto" w:fill="FFFFFF"/>
      <w:spacing w:after="60" w:line="317" w:lineRule="exact"/>
      <w:jc w:val="center"/>
    </w:pPr>
    <w:rPr>
      <w:sz w:val="27"/>
      <w:szCs w:val="27"/>
    </w:rPr>
  </w:style>
  <w:style w:type="paragraph" w:customStyle="1" w:styleId="19">
    <w:name w:val="Без интервала1"/>
    <w:qFormat/>
    <w:rsid w:val="007E5D66"/>
    <w:pPr>
      <w:suppressAutoHyphens/>
    </w:pPr>
    <w:rPr>
      <w:rFonts w:ascii="Calibri" w:hAnsi="Calibri" w:cs="Calibri"/>
      <w:color w:val="00000A"/>
      <w:sz w:val="22"/>
      <w:szCs w:val="22"/>
      <w:lang w:eastAsia="zh-CN"/>
    </w:rPr>
  </w:style>
  <w:style w:type="numbering" w:customStyle="1" w:styleId="WW8Num2">
    <w:name w:val="WW8Num2"/>
    <w:qFormat/>
    <w:rsid w:val="007E5D66"/>
  </w:style>
  <w:style w:type="numbering" w:customStyle="1" w:styleId="WW8Num7">
    <w:name w:val="WW8Num7"/>
    <w:qFormat/>
    <w:rsid w:val="007E5D66"/>
  </w:style>
  <w:style w:type="numbering" w:customStyle="1" w:styleId="WW8Num6">
    <w:name w:val="WW8Num6"/>
    <w:qFormat/>
    <w:rsid w:val="007E5D66"/>
  </w:style>
  <w:style w:type="numbering" w:customStyle="1" w:styleId="WW8Num8">
    <w:name w:val="WW8Num8"/>
    <w:qFormat/>
    <w:rsid w:val="007E5D66"/>
  </w:style>
  <w:style w:type="numbering" w:customStyle="1" w:styleId="WW8Num15">
    <w:name w:val="WW8Num15"/>
    <w:qFormat/>
    <w:rsid w:val="007E5D66"/>
  </w:style>
  <w:style w:type="numbering" w:customStyle="1" w:styleId="WW8Num14">
    <w:name w:val="WW8Num14"/>
    <w:qFormat/>
    <w:rsid w:val="007E5D66"/>
  </w:style>
  <w:style w:type="numbering" w:customStyle="1" w:styleId="WW8Num9">
    <w:name w:val="WW8Num9"/>
    <w:qFormat/>
    <w:rsid w:val="007E5D66"/>
  </w:style>
  <w:style w:type="numbering" w:customStyle="1" w:styleId="WW8Num4">
    <w:name w:val="WW8Num4"/>
    <w:qFormat/>
    <w:rsid w:val="007E5D66"/>
  </w:style>
  <w:style w:type="numbering" w:customStyle="1" w:styleId="WW8Num13">
    <w:name w:val="WW8Num13"/>
    <w:qFormat/>
    <w:rsid w:val="007E5D66"/>
  </w:style>
  <w:style w:type="numbering" w:customStyle="1" w:styleId="WW8Num5">
    <w:name w:val="WW8Num5"/>
    <w:qFormat/>
    <w:rsid w:val="007E5D66"/>
  </w:style>
  <w:style w:type="character" w:customStyle="1" w:styleId="field-content3">
    <w:name w:val="field-content3"/>
    <w:basedOn w:val="a1"/>
    <w:rsid w:val="009B66F5"/>
  </w:style>
  <w:style w:type="table" w:styleId="af6">
    <w:name w:val="Table Grid"/>
    <w:basedOn w:val="a2"/>
    <w:rsid w:val="006200B4"/>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
    <w:link w:val="af8"/>
    <w:uiPriority w:val="99"/>
    <w:unhideWhenUsed/>
    <w:rsid w:val="002A4884"/>
    <w:pPr>
      <w:tabs>
        <w:tab w:val="center" w:pos="4819"/>
        <w:tab w:val="right" w:pos="9639"/>
      </w:tabs>
    </w:pPr>
  </w:style>
  <w:style w:type="character" w:customStyle="1" w:styleId="af8">
    <w:name w:val="Верхній колонтитул Знак"/>
    <w:basedOn w:val="a1"/>
    <w:link w:val="af7"/>
    <w:uiPriority w:val="99"/>
    <w:rsid w:val="002A4884"/>
    <w:rPr>
      <w:color w:val="00000A"/>
      <w:sz w:val="28"/>
      <w:lang w:val="uk-UA" w:eastAsia="zh-CN"/>
    </w:rPr>
  </w:style>
  <w:style w:type="paragraph" w:styleId="af9">
    <w:name w:val="footer"/>
    <w:basedOn w:val="a"/>
    <w:link w:val="afa"/>
    <w:uiPriority w:val="99"/>
    <w:unhideWhenUsed/>
    <w:rsid w:val="002A4884"/>
    <w:pPr>
      <w:tabs>
        <w:tab w:val="center" w:pos="4819"/>
        <w:tab w:val="right" w:pos="9639"/>
      </w:tabs>
    </w:pPr>
  </w:style>
  <w:style w:type="character" w:customStyle="1" w:styleId="afa">
    <w:name w:val="Нижній колонтитул Знак"/>
    <w:basedOn w:val="a1"/>
    <w:link w:val="af9"/>
    <w:uiPriority w:val="99"/>
    <w:rsid w:val="002A4884"/>
    <w:rPr>
      <w:color w:val="00000A"/>
      <w:sz w:val="28"/>
      <w:lang w:val="uk-UA" w:eastAsia="zh-CN"/>
    </w:rPr>
  </w:style>
  <w:style w:type="character" w:styleId="afb">
    <w:name w:val="Hyperlink"/>
    <w:basedOn w:val="a1"/>
    <w:uiPriority w:val="99"/>
    <w:unhideWhenUsed/>
    <w:rsid w:val="00F0624F"/>
    <w:rPr>
      <w:color w:val="0563C1" w:themeColor="hyperlink"/>
      <w:u w:val="single"/>
    </w:rPr>
  </w:style>
  <w:style w:type="character" w:customStyle="1" w:styleId="31">
    <w:name w:val="Заголовок 3 Знак1"/>
    <w:basedOn w:val="a1"/>
    <w:link w:val="3"/>
    <w:uiPriority w:val="9"/>
    <w:semiHidden/>
    <w:rsid w:val="00A44EED"/>
    <w:rPr>
      <w:rFonts w:asciiTheme="majorHAnsi" w:eastAsiaTheme="majorEastAsia" w:hAnsiTheme="majorHAnsi" w:cstheme="majorBidi"/>
      <w:color w:val="1F4D78" w:themeColor="accent1" w:themeShade="7F"/>
      <w:sz w:val="24"/>
      <w:szCs w:val="24"/>
      <w:lang w:val="uk-UA" w:eastAsia="zh-CN"/>
    </w:rPr>
  </w:style>
  <w:style w:type="character" w:customStyle="1" w:styleId="60">
    <w:name w:val="Заголовок 6 Знак"/>
    <w:basedOn w:val="a1"/>
    <w:link w:val="6"/>
    <w:uiPriority w:val="9"/>
    <w:semiHidden/>
    <w:rsid w:val="00B82A24"/>
    <w:rPr>
      <w:rFonts w:asciiTheme="majorHAnsi" w:eastAsiaTheme="majorEastAsia" w:hAnsiTheme="majorHAnsi" w:cstheme="majorBidi"/>
      <w:color w:val="1F4D78" w:themeColor="accent1" w:themeShade="7F"/>
      <w:sz w:val="28"/>
      <w:lang w:val="uk-UA" w:eastAsia="zh-CN"/>
    </w:rPr>
  </w:style>
  <w:style w:type="character" w:customStyle="1" w:styleId="10">
    <w:name w:val="Заголовок 1 Знак"/>
    <w:basedOn w:val="a1"/>
    <w:link w:val="1"/>
    <w:uiPriority w:val="9"/>
    <w:rsid w:val="00590497"/>
    <w:rPr>
      <w:rFonts w:asciiTheme="majorHAnsi" w:eastAsiaTheme="majorEastAsia" w:hAnsiTheme="majorHAnsi" w:cstheme="majorBidi"/>
      <w:color w:val="2E74B5" w:themeColor="accent1" w:themeShade="BF"/>
      <w:sz w:val="32"/>
      <w:szCs w:val="32"/>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3045">
      <w:bodyDiv w:val="1"/>
      <w:marLeft w:val="0"/>
      <w:marRight w:val="0"/>
      <w:marTop w:val="0"/>
      <w:marBottom w:val="0"/>
      <w:divBdr>
        <w:top w:val="none" w:sz="0" w:space="0" w:color="auto"/>
        <w:left w:val="none" w:sz="0" w:space="0" w:color="auto"/>
        <w:bottom w:val="none" w:sz="0" w:space="0" w:color="auto"/>
        <w:right w:val="none" w:sz="0" w:space="0" w:color="auto"/>
      </w:divBdr>
    </w:div>
    <w:div w:id="213395219">
      <w:bodyDiv w:val="1"/>
      <w:marLeft w:val="0"/>
      <w:marRight w:val="0"/>
      <w:marTop w:val="0"/>
      <w:marBottom w:val="0"/>
      <w:divBdr>
        <w:top w:val="none" w:sz="0" w:space="0" w:color="auto"/>
        <w:left w:val="none" w:sz="0" w:space="0" w:color="auto"/>
        <w:bottom w:val="none" w:sz="0" w:space="0" w:color="auto"/>
        <w:right w:val="none" w:sz="0" w:space="0" w:color="auto"/>
      </w:divBdr>
    </w:div>
    <w:div w:id="227571129">
      <w:bodyDiv w:val="1"/>
      <w:marLeft w:val="0"/>
      <w:marRight w:val="0"/>
      <w:marTop w:val="0"/>
      <w:marBottom w:val="0"/>
      <w:divBdr>
        <w:top w:val="none" w:sz="0" w:space="0" w:color="auto"/>
        <w:left w:val="none" w:sz="0" w:space="0" w:color="auto"/>
        <w:bottom w:val="none" w:sz="0" w:space="0" w:color="auto"/>
        <w:right w:val="none" w:sz="0" w:space="0" w:color="auto"/>
      </w:divBdr>
    </w:div>
    <w:div w:id="309599091">
      <w:bodyDiv w:val="1"/>
      <w:marLeft w:val="0"/>
      <w:marRight w:val="0"/>
      <w:marTop w:val="0"/>
      <w:marBottom w:val="0"/>
      <w:divBdr>
        <w:top w:val="none" w:sz="0" w:space="0" w:color="auto"/>
        <w:left w:val="none" w:sz="0" w:space="0" w:color="auto"/>
        <w:bottom w:val="none" w:sz="0" w:space="0" w:color="auto"/>
        <w:right w:val="none" w:sz="0" w:space="0" w:color="auto"/>
      </w:divBdr>
    </w:div>
    <w:div w:id="310720083">
      <w:bodyDiv w:val="1"/>
      <w:marLeft w:val="0"/>
      <w:marRight w:val="0"/>
      <w:marTop w:val="0"/>
      <w:marBottom w:val="0"/>
      <w:divBdr>
        <w:top w:val="none" w:sz="0" w:space="0" w:color="auto"/>
        <w:left w:val="none" w:sz="0" w:space="0" w:color="auto"/>
        <w:bottom w:val="none" w:sz="0" w:space="0" w:color="auto"/>
        <w:right w:val="none" w:sz="0" w:space="0" w:color="auto"/>
      </w:divBdr>
    </w:div>
    <w:div w:id="412120865">
      <w:bodyDiv w:val="1"/>
      <w:marLeft w:val="0"/>
      <w:marRight w:val="0"/>
      <w:marTop w:val="0"/>
      <w:marBottom w:val="0"/>
      <w:divBdr>
        <w:top w:val="none" w:sz="0" w:space="0" w:color="auto"/>
        <w:left w:val="none" w:sz="0" w:space="0" w:color="auto"/>
        <w:bottom w:val="none" w:sz="0" w:space="0" w:color="auto"/>
        <w:right w:val="none" w:sz="0" w:space="0" w:color="auto"/>
      </w:divBdr>
    </w:div>
    <w:div w:id="440691272">
      <w:bodyDiv w:val="1"/>
      <w:marLeft w:val="0"/>
      <w:marRight w:val="0"/>
      <w:marTop w:val="0"/>
      <w:marBottom w:val="0"/>
      <w:divBdr>
        <w:top w:val="none" w:sz="0" w:space="0" w:color="auto"/>
        <w:left w:val="none" w:sz="0" w:space="0" w:color="auto"/>
        <w:bottom w:val="none" w:sz="0" w:space="0" w:color="auto"/>
        <w:right w:val="none" w:sz="0" w:space="0" w:color="auto"/>
      </w:divBdr>
    </w:div>
    <w:div w:id="461584513">
      <w:bodyDiv w:val="1"/>
      <w:marLeft w:val="0"/>
      <w:marRight w:val="0"/>
      <w:marTop w:val="0"/>
      <w:marBottom w:val="0"/>
      <w:divBdr>
        <w:top w:val="none" w:sz="0" w:space="0" w:color="auto"/>
        <w:left w:val="none" w:sz="0" w:space="0" w:color="auto"/>
        <w:bottom w:val="none" w:sz="0" w:space="0" w:color="auto"/>
        <w:right w:val="none" w:sz="0" w:space="0" w:color="auto"/>
      </w:divBdr>
    </w:div>
    <w:div w:id="467355180">
      <w:bodyDiv w:val="1"/>
      <w:marLeft w:val="0"/>
      <w:marRight w:val="0"/>
      <w:marTop w:val="0"/>
      <w:marBottom w:val="0"/>
      <w:divBdr>
        <w:top w:val="none" w:sz="0" w:space="0" w:color="auto"/>
        <w:left w:val="none" w:sz="0" w:space="0" w:color="auto"/>
        <w:bottom w:val="none" w:sz="0" w:space="0" w:color="auto"/>
        <w:right w:val="none" w:sz="0" w:space="0" w:color="auto"/>
      </w:divBdr>
    </w:div>
    <w:div w:id="519776589">
      <w:bodyDiv w:val="1"/>
      <w:marLeft w:val="0"/>
      <w:marRight w:val="0"/>
      <w:marTop w:val="0"/>
      <w:marBottom w:val="0"/>
      <w:divBdr>
        <w:top w:val="none" w:sz="0" w:space="0" w:color="auto"/>
        <w:left w:val="none" w:sz="0" w:space="0" w:color="auto"/>
        <w:bottom w:val="none" w:sz="0" w:space="0" w:color="auto"/>
        <w:right w:val="none" w:sz="0" w:space="0" w:color="auto"/>
      </w:divBdr>
    </w:div>
    <w:div w:id="549994376">
      <w:bodyDiv w:val="1"/>
      <w:marLeft w:val="0"/>
      <w:marRight w:val="0"/>
      <w:marTop w:val="0"/>
      <w:marBottom w:val="0"/>
      <w:divBdr>
        <w:top w:val="none" w:sz="0" w:space="0" w:color="auto"/>
        <w:left w:val="none" w:sz="0" w:space="0" w:color="auto"/>
        <w:bottom w:val="none" w:sz="0" w:space="0" w:color="auto"/>
        <w:right w:val="none" w:sz="0" w:space="0" w:color="auto"/>
      </w:divBdr>
    </w:div>
    <w:div w:id="681710926">
      <w:bodyDiv w:val="1"/>
      <w:marLeft w:val="0"/>
      <w:marRight w:val="0"/>
      <w:marTop w:val="0"/>
      <w:marBottom w:val="0"/>
      <w:divBdr>
        <w:top w:val="none" w:sz="0" w:space="0" w:color="auto"/>
        <w:left w:val="none" w:sz="0" w:space="0" w:color="auto"/>
        <w:bottom w:val="none" w:sz="0" w:space="0" w:color="auto"/>
        <w:right w:val="none" w:sz="0" w:space="0" w:color="auto"/>
      </w:divBdr>
    </w:div>
    <w:div w:id="718551231">
      <w:bodyDiv w:val="1"/>
      <w:marLeft w:val="0"/>
      <w:marRight w:val="0"/>
      <w:marTop w:val="0"/>
      <w:marBottom w:val="0"/>
      <w:divBdr>
        <w:top w:val="none" w:sz="0" w:space="0" w:color="auto"/>
        <w:left w:val="none" w:sz="0" w:space="0" w:color="auto"/>
        <w:bottom w:val="none" w:sz="0" w:space="0" w:color="auto"/>
        <w:right w:val="none" w:sz="0" w:space="0" w:color="auto"/>
      </w:divBdr>
    </w:div>
    <w:div w:id="786772804">
      <w:bodyDiv w:val="1"/>
      <w:marLeft w:val="0"/>
      <w:marRight w:val="0"/>
      <w:marTop w:val="0"/>
      <w:marBottom w:val="0"/>
      <w:divBdr>
        <w:top w:val="none" w:sz="0" w:space="0" w:color="auto"/>
        <w:left w:val="none" w:sz="0" w:space="0" w:color="auto"/>
        <w:bottom w:val="none" w:sz="0" w:space="0" w:color="auto"/>
        <w:right w:val="none" w:sz="0" w:space="0" w:color="auto"/>
      </w:divBdr>
    </w:div>
    <w:div w:id="936132967">
      <w:bodyDiv w:val="1"/>
      <w:marLeft w:val="0"/>
      <w:marRight w:val="0"/>
      <w:marTop w:val="0"/>
      <w:marBottom w:val="0"/>
      <w:divBdr>
        <w:top w:val="none" w:sz="0" w:space="0" w:color="auto"/>
        <w:left w:val="none" w:sz="0" w:space="0" w:color="auto"/>
        <w:bottom w:val="none" w:sz="0" w:space="0" w:color="auto"/>
        <w:right w:val="none" w:sz="0" w:space="0" w:color="auto"/>
      </w:divBdr>
    </w:div>
    <w:div w:id="952859140">
      <w:bodyDiv w:val="1"/>
      <w:marLeft w:val="0"/>
      <w:marRight w:val="0"/>
      <w:marTop w:val="0"/>
      <w:marBottom w:val="0"/>
      <w:divBdr>
        <w:top w:val="none" w:sz="0" w:space="0" w:color="auto"/>
        <w:left w:val="none" w:sz="0" w:space="0" w:color="auto"/>
        <w:bottom w:val="none" w:sz="0" w:space="0" w:color="auto"/>
        <w:right w:val="none" w:sz="0" w:space="0" w:color="auto"/>
      </w:divBdr>
    </w:div>
    <w:div w:id="1017929748">
      <w:bodyDiv w:val="1"/>
      <w:marLeft w:val="0"/>
      <w:marRight w:val="0"/>
      <w:marTop w:val="0"/>
      <w:marBottom w:val="0"/>
      <w:divBdr>
        <w:top w:val="none" w:sz="0" w:space="0" w:color="auto"/>
        <w:left w:val="none" w:sz="0" w:space="0" w:color="auto"/>
        <w:bottom w:val="none" w:sz="0" w:space="0" w:color="auto"/>
        <w:right w:val="none" w:sz="0" w:space="0" w:color="auto"/>
      </w:divBdr>
    </w:div>
    <w:div w:id="1281764991">
      <w:bodyDiv w:val="1"/>
      <w:marLeft w:val="0"/>
      <w:marRight w:val="0"/>
      <w:marTop w:val="0"/>
      <w:marBottom w:val="0"/>
      <w:divBdr>
        <w:top w:val="none" w:sz="0" w:space="0" w:color="auto"/>
        <w:left w:val="none" w:sz="0" w:space="0" w:color="auto"/>
        <w:bottom w:val="none" w:sz="0" w:space="0" w:color="auto"/>
        <w:right w:val="none" w:sz="0" w:space="0" w:color="auto"/>
      </w:divBdr>
    </w:div>
    <w:div w:id="1320038729">
      <w:bodyDiv w:val="1"/>
      <w:marLeft w:val="0"/>
      <w:marRight w:val="0"/>
      <w:marTop w:val="0"/>
      <w:marBottom w:val="0"/>
      <w:divBdr>
        <w:top w:val="none" w:sz="0" w:space="0" w:color="auto"/>
        <w:left w:val="none" w:sz="0" w:space="0" w:color="auto"/>
        <w:bottom w:val="none" w:sz="0" w:space="0" w:color="auto"/>
        <w:right w:val="none" w:sz="0" w:space="0" w:color="auto"/>
      </w:divBdr>
    </w:div>
    <w:div w:id="1339194920">
      <w:bodyDiv w:val="1"/>
      <w:marLeft w:val="0"/>
      <w:marRight w:val="0"/>
      <w:marTop w:val="0"/>
      <w:marBottom w:val="0"/>
      <w:divBdr>
        <w:top w:val="none" w:sz="0" w:space="0" w:color="auto"/>
        <w:left w:val="none" w:sz="0" w:space="0" w:color="auto"/>
        <w:bottom w:val="none" w:sz="0" w:space="0" w:color="auto"/>
        <w:right w:val="none" w:sz="0" w:space="0" w:color="auto"/>
      </w:divBdr>
    </w:div>
    <w:div w:id="1791051270">
      <w:bodyDiv w:val="1"/>
      <w:marLeft w:val="0"/>
      <w:marRight w:val="0"/>
      <w:marTop w:val="0"/>
      <w:marBottom w:val="0"/>
      <w:divBdr>
        <w:top w:val="none" w:sz="0" w:space="0" w:color="auto"/>
        <w:left w:val="none" w:sz="0" w:space="0" w:color="auto"/>
        <w:bottom w:val="none" w:sz="0" w:space="0" w:color="auto"/>
        <w:right w:val="none" w:sz="0" w:space="0" w:color="auto"/>
      </w:divBdr>
      <w:divsChild>
        <w:div w:id="470250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120462">
              <w:marLeft w:val="0"/>
              <w:marRight w:val="0"/>
              <w:marTop w:val="0"/>
              <w:marBottom w:val="0"/>
              <w:divBdr>
                <w:top w:val="none" w:sz="0" w:space="0" w:color="auto"/>
                <w:left w:val="none" w:sz="0" w:space="0" w:color="auto"/>
                <w:bottom w:val="none" w:sz="0" w:space="0" w:color="auto"/>
                <w:right w:val="none" w:sz="0" w:space="0" w:color="auto"/>
              </w:divBdr>
              <w:divsChild>
                <w:div w:id="1382051916">
                  <w:marLeft w:val="0"/>
                  <w:marRight w:val="0"/>
                  <w:marTop w:val="0"/>
                  <w:marBottom w:val="0"/>
                  <w:divBdr>
                    <w:top w:val="none" w:sz="0" w:space="0" w:color="auto"/>
                    <w:left w:val="none" w:sz="0" w:space="0" w:color="auto"/>
                    <w:bottom w:val="none" w:sz="0" w:space="0" w:color="auto"/>
                    <w:right w:val="none" w:sz="0" w:space="0" w:color="auto"/>
                  </w:divBdr>
                  <w:divsChild>
                    <w:div w:id="115194098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94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247599">
      <w:bodyDiv w:val="1"/>
      <w:marLeft w:val="0"/>
      <w:marRight w:val="0"/>
      <w:marTop w:val="0"/>
      <w:marBottom w:val="0"/>
      <w:divBdr>
        <w:top w:val="none" w:sz="0" w:space="0" w:color="auto"/>
        <w:left w:val="none" w:sz="0" w:space="0" w:color="auto"/>
        <w:bottom w:val="none" w:sz="0" w:space="0" w:color="auto"/>
        <w:right w:val="none" w:sz="0" w:space="0" w:color="auto"/>
      </w:divBdr>
    </w:div>
    <w:div w:id="1911453484">
      <w:bodyDiv w:val="1"/>
      <w:marLeft w:val="0"/>
      <w:marRight w:val="0"/>
      <w:marTop w:val="0"/>
      <w:marBottom w:val="0"/>
      <w:divBdr>
        <w:top w:val="none" w:sz="0" w:space="0" w:color="auto"/>
        <w:left w:val="none" w:sz="0" w:space="0" w:color="auto"/>
        <w:bottom w:val="none" w:sz="0" w:space="0" w:color="auto"/>
        <w:right w:val="none" w:sz="0" w:space="0" w:color="auto"/>
      </w:divBdr>
      <w:divsChild>
        <w:div w:id="96890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424994">
              <w:marLeft w:val="0"/>
              <w:marRight w:val="0"/>
              <w:marTop w:val="0"/>
              <w:marBottom w:val="0"/>
              <w:divBdr>
                <w:top w:val="none" w:sz="0" w:space="0" w:color="auto"/>
                <w:left w:val="none" w:sz="0" w:space="0" w:color="auto"/>
                <w:bottom w:val="none" w:sz="0" w:space="0" w:color="auto"/>
                <w:right w:val="none" w:sz="0" w:space="0" w:color="auto"/>
              </w:divBdr>
              <w:divsChild>
                <w:div w:id="1625425418">
                  <w:marLeft w:val="0"/>
                  <w:marRight w:val="0"/>
                  <w:marTop w:val="0"/>
                  <w:marBottom w:val="0"/>
                  <w:divBdr>
                    <w:top w:val="none" w:sz="0" w:space="0" w:color="auto"/>
                    <w:left w:val="none" w:sz="0" w:space="0" w:color="auto"/>
                    <w:bottom w:val="none" w:sz="0" w:space="0" w:color="auto"/>
                    <w:right w:val="none" w:sz="0" w:space="0" w:color="auto"/>
                  </w:divBdr>
                  <w:divsChild>
                    <w:div w:id="154274386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536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094907">
      <w:bodyDiv w:val="1"/>
      <w:marLeft w:val="0"/>
      <w:marRight w:val="0"/>
      <w:marTop w:val="0"/>
      <w:marBottom w:val="0"/>
      <w:divBdr>
        <w:top w:val="none" w:sz="0" w:space="0" w:color="auto"/>
        <w:left w:val="none" w:sz="0" w:space="0" w:color="auto"/>
        <w:bottom w:val="none" w:sz="0" w:space="0" w:color="auto"/>
        <w:right w:val="none" w:sz="0" w:space="0" w:color="auto"/>
      </w:divBdr>
    </w:div>
    <w:div w:id="2051684422">
      <w:bodyDiv w:val="1"/>
      <w:marLeft w:val="0"/>
      <w:marRight w:val="0"/>
      <w:marTop w:val="0"/>
      <w:marBottom w:val="0"/>
      <w:divBdr>
        <w:top w:val="none" w:sz="0" w:space="0" w:color="auto"/>
        <w:left w:val="none" w:sz="0" w:space="0" w:color="auto"/>
        <w:bottom w:val="none" w:sz="0" w:space="0" w:color="auto"/>
        <w:right w:val="none" w:sz="0" w:space="0" w:color="auto"/>
      </w:divBdr>
    </w:div>
    <w:div w:id="2051951116">
      <w:bodyDiv w:val="1"/>
      <w:marLeft w:val="0"/>
      <w:marRight w:val="0"/>
      <w:marTop w:val="0"/>
      <w:marBottom w:val="0"/>
      <w:divBdr>
        <w:top w:val="none" w:sz="0" w:space="0" w:color="auto"/>
        <w:left w:val="none" w:sz="0" w:space="0" w:color="auto"/>
        <w:bottom w:val="none" w:sz="0" w:space="0" w:color="auto"/>
        <w:right w:val="none" w:sz="0" w:space="0" w:color="auto"/>
      </w:divBdr>
    </w:div>
    <w:div w:id="2073187238">
      <w:bodyDiv w:val="1"/>
      <w:marLeft w:val="0"/>
      <w:marRight w:val="0"/>
      <w:marTop w:val="0"/>
      <w:marBottom w:val="0"/>
      <w:divBdr>
        <w:top w:val="none" w:sz="0" w:space="0" w:color="auto"/>
        <w:left w:val="none" w:sz="0" w:space="0" w:color="auto"/>
        <w:bottom w:val="none" w:sz="0" w:space="0" w:color="auto"/>
        <w:right w:val="none" w:sz="0" w:space="0" w:color="auto"/>
      </w:divBdr>
      <w:divsChild>
        <w:div w:id="1444880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260808">
              <w:marLeft w:val="0"/>
              <w:marRight w:val="0"/>
              <w:marTop w:val="0"/>
              <w:marBottom w:val="0"/>
              <w:divBdr>
                <w:top w:val="none" w:sz="0" w:space="0" w:color="auto"/>
                <w:left w:val="none" w:sz="0" w:space="0" w:color="auto"/>
                <w:bottom w:val="none" w:sz="0" w:space="0" w:color="auto"/>
                <w:right w:val="none" w:sz="0" w:space="0" w:color="auto"/>
              </w:divBdr>
              <w:divsChild>
                <w:div w:id="678239550">
                  <w:marLeft w:val="0"/>
                  <w:marRight w:val="0"/>
                  <w:marTop w:val="0"/>
                  <w:marBottom w:val="0"/>
                  <w:divBdr>
                    <w:top w:val="none" w:sz="0" w:space="0" w:color="auto"/>
                    <w:left w:val="none" w:sz="0" w:space="0" w:color="auto"/>
                    <w:bottom w:val="none" w:sz="0" w:space="0" w:color="auto"/>
                    <w:right w:val="none" w:sz="0" w:space="0" w:color="auto"/>
                  </w:divBdr>
                  <w:divsChild>
                    <w:div w:id="15698752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323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1457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kmr.gov.ua/uk/content/proekt-rishennya-kyyivskoyi-miskoyi-rady-189817783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83291-27EE-4AC3-9438-C854B261A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5599</TotalTime>
  <Pages>12</Pages>
  <Words>18018</Words>
  <Characters>10271</Characters>
  <Application>Microsoft Office Word</Application>
  <DocSecurity>0</DocSecurity>
  <Lines>85</Lines>
  <Paragraphs>56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КИЇВСЬКА МІСЬКА РАДА</vt:lpstr>
      <vt:lpstr>КИЇВСЬКА МІСЬКА РАДА</vt:lpstr>
    </vt:vector>
  </TitlesOfParts>
  <Company>Reanimator Extreme Edition</Company>
  <LinksUpToDate>false</LinksUpToDate>
  <CharactersWithSpaces>28233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КИЇВСЬКА МІСЬКА РАДА</dc:title>
  <dc:subject/>
  <dc:creator>Rudenko</dc:creator>
  <cp:keywords/>
  <dc:description/>
  <cp:lastModifiedBy>Руденко Наталія Анатоліївна</cp:lastModifiedBy>
  <cp:revision>379</cp:revision>
  <cp:lastPrinted>2021-03-19T08:28:00Z</cp:lastPrinted>
  <dcterms:created xsi:type="dcterms:W3CDTF">2019-12-19T08:54:00Z</dcterms:created>
  <dcterms:modified xsi:type="dcterms:W3CDTF">2021-03-19T08:51:00Z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