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Cs w:val="28"/>
        </w:rPr>
        <w:t>ПРОТОКОЛ №23</w:t>
      </w:r>
    </w:p>
    <w:p>
      <w:pPr>
        <w:pStyle w:val="Normal"/>
        <w:ind w:hanging="0"/>
        <w:jc w:val="center"/>
        <w:rPr/>
      </w:pPr>
      <w:r>
        <w:rPr>
          <w:szCs w:val="28"/>
        </w:rPr>
        <w:t>засідання постійної комісії Київської міської ради</w:t>
      </w:r>
    </w:p>
    <w:p>
      <w:pPr>
        <w:pStyle w:val="Normal"/>
        <w:jc w:val="center"/>
        <w:rPr/>
      </w:pPr>
      <w:r>
        <w:rPr>
          <w:szCs w:val="28"/>
        </w:rPr>
        <w:t xml:space="preserve">з питань освіти, науки, сім'ї, молоді та спорту  </w:t>
      </w:r>
    </w:p>
    <w:p>
      <w:pPr>
        <w:pStyle w:val="Normal"/>
        <w:rPr/>
      </w:pPr>
      <w:r>
        <w:rPr>
          <w:b/>
          <w:szCs w:val="28"/>
        </w:rPr>
        <w:t xml:space="preserve">м. Київ, </w:t>
      </w:r>
    </w:p>
    <w:p>
      <w:pPr>
        <w:pStyle w:val="Normal"/>
        <w:rPr/>
      </w:pPr>
      <w:r>
        <w:rPr>
          <w:b/>
          <w:szCs w:val="28"/>
        </w:rPr>
        <w:t>вул. Хрещатик, 36                                                                   18.12</w:t>
      </w:r>
      <w:r>
        <w:rPr>
          <w:b/>
          <w:bCs/>
          <w:szCs w:val="28"/>
        </w:rPr>
        <w:t>.2017</w:t>
      </w:r>
    </w:p>
    <w:p>
      <w:pPr>
        <w:pStyle w:val="Normal"/>
        <w:rPr/>
      </w:pPr>
      <w:r>
        <w:rPr/>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pP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tc>
        <w:tc>
          <w:tcPr>
            <w:tcW w:w="8146" w:type="dxa"/>
            <w:tcBorders/>
            <w:shd w:color="auto" w:fill="auto" w:val="clear"/>
          </w:tcPr>
          <w:p>
            <w:pPr>
              <w:pStyle w:val="Normal"/>
              <w:snapToGrid w:val="false"/>
              <w:ind w:hanging="0"/>
              <w:rPr/>
            </w:pPr>
            <w:r>
              <w:rPr>
                <w:szCs w:val="28"/>
              </w:rPr>
              <w:t>Старостенко Г.В.– голова комісії, головуюча</w:t>
            </w:r>
          </w:p>
          <w:p>
            <w:pPr>
              <w:pStyle w:val="Normal"/>
              <w:snapToGrid w:val="false"/>
              <w:ind w:hanging="0"/>
              <w:rPr/>
            </w:pPr>
            <w:r>
              <w:rPr>
                <w:szCs w:val="28"/>
              </w:rPr>
              <w:t>Паладій С.В.– заступник голови комісії</w:t>
            </w:r>
          </w:p>
          <w:p>
            <w:pPr>
              <w:pStyle w:val="Normal"/>
              <w:snapToGrid w:val="false"/>
              <w:ind w:hanging="0"/>
              <w:rPr/>
            </w:pPr>
            <w:r>
              <w:rPr>
                <w:szCs w:val="28"/>
              </w:rPr>
              <w:t>Шульга Н.І. -  секретар комісії</w:t>
            </w:r>
          </w:p>
          <w:p>
            <w:pPr>
              <w:pStyle w:val="Normal"/>
              <w:snapToGrid w:val="false"/>
              <w:ind w:hanging="0"/>
              <w:rPr/>
            </w:pPr>
            <w:r>
              <w:rPr>
                <w:szCs w:val="28"/>
              </w:rPr>
              <w:t>Гончаров О.В. - член комісії</w:t>
            </w:r>
          </w:p>
          <w:p>
            <w:pPr>
              <w:pStyle w:val="Normal"/>
              <w:snapToGrid w:val="false"/>
              <w:ind w:hanging="0"/>
              <w:rPr/>
            </w:pPr>
            <w:r>
              <w:rPr>
                <w:szCs w:val="28"/>
              </w:rPr>
              <w:t>Стрижов Д.С. - член комісії</w:t>
            </w:r>
          </w:p>
          <w:p>
            <w:pPr>
              <w:pStyle w:val="Normal"/>
              <w:snapToGrid w:val="false"/>
              <w:ind w:hanging="0"/>
              <w:rPr/>
            </w:pPr>
            <w:r>
              <w:rPr>
                <w:szCs w:val="28"/>
              </w:rPr>
              <w:t>Васильчук В.В. - член комісії</w:t>
            </w:r>
          </w:p>
          <w:p>
            <w:pPr>
              <w:pStyle w:val="Normal"/>
              <w:ind w:hanging="0"/>
              <w:rPr/>
            </w:pPr>
            <w:r>
              <w:rPr>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Cs w:val="28"/>
              </w:rPr>
            </w:pPr>
            <w:r>
              <w:rPr>
                <w:szCs w:val="28"/>
              </w:rPr>
            </w:r>
          </w:p>
        </w:tc>
      </w:tr>
      <w:tr>
        <w:trPr>
          <w:trHeight w:val="570" w:hRule="atLeast"/>
        </w:trPr>
        <w:tc>
          <w:tcPr>
            <w:tcW w:w="2068" w:type="dxa"/>
            <w:tcBorders/>
            <w:shd w:color="auto" w:fill="auto" w:val="clear"/>
          </w:tcPr>
          <w:p>
            <w:pPr>
              <w:pStyle w:val="Normal"/>
              <w:snapToGrid w:val="false"/>
              <w:ind w:hanging="0"/>
              <w:rPr/>
            </w:pPr>
            <w:r>
              <w:rPr>
                <w:szCs w:val="28"/>
              </w:rPr>
              <w:t>Запрошені:</w:t>
            </w:r>
          </w:p>
        </w:tc>
        <w:tc>
          <w:tcPr>
            <w:tcW w:w="8146" w:type="dxa"/>
            <w:tcBorders/>
            <w:shd w:color="auto" w:fill="auto" w:val="clear"/>
          </w:tcPr>
          <w:p>
            <w:pPr>
              <w:pStyle w:val="Normal"/>
              <w:suppressLineNumbers/>
              <w:tabs>
                <w:tab w:val="left" w:pos="0" w:leader="none"/>
              </w:tabs>
              <w:snapToGrid w:val="false"/>
              <w:spacing w:lineRule="auto" w:line="240"/>
              <w:ind w:hanging="0"/>
              <w:rPr/>
            </w:pPr>
            <w:r>
              <w:rPr>
                <w:rStyle w:val="Style9"/>
                <w:rFonts w:eastAsia="Calibri" w:cs="Times New Roman CYR" w:ascii="Times New Roman CYR" w:hAnsi="Times New Roman CYR"/>
                <w:color w:val="000000"/>
                <w:szCs w:val="28"/>
                <w:u w:val="none"/>
                <w:lang w:eastAsia="ru-RU"/>
              </w:rPr>
              <w:t>Фіданян О.Г.- директор Департаменту освіти і науки, молоді та спорту виконавчого органу Київської міської ради (КМДА)</w:t>
            </w:r>
          </w:p>
          <w:p>
            <w:pPr>
              <w:pStyle w:val="Style15"/>
              <w:suppressLineNumbers/>
              <w:tabs>
                <w:tab w:val="left" w:pos="0" w:leader="none"/>
              </w:tabs>
              <w:snapToGrid w:val="false"/>
              <w:spacing w:lineRule="auto" w:line="240" w:before="0" w:after="0"/>
              <w:ind w:hanging="0"/>
              <w:rPr/>
            </w:pPr>
            <w:r>
              <w:rPr>
                <w:rStyle w:val="Style9"/>
                <w:rFonts w:eastAsia="Calibri" w:cs="Times New Roman CYR" w:ascii="Times New Roman CYR" w:hAnsi="Times New Roman CYR"/>
                <w:color w:val="000000"/>
                <w:szCs w:val="28"/>
                <w:u w:val="none"/>
                <w:lang w:eastAsia="ru-RU"/>
              </w:rPr>
              <w:t xml:space="preserve">Гутцайт В.М. - заступник директора - начальник управління у справах сім’ї, молоді та спорту Департаменту освіти і науки, молоді та спорту виконавчого органу Київської міської ради (КМДА) </w:t>
            </w:r>
          </w:p>
          <w:p>
            <w:pPr>
              <w:pStyle w:val="Style15"/>
              <w:suppressLineNumbers/>
              <w:tabs>
                <w:tab w:val="left" w:pos="0" w:leader="none"/>
              </w:tabs>
              <w:snapToGrid w:val="false"/>
              <w:spacing w:lineRule="auto" w:line="240" w:before="0" w:after="0"/>
              <w:ind w:hanging="0"/>
              <w:rPr/>
            </w:pPr>
            <w:r>
              <w:rPr>
                <w:rStyle w:val="Style9"/>
                <w:rFonts w:eastAsia="Calibri" w:cs="Times New Roman CYR" w:ascii="Times New Roman CYR" w:hAnsi="Times New Roman CYR"/>
                <w:color w:val="000000"/>
                <w:szCs w:val="28"/>
                <w:u w:val="none"/>
                <w:lang w:eastAsia="ru-RU"/>
              </w:rPr>
              <w:t>Шкуро Т.І. - заступник директора Департаменту освіти і науки, молоді та спорту виконавчого органу Київської міської ради (КМДА)</w:t>
            </w:r>
          </w:p>
          <w:p>
            <w:pPr>
              <w:pStyle w:val="Style15"/>
              <w:suppressLineNumbers/>
              <w:tabs>
                <w:tab w:val="left" w:pos="0" w:leader="none"/>
              </w:tabs>
              <w:snapToGrid w:val="false"/>
              <w:spacing w:lineRule="auto" w:line="240" w:before="0" w:after="0"/>
              <w:ind w:hanging="0"/>
              <w:rPr/>
            </w:pPr>
            <w:r>
              <w:rPr>
                <w:rStyle w:val="Style9"/>
                <w:rFonts w:eastAsia="Calibri" w:cs="Times New Roman CYR" w:ascii="Times New Roman CYR" w:hAnsi="Times New Roman CYR"/>
                <w:color w:val="000000"/>
                <w:szCs w:val="28"/>
                <w:u w:val="none"/>
                <w:lang w:eastAsia="ru-RU"/>
              </w:rPr>
              <w:t xml:space="preserve">Мосійчук Ю.А. - заступник директора Департаменту земельних ресурсів виконавчого органу Київської міської ради (КМДА) </w:t>
            </w:r>
          </w:p>
          <w:p>
            <w:pPr>
              <w:pStyle w:val="Normal"/>
              <w:suppressLineNumbers/>
              <w:tabs>
                <w:tab w:val="left" w:pos="0" w:leader="none"/>
              </w:tabs>
              <w:snapToGrid w:val="false"/>
              <w:spacing w:lineRule="auto" w:line="240"/>
              <w:ind w:hanging="0"/>
              <w:rPr/>
            </w:pPr>
            <w:r>
              <w:rPr>
                <w:rStyle w:val="Style9"/>
                <w:rFonts w:eastAsia="Calibri" w:ascii="Times New Roman CYR" w:hAnsi="Times New Roman CYR"/>
                <w:color w:val="000000"/>
                <w:szCs w:val="28"/>
                <w:u w:val="none"/>
              </w:rPr>
              <w:t xml:space="preserve">Назаров Ю.Л.- директор Департаменту інформаційно-комунікаційних технологій </w:t>
            </w:r>
            <w:r>
              <w:rPr>
                <w:rStyle w:val="Style9"/>
                <w:rFonts w:eastAsia="Calibri" w:cs="Times New Roman CYR" w:ascii="Times New Roman CYR" w:hAnsi="Times New Roman CYR"/>
                <w:color w:val="000000"/>
                <w:szCs w:val="28"/>
                <w:u w:val="none"/>
                <w:lang w:eastAsia="ru-RU"/>
              </w:rPr>
              <w:t>виконавчого органу Київської міської ради (КМДА)</w:t>
            </w:r>
          </w:p>
          <w:p>
            <w:pPr>
              <w:pStyle w:val="Style15"/>
              <w:spacing w:lineRule="auto" w:line="240" w:before="0" w:after="0"/>
              <w:ind w:hanging="0"/>
              <w:rPr/>
            </w:pPr>
            <w:r>
              <w:rPr>
                <w:rStyle w:val="Style9"/>
                <w:rFonts w:eastAsia="Calibri" w:ascii="Times New Roman CYR" w:hAnsi="Times New Roman CYR"/>
                <w:color w:val="000000"/>
                <w:szCs w:val="28"/>
                <w:u w:val="none"/>
              </w:rPr>
              <w:t xml:space="preserve">Слинько Л.В. - заступник начальника управління фінансів освіти Департаменту фінансів виконавчого органу Київської міської ради (КМДА) </w:t>
            </w:r>
          </w:p>
          <w:p>
            <w:pPr>
              <w:pStyle w:val="Style15"/>
              <w:spacing w:lineRule="auto" w:line="240" w:before="0" w:after="0"/>
              <w:ind w:hanging="0"/>
              <w:rPr/>
            </w:pPr>
            <w:r>
              <w:rPr>
                <w:rStyle w:val="Style9"/>
                <w:rFonts w:eastAsia="Calibri" w:ascii="Times New Roman CYR" w:hAnsi="Times New Roman CYR"/>
                <w:color w:val="000000"/>
                <w:szCs w:val="28"/>
                <w:u w:val="none"/>
              </w:rPr>
              <w:t>Бандура І.І.- начальник відділу з питань майна комунальної власності Солом’янської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Юрчишева Г.Б. - начальник відділу з питань майна комунальної власності Дніпровської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Бохняк В.Я. - депутат Київської міської ради</w:t>
            </w:r>
          </w:p>
          <w:p>
            <w:pPr>
              <w:pStyle w:val="Style15"/>
              <w:spacing w:lineRule="auto" w:line="240" w:before="0" w:after="0"/>
              <w:ind w:hanging="0"/>
              <w:rPr/>
            </w:pPr>
            <w:r>
              <w:rPr>
                <w:rStyle w:val="Style9"/>
                <w:rFonts w:eastAsia="Calibri" w:ascii="Times New Roman CYR" w:hAnsi="Times New Roman CYR"/>
                <w:color w:val="000000"/>
                <w:szCs w:val="28"/>
                <w:u w:val="none"/>
              </w:rPr>
              <w:t>Горпинченко О.І. - заступник голови Солом’янської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Кухарєва Н.І. - начальник управління освіти Солом’янської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Васіна М.В. - начальник управління Подільської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Вахнюк Н.М. - начальник управління Оболонської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Дубовецький Ю.О. - начальник управління Святошинської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Іваніна Н.В. -начальник управління Дніпровської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Полторак Г.М. - начальник управління Голосіївської районної в місті Києві державної адміністрації</w:t>
            </w:r>
          </w:p>
          <w:p>
            <w:pPr>
              <w:pStyle w:val="Style15"/>
              <w:spacing w:lineRule="auto" w:line="240" w:before="0" w:after="0"/>
              <w:ind w:hanging="0"/>
              <w:rPr/>
            </w:pPr>
            <w:r>
              <w:rPr>
                <w:rStyle w:val="Style9"/>
                <w:rFonts w:eastAsia="Calibri" w:ascii="Times New Roman CYR" w:hAnsi="Times New Roman CYR"/>
                <w:color w:val="000000"/>
                <w:szCs w:val="28"/>
                <w:u w:val="none"/>
              </w:rPr>
              <w:t>Ярова Є.В. - начальник управління освіти Шевченківської районної в місті Києві державної адміністрації</w:t>
            </w:r>
          </w:p>
          <w:p>
            <w:pPr>
              <w:pStyle w:val="Normal"/>
              <w:numPr>
                <w:ilvl w:val="0"/>
                <w:numId w:val="0"/>
              </w:numPr>
              <w:shd w:val="clear" w:color="auto" w:fill="FFFFFF"/>
              <w:spacing w:lineRule="auto" w:line="240"/>
              <w:ind w:hanging="0"/>
              <w:textAlignment w:val="top"/>
              <w:outlineLvl w:val="0"/>
              <w:rPr/>
            </w:pPr>
            <w:r>
              <w:rPr>
                <w:szCs w:val="28"/>
                <w:lang w:eastAsia="uk-UA"/>
              </w:rPr>
              <w:t xml:space="preserve">Луцишин З.О. - голова конкурсної комісії по відбору керівників загальноосвітніх навчальних закладів міста Києва </w:t>
            </w:r>
          </w:p>
          <w:p>
            <w:pPr>
              <w:pStyle w:val="Normal"/>
              <w:numPr>
                <w:ilvl w:val="0"/>
                <w:numId w:val="0"/>
              </w:numPr>
              <w:shd w:val="clear" w:color="auto" w:fill="FFFFFF"/>
              <w:spacing w:lineRule="auto" w:line="240"/>
              <w:ind w:hanging="0"/>
              <w:textAlignment w:val="top"/>
              <w:outlineLvl w:val="0"/>
              <w:rPr/>
            </w:pPr>
            <w:r>
              <w:rPr>
                <w:szCs w:val="28"/>
                <w:lang w:eastAsia="uk-UA"/>
              </w:rPr>
              <w:t>Овчиннікова А.О.  - голова конкурсної комісії по відбору керівників дошкільних навчальних закладів міста Києва</w:t>
            </w:r>
          </w:p>
          <w:p>
            <w:pPr>
              <w:pStyle w:val="Normal"/>
              <w:numPr>
                <w:ilvl w:val="0"/>
                <w:numId w:val="0"/>
              </w:numPr>
              <w:shd w:val="clear" w:color="auto" w:fill="FFFFFF"/>
              <w:spacing w:lineRule="auto" w:line="240"/>
              <w:ind w:hanging="0"/>
              <w:textAlignment w:val="top"/>
              <w:outlineLvl w:val="0"/>
              <w:rPr/>
            </w:pPr>
            <w:r>
              <w:rPr>
                <w:szCs w:val="28"/>
                <w:lang w:eastAsia="uk-UA"/>
              </w:rPr>
              <w:t>Спітковська К.В</w:t>
            </w:r>
            <w:bookmarkStart w:id="0" w:name="_GoBack"/>
            <w:bookmarkEnd w:id="0"/>
            <w:r>
              <w:rPr>
                <w:szCs w:val="28"/>
                <w:lang w:eastAsia="uk-UA"/>
              </w:rPr>
              <w:t xml:space="preserve">. - заступник голови  конкурсної комісії по відбору керівників загальноосвітніх навчальних закладів міста Києва </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Абраменко Л.В. - директор дитячо-юнацької спортивної школи №14</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Воропаєв В.В. - директор дитячо-юнацької спортивної школи №1</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Жердєв І.І. - директор дитячо-юнацької спортивної школи №26</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Зосімов В.Ф. - директор дитячо-юнацької спортивної школи “Восход”</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Канавський Р.М. - директор дитячо-юнацької спортивної школи №15</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Капінус В.В. - директор дитячо-юнацької спортивної школи №21</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Капічин О.І. - директор дитячо-юнацької спортивної школи олімпійського резерву з футболу “Зміна”</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Кравцова Г.В. - директор дитячо-юнацької спортивної школи №16</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Мітюк А.І. - директор дитячо-юнацької спортивної школи №17</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Мічурін О.В. - директор дитячо-юнацької спортивної школи “Переможець”</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Павленко Д.В. - директор дитячо-юнацької спортивної школи “Атлет”</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Панченко В.В. - директор дитячо-юнацької спортивної школи №14 “Чемпіон”</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Свитко О.В. - директор дитячо-юнацької спортивної школи “Олімп”</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Тарханов В.С. - директор дитячо-юнацької спортивної школи №14 “Юніор спорт”</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Чехов І.В. - директор дитячо-юнацької спортивної школи №24</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Ярмолинський Л.М. - директор дитячо-юнацької спортивної школи №10</w:t>
            </w:r>
          </w:p>
          <w:p>
            <w:pPr>
              <w:pStyle w:val="Normal"/>
              <w:spacing w:lineRule="auto" w:line="240"/>
              <w:ind w:hanging="0"/>
              <w:rPr>
                <w:rFonts w:ascii="Times New Roman CYR" w:hAnsi="Times New Roman CYR" w:eastAsia="Calibri"/>
                <w:color w:val="000000"/>
                <w:szCs w:val="28"/>
                <w:highlight w:val="white"/>
              </w:rPr>
            </w:pPr>
            <w:r>
              <w:rPr>
                <w:rStyle w:val="Style9"/>
                <w:rFonts w:eastAsia="Calibri" w:ascii="Times New Roman CYR" w:hAnsi="Times New Roman CYR"/>
                <w:color w:val="000000"/>
                <w:szCs w:val="28"/>
                <w:u w:val="none"/>
              </w:rPr>
              <w:t>Ярова Н.Г. - директор дитячо-юнацької спортивної школи №5</w:t>
            </w:r>
          </w:p>
          <w:p>
            <w:pPr>
              <w:pStyle w:val="Normal"/>
              <w:suppressLineNumbers/>
              <w:tabs>
                <w:tab w:val="left" w:pos="0" w:leader="none"/>
              </w:tabs>
              <w:snapToGrid w:val="false"/>
              <w:spacing w:lineRule="auto" w:line="240"/>
              <w:ind w:hanging="0"/>
              <w:rPr>
                <w:rFonts w:eastAsia="Calibri"/>
                <w:bCs/>
                <w:iCs/>
                <w:highlight w:val="white"/>
              </w:rPr>
            </w:pPr>
            <w:r>
              <w:rPr>
                <w:rFonts w:eastAsia="Calibri"/>
                <w:bCs/>
                <w:iCs/>
                <w:highlight w:val="white"/>
              </w:rPr>
              <w:t xml:space="preserve">Гончарук В.В. - голова Футбольної асоціації жінок міста Києва </w:t>
            </w:r>
          </w:p>
          <w:p>
            <w:pPr>
              <w:pStyle w:val="Normal"/>
              <w:suppressLineNumbers/>
              <w:tabs>
                <w:tab w:val="left" w:pos="0" w:leader="none"/>
              </w:tabs>
              <w:snapToGrid w:val="false"/>
              <w:spacing w:lineRule="auto" w:line="240"/>
              <w:ind w:hanging="0"/>
              <w:rPr>
                <w:rFonts w:eastAsia="Calibri"/>
                <w:bCs/>
                <w:iCs/>
                <w:highlight w:val="white"/>
              </w:rPr>
            </w:pPr>
            <w:r>
              <w:rPr>
                <w:rFonts w:eastAsia="Calibri"/>
                <w:bCs/>
                <w:iCs/>
                <w:highlight w:val="white"/>
              </w:rPr>
              <w:t>Моргун І.А. - директор ПЗНЗ “Фінансово-правовий ліцей”</w:t>
            </w:r>
          </w:p>
          <w:p>
            <w:pPr>
              <w:pStyle w:val="Normal"/>
              <w:suppressLineNumbers/>
              <w:tabs>
                <w:tab w:val="left" w:pos="0" w:leader="none"/>
              </w:tabs>
              <w:snapToGrid w:val="false"/>
              <w:spacing w:lineRule="auto" w:line="240"/>
              <w:ind w:hanging="0"/>
              <w:rPr>
                <w:rFonts w:eastAsia="Calibri"/>
                <w:bCs/>
                <w:iCs/>
                <w:highlight w:val="white"/>
              </w:rPr>
            </w:pPr>
            <w:r>
              <w:rPr>
                <w:rFonts w:eastAsia="Calibri"/>
                <w:bCs/>
                <w:iCs/>
                <w:highlight w:val="white"/>
              </w:rPr>
              <w:t>Козак О.В. - в.о. директора КДЮСШ “Козак”</w:t>
            </w:r>
          </w:p>
          <w:p>
            <w:pPr>
              <w:pStyle w:val="Normal"/>
              <w:suppressLineNumbers/>
              <w:tabs>
                <w:tab w:val="left" w:pos="0" w:leader="none"/>
              </w:tabs>
              <w:snapToGrid w:val="false"/>
              <w:spacing w:lineRule="auto" w:line="240"/>
              <w:ind w:hanging="0"/>
              <w:rPr>
                <w:rFonts w:eastAsia="Calibri"/>
                <w:bCs/>
                <w:iCs/>
                <w:highlight w:val="white"/>
              </w:rPr>
            </w:pPr>
            <w:r>
              <w:rPr>
                <w:rFonts w:eastAsia="Calibri"/>
                <w:bCs/>
                <w:iCs/>
                <w:highlight w:val="white"/>
              </w:rPr>
              <w:t xml:space="preserve">Рабійчук О.В. - заступник начальника центральної бухгалтерії Дніпровської </w:t>
            </w:r>
            <w:r>
              <w:rPr>
                <w:rStyle w:val="Style9"/>
                <w:rFonts w:eastAsia="Calibri" w:ascii="Times New Roman CYR" w:hAnsi="Times New Roman CYR"/>
                <w:color w:val="000000"/>
                <w:szCs w:val="28"/>
                <w:u w:val="none"/>
              </w:rPr>
              <w:t>районної в місті Києві державної адміністрації</w:t>
            </w:r>
          </w:p>
          <w:p>
            <w:pPr>
              <w:pStyle w:val="Normal"/>
              <w:suppressLineNumbers/>
              <w:tabs>
                <w:tab w:val="left" w:pos="0" w:leader="none"/>
              </w:tabs>
              <w:snapToGrid w:val="false"/>
              <w:spacing w:lineRule="auto" w:line="240"/>
              <w:ind w:hanging="0"/>
              <w:rPr>
                <w:rFonts w:eastAsia="Calibri"/>
                <w:bCs/>
                <w:iCs/>
                <w:highlight w:val="white"/>
              </w:rPr>
            </w:pPr>
            <w:r>
              <w:rPr>
                <w:rStyle w:val="Style9"/>
                <w:rFonts w:eastAsia="Calibri" w:ascii="Times New Roman CYR" w:hAnsi="Times New Roman CYR"/>
                <w:color w:val="000000"/>
                <w:szCs w:val="28"/>
                <w:u w:val="none"/>
              </w:rPr>
              <w:t>Кошелєва М.О. - юрист управління освіти Дарницької районної в місті Києві державної адміністрації</w:t>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ind w:firstLine="567"/>
        <w:rPr/>
      </w:pPr>
      <w:r>
        <w:rPr>
          <w:color w:val="000000"/>
          <w:szCs w:val="28"/>
          <w:highlight w:val="white"/>
        </w:rPr>
        <w:t>1</w:t>
      </w:r>
      <w:r>
        <w:rPr>
          <w:rStyle w:val="Style9"/>
          <w:rFonts w:eastAsia="Calibri"/>
          <w:color w:val="000000"/>
          <w:szCs w:val="28"/>
          <w:u w:val="none"/>
        </w:rPr>
        <w:t xml:space="preserve">. Про заміщення вакантних посад керівників закладів дошкільної та загальної середньої освіти комунальної власності територіальної громади міста Києві за результатами розгляду </w:t>
      </w:r>
      <w:r>
        <w:rPr>
          <w:rStyle w:val="Style9"/>
          <w:rFonts w:eastAsia="Calibri"/>
          <w:i/>
          <w:iCs/>
          <w:color w:val="000000"/>
          <w:szCs w:val="28"/>
          <w:u w:val="none"/>
        </w:rPr>
        <w:t>(доп. Департамент освіти і науки, молоді та спорту).</w:t>
      </w:r>
    </w:p>
    <w:p>
      <w:pPr>
        <w:pStyle w:val="Normal"/>
        <w:ind w:firstLine="567"/>
        <w:rPr/>
      </w:pPr>
      <w:r>
        <w:rPr>
          <w:rStyle w:val="Style9"/>
          <w:rFonts w:eastAsia="Calibri"/>
          <w:color w:val="000000"/>
          <w:szCs w:val="28"/>
          <w:u w:val="none"/>
        </w:rPr>
        <w:t xml:space="preserve">2. Про призначення на посаду директора комунального закладу “КДЮСШ “Козак” Козака О.В.  </w:t>
      </w:r>
      <w:r>
        <w:rPr>
          <w:rStyle w:val="Style9"/>
          <w:rFonts w:eastAsia="Calibri"/>
          <w:i/>
          <w:iCs/>
          <w:color w:val="000000"/>
          <w:szCs w:val="28"/>
          <w:u w:val="none"/>
        </w:rPr>
        <w:t>(доп. управління молоді та спорту Департамент освіти і науки, молоді та спорту).</w:t>
      </w:r>
    </w:p>
    <w:p>
      <w:pPr>
        <w:pStyle w:val="Normal"/>
        <w:ind w:firstLine="567"/>
        <w:rPr/>
      </w:pPr>
      <w:r>
        <w:rPr>
          <w:rStyle w:val="Style9"/>
          <w:rFonts w:eastAsia="Calibri"/>
          <w:color w:val="000000"/>
          <w:szCs w:val="28"/>
          <w:u w:val="none"/>
        </w:rPr>
        <w:t>3.Про звернення Футбольної асоціації жінок м.Києва</w:t>
      </w:r>
      <w:r>
        <w:rPr>
          <w:rStyle w:val="Style9"/>
          <w:rFonts w:eastAsia="Calibri"/>
          <w:i/>
          <w:iCs/>
          <w:color w:val="000000"/>
          <w:szCs w:val="28"/>
          <w:u w:val="none"/>
        </w:rPr>
        <w:t xml:space="preserve"> (доручення  заступника міського голови-секретаря Київської міської ради В. Прокопіва від 05.12.2017 №08/20784) (доп. представники, управління молоді та спорту).</w:t>
      </w:r>
    </w:p>
    <w:p>
      <w:pPr>
        <w:pStyle w:val="Normal"/>
        <w:ind w:firstLine="567"/>
        <w:rPr/>
      </w:pPr>
      <w:r>
        <w:rPr>
          <w:rStyle w:val="Style9"/>
          <w:rFonts w:eastAsia="Calibri"/>
          <w:color w:val="000000"/>
          <w:szCs w:val="28"/>
          <w:u w:val="none"/>
        </w:rPr>
        <w:t xml:space="preserve">4. Про розгляд протокольного доручення  заступника міського голови-секретаря Київської міської ради В. Прокопіва від 04.12.2017 №225-ПД-80 щодо звіту керівників дитячо-юнацьких спортивних шкіл про ситуацію з позашкільними навчальними закладами спортивного профілю </w:t>
      </w:r>
      <w:r>
        <w:rPr>
          <w:rStyle w:val="Style9"/>
          <w:rFonts w:eastAsia="Calibri"/>
          <w:i/>
          <w:iCs/>
          <w:color w:val="000000"/>
          <w:szCs w:val="28"/>
          <w:u w:val="none"/>
        </w:rPr>
        <w:t>(доп. управління молоді та спорту, керівники ДЮСШ).</w:t>
      </w:r>
    </w:p>
    <w:p>
      <w:pPr>
        <w:pStyle w:val="Normal"/>
        <w:ind w:firstLine="567"/>
        <w:rPr/>
      </w:pPr>
      <w:r>
        <w:rPr>
          <w:rStyle w:val="Style9"/>
          <w:rFonts w:eastAsia="Calibri"/>
          <w:color w:val="000000"/>
          <w:szCs w:val="28"/>
          <w:u w:val="none"/>
        </w:rPr>
        <w:t xml:space="preserve">5. Про передбачення у 2018 році коштів на розроблення проектно-кошторисної документації щодо будівництва центру олімпійської підготовки міжнародного зразка  </w:t>
      </w:r>
      <w:r>
        <w:rPr>
          <w:rStyle w:val="Style9"/>
          <w:rFonts w:eastAsia="Calibri"/>
          <w:i/>
          <w:iCs/>
          <w:color w:val="000000"/>
          <w:szCs w:val="28"/>
          <w:u w:val="none"/>
        </w:rPr>
        <w:t>(доп. Стрижов Д.С., Департамент архітектури та містобудування, Департамент фінансів, Департамент економіки та інвестицій).</w:t>
      </w:r>
    </w:p>
    <w:p>
      <w:pPr>
        <w:pStyle w:val="Normal"/>
        <w:ind w:firstLine="567"/>
        <w:rPr/>
      </w:pPr>
      <w:r>
        <w:rPr>
          <w:rStyle w:val="Style9"/>
          <w:rFonts w:eastAsia="Calibri"/>
          <w:color w:val="000000"/>
          <w:szCs w:val="28"/>
          <w:u w:val="none"/>
        </w:rPr>
        <w:t>6. Про інформацію Департаменту освіти та науки виконавчого органу Київської міської ради (КМДА) щодо стану розгляду поданих запитів до Бюджету та Програми соціально-економічного розвитку міста Києва на 2018 рік</w:t>
      </w:r>
      <w:r>
        <w:rPr>
          <w:rStyle w:val="Style9"/>
          <w:rFonts w:eastAsia="Calibri"/>
          <w:i/>
          <w:iCs/>
          <w:color w:val="000000"/>
          <w:szCs w:val="28"/>
          <w:u w:val="none"/>
        </w:rPr>
        <w:t xml:space="preserve"> (доп. Васильчук В.В., Департамент освіти і науки, молоді та спорту, Департамент фінансів, Департамент економіки та інвестицій).</w:t>
      </w:r>
    </w:p>
    <w:p>
      <w:pPr>
        <w:pStyle w:val="Normal"/>
        <w:ind w:firstLine="567"/>
        <w:rPr/>
      </w:pPr>
      <w:r>
        <w:rPr>
          <w:rStyle w:val="Style9"/>
          <w:rFonts w:eastAsia="Calibri"/>
          <w:color w:val="000000"/>
          <w:szCs w:val="28"/>
          <w:u w:val="none"/>
        </w:rPr>
        <w:t>7. Про проект ресурсного забезпечення комплексної цільової програми “Освіта Києва. 2016 - 2018 роки” на 2018 рік в розрізі обсягів та джерел фінансування по підпрограмам та по пунктам підпрограм</w:t>
      </w:r>
      <w:r>
        <w:rPr>
          <w:rStyle w:val="Style9"/>
          <w:rFonts w:eastAsia="Calibri"/>
          <w:i/>
          <w:iCs/>
          <w:color w:val="000000"/>
          <w:szCs w:val="28"/>
          <w:u w:val="none"/>
        </w:rPr>
        <w:t xml:space="preserve"> (доп. Васильчук В.В., Департамент освіти і науки, молоді та спорту, Департамент фінансів, Департамент економіки та інвестицій).</w:t>
      </w:r>
    </w:p>
    <w:p>
      <w:pPr>
        <w:pStyle w:val="Normal"/>
        <w:ind w:firstLine="567"/>
        <w:rPr/>
      </w:pPr>
      <w:r>
        <w:rPr>
          <w:rStyle w:val="Style9"/>
          <w:rFonts w:eastAsia="Calibri"/>
          <w:color w:val="000000"/>
          <w:szCs w:val="28"/>
          <w:u w:val="none"/>
        </w:rPr>
        <w:t xml:space="preserve">8. Про звернення депутата Київської міської ради Гончарова О.В. щодо фінансування галузі “Освіта” на 2018 рік </w:t>
      </w:r>
      <w:r>
        <w:rPr>
          <w:rStyle w:val="Style9"/>
          <w:rFonts w:eastAsia="Calibri"/>
          <w:i/>
          <w:iCs/>
          <w:color w:val="000000"/>
          <w:szCs w:val="28"/>
          <w:u w:val="none"/>
        </w:rPr>
        <w:t>(доп. Гончаров О.В., Департамент освіти науки, молоді та спорту, Департамент фінансів, Департамент економіки та інвестицій).</w:t>
      </w:r>
    </w:p>
    <w:p>
      <w:pPr>
        <w:pStyle w:val="Normal"/>
        <w:ind w:firstLine="567"/>
        <w:rPr/>
      </w:pPr>
      <w:r>
        <w:rPr>
          <w:rStyle w:val="Style9"/>
          <w:rFonts w:eastAsia="Calibri"/>
          <w:color w:val="000000"/>
          <w:szCs w:val="28"/>
          <w:u w:val="none"/>
        </w:rPr>
        <w:t xml:space="preserve">9. </w:t>
      </w:r>
      <w:r>
        <w:rPr>
          <w:rStyle w:val="Style9"/>
          <w:rFonts w:eastAsia="Calibri" w:cs="Times New Roman CYR" w:ascii="Times New Roman CYR" w:hAnsi="Times New Roman CYR"/>
          <w:color w:val="000000"/>
          <w:szCs w:val="28"/>
          <w:u w:val="none"/>
        </w:rPr>
        <w:t xml:space="preserve">Про стан матеріально-технічного забезпечення плавальних басейнів в освітніх закладах міста Києва та підготовки їх належного функціонування на 2018 рік” </w:t>
      </w:r>
      <w:r>
        <w:rPr>
          <w:rStyle w:val="Style9"/>
          <w:rFonts w:eastAsia="Calibri" w:cs="Times New Roman CYR" w:ascii="Times New Roman CYR" w:hAnsi="Times New Roman CYR"/>
          <w:i/>
          <w:iCs/>
          <w:color w:val="000000"/>
          <w:szCs w:val="28"/>
          <w:u w:val="none"/>
        </w:rPr>
        <w:t>(доп.  Департамент освіти і науки, молоді та спорту).</w:t>
      </w:r>
    </w:p>
    <w:p>
      <w:pPr>
        <w:pStyle w:val="Normal"/>
        <w:ind w:firstLine="567"/>
        <w:rPr/>
      </w:pPr>
      <w:r>
        <w:rPr>
          <w:rStyle w:val="Style9"/>
          <w:rFonts w:eastAsia="Calibri" w:cs="Times New Roman CYR" w:ascii="Times New Roman CYR" w:hAnsi="Times New Roman CYR"/>
          <w:color w:val="000000"/>
          <w:szCs w:val="28"/>
          <w:u w:val="none"/>
        </w:rPr>
        <w:t xml:space="preserve">10. Про </w:t>
      </w:r>
      <w:r>
        <w:rPr>
          <w:rStyle w:val="Style9"/>
          <w:rFonts w:eastAsia="Calibri"/>
          <w:color w:val="000000"/>
          <w:szCs w:val="28"/>
          <w:u w:val="none"/>
        </w:rPr>
        <w:t xml:space="preserve">звернення депутата Київської міської ради Гончарова О.В. щодо належного функціонування системи інклюзивної освіти в місті Києві </w:t>
      </w:r>
      <w:r>
        <w:rPr>
          <w:rStyle w:val="Style9"/>
          <w:rFonts w:eastAsia="Calibri"/>
          <w:i/>
          <w:iCs/>
          <w:color w:val="000000"/>
          <w:szCs w:val="28"/>
          <w:u w:val="none"/>
        </w:rPr>
        <w:t>(доп. Гончаров О.В., Департамент освіти науки, молоді та спорту, Департамент фінансів).</w:t>
      </w:r>
    </w:p>
    <w:p>
      <w:pPr>
        <w:pStyle w:val="Normal"/>
        <w:ind w:firstLine="567"/>
        <w:rPr/>
      </w:pPr>
      <w:r>
        <w:rPr>
          <w:rStyle w:val="Style9"/>
          <w:rFonts w:eastAsia="Calibri"/>
          <w:color w:val="000000"/>
          <w:szCs w:val="28"/>
          <w:u w:val="none"/>
        </w:rPr>
        <w:t xml:space="preserve">11. </w:t>
      </w:r>
      <w:r>
        <w:rPr>
          <w:rStyle w:val="Style9"/>
          <w:rFonts w:eastAsia="Calibri" w:cs="Times New Roman CYR" w:ascii="Times New Roman CYR" w:hAnsi="Times New Roman CYR"/>
          <w:color w:val="000000"/>
          <w:szCs w:val="28"/>
          <w:u w:val="none"/>
        </w:rPr>
        <w:t xml:space="preserve">Про </w:t>
      </w:r>
      <w:r>
        <w:rPr>
          <w:rStyle w:val="Style9"/>
          <w:rFonts w:eastAsia="Calibri"/>
          <w:color w:val="000000"/>
          <w:szCs w:val="28"/>
          <w:u w:val="none"/>
        </w:rPr>
        <w:t xml:space="preserve">звернення депутата Київської міської ради Гончарова О.В. щодо виконання міської цільової комплексної програми профілактики та протидії злочинності в місті Києві “Безпечна столиця” на 2016-2018 роки </w:t>
      </w:r>
      <w:r>
        <w:rPr>
          <w:rStyle w:val="Style9"/>
          <w:rFonts w:eastAsia="Calibri"/>
          <w:i/>
          <w:iCs/>
          <w:color w:val="000000"/>
          <w:szCs w:val="28"/>
          <w:u w:val="none"/>
        </w:rPr>
        <w:t>(доп. Гончаров О.В., Департамент освіти науки, молоді та спорту, Департамент фінансів, Департамент інформаційно-комунікаційних технологій) .</w:t>
      </w:r>
    </w:p>
    <w:p>
      <w:pPr>
        <w:pStyle w:val="Normal"/>
        <w:ind w:firstLine="567"/>
        <w:rPr/>
      </w:pPr>
      <w:r>
        <w:rPr>
          <w:rStyle w:val="Style9"/>
          <w:rFonts w:eastAsia="Calibri"/>
          <w:color w:val="000000"/>
          <w:szCs w:val="28"/>
          <w:u w:val="none"/>
        </w:rPr>
        <w:t xml:space="preserve">12.  </w:t>
      </w:r>
      <w:r>
        <w:rPr>
          <w:rStyle w:val="Style9"/>
          <w:rFonts w:eastAsia="Calibri" w:cs="Times New Roman CYR" w:ascii="Times New Roman CYR" w:hAnsi="Times New Roman CYR"/>
          <w:color w:val="000000"/>
          <w:szCs w:val="28"/>
          <w:u w:val="none"/>
        </w:rPr>
        <w:t xml:space="preserve">Про </w:t>
      </w:r>
      <w:r>
        <w:rPr>
          <w:rStyle w:val="Style9"/>
          <w:rFonts w:eastAsia="Calibri"/>
          <w:color w:val="000000"/>
          <w:szCs w:val="28"/>
          <w:u w:val="none"/>
        </w:rPr>
        <w:t xml:space="preserve">звернення депутата Київської міської ради Гончарова О.В. щодо можливості розміщення веб-сайтів навчальних закладів за рахунок міста та їх подальшої технічної підтримки </w:t>
      </w:r>
      <w:r>
        <w:rPr>
          <w:rStyle w:val="Style9"/>
          <w:rFonts w:eastAsia="Calibri"/>
          <w:i/>
          <w:iCs/>
          <w:color w:val="000000"/>
          <w:szCs w:val="28"/>
          <w:u w:val="none"/>
        </w:rPr>
        <w:t>(доп. Гончаров О.В., Департамент освіти науки, молоді та спорту, Департамент фінансів, Департамент інформаційно-комунікаційних технологій) .</w:t>
      </w:r>
    </w:p>
    <w:p>
      <w:pPr>
        <w:pStyle w:val="Normal"/>
        <w:ind w:firstLine="567"/>
        <w:rPr/>
      </w:pPr>
      <w:r>
        <w:rPr>
          <w:rStyle w:val="Style9"/>
          <w:rFonts w:eastAsia="Calibri"/>
          <w:color w:val="000000"/>
          <w:szCs w:val="28"/>
          <w:u w:val="none"/>
        </w:rPr>
        <w:t xml:space="preserve">13. Про звіт районних в місті Києві державних адміністрацій щодо виконання загальноміської освітньої програми “Оформлення права користування земельною ділянкою у навчальних закладах” </w:t>
      </w:r>
      <w:r>
        <w:rPr>
          <w:rStyle w:val="Style9"/>
          <w:rFonts w:eastAsia="Calibri"/>
          <w:i/>
          <w:iCs/>
          <w:color w:val="000000"/>
          <w:szCs w:val="28"/>
          <w:u w:val="none"/>
        </w:rPr>
        <w:t>(доп. Департамент освіти і науки, молоді та спорту, Голови районних в місті Києві державних адміністрацій, начальники управлінь освіти районних в місті Києві державних адміністрацій)</w:t>
      </w:r>
    </w:p>
    <w:p>
      <w:pPr>
        <w:pStyle w:val="Normal"/>
        <w:ind w:firstLine="567"/>
        <w:rPr/>
      </w:pPr>
      <w:r>
        <w:rPr>
          <w:rStyle w:val="Style9"/>
          <w:rFonts w:eastAsia="Calibri"/>
          <w:color w:val="000000"/>
          <w:szCs w:val="28"/>
          <w:u w:val="none"/>
        </w:rPr>
        <w:t xml:space="preserve">14. Про звернення Київського університету імені Бориса Грінченка щодо передбачення </w:t>
      </w:r>
      <w:bookmarkStart w:id="1" w:name="__DdeLink__5197_889152955"/>
      <w:r>
        <w:rPr>
          <w:rStyle w:val="Style9"/>
          <w:rFonts w:eastAsia="Calibri"/>
          <w:color w:val="000000"/>
          <w:szCs w:val="28"/>
          <w:u w:val="none"/>
        </w:rPr>
        <w:t>коштів у бюджеті міста Києва на завершення реконструкції з надбудовою навчально-адміністративного корпусу Університету</w:t>
      </w:r>
      <w:bookmarkEnd w:id="1"/>
      <w:r>
        <w:rPr>
          <w:rStyle w:val="Style9"/>
          <w:rFonts w:eastAsia="Calibri"/>
          <w:i/>
          <w:iCs/>
          <w:color w:val="000000"/>
          <w:szCs w:val="28"/>
          <w:u w:val="none"/>
        </w:rPr>
        <w:t>(доп. Університет, Департамент освіти науки, молоді та спорту, Департамент фінансів, Департамент економіки та інвестицій, КП “Житлоінвестбуд -УКБ) .</w:t>
      </w:r>
    </w:p>
    <w:p>
      <w:pPr>
        <w:pStyle w:val="Normal"/>
        <w:ind w:firstLine="567"/>
        <w:rPr/>
      </w:pPr>
      <w:r>
        <w:rPr>
          <w:rStyle w:val="Style9"/>
          <w:rFonts w:eastAsia="Calibri"/>
          <w:color w:val="000000"/>
          <w:szCs w:val="28"/>
          <w:u w:val="none"/>
        </w:rPr>
        <w:t>15. Про розгляд проекту рішення Київської міської ради “</w:t>
      </w:r>
      <w:r>
        <w:rPr>
          <w:rStyle w:val="Style9"/>
          <w:rFonts w:eastAsia="Calibri"/>
          <w:iCs/>
          <w:color w:val="000000"/>
          <w:szCs w:val="28"/>
          <w:u w:val="none"/>
        </w:rPr>
        <w:t>Про затвердження переліку об'єктів комунальної власності територіальної громади міста Києва право оренди яких виборюється на конкурсних засадах (вул. Челябінська, 5)”</w:t>
      </w:r>
      <w:r>
        <w:rPr>
          <w:rStyle w:val="Style9"/>
          <w:rFonts w:eastAsia="Calibri"/>
          <w:color w:val="000000"/>
          <w:szCs w:val="28"/>
          <w:u w:val="none"/>
        </w:rPr>
        <w:t>(</w:t>
      </w:r>
      <w:r>
        <w:rPr>
          <w:rStyle w:val="Style9"/>
          <w:rFonts w:eastAsia="Calibri"/>
          <w:i/>
          <w:iCs/>
          <w:color w:val="000000"/>
          <w:szCs w:val="28"/>
          <w:u w:val="none"/>
        </w:rPr>
        <w:t>доручення заступника міського голови-секретаря Київської міської ради В. Прокопіва №08/231-2906 ПР від 28.11.2017) (доп. Департамент комунальної власності м.Києва, Дніпровська РДА).</w:t>
      </w:r>
    </w:p>
    <w:p>
      <w:pPr>
        <w:pStyle w:val="Normal"/>
        <w:ind w:firstLine="567"/>
        <w:rPr/>
      </w:pPr>
      <w:r>
        <w:rPr>
          <w:rStyle w:val="Style9"/>
          <w:rFonts w:eastAsia="Calibri"/>
          <w:color w:val="000000"/>
          <w:szCs w:val="28"/>
          <w:u w:val="none"/>
        </w:rPr>
        <w:t>16.  Про розгляд проекту рішення Київської міської ради “Про передачу в оренду нежитлових приміщень комунальної власність територіальної громади міста Києва єдиному претенденту на право оренди (вул. Кудряшова, № 12/14)” (</w:t>
      </w:r>
      <w:r>
        <w:rPr>
          <w:rStyle w:val="Style9"/>
          <w:rFonts w:eastAsia="Calibri"/>
          <w:i/>
          <w:iCs/>
          <w:color w:val="000000"/>
          <w:szCs w:val="28"/>
          <w:u w:val="none"/>
        </w:rPr>
        <w:t>доручення заступника міського голови-секретаря Київської міської ради В. Прокопіва №08/231-3078 ПР від 06.12.2017) (доп. Департамент комунальної власності м.Києва, Солом’янська  РДА).</w:t>
      </w:r>
    </w:p>
    <w:p>
      <w:pPr>
        <w:pStyle w:val="Normal"/>
        <w:ind w:firstLine="567"/>
        <w:rPr/>
      </w:pPr>
      <w:r>
        <w:rPr>
          <w:rStyle w:val="Style9"/>
          <w:rFonts w:eastAsia="Calibri"/>
          <w:color w:val="000000"/>
          <w:szCs w:val="28"/>
          <w:u w:val="none"/>
        </w:rPr>
        <w:t>17.Про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Салютній, 23-а у Шевченківському районі м. Києва” (справа А-23629)  (</w:t>
      </w:r>
      <w:r>
        <w:rPr>
          <w:rStyle w:val="Style9"/>
          <w:rFonts w:eastAsia="Calibri"/>
          <w:i/>
          <w:iCs/>
          <w:color w:val="000000"/>
          <w:szCs w:val="28"/>
          <w:u w:val="none"/>
        </w:rPr>
        <w:t>доручення заступника міського голови-секретаря Київської міської ради В. Прокопіва №08/231-3088 ПР від 07.12.2017) (доп. Департамент земельних ресурсів, Шевченківська РДА).</w:t>
      </w:r>
    </w:p>
    <w:p>
      <w:pPr>
        <w:pStyle w:val="Normal"/>
        <w:ind w:firstLine="567"/>
        <w:rPr/>
      </w:pPr>
      <w:r>
        <w:rPr>
          <w:rStyle w:val="Style9"/>
          <w:rFonts w:eastAsia="Calibri"/>
          <w:color w:val="000000"/>
          <w:szCs w:val="28"/>
          <w:u w:val="none"/>
        </w:rPr>
        <w:t>18. Про розгляд проекту рішення Київської міської ради ”Про надання дозволу на розроблення проекту землеустрою щодо відведення земельної ділянки навчальному закладу комунальної форми власності “Навчально-виробничий центр “Професіонал” на вул. Великій Житомирській, 19 літ. Б, Б' у Шевченківському районі м. Києва для обслуговування будівлі закладу освіти” (справа К-31889)  (</w:t>
      </w:r>
      <w:r>
        <w:rPr>
          <w:rStyle w:val="Style9"/>
          <w:rFonts w:eastAsia="Calibri"/>
          <w:i/>
          <w:iCs/>
          <w:color w:val="000000"/>
          <w:szCs w:val="28"/>
          <w:u w:val="none"/>
        </w:rPr>
        <w:t>доручення заступника міського голови-секретаря Київської міської ради В. Прокопіва №08/231-3066 ПР від 05.12.2017) (доп. Департамент земельних ресурсів).</w:t>
      </w:r>
    </w:p>
    <w:p>
      <w:pPr>
        <w:pStyle w:val="Normal"/>
        <w:ind w:firstLine="567"/>
        <w:rPr/>
      </w:pPr>
      <w:r>
        <w:rPr>
          <w:rStyle w:val="Style9"/>
          <w:rFonts w:eastAsia="Calibri"/>
          <w:color w:val="000000"/>
          <w:szCs w:val="28"/>
          <w:u w:val="none"/>
        </w:rPr>
        <w:t>19.Про розгляд проекту рішення Київської міської ради “</w:t>
      </w:r>
      <w:r>
        <w:rPr>
          <w:rStyle w:val="Style9"/>
          <w:rFonts w:eastAsia="Calibri"/>
          <w:iCs/>
          <w:color w:val="000000"/>
          <w:szCs w:val="28"/>
          <w:u w:val="none"/>
        </w:rPr>
        <w:t xml:space="preserve">Про надання земельної ділянки управлінню освіти Деснянської районної в місті Києві державної адміністрації для експлуатації та обслуговування нежитлової будівлі адміністративного призначення на вул. Миколи Закревського, 15-а у Деснянському районі м. Києва” (справа А-23619) </w:t>
      </w:r>
      <w:r>
        <w:rPr>
          <w:rStyle w:val="Style9"/>
          <w:rFonts w:eastAsia="Calibri"/>
          <w:color w:val="000000"/>
          <w:szCs w:val="28"/>
          <w:u w:val="none"/>
        </w:rPr>
        <w:t xml:space="preserve"> (</w:t>
      </w:r>
      <w:r>
        <w:rPr>
          <w:rStyle w:val="Style9"/>
          <w:rFonts w:eastAsia="Calibri"/>
          <w:i/>
          <w:iCs/>
          <w:color w:val="000000"/>
          <w:szCs w:val="28"/>
          <w:u w:val="none"/>
        </w:rPr>
        <w:t>доручення заступника міського голови-секретаря Київської міської ради В. Прокопіва №08/231-3087 ПР від 07.12.2017) (доп. Департамент земельних ресурсів, Деснянська РДА).</w:t>
      </w:r>
    </w:p>
    <w:p>
      <w:pPr>
        <w:pStyle w:val="Normal"/>
        <w:ind w:firstLine="567"/>
        <w:rPr/>
      </w:pPr>
      <w:r>
        <w:rPr>
          <w:rStyle w:val="Style9"/>
          <w:rFonts w:eastAsia="Calibri"/>
          <w:color w:val="000000"/>
          <w:szCs w:val="28"/>
          <w:u w:val="none"/>
        </w:rPr>
        <w:t>20. Про розгляд проекту рішення Київської міської ради “Про надання спеціалізованій школі І-ІІІ ступенів № 251 імені Хо Ши Міна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 Миколи Закревського, 11-а у Деснянському районі м. Києва” (справа А-23592)  (</w:t>
      </w:r>
      <w:r>
        <w:rPr>
          <w:rStyle w:val="Style9"/>
          <w:rFonts w:eastAsia="Calibri"/>
          <w:i/>
          <w:iCs/>
          <w:color w:val="000000"/>
          <w:szCs w:val="28"/>
          <w:u w:val="none"/>
        </w:rPr>
        <w:t>доручення заступника міського голови-секретаря Київської міської ради В. Прокопіва №08/231-3089 ПР від 07.12.2017) (доп. Департамент земельних ресурсів, Деснянська РДА).</w:t>
      </w:r>
    </w:p>
    <w:p>
      <w:pPr>
        <w:pStyle w:val="Normal"/>
        <w:ind w:firstLine="567"/>
        <w:rPr/>
      </w:pPr>
      <w:r>
        <w:rPr>
          <w:rStyle w:val="Style9"/>
          <w:rFonts w:eastAsia="Calibri"/>
          <w:color w:val="000000"/>
          <w:szCs w:val="28"/>
          <w:u w:val="none"/>
        </w:rPr>
        <w:t>21.Про розгляд проекту рішення Київської міської ради “</w:t>
      </w:r>
      <w:r>
        <w:rPr>
          <w:rStyle w:val="Style9"/>
          <w:rFonts w:eastAsia="Calibri"/>
          <w:iCs/>
          <w:color w:val="000000"/>
          <w:szCs w:val="28"/>
          <w:u w:val="none"/>
        </w:rPr>
        <w:t xml:space="preserve">Про надання школі І-ІІІ ступенів № 282 Деснянського району міста Києва земельної ділянки для експлуатації та обслуговування навчального закладу на вул. Миколи Закревського, 65-а у Деснянському районі м. Києва” (справа А-23614) </w:t>
      </w:r>
      <w:r>
        <w:rPr>
          <w:rStyle w:val="Style9"/>
          <w:rFonts w:eastAsia="Calibri"/>
          <w:color w:val="000000"/>
          <w:szCs w:val="28"/>
          <w:u w:val="none"/>
        </w:rPr>
        <w:t>(</w:t>
      </w:r>
      <w:r>
        <w:rPr>
          <w:rStyle w:val="Style9"/>
          <w:rFonts w:eastAsia="Calibri"/>
          <w:i/>
          <w:iCs/>
          <w:color w:val="000000"/>
          <w:szCs w:val="28"/>
          <w:u w:val="none"/>
        </w:rPr>
        <w:t>доручення заступника міського голови-секретаря Київської міської ради В. Прокопіва №08/231-3090 ПР від 07.12.2017) (доп. Департамент земельних ресурсів, Деснянська РДА).</w:t>
      </w:r>
    </w:p>
    <w:p>
      <w:pPr>
        <w:pStyle w:val="Normal"/>
        <w:ind w:firstLine="567"/>
        <w:rPr/>
      </w:pPr>
      <w:r>
        <w:rPr>
          <w:rStyle w:val="Style9"/>
          <w:rFonts w:eastAsia="Calibri"/>
          <w:color w:val="000000"/>
          <w:szCs w:val="28"/>
          <w:u w:val="none"/>
        </w:rPr>
        <w:t>22.  Про розгляд проекту рішення Київської міської ради “Про надання школі І-ІІІ ступенів № 294 Деснянського району міста Києва земельної ділянки для експлуатації та обслуговування навчального закладу на вул. Марини Цвєтаєвої, 6 у Деснянському районі м. Києва” (справа А-23617)  (</w:t>
      </w:r>
      <w:r>
        <w:rPr>
          <w:rStyle w:val="Style9"/>
          <w:rFonts w:eastAsia="Calibri"/>
          <w:i/>
          <w:iCs/>
          <w:color w:val="000000"/>
          <w:szCs w:val="28"/>
          <w:u w:val="none"/>
        </w:rPr>
        <w:t>доручення заступника міського голови-секретаря Київської міської ради В. Прокопіва №08/231-3091 ПР від 07.12.2017) (доп. Департамент земельних ресурсів, Деснянська РДА).</w:t>
      </w:r>
    </w:p>
    <w:p>
      <w:pPr>
        <w:pStyle w:val="Normal"/>
        <w:ind w:firstLine="567"/>
        <w:rPr/>
      </w:pPr>
      <w:r>
        <w:rPr>
          <w:rStyle w:val="Style9"/>
          <w:rFonts w:eastAsia="Calibri"/>
          <w:color w:val="000000"/>
          <w:szCs w:val="28"/>
          <w:u w:val="none"/>
        </w:rPr>
        <w:t>23. Про розгляд проекту рішення Київської міської ради “</w:t>
      </w:r>
      <w:r>
        <w:rPr>
          <w:rStyle w:val="Style9"/>
          <w:rFonts w:eastAsia="Calibri"/>
          <w:iCs/>
          <w:color w:val="000000"/>
          <w:szCs w:val="28"/>
          <w:u w:val="none"/>
        </w:rPr>
        <w:t xml:space="preserve">Про надання школі І-ІІІ ступенів № 238 Деснянського району міста Києва земельної ділянки для експлуатації та обслуговування навчального закладу на вул. Миколи Закревського, 35-б у Деснянському районі м. Києва” (справа А-23611) </w:t>
      </w:r>
      <w:r>
        <w:rPr>
          <w:rStyle w:val="Style9"/>
          <w:rFonts w:eastAsia="Calibri"/>
          <w:color w:val="000000"/>
          <w:szCs w:val="28"/>
          <w:u w:val="none"/>
        </w:rPr>
        <w:t>(</w:t>
      </w:r>
      <w:r>
        <w:rPr>
          <w:rStyle w:val="Style9"/>
          <w:rFonts w:eastAsia="Calibri"/>
          <w:i/>
          <w:iCs/>
          <w:color w:val="000000"/>
          <w:szCs w:val="28"/>
          <w:u w:val="none"/>
        </w:rPr>
        <w:t>доручення заступника міського голови-секретаря Київської міської ради В. Прокопіва №08/231-3092 ПР від 07.12.2017) (доп. Департамент земельних ресурсів, Деснянська РДА).</w:t>
      </w:r>
    </w:p>
    <w:p>
      <w:pPr>
        <w:pStyle w:val="Normal"/>
        <w:ind w:firstLine="567"/>
        <w:rPr/>
      </w:pPr>
      <w:r>
        <w:rPr>
          <w:rStyle w:val="Style9"/>
          <w:rFonts w:eastAsia="Calibri"/>
          <w:color w:val="000000"/>
          <w:szCs w:val="28"/>
          <w:u w:val="none"/>
        </w:rPr>
        <w:t>24.Про розгляд проекту рішення Київської міської ради “Про надання школі І-ІІІ ступенів № 249 Деснянського району міста Києва земельної ділянки для експлуатації та обслуговування навчального закладу на вул. Вікентія Беретті, 7 у Деснянському районі м. Києва” (справа А-23608) (</w:t>
      </w:r>
      <w:r>
        <w:rPr>
          <w:rStyle w:val="Style9"/>
          <w:rFonts w:eastAsia="Calibri"/>
          <w:i/>
          <w:iCs/>
          <w:color w:val="000000"/>
          <w:szCs w:val="28"/>
          <w:u w:val="none"/>
        </w:rPr>
        <w:t>доручення заступника міського голови-секретаря Київської міської ради В. Прокопіва №08/231-3124 ПР від 11.12.2017) (доп. Департамент земельних ресурсів, Деснянська РДА).</w:t>
      </w:r>
    </w:p>
    <w:p>
      <w:pPr>
        <w:pStyle w:val="Normal"/>
        <w:ind w:firstLine="567"/>
        <w:rPr>
          <w:rFonts w:eastAsia="Calibri"/>
          <w:i/>
          <w:i/>
          <w:iCs/>
          <w:color w:val="000000"/>
          <w:szCs w:val="28"/>
          <w:highlight w:val="white"/>
        </w:rPr>
      </w:pPr>
      <w:r>
        <w:rPr>
          <w:rStyle w:val="Style9"/>
          <w:rFonts w:eastAsia="Calibri"/>
          <w:color w:val="000000"/>
          <w:szCs w:val="28"/>
          <w:u w:val="none"/>
        </w:rPr>
        <w:t>25. Про розгляд проекту рішення Київської міської ради “Про поновлення релігійній організації "УКРАЇНСЬКА ЄВАНГЕЛЬСЬКА ТЕОЛОГІЧНА СЕМІНАРІЯ СОЮЗУ ВІЛЬНИХ ЦЕРКОВ ХРИСТИЯН ЄВАНГЕЛЬСЬКОЇ ВІРИ УКРАЇНИ"договору оренди земельної ділянки для експлуатації та обслуговування навчально-оздоровчого закладу та благоустрою прилеглої території на вул. Квітки Цісик, 57 в Оболонському районі м. Києва та внесення змін до нього” (справа А-24251) (</w:t>
      </w:r>
      <w:r>
        <w:rPr>
          <w:rStyle w:val="Style9"/>
          <w:rFonts w:eastAsia="Calibri"/>
          <w:i/>
          <w:iCs/>
          <w:color w:val="000000"/>
          <w:szCs w:val="28"/>
          <w:u w:val="none"/>
        </w:rPr>
        <w:t>доручення заступника міського голови-секретаря Київської міської ради В. Прокопіва №08/231-3063 ПР від 04.12.2017) (доп. Департамент земельних ресурсів</w:t>
      </w:r>
      <w:r>
        <w:rPr>
          <w:rStyle w:val="Style9"/>
          <w:rFonts w:eastAsia="Calibri"/>
          <w:i/>
          <w:iCs/>
          <w:color w:val="000000"/>
          <w:szCs w:val="28"/>
          <w:u w:val="none"/>
          <w:lang w:val="ru-RU"/>
        </w:rPr>
        <w:t>).</w:t>
      </w:r>
    </w:p>
    <w:p>
      <w:pPr>
        <w:pStyle w:val="NoSpacing"/>
        <w:ind w:firstLine="510"/>
        <w:jc w:val="both"/>
        <w:rPr>
          <w:rFonts w:eastAsia="Calibri"/>
          <w:i/>
          <w:i/>
          <w:iCs/>
          <w:color w:val="000000"/>
          <w:szCs w:val="28"/>
          <w:highlight w:val="white"/>
        </w:rPr>
      </w:pPr>
      <w:r>
        <w:rPr>
          <w:rStyle w:val="Style9"/>
          <w:rFonts w:eastAsia="Calibri" w:cs="Times New Roman" w:ascii="Times New Roman" w:hAnsi="Times New Roman"/>
          <w:color w:val="000000"/>
          <w:sz w:val="28"/>
          <w:szCs w:val="28"/>
          <w:u w:val="none"/>
          <w:lang w:val="uk-UA"/>
        </w:rPr>
        <w:t>26. Про затвердження плану роботи комісії на 2018 рік.</w:t>
      </w:r>
    </w:p>
    <w:p>
      <w:pPr>
        <w:pStyle w:val="Normal"/>
        <w:ind w:firstLine="510"/>
        <w:rPr>
          <w:rFonts w:eastAsia="Calibri"/>
          <w:i/>
          <w:i/>
          <w:iCs/>
          <w:color w:val="000000"/>
          <w:szCs w:val="28"/>
          <w:highlight w:val="white"/>
        </w:rPr>
      </w:pPr>
      <w:r>
        <w:rPr>
          <w:rStyle w:val="Style9"/>
          <w:rFonts w:eastAsia="Calibri"/>
          <w:color w:val="000000"/>
          <w:szCs w:val="28"/>
          <w:u w:val="none"/>
        </w:rPr>
        <w:t>27. Про розгляд проекту рішення Київської міської ради “Про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w:t>
      </w:r>
      <w:r>
        <w:rPr>
          <w:rStyle w:val="Style9"/>
          <w:rFonts w:eastAsia="Calibri"/>
          <w:i/>
          <w:iCs/>
          <w:color w:val="000000"/>
          <w:szCs w:val="28"/>
          <w:u w:val="none"/>
        </w:rPr>
        <w:t xml:space="preserve"> (доручення заступника міського голови-секретаря Київської міської ради Прокопіва В.В. №08/231-2728 від 15.11.2017) (доп. Шлапак А.В.).</w:t>
      </w:r>
    </w:p>
    <w:p>
      <w:pPr>
        <w:pStyle w:val="Normal"/>
        <w:ind w:firstLine="567"/>
        <w:rPr/>
      </w:pPr>
      <w:r>
        <w:rPr>
          <w:rStyle w:val="Style9"/>
          <w:rFonts w:eastAsia="Calibri"/>
          <w:color w:val="000000"/>
          <w:szCs w:val="28"/>
          <w:u w:val="none"/>
        </w:rPr>
        <w:t>28.</w:t>
      </w:r>
      <w:r>
        <w:rPr>
          <w:rStyle w:val="Style9"/>
          <w:rFonts w:eastAsia="Calibri" w:cs="Times New Roman CYR" w:ascii="Times New Roman CYR" w:hAnsi="Times New Roman CYR"/>
          <w:color w:val="000000"/>
          <w:szCs w:val="28"/>
          <w:u w:val="none"/>
        </w:rPr>
        <w:t>Про  стан ремонтних робіт у навчальних закладах міста Києва, у тому числі ремонтів спортивних залів</w:t>
      </w:r>
      <w:r>
        <w:rPr>
          <w:rStyle w:val="Style9"/>
          <w:rFonts w:eastAsia="Calibri" w:cs="Times New Roman CYR" w:ascii="Times New Roman CYR" w:hAnsi="Times New Roman CYR"/>
          <w:i/>
          <w:iCs/>
          <w:color w:val="000000"/>
          <w:szCs w:val="28"/>
          <w:u w:val="none"/>
        </w:rPr>
        <w:t xml:space="preserve"> (доп.  Департамент освіти і науки, молоді та спорту, КП “Київбудреконструкція”).</w:t>
      </w:r>
    </w:p>
    <w:p>
      <w:pPr>
        <w:pStyle w:val="Normal"/>
        <w:ind w:firstLine="510"/>
        <w:rPr/>
      </w:pPr>
      <w:r>
        <w:rPr>
          <w:rStyle w:val="Style9"/>
          <w:rFonts w:eastAsia="Calibri"/>
          <w:color w:val="000000"/>
          <w:szCs w:val="28"/>
          <w:u w:val="none"/>
        </w:rPr>
        <w:t xml:space="preserve">29.Про </w:t>
      </w:r>
      <w:r>
        <w:rPr>
          <w:rStyle w:val="Strong"/>
          <w:rFonts w:eastAsia="Calibri" w:cs="Times New Roman CYR" w:ascii="Times New Roman CYR" w:hAnsi="Times New Roman CYR"/>
          <w:b w:val="false"/>
          <w:bCs w:val="false"/>
          <w:color w:val="000000"/>
          <w:szCs w:val="28"/>
          <w:shd w:fill="FFFFFF" w:val="clear"/>
        </w:rPr>
        <w:t xml:space="preserve">звіт КП “Житлоінвестбуд-УКБ” про хід будівництва загальноосвітнього навчального закладу </w:t>
      </w:r>
      <w:r>
        <w:rPr>
          <w:rStyle w:val="Style9"/>
          <w:rFonts w:eastAsia="Calibri" w:cs="Times New Roman CYR" w:ascii="Times New Roman CYR" w:hAnsi="Times New Roman CYR"/>
          <w:color w:val="000000"/>
          <w:szCs w:val="28"/>
          <w:u w:val="none"/>
        </w:rPr>
        <w:t xml:space="preserve">у 10 мікрорайоні житлового масиву “Осокорки”, діл. 65,66 Дарницького району міста Києва </w:t>
      </w:r>
      <w:r>
        <w:rPr>
          <w:rStyle w:val="Style9"/>
          <w:rFonts w:eastAsia="Calibri" w:cs="Times New Roman CYR" w:ascii="Times New Roman CYR" w:hAnsi="Times New Roman CYR"/>
          <w:i/>
          <w:iCs/>
          <w:color w:val="000000"/>
          <w:szCs w:val="28"/>
          <w:u w:val="none"/>
        </w:rPr>
        <w:t>(доп. КП “Житлоінвестбуд-УКБ”).</w:t>
      </w:r>
    </w:p>
    <w:p>
      <w:pPr>
        <w:pStyle w:val="Normal"/>
        <w:ind w:firstLine="567"/>
        <w:rPr/>
      </w:pPr>
      <w:r>
        <w:rPr>
          <w:rStyle w:val="Style9"/>
          <w:rFonts w:eastAsia="Calibri" w:cs="Times New Roman CYR" w:ascii="Times New Roman CYR" w:hAnsi="Times New Roman CYR"/>
          <w:color w:val="000000"/>
          <w:szCs w:val="28"/>
          <w:u w:val="none"/>
        </w:rPr>
        <w:t xml:space="preserve">30.  Про </w:t>
      </w:r>
      <w:r>
        <w:rPr>
          <w:rStyle w:val="Strong"/>
          <w:rFonts w:eastAsia="Calibri" w:cs="Times New Roman CYR" w:ascii="Times New Roman CYR" w:hAnsi="Times New Roman CYR"/>
          <w:b w:val="false"/>
          <w:bCs w:val="false"/>
          <w:color w:val="000000"/>
          <w:szCs w:val="28"/>
          <w:shd w:fill="FFFFFF" w:val="clear"/>
        </w:rPr>
        <w:t xml:space="preserve">звіт КП “Житлоінвестбуд-УКБ” про хід будівництва загальноосвітнього навчального закладу </w:t>
      </w:r>
      <w:r>
        <w:rPr>
          <w:rStyle w:val="Style9"/>
          <w:rFonts w:eastAsia="Calibri" w:cs="Times New Roman CYR" w:ascii="Times New Roman CYR" w:hAnsi="Times New Roman CYR"/>
          <w:color w:val="000000"/>
          <w:szCs w:val="28"/>
          <w:u w:val="none"/>
        </w:rPr>
        <w:t xml:space="preserve">у 11-му мікрорайоні житлового масиву “Осокорки-Північні” у Дарницькому районі </w:t>
      </w:r>
      <w:r>
        <w:rPr>
          <w:rStyle w:val="Style9"/>
          <w:rFonts w:eastAsia="Calibri" w:cs="Times New Roman CYR" w:ascii="Times New Roman CYR" w:hAnsi="Times New Roman CYR"/>
          <w:i/>
          <w:iCs/>
          <w:color w:val="000000"/>
          <w:szCs w:val="28"/>
          <w:u w:val="none"/>
        </w:rPr>
        <w:t>(доп. КП “Житлоінвестбуд-УКБ”).</w:t>
      </w:r>
    </w:p>
    <w:p>
      <w:pPr>
        <w:pStyle w:val="Normal"/>
        <w:ind w:firstLine="567"/>
        <w:rPr/>
      </w:pPr>
      <w:r>
        <w:rPr>
          <w:rStyle w:val="Style9"/>
          <w:rFonts w:eastAsia="Calibri" w:cs="Times New Roman CYR" w:ascii="Times New Roman CYR" w:hAnsi="Times New Roman CYR"/>
          <w:color w:val="000000"/>
          <w:szCs w:val="28"/>
          <w:u w:val="none"/>
        </w:rPr>
        <w:t xml:space="preserve">31. Про </w:t>
      </w:r>
      <w:r>
        <w:rPr>
          <w:rStyle w:val="Style9"/>
          <w:rFonts w:eastAsia="Calibri"/>
          <w:color w:val="000000"/>
          <w:szCs w:val="28"/>
          <w:u w:val="none"/>
        </w:rPr>
        <w:t xml:space="preserve">стан виконання капітальних ремонтів у закладах освіти м.Києва передбачених у 2017 році </w:t>
      </w:r>
      <w:r>
        <w:rPr>
          <w:rStyle w:val="Style9"/>
          <w:rFonts w:eastAsia="Calibri" w:cs="Times New Roman CYR" w:ascii="Times New Roman CYR" w:hAnsi="Times New Roman CYR"/>
          <w:i/>
          <w:iCs/>
          <w:color w:val="000000"/>
          <w:szCs w:val="28"/>
          <w:u w:val="none"/>
        </w:rPr>
        <w:t>(доп. КП “Житлоінвестбуд-УКБ”, Департамент освіти і науки, молоді та спорту).</w:t>
      </w:r>
    </w:p>
    <w:p>
      <w:pPr>
        <w:pStyle w:val="Normal"/>
        <w:ind w:firstLine="567"/>
        <w:rPr/>
      </w:pPr>
      <w:r>
        <w:rPr>
          <w:rStyle w:val="Style9"/>
          <w:rFonts w:eastAsia="Calibri"/>
          <w:color w:val="000000"/>
          <w:szCs w:val="28"/>
          <w:u w:val="none"/>
        </w:rPr>
        <w:t xml:space="preserve">32. Про звіт Департаменту освіти і науки, молоді та спортупро виконання міської цільової програми “Освіта Києва. 2016-2018 роки”  </w:t>
      </w:r>
      <w:r>
        <w:rPr>
          <w:rStyle w:val="Style9"/>
          <w:rFonts w:eastAsia="Calibri"/>
          <w:i/>
          <w:iCs/>
          <w:color w:val="000000"/>
          <w:szCs w:val="28"/>
          <w:u w:val="none"/>
        </w:rPr>
        <w:t xml:space="preserve">(доп.  Департамент освіти і науки, молоді та спорту, Департамент фінансів, Департамент економіки та інвестицій). </w:t>
      </w:r>
    </w:p>
    <w:p>
      <w:pPr>
        <w:pStyle w:val="NoSpacing"/>
        <w:ind w:firstLine="510"/>
        <w:jc w:val="both"/>
        <w:rPr>
          <w:lang w:val="uk-UA"/>
        </w:rPr>
      </w:pPr>
      <w:r>
        <w:rPr>
          <w:rStyle w:val="Style9"/>
          <w:rFonts w:cs="Times New Roman" w:ascii="Times New Roman" w:hAnsi="Times New Roman"/>
          <w:color w:val="000000"/>
          <w:sz w:val="28"/>
          <w:szCs w:val="28"/>
          <w:u w:val="none"/>
          <w:lang w:val="uk-UA"/>
        </w:rPr>
        <w:t xml:space="preserve">33. Про розгляд проекту  розпорядження </w:t>
      </w:r>
      <w:r>
        <w:rPr>
          <w:rFonts w:cs="Times New Roman" w:ascii="Times New Roman" w:hAnsi="Times New Roman"/>
          <w:sz w:val="28"/>
          <w:szCs w:val="28"/>
          <w:lang w:val="uk-UA"/>
        </w:rPr>
        <w:t>виконавчого органу Київської міської ради (Київської міської державної адміністрації)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№1112 “Про питання організації управління районами в місті Києві”</w:t>
      </w:r>
      <w:r>
        <w:rPr>
          <w:rFonts w:cs="Times New Roman" w:ascii="Times New Roman" w:hAnsi="Times New Roman"/>
          <w:i/>
          <w:sz w:val="28"/>
          <w:szCs w:val="28"/>
          <w:lang w:val="uk-UA"/>
        </w:rPr>
        <w:t>(доп. Деснянське РДА).</w:t>
      </w:r>
    </w:p>
    <w:p>
      <w:pPr>
        <w:pStyle w:val="NoSpacing"/>
        <w:ind w:firstLine="510"/>
        <w:jc w:val="both"/>
        <w:rPr>
          <w:lang w:val="uk-UA"/>
        </w:rPr>
      </w:pPr>
      <w:r>
        <w:rPr>
          <w:rFonts w:cs="Times New Roman" w:ascii="Times New Roman" w:hAnsi="Times New Roman"/>
          <w:sz w:val="28"/>
          <w:szCs w:val="28"/>
          <w:lang w:val="uk-UA"/>
        </w:rPr>
        <w:t>34.</w:t>
      </w:r>
      <w:r>
        <w:rPr>
          <w:rStyle w:val="Style9"/>
          <w:rFonts w:cs="Times New Roman" w:ascii="Times New Roman" w:hAnsi="Times New Roman"/>
          <w:color w:val="000000"/>
          <w:sz w:val="28"/>
          <w:szCs w:val="28"/>
          <w:u w:val="none"/>
          <w:lang w:val="uk-UA"/>
        </w:rPr>
        <w:t xml:space="preserve">Про розгляд проекту  розпорядження </w:t>
      </w:r>
      <w:r>
        <w:rPr>
          <w:rFonts w:cs="Times New Roman" w:ascii="Times New Roman" w:hAnsi="Times New Roman"/>
          <w:sz w:val="28"/>
          <w:szCs w:val="28"/>
          <w:lang w:val="uk-UA"/>
        </w:rPr>
        <w:t xml:space="preserve">виконавчого органу Київської міської ради (Київської міської державної адміністрації) “Про затвердження Статуту Центру по роботі з дітьми та молоддю за місцем проживання Печерського району міста Києва” </w:t>
      </w:r>
      <w:r>
        <w:rPr>
          <w:rFonts w:cs="Times New Roman" w:ascii="Times New Roman" w:hAnsi="Times New Roman"/>
          <w:i/>
          <w:iCs/>
          <w:sz w:val="28"/>
          <w:szCs w:val="28"/>
          <w:lang w:val="uk-UA"/>
        </w:rPr>
        <w:t>(доп. Печерська РДА).</w:t>
      </w:r>
    </w:p>
    <w:p>
      <w:pPr>
        <w:pStyle w:val="NoSpacing"/>
        <w:ind w:firstLine="510"/>
        <w:jc w:val="both"/>
        <w:rPr/>
      </w:pPr>
      <w:r>
        <w:rPr>
          <w:rStyle w:val="Strong"/>
          <w:rFonts w:eastAsia="Calibri" w:cs="Times New Roman" w:ascii="Times New Roman" w:hAnsi="Times New Roman"/>
          <w:b w:val="false"/>
          <w:bCs w:val="false"/>
          <w:color w:val="000000"/>
          <w:sz w:val="28"/>
          <w:szCs w:val="28"/>
          <w:lang w:val="uk-UA"/>
        </w:rPr>
        <w:t xml:space="preserve">35. Різне - </w:t>
      </w:r>
      <w:r>
        <w:rPr>
          <w:rStyle w:val="Style9"/>
          <w:rFonts w:eastAsia="Calibri" w:cs="Times New Roman" w:ascii="Times New Roman" w:hAnsi="Times New Roman"/>
          <w:color w:val="000000"/>
          <w:sz w:val="28"/>
          <w:szCs w:val="28"/>
          <w:u w:val="none"/>
          <w:lang w:val="uk-UA"/>
        </w:rPr>
        <w:t>Про розгляд проекту розпорядження виконавчого органу Київської міської ради (КМДА) “Про внесення змін до розпорядження Київської міської державної адміністрації від 19 березня 2004 року № 449”</w:t>
      </w:r>
      <w:r>
        <w:rPr>
          <w:rStyle w:val="Style9"/>
          <w:rFonts w:eastAsia="Calibri" w:cs="Times New Roman" w:ascii="Times New Roman" w:hAnsi="Times New Roman"/>
          <w:i/>
          <w:iCs/>
          <w:color w:val="000000"/>
          <w:sz w:val="28"/>
          <w:szCs w:val="28"/>
          <w:u w:val="none"/>
          <w:lang w:val="uk-UA"/>
        </w:rPr>
        <w:t>(доп. Департамент освіти і науки, молоді та спорту)</w:t>
      </w:r>
    </w:p>
    <w:p>
      <w:pPr>
        <w:pStyle w:val="NoSpacing"/>
        <w:ind w:firstLine="510"/>
        <w:jc w:val="both"/>
        <w:rPr>
          <w:rStyle w:val="Style9"/>
          <w:rFonts w:ascii="Times New Roman" w:hAnsi="Times New Roman" w:eastAsia="Calibri" w:cs="Times New Roman"/>
          <w:i/>
          <w:i/>
          <w:iCs/>
          <w:color w:val="000000"/>
          <w:sz w:val="28"/>
          <w:szCs w:val="28"/>
          <w:u w:val="none"/>
          <w:lang w:val="uk-UA"/>
        </w:rPr>
      </w:pPr>
      <w:r>
        <w:rPr>
          <w:rFonts w:eastAsia="Calibri" w:cs="Times New Roman" w:ascii="Times New Roman" w:hAnsi="Times New Roman"/>
          <w:i/>
          <w:iCs/>
          <w:color w:val="000000"/>
          <w:sz w:val="28"/>
          <w:szCs w:val="28"/>
          <w:u w:val="none"/>
          <w:lang w:val="uk-UA"/>
        </w:rPr>
      </w:r>
    </w:p>
    <w:p>
      <w:pPr>
        <w:pStyle w:val="NoSpacing"/>
        <w:rPr/>
      </w:pPr>
      <w:r>
        <w:rPr>
          <w:rFonts w:cs="Times New Roman" w:ascii="Times New Roman" w:hAnsi="Times New Roman"/>
          <w:b/>
          <w:sz w:val="28"/>
          <w:szCs w:val="28"/>
        </w:rPr>
        <w:t xml:space="preserve">ГОЛОСУВАЛИ:  </w:t>
      </w:r>
      <w:r>
        <w:rPr>
          <w:rFonts w:cs="Times New Roman" w:ascii="Times New Roman" w:hAnsi="Times New Roman"/>
          <w:b/>
          <w:sz w:val="28"/>
          <w:szCs w:val="28"/>
          <w:lang w:val="uk-UA"/>
        </w:rPr>
        <w:t xml:space="preserve">                        </w:t>
      </w:r>
      <w:r>
        <w:rPr>
          <w:rFonts w:cs="Times New Roman" w:ascii="Times New Roman" w:hAnsi="Times New Roman"/>
          <w:sz w:val="28"/>
          <w:szCs w:val="28"/>
          <w:lang w:val="uk-UA"/>
        </w:rPr>
        <w:t>“за” - 4,</w:t>
      </w:r>
    </w:p>
    <w:p>
      <w:pPr>
        <w:pStyle w:val="Normal"/>
        <w:tabs>
          <w:tab w:val="left" w:pos="2295" w:leader="none"/>
          <w:tab w:val="left" w:pos="2385" w:leader="none"/>
          <w:tab w:val="left" w:pos="2805" w:leader="none"/>
        </w:tabs>
        <w:ind w:hanging="0"/>
        <w:jc w:val="center"/>
        <w:rPr/>
      </w:pPr>
      <w:r>
        <w:rPr>
          <w:szCs w:val="28"/>
        </w:rPr>
        <w:t>“</w:t>
      </w:r>
      <w:r>
        <w:rPr>
          <w:szCs w:val="28"/>
        </w:rPr>
        <w:t>проти” - немає,</w:t>
      </w:r>
    </w:p>
    <w:p>
      <w:pPr>
        <w:pStyle w:val="Normal"/>
        <w:tabs>
          <w:tab w:val="left" w:pos="2295" w:leader="none"/>
          <w:tab w:val="left" w:pos="2385" w:leader="none"/>
          <w:tab w:val="left" w:pos="2805" w:leader="none"/>
        </w:tabs>
        <w:jc w:val="center"/>
        <w:rPr/>
      </w:pPr>
      <w:r>
        <w:rPr>
          <w:szCs w:val="28"/>
        </w:rPr>
        <w:t>“</w:t>
      </w:r>
      <w:r>
        <w:rPr>
          <w:szCs w:val="28"/>
        </w:rPr>
        <w:t>утрималось” – немає,</w:t>
      </w:r>
    </w:p>
    <w:p>
      <w:pPr>
        <w:pStyle w:val="Normal"/>
        <w:tabs>
          <w:tab w:val="left" w:pos="2295" w:leader="none"/>
          <w:tab w:val="left" w:pos="2385" w:leader="none"/>
          <w:tab w:val="left" w:pos="2805" w:leader="none"/>
        </w:tabs>
        <w:jc w:val="center"/>
        <w:rPr/>
      </w:pPr>
      <w:r>
        <w:rPr>
          <w:szCs w:val="28"/>
        </w:rPr>
        <w:t>“</w:t>
      </w:r>
      <w:r>
        <w:rPr>
          <w:szCs w:val="28"/>
        </w:rPr>
        <w:t>не голосували” - 2.</w:t>
      </w:r>
    </w:p>
    <w:p>
      <w:pPr>
        <w:pStyle w:val="Normal"/>
        <w:tabs>
          <w:tab w:val="left" w:pos="2295" w:leader="none"/>
          <w:tab w:val="left" w:pos="2385" w:leader="none"/>
          <w:tab w:val="left" w:pos="2805" w:leader="none"/>
        </w:tabs>
        <w:ind w:hanging="0"/>
        <w:jc w:val="center"/>
        <w:rPr/>
      </w:pPr>
      <w:r>
        <w:rPr>
          <w:b/>
          <w:bCs/>
          <w:i/>
          <w:szCs w:val="28"/>
        </w:rPr>
        <w:t>Рішення прийнято.</w:t>
      </w:r>
    </w:p>
    <w:p>
      <w:pPr>
        <w:pStyle w:val="Normal"/>
        <w:ind w:hanging="0"/>
        <w:jc w:val="center"/>
        <w:rPr>
          <w:b/>
          <w:b/>
          <w:szCs w:val="28"/>
        </w:rPr>
      </w:pPr>
      <w:r>
        <w:rPr>
          <w:b/>
          <w:szCs w:val="28"/>
        </w:rPr>
      </w:r>
    </w:p>
    <w:tbl>
      <w:tblPr>
        <w:tblW w:w="10098" w:type="dxa"/>
        <w:jc w:val="left"/>
        <w:tblInd w:w="-389" w:type="dxa"/>
        <w:tblBorders/>
        <w:tblCellMar>
          <w:top w:w="55" w:type="dxa"/>
          <w:left w:w="55" w:type="dxa"/>
          <w:bottom w:w="55" w:type="dxa"/>
          <w:right w:w="55" w:type="dxa"/>
        </w:tblCellMar>
        <w:tblLook w:val="0000"/>
      </w:tblPr>
      <w:tblGrid>
        <w:gridCol w:w="2111"/>
        <w:gridCol w:w="7986"/>
      </w:tblGrid>
      <w:tr>
        <w:trPr>
          <w:trHeight w:val="60" w:hRule="atLeast"/>
        </w:trPr>
        <w:tc>
          <w:tcPr>
            <w:tcW w:w="2111" w:type="dxa"/>
            <w:tcBorders/>
            <w:shd w:color="auto" w:fill="auto" w:val="clear"/>
          </w:tcPr>
          <w:p>
            <w:pPr>
              <w:pStyle w:val="Normal"/>
              <w:ind w:hanging="0"/>
              <w:jc w:val="left"/>
              <w:rPr>
                <w:szCs w:val="28"/>
              </w:rPr>
            </w:pPr>
            <w:r>
              <w:rPr>
                <w:b/>
                <w:szCs w:val="28"/>
              </w:rPr>
              <w:t>1</w:t>
            </w:r>
            <w:r>
              <w:rPr>
                <w:szCs w:val="28"/>
              </w:rPr>
              <w:t xml:space="preserve">.СЛУХАЛИ: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2" w:name="__DdeLink__3142_28166175892"/>
            <w:bookmarkEnd w:id="2"/>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2.</w:t>
            </w:r>
            <w:r>
              <w:rPr>
                <w:szCs w:val="28"/>
              </w:rPr>
              <w:t xml:space="preserve">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b/>
                <w:bCs/>
                <w:szCs w:val="28"/>
              </w:rPr>
              <w:t>3.</w:t>
            </w:r>
            <w:r>
              <w:rPr>
                <w:szCs w:val="28"/>
              </w:rPr>
              <w:t xml:space="preserve"> СЛУХАЛИ: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3" w:name="__DdeLink__3142_2816617589"/>
            <w:bookmarkEnd w:id="3"/>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b/>
                <w:bCs/>
                <w:szCs w:val="28"/>
              </w:rPr>
              <w:t>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pPr>
            <w:r>
              <w:rPr>
                <w:szCs w:val="28"/>
              </w:rPr>
              <w:t>6.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pPr>
            <w:r>
              <w:rPr>
                <w:b/>
                <w:bCs/>
                <w:szCs w:val="28"/>
              </w:rPr>
              <w:t>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b/>
                <w:b/>
                <w:bCs/>
                <w:szCs w:val="28"/>
              </w:rPr>
            </w:pPr>
            <w:r>
              <w:rPr>
                <w:b/>
                <w:bCs/>
                <w:szCs w:val="28"/>
              </w:rPr>
            </w:r>
          </w:p>
          <w:p>
            <w:pPr>
              <w:pStyle w:val="Normal"/>
              <w:ind w:hanging="0"/>
              <w:jc w:val="left"/>
              <w:rPr>
                <w:b/>
                <w:b/>
                <w:bCs/>
                <w:szCs w:val="28"/>
              </w:rPr>
            </w:pPr>
            <w:r>
              <w:rPr>
                <w:b/>
                <w:bCs/>
                <w:szCs w:val="28"/>
              </w:rPr>
            </w:r>
          </w:p>
          <w:p>
            <w:pPr>
              <w:pStyle w:val="Normal"/>
              <w:ind w:hanging="0"/>
              <w:jc w:val="left"/>
              <w:rPr/>
            </w:pPr>
            <w:r>
              <w:rPr>
                <w:b/>
                <w:bCs/>
                <w:szCs w:val="28"/>
              </w:rPr>
              <w:t>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 xml:space="preserve">11. </w:t>
            </w:r>
            <w:r>
              <w:rPr>
                <w:szCs w:val="28"/>
              </w:rPr>
              <w:t>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18</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19</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20</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ВИСТУПИЛИ:</w:t>
            </w:r>
          </w:p>
          <w:p>
            <w:pPr>
              <w:pStyle w:val="Normal"/>
              <w:ind w:hanging="0"/>
              <w:jc w:val="left"/>
              <w:rPr>
                <w:szCs w:val="28"/>
              </w:rPr>
            </w:pPr>
            <w:r>
              <w:rPr>
                <w:szCs w:val="28"/>
              </w:rPr>
            </w:r>
          </w:p>
          <w:p>
            <w:pPr>
              <w:pStyle w:val="Normal"/>
              <w:ind w:hanging="0"/>
              <w:jc w:val="left"/>
              <w:rPr>
                <w:szCs w:val="28"/>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21</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22</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23</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24</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25</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26</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b/>
                <w:bCs/>
                <w:szCs w:val="28"/>
              </w:rPr>
              <w:t>27</w:t>
            </w:r>
            <w:r>
              <w:rPr>
                <w:szCs w:val="28"/>
              </w:rPr>
              <w:t>. СЛУХАЛИ: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ВИСТУПИЛИ:</w:t>
            </w:r>
          </w:p>
          <w:p>
            <w:pPr>
              <w:pStyle w:val="Normal"/>
              <w:ind w:hanging="0"/>
              <w:jc w:val="left"/>
              <w:rPr>
                <w:szCs w:val="28"/>
              </w:rPr>
            </w:pPr>
            <w:r>
              <w:rPr>
                <w:szCs w:val="28"/>
              </w:rPr>
            </w:r>
          </w:p>
          <w:p>
            <w:pPr>
              <w:pStyle w:val="Normal"/>
              <w:ind w:hanging="0"/>
              <w:jc w:val="left"/>
              <w:rPr/>
            </w:pPr>
            <w:r>
              <w:rPr>
                <w:szCs w:val="28"/>
              </w:rPr>
              <w:t>УХВАЛИЛИ: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ГОЛОСУВАЛИ:</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Голова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t>Секретар</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b/>
                <w:b/>
                <w:bCs/>
                <w:szCs w:val="28"/>
              </w:rPr>
            </w:pPr>
            <w:r>
              <w:rPr>
                <w:b/>
                <w:bCs/>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tc>
        <w:tc>
          <w:tcPr>
            <w:tcW w:w="7986" w:type="dxa"/>
            <w:tcBorders/>
            <w:shd w:color="auto" w:fill="auto" w:val="clear"/>
          </w:tcPr>
          <w:p>
            <w:pPr>
              <w:pStyle w:val="Normal"/>
              <w:ind w:hanging="0"/>
              <w:rPr/>
            </w:pPr>
            <w:r>
              <w:rPr>
                <w:color w:val="000000"/>
                <w:szCs w:val="28"/>
                <w:shd w:fill="FFFFFF" w:val="clear"/>
              </w:rPr>
              <w:t xml:space="preserve">Старостенко Г.В. - голову комісії щодо  результатів конкурсу по </w:t>
            </w:r>
            <w:r>
              <w:rPr>
                <w:rStyle w:val="Style9"/>
                <w:rFonts w:eastAsia="Calibri"/>
                <w:color w:val="000000"/>
                <w:szCs w:val="28"/>
                <w:u w:val="none"/>
              </w:rPr>
              <w:t>заміщенню вакантних посад керівників закладів дошкільної та загальної середньої освіти комунальної власності територіальної громади міста Києві.</w:t>
            </w:r>
          </w:p>
          <w:p>
            <w:pPr>
              <w:pStyle w:val="Normal"/>
              <w:ind w:hanging="0"/>
              <w:rPr>
                <w:szCs w:val="28"/>
              </w:rPr>
            </w:pPr>
            <w:r>
              <w:rPr>
                <w:szCs w:val="28"/>
              </w:rPr>
            </w:r>
          </w:p>
          <w:p>
            <w:pPr>
              <w:pStyle w:val="Normal"/>
              <w:ind w:hanging="0"/>
              <w:rPr/>
            </w:pPr>
            <w:r>
              <w:rPr>
                <w:szCs w:val="28"/>
                <w:lang w:eastAsia="uk-UA"/>
              </w:rPr>
              <w:t>Шульга Н.І., Старостенко Г.В., Паладій С.В., Луцишин З.О., Овчиннікова А.О., Спітковська К.В., Гончаров О.В., Васильчук В.В.</w:t>
            </w:r>
          </w:p>
          <w:p>
            <w:pPr>
              <w:pStyle w:val="Normal"/>
              <w:ind w:hanging="0"/>
              <w:rPr>
                <w:szCs w:val="28"/>
              </w:rPr>
            </w:pPr>
            <w:r>
              <w:rPr>
                <w:szCs w:val="28"/>
              </w:rPr>
            </w:r>
          </w:p>
          <w:p>
            <w:pPr>
              <w:pStyle w:val="Normal"/>
              <w:ind w:firstLine="283"/>
              <w:rPr/>
            </w:pPr>
            <w:r>
              <w:rPr>
                <w:rStyle w:val="Style9"/>
                <w:rFonts w:eastAsia="Calibri"/>
                <w:iCs/>
                <w:color w:val="000000"/>
                <w:szCs w:val="28"/>
                <w:u w:val="none"/>
              </w:rPr>
              <w:t xml:space="preserve">1) Рекомендувати Департаменту освіти і науки, молоді та спорту виконавчого органу Київської міської ради (КМДА)  </w:t>
            </w:r>
            <w:r>
              <w:rPr>
                <w:rStyle w:val="Style9"/>
                <w:rFonts w:eastAsia="Calibri"/>
                <w:color w:val="000000"/>
                <w:szCs w:val="28"/>
                <w:u w:val="none"/>
              </w:rPr>
              <w:t>призначити визначених конкурсною комісією претендентів на посаду керівників дошкільних та загальноосвітніх навчальних закладів шляхом укладання з ними контракту із дотриманням вимог законодавства України про працю.</w:t>
            </w:r>
          </w:p>
          <w:p>
            <w:pPr>
              <w:pStyle w:val="Normal"/>
              <w:ind w:firstLine="283"/>
              <w:rPr/>
            </w:pPr>
            <w:r>
              <w:rPr>
                <w:rStyle w:val="Style9"/>
                <w:rFonts w:eastAsia="Calibri"/>
                <w:color w:val="000000"/>
                <w:szCs w:val="28"/>
                <w:u w:val="none"/>
              </w:rPr>
              <w:t xml:space="preserve">2) Доручити </w:t>
            </w:r>
            <w:r>
              <w:rPr>
                <w:rStyle w:val="Style9"/>
                <w:rFonts w:eastAsia="Calibri"/>
                <w:iCs/>
                <w:color w:val="000000"/>
                <w:szCs w:val="28"/>
                <w:u w:val="none"/>
              </w:rPr>
              <w:t xml:space="preserve">Департаменту освіти і науки, молоді та спорту виконавчого органу Київської міської ради (КМДА) до 01.03.2018 внести зміни до порядку </w:t>
            </w:r>
            <w:r>
              <w:rPr>
                <w:rStyle w:val="Style9"/>
                <w:iCs/>
                <w:color w:val="000000"/>
                <w:szCs w:val="28"/>
                <w:u w:val="none"/>
                <w:lang w:eastAsia="uk-UA"/>
              </w:rPr>
              <w:t xml:space="preserve">проведення конкурсного відбору керівників дошкільних </w:t>
            </w:r>
            <w:r>
              <w:rPr>
                <w:szCs w:val="28"/>
                <w:lang w:eastAsia="uk-UA"/>
              </w:rPr>
              <w:t xml:space="preserve">та загальноосвітніх навчальних закладів </w:t>
            </w:r>
            <w:r>
              <w:rPr>
                <w:rStyle w:val="Style9"/>
                <w:iCs/>
                <w:color w:val="000000"/>
                <w:szCs w:val="28"/>
                <w:u w:val="none"/>
                <w:lang w:eastAsia="uk-UA"/>
              </w:rPr>
              <w:t xml:space="preserve">комунальної власності територіальної громади міста Києва щодо Регламенту та механізму проведення конкурсного відбору керівників дошкільних </w:t>
            </w:r>
            <w:r>
              <w:rPr>
                <w:szCs w:val="28"/>
                <w:lang w:eastAsia="uk-UA"/>
              </w:rPr>
              <w:t xml:space="preserve">та загальноосвітніх навчальних закладів </w:t>
            </w:r>
            <w:r>
              <w:rPr>
                <w:rStyle w:val="Style9"/>
                <w:iCs/>
                <w:color w:val="000000"/>
                <w:szCs w:val="28"/>
                <w:u w:val="none"/>
                <w:lang w:eastAsia="uk-UA"/>
              </w:rPr>
              <w:t>комунальної власності територіальної громади міста Києва.</w:t>
            </w:r>
          </w:p>
          <w:p>
            <w:pPr>
              <w:pStyle w:val="Normal"/>
              <w:ind w:hanging="0"/>
              <w:rPr>
                <w:szCs w:val="28"/>
              </w:rPr>
            </w:pPr>
            <w:r>
              <w:rPr>
                <w:szCs w:val="28"/>
              </w:rPr>
            </w:r>
          </w:p>
          <w:p>
            <w:pPr>
              <w:pStyle w:val="Normal"/>
              <w:suppressLineNumbers/>
              <w:tabs>
                <w:tab w:val="left" w:pos="0" w:leader="none"/>
              </w:tabs>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ind w:hanging="0"/>
              <w:rPr>
                <w:rStyle w:val="Style9"/>
                <w:rFonts w:eastAsia="Calibri"/>
                <w:color w:val="000000"/>
                <w:szCs w:val="28"/>
                <w:u w:val="none"/>
              </w:rPr>
            </w:pPr>
            <w:r>
              <w:rPr>
                <w:rFonts w:eastAsia="Calibri"/>
                <w:color w:val="000000"/>
                <w:szCs w:val="28"/>
                <w:u w:val="none"/>
              </w:rPr>
            </w:r>
          </w:p>
          <w:p>
            <w:pPr>
              <w:pStyle w:val="Normal"/>
              <w:ind w:hanging="0"/>
              <w:rPr/>
            </w:pPr>
            <w:r>
              <w:rPr>
                <w:rStyle w:val="Style9"/>
                <w:rFonts w:eastAsia="Calibri"/>
                <w:color w:val="000000"/>
                <w:szCs w:val="28"/>
                <w:u w:val="none"/>
              </w:rPr>
              <w:t xml:space="preserve">Гутцайта В.М. - начальника управління молоді та спорту Департаменту освіти і науки, молоді та спорту виконавчого органу Київської міської ради (КМДА) щодо призначення на посаду директора комунального закладу “КДЮСШ “Козак” Козака О.В. </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ind w:hanging="0"/>
              <w:rPr/>
            </w:pPr>
            <w:r>
              <w:rPr>
                <w:rStyle w:val="Style9"/>
                <w:rFonts w:eastAsia="Calibri"/>
                <w:color w:val="000000"/>
                <w:szCs w:val="28"/>
                <w:u w:val="none"/>
              </w:rPr>
              <w:t>Старостенко Г.В., Фіданян О.Г., Козак О.В., Гончаров О.В., Паладій С.В., Васильчук В.В., Стрижов Д.С., Гутцайт В.М., Шульга Н.І.</w:t>
            </w:r>
          </w:p>
          <w:p>
            <w:pPr>
              <w:pStyle w:val="Normal"/>
              <w:suppressLineNumbers/>
              <w:tabs>
                <w:tab w:val="left" w:pos="0" w:leader="none"/>
              </w:tabs>
              <w:snapToGrid w:val="false"/>
              <w:ind w:hanging="0"/>
              <w:rPr>
                <w:rStyle w:val="Style9"/>
                <w:szCs w:val="28"/>
              </w:rPr>
            </w:pPr>
            <w:r>
              <w:rPr>
                <w:szCs w:val="28"/>
              </w:rPr>
            </w:r>
          </w:p>
          <w:p>
            <w:pPr>
              <w:pStyle w:val="Normal"/>
              <w:suppressLineNumbers/>
              <w:tabs>
                <w:tab w:val="left" w:pos="0" w:leader="none"/>
              </w:tabs>
              <w:suppressAutoHyphens w:val="false"/>
              <w:snapToGrid w:val="false"/>
              <w:ind w:firstLine="283"/>
              <w:rPr/>
            </w:pPr>
            <w:r>
              <w:rPr>
                <w:rStyle w:val="Style9"/>
                <w:rFonts w:eastAsia="Calibri"/>
                <w:color w:val="000000"/>
                <w:szCs w:val="28"/>
                <w:u w:val="none"/>
              </w:rPr>
              <w:t>1) Звернення залишити без розгляду.</w:t>
            </w:r>
          </w:p>
          <w:p>
            <w:pPr>
              <w:pStyle w:val="Normal"/>
              <w:suppressLineNumbers/>
              <w:tabs>
                <w:tab w:val="left" w:pos="0" w:leader="none"/>
              </w:tabs>
              <w:suppressAutoHyphens w:val="false"/>
              <w:snapToGrid w:val="false"/>
              <w:ind w:firstLine="283"/>
              <w:rPr/>
            </w:pPr>
            <w:r>
              <w:rPr>
                <w:rStyle w:val="Style9"/>
                <w:rFonts w:eastAsia="Calibri"/>
                <w:color w:val="000000"/>
                <w:szCs w:val="28"/>
                <w:u w:val="none"/>
              </w:rPr>
              <w:t>2) Доручити Департаменту освіти і науки, молоді та спорту виконавчого органу Київської міської ради (КМДА) розробити Порядок проведення</w:t>
            </w:r>
            <w:r>
              <w:rPr>
                <w:rStyle w:val="Style9"/>
                <w:iCs/>
                <w:color w:val="000000"/>
                <w:szCs w:val="28"/>
                <w:u w:val="none"/>
                <w:lang w:eastAsia="uk-UA"/>
              </w:rPr>
              <w:t xml:space="preserve"> конкурсного відбору на посаду керівників дитячо-юнацьких спортивних шкіл комунальної власності територіальної громади міста Києва.</w:t>
            </w:r>
          </w:p>
          <w:p>
            <w:pPr>
              <w:pStyle w:val="Normal"/>
              <w:suppressLineNumbers/>
              <w:tabs>
                <w:tab w:val="left" w:pos="0" w:leader="none"/>
              </w:tabs>
              <w:suppressAutoHyphens w:val="false"/>
              <w:snapToGrid w:val="false"/>
              <w:ind w:firstLine="283"/>
              <w:rPr/>
            </w:pPr>
            <w:r>
              <w:rPr>
                <w:rStyle w:val="Style9"/>
                <w:iCs/>
                <w:color w:val="000000"/>
                <w:szCs w:val="28"/>
                <w:u w:val="none"/>
                <w:lang w:eastAsia="uk-UA"/>
              </w:rPr>
              <w:t xml:space="preserve">3) Рекомендувати управлінню молоді та спорту </w:t>
            </w:r>
            <w:r>
              <w:rPr>
                <w:rStyle w:val="Style9"/>
                <w:rFonts w:eastAsia="Calibri"/>
                <w:color w:val="000000"/>
                <w:szCs w:val="28"/>
                <w:u w:val="none"/>
              </w:rPr>
              <w:t xml:space="preserve">Департаменту освіти і науки, молоді та спорту виконавчого органу Київської міської ради (КМДА) провести конкурсний відбір </w:t>
            </w:r>
            <w:r>
              <w:rPr>
                <w:rStyle w:val="Style9"/>
                <w:iCs/>
                <w:color w:val="000000"/>
                <w:szCs w:val="28"/>
                <w:u w:val="none"/>
                <w:lang w:eastAsia="uk-UA"/>
              </w:rPr>
              <w:t xml:space="preserve">на посаду керівника дитячо-юнацької спортивної школи “Козак” </w:t>
            </w:r>
            <w:r>
              <w:rPr>
                <w:rStyle w:val="Style9"/>
                <w:color w:val="000000"/>
                <w:szCs w:val="28"/>
                <w:u w:val="none"/>
                <w:lang w:eastAsia="uk-UA"/>
              </w:rPr>
              <w:t>.</w:t>
            </w:r>
          </w:p>
          <w:p>
            <w:pPr>
              <w:pStyle w:val="Normal"/>
              <w:suppressLineNumbers/>
              <w:tabs>
                <w:tab w:val="left" w:pos="0" w:leader="none"/>
              </w:tabs>
              <w:suppressAutoHyphens w:val="false"/>
              <w:snapToGrid w:val="false"/>
              <w:ind w:hanging="0"/>
              <w:jc w:val="left"/>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b/>
                <w:b/>
                <w:bCs/>
                <w:i/>
                <w:i/>
                <w:iCs/>
                <w:szCs w:val="28"/>
                <w:lang w:eastAsia="ru-RU"/>
              </w:rPr>
            </w:pPr>
            <w:r>
              <w:rPr>
                <w:rFonts w:eastAsia="Calibri" w:cs="Times New Roman CYR" w:ascii="Times New Roman CYR" w:hAnsi="Times New Roman CYR"/>
                <w:b/>
                <w:bCs/>
                <w:i/>
                <w:iCs/>
                <w:szCs w:val="28"/>
                <w:lang w:eastAsia="ru-RU"/>
              </w:rPr>
            </w:r>
          </w:p>
          <w:p>
            <w:pPr>
              <w:pStyle w:val="Normal"/>
              <w:suppressLineNumbers/>
              <w:tabs>
                <w:tab w:val="left" w:pos="0" w:leader="none"/>
              </w:tabs>
              <w:snapToGrid w:val="false"/>
              <w:ind w:hanging="0"/>
              <w:rPr/>
            </w:pPr>
            <w:r>
              <w:rPr>
                <w:rStyle w:val="Style9"/>
                <w:rFonts w:eastAsia="Calibri"/>
                <w:color w:val="000000"/>
                <w:szCs w:val="28"/>
                <w:u w:val="none"/>
              </w:rPr>
              <w:t>Гончарука В.В. - голову Футбольної асоціації жінок м.Києва щодо діяльності та співпраці з Асоціацією.</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Старостенко Г.В., Гутцайт В.М.,  Гончарук В.В., Васильчук В.В.</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Доручити Департаменту освіти і науки, молоді та спорту виконавчого органу Київської міської ради (КМДА) створити робочу групу по напрацюванню пропозицій по розвитку напрямку дівочого футболу за участю представників Футбольної асоціації жінок м.Києва та депутата Київської міської ради Васильчука В.В. (за згодою).</w:t>
            </w:r>
          </w:p>
          <w:p>
            <w:pPr>
              <w:pStyle w:val="Normal"/>
              <w:suppressLineNumbers/>
              <w:tabs>
                <w:tab w:val="left" w:pos="0" w:leader="none"/>
              </w:tabs>
              <w:suppressAutoHyphens w:val="false"/>
              <w:snapToGrid w:val="false"/>
              <w:ind w:hanging="0"/>
              <w:jc w:val="left"/>
              <w:rPr/>
            </w:pPr>
            <w:r>
              <w:rPr/>
            </w:r>
          </w:p>
          <w:p>
            <w:pPr>
              <w:pStyle w:val="Normal"/>
              <w:suppressLineNumbers/>
              <w:tabs>
                <w:tab w:val="left" w:pos="0" w:leader="none"/>
              </w:tabs>
              <w:snapToGrid w:val="false"/>
              <w:ind w:hanging="0"/>
              <w:rPr/>
            </w:pPr>
            <w:r>
              <w:rPr>
                <w:rStyle w:val="Style9"/>
                <w:rFonts w:eastAsia="Calibri"/>
                <w:color w:val="000000"/>
                <w:szCs w:val="28"/>
                <w:u w:val="none"/>
              </w:rPr>
              <w:t xml:space="preserve">За – 6,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Старостенко Г.В. - голову комісії щодо  протокольного доручення  заступника міського голови-секретаря Київської міської ради В. Прокопіва від 04.12.2017 №225-ПД-80 щодо звіту керівників дитячо-юнацьких спортивних шкіл про ситуацію з позашкільними навчальними закладами спортивного профілю.</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szCs w:val="28"/>
              </w:rPr>
              <w:t>Гутцайт В.М., Старостенко Г.В., Васильчук В.В., Мічурін О.В., Паладій С.В., Гончаров О.В., Загородня А.В., Іваніна Н.В., Фіданян О.Г., Ярмолинський Л.В.</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firstLine="283"/>
              <w:rPr/>
            </w:pPr>
            <w:r>
              <w:rPr>
                <w:rStyle w:val="Strong"/>
                <w:rFonts w:eastAsia="Calibri" w:ascii="Times New Roman CYR" w:hAnsi="Times New Roman CYR"/>
                <w:b w:val="false"/>
                <w:bCs w:val="false"/>
                <w:color w:val="000000"/>
                <w:szCs w:val="28"/>
                <w:shd w:fill="FFFFFF" w:val="clear"/>
              </w:rPr>
              <w:t xml:space="preserve">1) </w:t>
            </w:r>
            <w:r>
              <w:rPr>
                <w:rStyle w:val="Style9"/>
                <w:rFonts w:eastAsia="Calibri" w:ascii="Times New Roman CYR" w:hAnsi="Times New Roman CYR"/>
                <w:color w:val="000000"/>
                <w:szCs w:val="28"/>
                <w:u w:val="none"/>
              </w:rPr>
              <w:t xml:space="preserve"> Доручити управлінню молоді та спорту Департаменту освіти і науки, молоді та спорту виконавчого органу Київської міської ради (КМДА) надати чітку звітність діяльності дитячо-юнацьких спортивних шкіл з футбольним напрямком, вказавши:</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кількість ДЮСШ з футбольним напрямком;</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кількість вихованців;</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кількість проведених змагань;</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досягнення;</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ставки;</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тренерський склад;</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про бюджетні та позабюдетні надходження;</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xml:space="preserve">- про звіт по програмам. </w:t>
            </w:r>
          </w:p>
          <w:p>
            <w:pPr>
              <w:pStyle w:val="Normal"/>
              <w:suppressLineNumbers/>
              <w:tabs>
                <w:tab w:val="left" w:pos="0" w:leader="none"/>
              </w:tabs>
              <w:suppressAutoHyphens w:val="false"/>
              <w:snapToGrid w:val="false"/>
              <w:ind w:firstLine="283"/>
              <w:rPr/>
            </w:pPr>
            <w:r>
              <w:rPr>
                <w:rStyle w:val="Style9"/>
                <w:rFonts w:eastAsia="Calibri" w:ascii="Times New Roman CYR" w:hAnsi="Times New Roman CYR"/>
                <w:color w:val="000000"/>
                <w:szCs w:val="28"/>
                <w:u w:val="none"/>
              </w:rPr>
              <w:t xml:space="preserve">2) Доручити Департаменту освіти і науки, молоді та спорту виконавчого органу Київської міської ради (КМДА) спільно з Дніпровською районною в місті Києві державною адміністрацією та управління освіти Дніпровської районної в місті Києві державної адміністрації опрацювати питання будівництва спортивного стадіону на вул. Миколайчука, 3-А для занять спортом ДЮСШ. </w:t>
            </w:r>
          </w:p>
          <w:p>
            <w:pPr>
              <w:pStyle w:val="Normal"/>
              <w:suppressLineNumbers/>
              <w:tabs>
                <w:tab w:val="left" w:pos="0" w:leader="none"/>
              </w:tabs>
              <w:suppressAutoHyphens w:val="false"/>
              <w:snapToGrid w:val="false"/>
              <w:ind w:firstLine="283"/>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6,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szCs w:val="28"/>
              </w:rPr>
            </w:pPr>
            <w:r>
              <w:rPr>
                <w:szCs w:val="28"/>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Стрижова Д.С. - депутата Київської міської ради про передбачення у 2018 році коштів на розроблення проектно-кошторисної документації щодо будівництва багатофункціонального спортивного комплексу на вул. Тростянецькій, 60.</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rong"/>
                <w:rFonts w:eastAsia="Calibri" w:ascii="Times New Roman CYR" w:hAnsi="Times New Roman CYR"/>
                <w:b w:val="false"/>
                <w:bCs w:val="false"/>
                <w:color w:val="000000"/>
                <w:szCs w:val="28"/>
                <w:shd w:fill="FFFFFF" w:val="clear"/>
              </w:rPr>
              <w:t>Старостенко Г.В., Гутцайт В.М., Стрижов Д.С., Васильчук В.В.</w:t>
            </w:r>
          </w:p>
          <w:p>
            <w:pPr>
              <w:pStyle w:val="Normal"/>
              <w:suppressLineNumbers/>
              <w:tabs>
                <w:tab w:val="left" w:pos="0" w:leader="none"/>
              </w:tabs>
              <w:suppressAutoHyphens w:val="false"/>
              <w:snapToGrid w:val="false"/>
              <w:ind w:hanging="0"/>
              <w:rPr>
                <w:rStyle w:val="Strong"/>
                <w:rFonts w:ascii="Times New Roman CYR" w:hAnsi="Times New Roman CYR" w:eastAsia="Calibri"/>
                <w:b w:val="false"/>
                <w:b w:val="false"/>
                <w:bCs w:val="false"/>
                <w:color w:val="000000"/>
                <w:szCs w:val="28"/>
              </w:rPr>
            </w:pPr>
            <w:r>
              <w:rPr>
                <w:rFonts w:eastAsia="Calibri" w:ascii="Times New Roman CYR" w:hAnsi="Times New Roman CYR"/>
                <w:b w:val="false"/>
                <w:bCs w:val="false"/>
                <w:color w:val="000000"/>
                <w:szCs w:val="28"/>
              </w:rPr>
            </w:r>
          </w:p>
          <w:p>
            <w:pPr>
              <w:pStyle w:val="Normal"/>
              <w:suppressLineNumbers/>
              <w:tabs>
                <w:tab w:val="left" w:pos="0" w:leader="none"/>
              </w:tabs>
              <w:suppressAutoHyphens w:val="false"/>
              <w:snapToGrid w:val="false"/>
              <w:ind w:firstLine="283"/>
              <w:rPr/>
            </w:pPr>
            <w:r>
              <w:rPr>
                <w:rStyle w:val="Strong"/>
                <w:rFonts w:eastAsia="Calibri" w:ascii="Times New Roman CYR" w:hAnsi="Times New Roman CYR"/>
                <w:b w:val="false"/>
                <w:bCs w:val="false"/>
                <w:color w:val="000000"/>
                <w:szCs w:val="28"/>
                <w:shd w:fill="FFFFFF" w:val="clear"/>
              </w:rPr>
              <w:t xml:space="preserve">1) У зв'язку з неявкою представника Департаменту містобудування та архітектури питання  </w:t>
            </w:r>
            <w:r>
              <w:rPr>
                <w:rStyle w:val="Style9"/>
                <w:rFonts w:eastAsia="Calibri"/>
                <w:color w:val="000000"/>
                <w:szCs w:val="28"/>
                <w:u w:val="none"/>
              </w:rPr>
              <w:t>будівництва багатофункціонального спортивного комплексу на вул. Тростянецькій, 60 перенести на наступне засідання.</w:t>
            </w:r>
          </w:p>
          <w:p>
            <w:pPr>
              <w:pStyle w:val="Normal"/>
              <w:suppressLineNumbers/>
              <w:tabs>
                <w:tab w:val="left" w:pos="0" w:leader="none"/>
              </w:tabs>
              <w:suppressAutoHyphens w:val="false"/>
              <w:snapToGrid w:val="false"/>
              <w:ind w:firstLine="283"/>
              <w:rPr/>
            </w:pPr>
            <w:r>
              <w:rPr>
                <w:rStyle w:val="Style9"/>
                <w:rFonts w:eastAsia="Calibri"/>
                <w:color w:val="000000"/>
                <w:szCs w:val="28"/>
                <w:u w:val="none"/>
              </w:rPr>
              <w:t xml:space="preserve">2) Департаменту містобудування та архітектури виконавчого органу Київської міської ради (КМДА) надати доповідну записку щодо причин відсутності їхнього представника на засіданні комісії. У разі необґрунтованого пояснення щодо відсутності представника рекомендувати голові Київської міської державної адміністрації оголосити догану Директору  </w:t>
            </w:r>
            <w:r>
              <w:rPr>
                <w:rStyle w:val="Strong"/>
                <w:rFonts w:eastAsia="Calibri" w:ascii="Times New Roman CYR" w:hAnsi="Times New Roman CYR"/>
                <w:b w:val="false"/>
                <w:bCs w:val="false"/>
                <w:color w:val="000000"/>
                <w:szCs w:val="28"/>
                <w:shd w:fill="FFFFFF" w:val="clear"/>
              </w:rPr>
              <w:t>Департаменту містобудування та архітектури виконавчого органу Київської міської ради (КМДА).</w:t>
            </w:r>
          </w:p>
          <w:p>
            <w:pPr>
              <w:pStyle w:val="Normal"/>
              <w:suppressLineNumbers/>
              <w:tabs>
                <w:tab w:val="left" w:pos="0" w:leader="none"/>
              </w:tabs>
              <w:snapToGrid w:val="false"/>
              <w:ind w:hanging="0"/>
              <w:rPr>
                <w:rStyle w:val="Style9"/>
                <w:color w:val="000000"/>
                <w:szCs w:val="28"/>
                <w:u w:val="none"/>
              </w:rPr>
            </w:pPr>
            <w:r>
              <w:rPr>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6, проти – немає, утрималось – немає.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rFonts w:eastAsia="Calibri"/>
                <w:b/>
                <w:b/>
                <w:bCs/>
                <w:i/>
                <w:i/>
                <w:iCs/>
                <w:color w:val="000000"/>
                <w:szCs w:val="28"/>
              </w:rPr>
            </w:pPr>
            <w:r>
              <w:rPr>
                <w:rStyle w:val="Style9"/>
                <w:rFonts w:eastAsia="Calibri"/>
                <w:color w:val="000000"/>
                <w:szCs w:val="28"/>
                <w:u w:val="none"/>
              </w:rPr>
              <w:t xml:space="preserve">Фіданян О.Г. - директора Департаменту освіти і науки, молоді та спорту  щодо  </w:t>
            </w:r>
            <w:r>
              <w:rPr>
                <w:rStyle w:val="Style9"/>
                <w:rFonts w:eastAsia="Calibri"/>
                <w:bCs/>
                <w:color w:val="000000"/>
                <w:szCs w:val="28"/>
                <w:u w:val="none"/>
              </w:rPr>
              <w:t xml:space="preserve"> стану розгляду поданих запитів до Бюджету та Програми соціально-економічного розвитку міста Києва на 2018 рік.</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rFonts w:eastAsia="Calibri"/>
                <w:b/>
                <w:b/>
                <w:bCs/>
                <w:i/>
                <w:i/>
                <w:iCs/>
                <w:color w:val="000000"/>
                <w:szCs w:val="28"/>
              </w:rPr>
            </w:pPr>
            <w:r>
              <w:rPr>
                <w:rStyle w:val="Style9"/>
                <w:rFonts w:eastAsia="Calibri"/>
                <w:color w:val="000000"/>
                <w:szCs w:val="28"/>
                <w:u w:val="none"/>
              </w:rPr>
              <w:t>Васильчук В.В., Старостенко Г.В., Гончаров О.В., Паладій С.В., Іваніна Н.В., Ярова Є.І., Шульга Н.І., Фіданян О.Г.</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Інформацію взяти до відома.</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rFonts w:eastAsia="Calibri"/>
                <w:b/>
                <w:b/>
                <w:bCs/>
                <w:i/>
                <w:i/>
                <w:iCs/>
                <w:color w:val="000000"/>
                <w:szCs w:val="28"/>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Фіданян О.Г. - директора Департаменту освіти і науки, молоді та спорту  щодо  ресурсного забезпечення комплексної цільової програми “Освіта Києва. 2016 - 2018 роки” на 2018 рік. </w:t>
            </w:r>
          </w:p>
          <w:p>
            <w:pPr>
              <w:pStyle w:val="Normal"/>
              <w:suppressLineNumbers/>
              <w:tabs>
                <w:tab w:val="left" w:pos="0" w:leader="none"/>
              </w:tabs>
              <w:snapToGrid w:val="false"/>
              <w:ind w:hanging="0"/>
              <w:rPr/>
            </w:pPr>
            <w:r>
              <w:rPr>
                <w:rStyle w:val="Style9"/>
                <w:rFonts w:eastAsia="Calibri"/>
                <w:color w:val="000000"/>
                <w:szCs w:val="28"/>
                <w:u w:val="none"/>
              </w:rPr>
              <w:t>Васильчук В.В., Старостенко Г.В., Гончаров О.В., Паладій С.В., Іваніна Н.В., Ярова Є.І., Шульга Н.І., Фіданян О.Г.</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Інформацію взяти до відома.</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Фіданян О.Г. - директора Департаменту освіти і науки, молоді та спорту  щодо фінансування галузі “Освіта” на 2018 рік.</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Гончаров О.В., Васильчук В.В., Паладій С.В., Іваніна Н.В., Ярова Є.І., Шульга Н.І., Фіданян О.Г.</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firstLine="283"/>
              <w:jc w:val="left"/>
              <w:rPr/>
            </w:pPr>
            <w:r>
              <w:rPr>
                <w:rStyle w:val="Style9"/>
                <w:rFonts w:eastAsia="Calibri"/>
                <w:color w:val="000000"/>
                <w:szCs w:val="28"/>
                <w:u w:val="none"/>
              </w:rPr>
              <w:t>1) Інформацію взяти до відома.</w:t>
            </w:r>
          </w:p>
          <w:p>
            <w:pPr>
              <w:pStyle w:val="Normal"/>
              <w:suppressLineNumbers/>
              <w:tabs>
                <w:tab w:val="left" w:pos="0" w:leader="none"/>
              </w:tabs>
              <w:snapToGrid w:val="false"/>
              <w:ind w:firstLine="283"/>
              <w:rPr/>
            </w:pPr>
            <w:r>
              <w:rPr>
                <w:rStyle w:val="Style9"/>
                <w:rFonts w:eastAsia="Calibri"/>
                <w:color w:val="000000"/>
                <w:szCs w:val="28"/>
                <w:u w:val="none"/>
              </w:rPr>
              <w:t>2) Доручити Департаменту освіти і науки, молоді та спорту виконавчого органу Київської міської ради (КМДА) разом з районними у місті Києві державними адміністраціями до 18.01.2018 надати деталізований бюджет міста Києва на 2018 рік по фінансуванню галузі “Освіта” в розрізі по програмам та пропозиції, які не були враховані у бюджеті міста Києва.</w:t>
            </w:r>
          </w:p>
          <w:p>
            <w:pPr>
              <w:pStyle w:val="Normal"/>
              <w:suppressLineNumbers/>
              <w:tabs>
                <w:tab w:val="left" w:pos="0" w:leader="none"/>
              </w:tabs>
              <w:snapToGrid w:val="false"/>
              <w:ind w:firstLine="283"/>
              <w:rPr/>
            </w:pPr>
            <w:r>
              <w:rPr>
                <w:rStyle w:val="Style9"/>
                <w:rFonts w:eastAsia="Calibri"/>
                <w:color w:val="000000"/>
                <w:szCs w:val="28"/>
                <w:u w:val="none"/>
              </w:rPr>
              <w:t>3) Доручити Департаменту освіти і науки, молоді та спорту виконавчого органу Київської міської ради (КМДА) опрацювати звернення депутата Київської міської ради Гончарова О.В.</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rPr>
              <w:t xml:space="preserve">Гончарова О.В. - депутата Київської міської ради про стан матеріально-технічного забезпечення плавальних басейнів в освітніх закладах міста Києва та підготовки їх належного функціонування на 2018 рік” </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ind w:hanging="0"/>
              <w:rPr/>
            </w:pPr>
            <w:r>
              <w:rPr>
                <w:rStyle w:val="Style9"/>
                <w:rFonts w:eastAsia="Calibri" w:cs="Times New Roman CYR" w:ascii="Times New Roman CYR" w:hAnsi="Times New Roman CYR"/>
                <w:color w:val="000000"/>
                <w:szCs w:val="28"/>
                <w:u w:val="none"/>
              </w:rPr>
              <w:t>Фіданян О.Г., Васильчук В.В.</w:t>
            </w:r>
          </w:p>
          <w:p>
            <w:pPr>
              <w:pStyle w:val="Normal"/>
              <w:ind w:hanging="0"/>
              <w:rPr>
                <w:rStyle w:val="Style9"/>
                <w:rFonts w:ascii="Times New Roman CYR" w:hAnsi="Times New Roman CYR" w:eastAsia="Calibri" w:cs="Times New Roman CYR"/>
                <w:i/>
                <w:i/>
                <w:iCs/>
                <w:color w:val="000000"/>
                <w:szCs w:val="28"/>
                <w:u w:val="none"/>
              </w:rPr>
            </w:pPr>
            <w:r>
              <w:rPr>
                <w:rFonts w:eastAsia="Calibri" w:cs="Times New Roman CYR" w:ascii="Times New Roman CYR" w:hAnsi="Times New Roman CYR"/>
                <w:i/>
                <w:iCs/>
                <w:color w:val="000000"/>
                <w:szCs w:val="28"/>
                <w:u w:val="none"/>
              </w:rPr>
            </w:r>
          </w:p>
          <w:p>
            <w:pPr>
              <w:pStyle w:val="Normal"/>
              <w:ind w:hanging="0"/>
              <w:rPr/>
            </w:pPr>
            <w:r>
              <w:rPr>
                <w:rStyle w:val="Style9"/>
                <w:rFonts w:eastAsia="Calibri" w:cs="Times New Roman CYR" w:ascii="Times New Roman CYR" w:hAnsi="Times New Roman CYR"/>
                <w:color w:val="000000"/>
                <w:szCs w:val="28"/>
                <w:u w:val="none"/>
              </w:rPr>
              <w:t>Інформацію взяти до відома.</w:t>
            </w:r>
          </w:p>
          <w:p>
            <w:pPr>
              <w:pStyle w:val="Normal"/>
              <w:ind w:hanging="0"/>
              <w:rPr>
                <w:rStyle w:val="Style9"/>
                <w:rFonts w:ascii="Times New Roman CYR" w:hAnsi="Times New Roman CYR" w:eastAsia="Calibri" w:cs="Times New Roman CYR"/>
                <w:i/>
                <w:i/>
                <w:iCs/>
                <w:color w:val="000000"/>
                <w:szCs w:val="28"/>
                <w:u w:val="none"/>
              </w:rPr>
            </w:pPr>
            <w:r>
              <w:rPr>
                <w:rFonts w:eastAsia="Calibri" w:cs="Times New Roman CYR" w:ascii="Times New Roman CYR" w:hAnsi="Times New Roman CYR"/>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ind w:hanging="0"/>
              <w:rPr>
                <w:rStyle w:val="Style9"/>
                <w:rFonts w:ascii="Times New Roman CYR" w:hAnsi="Times New Roman CYR" w:eastAsia="Calibri" w:cs="Times New Roman CYR"/>
                <w:i/>
                <w:i/>
                <w:iCs/>
                <w:color w:val="000000"/>
                <w:szCs w:val="28"/>
                <w:u w:val="none"/>
              </w:rPr>
            </w:pPr>
            <w:r>
              <w:rPr>
                <w:rFonts w:eastAsia="Calibri" w:cs="Times New Roman CYR" w:ascii="Times New Roman CYR" w:hAnsi="Times New Roman CYR"/>
                <w:i/>
                <w:iCs/>
                <w:color w:val="000000"/>
                <w:szCs w:val="28"/>
                <w:u w:val="none"/>
              </w:rPr>
            </w:r>
          </w:p>
          <w:p>
            <w:pPr>
              <w:pStyle w:val="Normal"/>
              <w:ind w:hanging="0"/>
              <w:rPr/>
            </w:pPr>
            <w:r>
              <w:rPr>
                <w:rStyle w:val="Style9"/>
                <w:rFonts w:eastAsia="Calibri"/>
                <w:color w:val="000000"/>
                <w:szCs w:val="28"/>
                <w:u w:val="none"/>
              </w:rPr>
              <w:t>Гончарова О.В.- депутата Київської міської ради щодо належного функціонування системи інклюзивної освіти в місті Києві</w:t>
            </w:r>
            <w:r>
              <w:rPr>
                <w:rStyle w:val="Style9"/>
                <w:rFonts w:eastAsia="Calibri"/>
                <w:i/>
                <w:iCs/>
                <w:color w:val="000000"/>
                <w:szCs w:val="28"/>
                <w:u w:val="none"/>
              </w:rPr>
              <w:t>.</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ind w:hanging="0"/>
              <w:rPr/>
            </w:pPr>
            <w:r>
              <w:rPr>
                <w:rStyle w:val="Style9"/>
                <w:rFonts w:eastAsia="Calibri" w:cs="Times New Roman CYR" w:ascii="Times New Roman CYR" w:hAnsi="Times New Roman CYR"/>
                <w:color w:val="000000"/>
                <w:szCs w:val="28"/>
                <w:u w:val="none"/>
              </w:rPr>
              <w:t>Фіданян О.Г., Васильчук В.В., Гончаров О.В., Іваніна Н.В.</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ind w:hanging="0"/>
              <w:rPr/>
            </w:pPr>
            <w:r>
              <w:rPr>
                <w:rStyle w:val="Style9"/>
                <w:rFonts w:eastAsia="Calibri"/>
                <w:color w:val="000000"/>
                <w:szCs w:val="28"/>
                <w:u w:val="none"/>
              </w:rPr>
              <w:t>Інформацію взяти до відома.</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b/>
                <w:b/>
                <w:bCs/>
                <w:i/>
                <w:i/>
                <w:iCs/>
                <w:color w:val="000000"/>
                <w:szCs w:val="28"/>
                <w:u w:val="none"/>
              </w:rPr>
            </w:pPr>
            <w:r>
              <w:rPr>
                <w:rFonts w:eastAsia="Calibri" w:cs="Times New Roman CYR" w:ascii="Times New Roman CYR" w:hAnsi="Times New Roman CYR"/>
                <w:b/>
                <w:bCs/>
                <w:i/>
                <w:iCs/>
                <w:color w:val="000000"/>
                <w:szCs w:val="28"/>
                <w:u w:val="none"/>
              </w:rPr>
            </w:r>
          </w:p>
          <w:p>
            <w:pPr>
              <w:pStyle w:val="Normal"/>
              <w:ind w:hanging="0"/>
              <w:rPr/>
            </w:pPr>
            <w:r>
              <w:rPr>
                <w:rStyle w:val="Style9"/>
                <w:rFonts w:eastAsia="Calibri"/>
                <w:color w:val="000000"/>
                <w:szCs w:val="28"/>
                <w:u w:val="none"/>
              </w:rPr>
              <w:t xml:space="preserve">Гончарова О.В.- депутата Київської міської ради щодо виконання міської цільової комплексної програми профілактики та протидії злочинності в місті Києві “Безпечна столиця” на 2016-2018 роки </w:t>
            </w:r>
            <w:r>
              <w:rPr>
                <w:rStyle w:val="Style9"/>
                <w:rFonts w:eastAsia="Calibri"/>
                <w:i/>
                <w:iCs/>
                <w:color w:val="000000"/>
                <w:szCs w:val="28"/>
                <w:u w:val="none"/>
              </w:rPr>
              <w:t>(доп. Гончаров О.В., Департамент освіти науки, молоді та спорту, Департамент фінансів, Департамент інформаційно-комунікаційних технологій) .</w:t>
            </w:r>
          </w:p>
          <w:p>
            <w:pPr>
              <w:pStyle w:val="Normal"/>
              <w:ind w:hanging="0"/>
              <w:rPr>
                <w:rStyle w:val="Style9"/>
                <w:rFonts w:eastAsia="Calibri"/>
                <w:i/>
                <w:i/>
                <w:iCs/>
                <w:color w:val="000000"/>
                <w:szCs w:val="28"/>
                <w:u w:val="none"/>
              </w:rPr>
            </w:pPr>
            <w:r>
              <w:rPr>
                <w:rFonts w:eastAsia="Calibri"/>
                <w:i/>
                <w:iCs/>
                <w:color w:val="000000"/>
                <w:szCs w:val="28"/>
                <w:u w:val="none"/>
              </w:rPr>
            </w:r>
          </w:p>
          <w:p>
            <w:pPr>
              <w:pStyle w:val="Normal"/>
              <w:ind w:hanging="0"/>
              <w:rPr/>
            </w:pPr>
            <w:r>
              <w:rPr>
                <w:rStyle w:val="Style9"/>
                <w:rFonts w:eastAsia="Calibri" w:cs="Times New Roman CYR" w:ascii="Times New Roman CYR" w:hAnsi="Times New Roman CYR"/>
                <w:color w:val="000000"/>
                <w:szCs w:val="28"/>
                <w:u w:val="none"/>
              </w:rPr>
              <w:t>Фіданян О.Г., Васильчук В.В., Гончаров О.В., Назаров Ю.Л.</w:t>
            </w:r>
          </w:p>
          <w:p>
            <w:pPr>
              <w:pStyle w:val="Normal"/>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ind w:hanging="0"/>
              <w:rPr/>
            </w:pPr>
            <w:r>
              <w:rPr>
                <w:rStyle w:val="Style9"/>
                <w:rFonts w:eastAsia="Calibri" w:cs="Times New Roman CYR" w:ascii="Times New Roman CYR" w:hAnsi="Times New Roman CYR"/>
                <w:color w:val="000000"/>
                <w:szCs w:val="28"/>
                <w:u w:val="none"/>
              </w:rPr>
              <w:t>Інформацію взято до відома.</w:t>
            </w:r>
          </w:p>
          <w:p>
            <w:pPr>
              <w:pStyle w:val="Normal"/>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ascii="Times New Roman CYR" w:hAnsi="Times New Roman CYR" w:eastAsia="Calibri" w:cs="Times New Roman CYR"/>
                <w:b/>
                <w:b/>
                <w:bCs/>
                <w:i/>
                <w:i/>
                <w:iCs/>
                <w:color w:val="000000"/>
                <w:szCs w:val="28"/>
                <w:u w:val="none"/>
              </w:rPr>
            </w:pPr>
            <w:r>
              <w:rPr>
                <w:rFonts w:eastAsia="Calibri" w:cs="Times New Roman CYR" w:ascii="Times New Roman CYR" w:hAnsi="Times New Roman CYR"/>
                <w:b/>
                <w:bCs/>
                <w:i/>
                <w:iCs/>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Гончарова О.В.- депутата Київської міської ради щодо можливості розміщення веб-сайтів навчальних закладів за рахунок міста та їх подальшої технічної підтримки.</w:t>
            </w:r>
          </w:p>
          <w:p>
            <w:pPr>
              <w:pStyle w:val="Normal"/>
              <w:suppressLineNumbers/>
              <w:tabs>
                <w:tab w:val="left" w:pos="0" w:leader="none"/>
              </w:tabs>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napToGrid w:val="false"/>
              <w:ind w:hanging="0"/>
              <w:rPr/>
            </w:pPr>
            <w:r>
              <w:rPr>
                <w:rStyle w:val="Style9"/>
                <w:rFonts w:eastAsia="Calibri" w:cs="Times New Roman CYR" w:ascii="Times New Roman CYR" w:hAnsi="Times New Roman CYR"/>
                <w:color w:val="000000"/>
                <w:szCs w:val="28"/>
                <w:u w:val="none"/>
              </w:rPr>
              <w:t>Фіданян О.Г., Васильчук В.В., Гончаров О.В.</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ind w:hanging="0"/>
              <w:rPr/>
            </w:pPr>
            <w:r>
              <w:rPr>
                <w:rStyle w:val="Style9"/>
                <w:rFonts w:eastAsia="Calibri" w:cs="Times New Roman CYR" w:ascii="Times New Roman CYR" w:hAnsi="Times New Roman CYR"/>
                <w:color w:val="000000"/>
                <w:szCs w:val="28"/>
                <w:u w:val="none"/>
              </w:rPr>
              <w:t>Інформацію взято до відома.</w:t>
            </w:r>
          </w:p>
          <w:p>
            <w:pPr>
              <w:pStyle w:val="Normal"/>
              <w:ind w:hanging="0"/>
              <w:rPr>
                <w:rStyle w:val="Style9"/>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hanging="0"/>
              <w:rPr/>
            </w:pPr>
            <w:r>
              <w:rPr>
                <w:rStyle w:val="Style9"/>
                <w:rFonts w:eastAsia="Calibri" w:cs="Times New Roman CYR" w:ascii="Times New Roman CYR" w:hAnsi="Times New Roman CYR"/>
                <w:color w:val="000000"/>
                <w:szCs w:val="28"/>
                <w:u w:val="none"/>
              </w:rPr>
              <w:t xml:space="preserve">За – 5, проти – немає, утрималось – немає, не голосував -1. </w:t>
            </w:r>
            <w:r>
              <w:rPr>
                <w:rStyle w:val="Style9"/>
                <w:rFonts w:eastAsia="Calibri" w:cs="Times New Roman CYR" w:ascii="Times New Roman CYR" w:hAnsi="Times New Roman CYR"/>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Фіданян О.Г. - директора Департаменту освіти і науки, молоді та спорту  щодо виконання загальноміської освітньої програми “Оформлення права користування земельною ділянкою у навчальних закладах”</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Гончаров О.В., Васильчук В.В., Фіданян О.Г.</w:t>
            </w:r>
            <w:r>
              <w:rPr>
                <w:rStyle w:val="Style9"/>
                <w:rFonts w:eastAsia="Calibri"/>
                <w:b/>
                <w:bCs/>
                <w:i/>
                <w:iCs/>
                <w:color w:val="000000"/>
                <w:szCs w:val="28"/>
                <w:u w:val="none"/>
              </w:rPr>
              <w:t xml:space="preserve">, </w:t>
            </w:r>
            <w:r>
              <w:rPr>
                <w:rStyle w:val="Style9"/>
                <w:rFonts w:eastAsia="Calibri"/>
                <w:color w:val="000000"/>
                <w:szCs w:val="28"/>
                <w:u w:val="none"/>
              </w:rPr>
              <w:t>Шульга Н.І., Паладій С.В., Маковська В.М., Єрмолаєв О.М.. Іваніна Н.В., Дубовицький Ю.О., Васіна М.В., Вахнюк Н.М., Полторак Г.М., Загуменний Д.М., Мельничук О., Мосійчук Ю.А.</w:t>
            </w:r>
          </w:p>
          <w:p>
            <w:pPr>
              <w:pStyle w:val="Normal"/>
              <w:suppressLineNumbers/>
              <w:tabs>
                <w:tab w:val="left" w:pos="0" w:leader="none"/>
              </w:tabs>
              <w:snapToGrid w:val="false"/>
              <w:ind w:hanging="0"/>
              <w:rPr/>
            </w:pPr>
            <w:r>
              <w:rPr/>
            </w:r>
          </w:p>
          <w:p>
            <w:pPr>
              <w:pStyle w:val="Normal"/>
              <w:suppressLineNumbers/>
              <w:tabs>
                <w:tab w:val="left" w:pos="0" w:leader="none"/>
              </w:tabs>
              <w:snapToGrid w:val="false"/>
              <w:ind w:firstLine="283"/>
              <w:rPr/>
            </w:pPr>
            <w:r>
              <w:rPr>
                <w:rStyle w:val="Style9"/>
                <w:rFonts w:eastAsia="Calibri"/>
                <w:color w:val="000000"/>
                <w:szCs w:val="28"/>
                <w:u w:val="none"/>
              </w:rPr>
              <w:t>1) Звіт управлінь освіти районних в місті Києві державних адміністрацій щодо виконання загальноміської освітньої програми “Оформлення права користування земельною ділянкою у навчальних закладах” взяти до відома.</w:t>
            </w:r>
          </w:p>
          <w:p>
            <w:pPr>
              <w:pStyle w:val="Normal"/>
              <w:suppressLineNumbers/>
              <w:tabs>
                <w:tab w:val="left" w:pos="0" w:leader="none"/>
              </w:tabs>
              <w:snapToGrid w:val="false"/>
              <w:ind w:firstLine="283"/>
              <w:rPr/>
            </w:pPr>
            <w:r>
              <w:rPr>
                <w:rStyle w:val="Style9"/>
                <w:rFonts w:eastAsia="Calibri"/>
                <w:color w:val="000000"/>
                <w:szCs w:val="28"/>
                <w:u w:val="none"/>
              </w:rPr>
              <w:t>2) Департаменту освіти і науки, молоді та спорту разом з районними в місті Києві державними адміністраціями до 30 березня 2018 року надати письмовий звіт про виконання загальноміської освітньої програми “Оформлення права користування земельною ділянкою у навчальних закладах”.</w:t>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не голосував -1.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Pr>
            </w:pPr>
            <w:r>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Огнев’юка –ректора Київського міського університету імені Бориса Грінченка щодо виділення коштів у сумі   240505718,73  грн   коштів у бюджеті міста Києва на завершення реконструкції з надбудовою навчально-адміністративного корпусу Університету  на просп. Павла Тичини, 17 у Дніпровському районі міста Києва. </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Шульга Н.І., Фіданян О.Г., Васильчук В.В., Паладій С.В., Гончаров О.В.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firstLine="283"/>
              <w:rPr/>
            </w:pPr>
            <w:r>
              <w:rPr>
                <w:rStyle w:val="Style9"/>
                <w:rFonts w:eastAsia="Calibri"/>
                <w:color w:val="000000"/>
                <w:szCs w:val="28"/>
                <w:u w:val="none"/>
              </w:rPr>
              <w:t>1) Підтримати звернення Київського міського університету імені Бориса Грінченка щодо виділення коштів у сумі 240505718,73 грн у бюджеті міста Києва на завершення реконструкції з надбудовою навчально-адміністративного корпусу Університету на проспекту Павла Тичини, 17 у Дніпровському районі міста Києва.</w:t>
            </w:r>
          </w:p>
          <w:p>
            <w:pPr>
              <w:pStyle w:val="Normal"/>
              <w:suppressLineNumbers/>
              <w:tabs>
                <w:tab w:val="left" w:pos="0" w:leader="none"/>
              </w:tabs>
              <w:suppressAutoHyphens w:val="false"/>
              <w:snapToGrid w:val="false"/>
              <w:ind w:firstLine="283"/>
              <w:rPr/>
            </w:pPr>
            <w:r>
              <w:rPr>
                <w:rStyle w:val="Style9"/>
                <w:rFonts w:eastAsia="Calibri"/>
                <w:color w:val="000000"/>
                <w:szCs w:val="28"/>
                <w:u w:val="none"/>
              </w:rPr>
              <w:t>2) Звернутися до постійної комісії Київської міської ради з питань бюджету та соціально-економічного розвитку  про виділення у 2018-2019 роках коштів у сумі</w:t>
            </w:r>
            <w:bookmarkStart w:id="4" w:name="__DdeLink__1696_3988479343"/>
            <w:r>
              <w:rPr>
                <w:rStyle w:val="Style9"/>
                <w:rFonts w:eastAsia="Calibri"/>
                <w:color w:val="000000"/>
                <w:szCs w:val="28"/>
                <w:u w:val="none"/>
              </w:rPr>
              <w:t xml:space="preserve"> 240505718,73  грн</w:t>
            </w:r>
            <w:bookmarkEnd w:id="4"/>
            <w:r>
              <w:rPr>
                <w:rStyle w:val="Style9"/>
                <w:rFonts w:eastAsia="Calibri"/>
                <w:color w:val="000000"/>
                <w:szCs w:val="28"/>
                <w:u w:val="none"/>
              </w:rPr>
              <w:t xml:space="preserve"> у бюджеті міста Києва на завершення реконструкції з надбудовою навчально-адміністративного корпусу Університету на проспекті Павла Тичини, 17 у Дніпровському районі міста Києва.</w:t>
            </w:r>
          </w:p>
          <w:p>
            <w:pPr>
              <w:pStyle w:val="Normal"/>
              <w:suppressLineNumbers/>
              <w:tabs>
                <w:tab w:val="left" w:pos="0" w:leader="none"/>
              </w:tabs>
              <w:suppressAutoHyphens w:val="false"/>
              <w:snapToGrid w:val="false"/>
              <w:ind w:firstLine="283"/>
              <w:jc w:val="left"/>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5, проти – немає, утрималось – немає, не голосував-1.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Шмуляра О.В. - заступника директора Департаменту комунальної власності м.Києва, який поінформував про проект рішення Київської міської ради “</w:t>
            </w:r>
            <w:r>
              <w:rPr>
                <w:rStyle w:val="Style9"/>
                <w:rFonts w:eastAsia="Calibri"/>
                <w:iCs/>
                <w:color w:val="000000"/>
                <w:szCs w:val="28"/>
                <w:u w:val="none"/>
              </w:rPr>
              <w:t>Про затвердження переліку об'єктів комунальної власності територіальної громади міста Києва право оренди яких виборюється на конкурсних засадах (вул. Челябінська, 5)”</w:t>
            </w:r>
            <w:r>
              <w:rPr>
                <w:rStyle w:val="Style9"/>
                <w:rFonts w:eastAsia="Calibri"/>
                <w:color w:val="000000"/>
                <w:szCs w:val="28"/>
                <w:u w:val="none"/>
              </w:rPr>
              <w:t>(</w:t>
            </w:r>
            <w:r>
              <w:rPr>
                <w:rStyle w:val="Style9"/>
                <w:rFonts w:eastAsia="Calibri"/>
                <w:i/>
                <w:iCs/>
                <w:color w:val="000000"/>
                <w:szCs w:val="28"/>
                <w:u w:val="none"/>
              </w:rPr>
              <w:t xml:space="preserve">доручення заступника міського голови-секретаря Київської міської ради В. Прокопіва №08/231-2906 ПР від 28.11.2017) </w:t>
            </w:r>
          </w:p>
          <w:p>
            <w:pPr>
              <w:pStyle w:val="Normal"/>
              <w:suppressLineNumbers/>
              <w:tabs>
                <w:tab w:val="left" w:pos="0" w:leader="none"/>
              </w:tabs>
              <w:snapToGrid w:val="false"/>
              <w:ind w:hanging="0"/>
              <w:rPr>
                <w:rStyle w:val="Style9"/>
                <w:color w:val="000000"/>
                <w:u w:val="none"/>
              </w:rPr>
            </w:pPr>
            <w:r>
              <w:rPr>
                <w:color w:val="000000"/>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Паладій С.В., Стрижов Д.С., Юрчишенко Г.Б.</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Підтримати проект рішення Київської міської ради “</w:t>
            </w:r>
            <w:r>
              <w:rPr>
                <w:rStyle w:val="Style9"/>
                <w:rFonts w:eastAsia="Calibri"/>
                <w:iCs/>
                <w:color w:val="000000"/>
                <w:szCs w:val="28"/>
                <w:u w:val="none"/>
              </w:rPr>
              <w:t xml:space="preserve">Про затвердження переліку об'єктів комунальної власності територіальної громади міста Києва право оренди яких виборюється на конкурсних засадах (вул. Челябінська, 5)”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Шмуляра О.В. - заступника директора Департаменту комунальної власності м.Києва, який поінформував про проект рішення Київської міської ради “Про передачу в оренду нежитлових приміщень комунальної власність територіальної громади міста Києва єдиному претенденту на право оренди (вул. Кудряшова, № 12/14)” (</w:t>
            </w:r>
            <w:r>
              <w:rPr>
                <w:rStyle w:val="Style9"/>
                <w:rFonts w:eastAsia="Calibri"/>
                <w:i/>
                <w:iCs/>
                <w:color w:val="000000"/>
                <w:szCs w:val="28"/>
                <w:u w:val="none"/>
              </w:rPr>
              <w:t>доручення заступника міського голови-секретаря Київської міської ради В. Прокопіва №08/231-3078 ПР від 06.12.2017)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Паладій С.В., Бандура І.І., Гончаров О.В.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Підтримати проект рішення Київської міської ради “Про передачу в оренду нежитлових приміщень комунальної власність територіальної громади міста Києва єдиному претенденту на право оренди (вул. Кудряшова, № 12/14)”</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Паладія С.В. - заступника голови комісії, який поінформував про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Салютній, 23-а у Шевченківському районі м. Києва” (справа А-23629)  (</w:t>
            </w:r>
            <w:r>
              <w:rPr>
                <w:rStyle w:val="Style9"/>
                <w:rFonts w:eastAsia="Calibri"/>
                <w:i/>
                <w:iCs/>
                <w:color w:val="000000"/>
                <w:szCs w:val="28"/>
                <w:u w:val="none"/>
              </w:rPr>
              <w:t>доручення заступника міського голови-секретаря Київської міської ради В. Прокопіва №08/231-3088 ПР від 07.12.2017)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Підтримати проект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 Салютній, 23-а у Шевченківському районі м. Києва” (справа А-23629)</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Паладія С.В. - заступника голови комісії, який поінформував про проект рішення Київської міської ради  «Про надання дозволу на розроблення проекту землеустрою щодо відведення земельної ділянки навчальному закладу комунальної форми власності “Навчально-виробничий центр “Професіонал” на вул. Великій Житомирській, 19 літ. Б, Б' у Шевченківському районі м. Києва для обслуговування будівлі закладу освіти” (справа К-31889)  (</w:t>
            </w:r>
            <w:r>
              <w:rPr>
                <w:rStyle w:val="Style9"/>
                <w:rFonts w:eastAsia="Calibri"/>
                <w:i/>
                <w:iCs/>
                <w:color w:val="000000"/>
                <w:szCs w:val="28"/>
                <w:u w:val="none"/>
              </w:rPr>
              <w:t xml:space="preserve">доручення заступника міського голови-секретаря Київської міської ради В. Прокопіва №08/231-3066 ПР від 05.12.2017) </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Підтримати проект рішення Київської міської ради ”Про надання дозволу на розроблення проекту землеустрою щодо відведення земельної ділянки навчальному закладу комунальної форми власності “Навчально-виробничий центр “Професіонал” на вул. Великій Житомирській, 19 літ. Б, Б' у Шевченківському районі м. Києва для обслуговування будівлі закладу освіти” (справа К-31889)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Паладія С.В. - заступника голови комісії, який поінформував про проект рішення Київської міської ради “</w:t>
            </w:r>
            <w:r>
              <w:rPr>
                <w:rStyle w:val="Style9"/>
                <w:rFonts w:eastAsia="Calibri"/>
                <w:iCs/>
                <w:color w:val="000000"/>
                <w:szCs w:val="28"/>
                <w:u w:val="none"/>
              </w:rPr>
              <w:t xml:space="preserve">Про надання земельної ділянки управлінню освіти Деснянської районної в місті Києві державної адміністрації для експлуатації та обслуговування нежитлової будівлі адміністративного призначення на вул. Миколи Закревського, 15-а у Деснянському районі м. Києва” (справа А-23619) </w:t>
            </w:r>
            <w:r>
              <w:rPr>
                <w:rStyle w:val="Style9"/>
                <w:rFonts w:eastAsia="Calibri"/>
                <w:color w:val="000000"/>
                <w:szCs w:val="28"/>
                <w:u w:val="none"/>
              </w:rPr>
              <w:t>(</w:t>
            </w:r>
            <w:r>
              <w:rPr>
                <w:rStyle w:val="Style9"/>
                <w:rFonts w:eastAsia="Calibri"/>
                <w:i/>
                <w:iCs/>
                <w:color w:val="000000"/>
                <w:szCs w:val="28"/>
                <w:u w:val="none"/>
              </w:rPr>
              <w:t>доручення заступника міського голови-секретаря Київської міської ради В. Прокопіва №08/231-3087 ПР від 07.12.2017)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Підтримати проект рішення Київської міської ради “</w:t>
            </w:r>
            <w:r>
              <w:rPr>
                <w:rStyle w:val="Style9"/>
                <w:rFonts w:eastAsia="Calibri"/>
                <w:iCs/>
                <w:color w:val="000000"/>
                <w:szCs w:val="28"/>
                <w:u w:val="none"/>
              </w:rPr>
              <w:t xml:space="preserve">Про надання земельної ділянки управлінню освіти Деснянської районної в місті Києві державної адміністрації для експлуатації та обслуговування нежитлової будівлі адміністративного призначення на вул. Миколи Закревського, 15-а у Деснянському районі м. Києва” (справа А-23619)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Паладія С.В. - заступника голови комісії, який поінформував про проект рішення Київської міської ради “Про надання спеціалізованій школі І-ІІІ ступенів № 251 імені Хо Ши Міна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 Миколи Закревського, 11-а у Деснянському районі м. Києва” (справа А-23592)  (</w:t>
            </w:r>
            <w:r>
              <w:rPr>
                <w:rStyle w:val="Style9"/>
                <w:rFonts w:eastAsia="Calibri"/>
                <w:i/>
                <w:iCs/>
                <w:color w:val="000000"/>
                <w:szCs w:val="28"/>
                <w:u w:val="none"/>
              </w:rPr>
              <w:t>доручення заступника міського голови-секретаря Київської міської ради В. Прокопіва №08/231-3089 ПР від 07.12.2017)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Підтримати проект рішення Київської міської ради “Про надання спеціалізованій школі І-ІІІ ступенів № 251 імені Хо Ши Міна з поглибленим вивченням англійської мови Деснянського району міста Києва земельної ділянки для експлуатації та обслуговування навчального закладу на вул. Миколи Закревського, 11-а у Деснянському районі м. Києва” (справа А-23592)</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Паладія С.В. - заступника голови комісії, який поінформував про проект рішення Київської міської ради “</w:t>
            </w:r>
            <w:r>
              <w:rPr>
                <w:rStyle w:val="Style9"/>
                <w:rFonts w:eastAsia="Calibri"/>
                <w:iCs/>
                <w:color w:val="000000"/>
                <w:szCs w:val="28"/>
                <w:u w:val="none"/>
              </w:rPr>
              <w:t xml:space="preserve">Про надання школі І-ІІІ ступенів № 282 Деснянського району міста Києва земельної ділянки для експлуатації та обслуговування навчального закладу на вул. Миколи Закревського, 65-а у Деснянському районі м. Києва” (справа А-23614) </w:t>
            </w:r>
            <w:r>
              <w:rPr>
                <w:rStyle w:val="Style9"/>
                <w:rFonts w:eastAsia="Calibri"/>
                <w:color w:val="000000"/>
                <w:szCs w:val="28"/>
                <w:u w:val="none"/>
              </w:rPr>
              <w:t>(</w:t>
            </w:r>
            <w:r>
              <w:rPr>
                <w:rStyle w:val="Style9"/>
                <w:rFonts w:eastAsia="Calibri"/>
                <w:i/>
                <w:iCs/>
                <w:color w:val="000000"/>
                <w:szCs w:val="28"/>
                <w:u w:val="none"/>
              </w:rPr>
              <w:t>доручення заступника міського голови-секретаря Київської міської ради В. Прокопіва №08/231-3090 ПР від 07.12.2017)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Підтримати проект рішення Київської міської ради “</w:t>
            </w:r>
            <w:r>
              <w:rPr>
                <w:rStyle w:val="Style9"/>
                <w:rFonts w:eastAsia="Calibri"/>
                <w:iCs/>
                <w:color w:val="000000"/>
                <w:szCs w:val="28"/>
                <w:u w:val="none"/>
              </w:rPr>
              <w:t xml:space="preserve">Про надання школі І-ІІІ ступенів № 282 Деснянського району міста Києва земельної ділянки для експлуатації та обслуговування навчального закладу на вул. Миколи Закревського, 65-а у Деснянському районі м. Києва” (справа А-23614)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Паладія С.В. - заступника голови комісії, який поінформував про проект рішення Київської міської ради </w:t>
            </w:r>
            <w:r>
              <w:rPr>
                <w:rStyle w:val="Style9"/>
                <w:rFonts w:eastAsia="Calibri"/>
                <w:bCs/>
                <w:color w:val="000000"/>
                <w:szCs w:val="28"/>
                <w:u w:val="none"/>
              </w:rPr>
              <w:t xml:space="preserve"> “Про надання школі І-ІІІ ступенів № 294 Деснянського району міста Києва земельної ділянки для експлуатації та обслуговування навчального закладу на вул. Марини Цвєтаєвої, 6 у Деснянському районі м. Києва” (справа А-23617) (</w:t>
            </w:r>
            <w:r>
              <w:rPr>
                <w:rStyle w:val="Style9"/>
                <w:rFonts w:eastAsia="Calibri"/>
                <w:bCs/>
                <w:i/>
                <w:iCs/>
                <w:color w:val="000000"/>
                <w:szCs w:val="28"/>
                <w:u w:val="none"/>
              </w:rPr>
              <w:t>доручення заступника міського голови-секретаря Київської міської ради В. Прокопіва №08/231-3091 ПР від 07.12.2017)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Підтримати проект рішення Київської міської ради </w:t>
            </w:r>
            <w:r>
              <w:rPr>
                <w:rStyle w:val="Style9"/>
                <w:rFonts w:eastAsia="Calibri"/>
                <w:bCs/>
                <w:color w:val="000000"/>
                <w:szCs w:val="28"/>
                <w:u w:val="none"/>
              </w:rPr>
              <w:t xml:space="preserve"> “Про надання школі І-ІІІ ступенів № 294 Деснянського району міста Києва земельної ділянки для експлуатації та обслуговування навчального закладу на вул. Марини Цвєтаєвої, 6 у Деснянському районі м. Києва” (справа А-23617)</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Паладія С.В. - заступника голови комісії, який поінформував про проект рішення Київської міської ради </w:t>
            </w:r>
            <w:r>
              <w:rPr>
                <w:rStyle w:val="Style9"/>
                <w:rFonts w:eastAsia="Calibri"/>
                <w:bCs/>
                <w:color w:val="000000"/>
                <w:szCs w:val="28"/>
                <w:u w:val="none"/>
              </w:rPr>
              <w:t xml:space="preserve">  “</w:t>
            </w:r>
            <w:r>
              <w:rPr>
                <w:rStyle w:val="Style9"/>
                <w:rFonts w:eastAsia="Calibri"/>
                <w:bCs/>
                <w:iCs/>
                <w:color w:val="000000"/>
                <w:szCs w:val="28"/>
                <w:u w:val="none"/>
              </w:rPr>
              <w:t xml:space="preserve">Про надання школі І-ІІІ ступенів № 238 Деснянського району міста Києва земельної ділянки для експлуатації та обслуговування навчального закладу на вул. Миколи Закревського, 35-б у Деснянському районі м. Києва” (справа А-23611) </w:t>
            </w:r>
            <w:r>
              <w:rPr>
                <w:rStyle w:val="Style9"/>
                <w:rFonts w:eastAsia="Calibri"/>
                <w:bCs/>
                <w:color w:val="000000"/>
                <w:szCs w:val="28"/>
                <w:u w:val="none"/>
              </w:rPr>
              <w:t>(</w:t>
            </w:r>
            <w:r>
              <w:rPr>
                <w:rStyle w:val="Style9"/>
                <w:rFonts w:eastAsia="Calibri"/>
                <w:bCs/>
                <w:i/>
                <w:iCs/>
                <w:color w:val="000000"/>
                <w:szCs w:val="28"/>
                <w:u w:val="none"/>
              </w:rPr>
              <w:t>доручення заступника міського голови-секретаря Київської міської ради В. Прокопіва №08/231-3092 ПР від 07.12.2017)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Підтримати проект рішення Київської міської ради </w:t>
            </w:r>
            <w:r>
              <w:rPr>
                <w:rStyle w:val="Style9"/>
                <w:rFonts w:eastAsia="Calibri"/>
                <w:bCs/>
                <w:color w:val="000000"/>
                <w:szCs w:val="28"/>
                <w:u w:val="none"/>
              </w:rPr>
              <w:t xml:space="preserve">  “</w:t>
            </w:r>
            <w:r>
              <w:rPr>
                <w:rStyle w:val="Style9"/>
                <w:rFonts w:eastAsia="Calibri"/>
                <w:bCs/>
                <w:iCs/>
                <w:color w:val="000000"/>
                <w:szCs w:val="28"/>
                <w:u w:val="none"/>
              </w:rPr>
              <w:t xml:space="preserve">Про надання школі І-ІІІ ступенів № 238 Деснянського району міста Києва земельної ділянки для експлуатації та обслуговування навчального закладу на вул. Миколи Закревського, 35-б у Деснянському районі м. Києва” (справа А-23611) </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Паладія С.В. - заступника голови комісії, який поінформував про проект рішення Київської міської ради </w:t>
            </w:r>
            <w:r>
              <w:rPr>
                <w:rStyle w:val="Style9"/>
                <w:rFonts w:eastAsia="Calibri"/>
                <w:bCs/>
                <w:color w:val="000000"/>
                <w:szCs w:val="28"/>
                <w:u w:val="none"/>
              </w:rPr>
              <w:t xml:space="preserve">  “Про надання школі І-ІІІ ступенів № 249 Деснянського району міста Києва земельної ділянки для експлуатації та обслуговування навчального закладу на вул. Вікентія Беретті, 7 у Деснянському районі м. Києва” (справа А-23608) (</w:t>
            </w:r>
            <w:r>
              <w:rPr>
                <w:rStyle w:val="Style9"/>
                <w:rFonts w:eastAsia="Calibri"/>
                <w:bCs/>
                <w:i/>
                <w:iCs/>
                <w:color w:val="000000"/>
                <w:szCs w:val="28"/>
                <w:u w:val="none"/>
              </w:rPr>
              <w:t>доручення заступника міського голови-секретаря Київської міської ради В. Прокопіва №08/231-3124 ПР від 11.12.2017)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pPr>
            <w:r>
              <w:rPr>
                <w:rStyle w:val="Style9"/>
                <w:rFonts w:eastAsia="Calibri"/>
                <w:color w:val="000000"/>
                <w:szCs w:val="28"/>
                <w:u w:val="none"/>
              </w:rPr>
              <w:t>Шульга Н.І., Стрижов Д.С.</w:t>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Підтримати проект рішення Київської міської ради </w:t>
            </w:r>
            <w:r>
              <w:rPr>
                <w:rStyle w:val="Style9"/>
                <w:rFonts w:eastAsia="Calibri"/>
                <w:bCs/>
                <w:color w:val="000000"/>
                <w:szCs w:val="28"/>
                <w:u w:val="none"/>
              </w:rPr>
              <w:t xml:space="preserve">  “Про надання школі І-ІІІ ступенів № 249 Деснянського району міста Києва земельної ділянки для експлуатації та обслуговування навчального закладу на вул. Вікентія Беретті, 7 у Деснянському районі м. Києва” (справа А-23608)</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Style w:val="Style9"/>
                <w:rFonts w:eastAsia="Calibri"/>
                <w:bCs/>
                <w:color w:val="000000"/>
                <w:szCs w:val="28"/>
                <w:u w:val="none"/>
              </w:rPr>
              <w:t xml:space="preserve">  “</w:t>
            </w:r>
            <w:r>
              <w:rPr>
                <w:rStyle w:val="Style9"/>
                <w:rFonts w:eastAsia="Calibri"/>
                <w:color w:val="000000"/>
                <w:szCs w:val="28"/>
                <w:u w:val="none"/>
              </w:rPr>
              <w:t>Про поновлення релігійній організації “УКРАЇНСЬКА ЄВАНГЕЛЬСЬКА ТЕОЛОГІЧНА СЕМІНАРІЯ СОЮЗУ ВІЛЬНИХ ЦЕРКОВ ХРИСТИЯН ЄВАНГЕЛЬСЬКОЇ ВІРИ УКРАЇНИ” договору оренди земельної ділянки для експлуатації та обслуговування навчально-оздоровчого закладу та благоустрою прилеглої території на вул. Квітки Цісик, 57 в Оболонському районі м. Києва та внесення змін до нього” (справа А-24251) (</w:t>
            </w:r>
            <w:r>
              <w:rPr>
                <w:rStyle w:val="Style9"/>
                <w:rFonts w:eastAsia="Calibri"/>
                <w:i/>
                <w:iCs/>
                <w:color w:val="000000"/>
                <w:szCs w:val="28"/>
                <w:u w:val="none"/>
              </w:rPr>
              <w:t>доручення заступника міського голови-секретаря Київської міської ради В. Прокопіва №08/231-3063 ПР від 04.12.2017)</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Паладій С.В.</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Підтримати проект рішення Київської міської ради “Про поновлення релігійній організації “УКРАЇНСЬКА ЄВАНГЕЛЬСЬКА ТЕОЛОГІЧНА СЕМІНАРІЯ СОЮЗУ ВІЛЬНИХ ЦЕРКОВ ХРИСТИЯН ЄВАНГЕЛЬСЬКОЇ ВІРИ УКРАЇНИ” договору оренди земельної ділянки для експлуатації та обслуговування навчально-оздоровчого закладу та благоустрою прилеглої території на вул. Квітки Цісик, 57 в Оболонському районі м. Києва та внесення змін до нього” (справа А-24251)</w:t>
            </w:r>
            <w:r>
              <w:rPr>
                <w:rStyle w:val="Strong"/>
                <w:rFonts w:eastAsia="Calibri" w:ascii="Times New Roman CYR" w:hAnsi="Times New Roman CYR"/>
                <w:b w:val="false"/>
                <w:bCs w:val="false"/>
                <w:iCs/>
                <w:color w:val="000000"/>
                <w:szCs w:val="28"/>
                <w:shd w:fill="FFFFFF" w:val="clear"/>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hanging="0"/>
              <w:rPr>
                <w:rStyle w:val="Style9"/>
                <w:rFonts w:eastAsia="Calibri"/>
                <w:i/>
                <w:i/>
                <w:iCs/>
                <w:color w:val="000000"/>
                <w:szCs w:val="28"/>
                <w:u w:val="none"/>
              </w:rPr>
            </w:pPr>
            <w:r>
              <w:rPr>
                <w:rFonts w:eastAsia="Calibri"/>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Spacing"/>
              <w:suppressLineNumbers/>
              <w:tabs>
                <w:tab w:val="left" w:pos="0" w:leader="none"/>
              </w:tabs>
              <w:snapToGrid w:val="false"/>
              <w:jc w:val="both"/>
              <w:rPr>
                <w:rFonts w:eastAsia="Calibri"/>
                <w:i/>
                <w:i/>
                <w:iCs/>
                <w:color w:val="000000"/>
                <w:szCs w:val="28"/>
                <w:highlight w:val="white"/>
              </w:rPr>
            </w:pPr>
            <w:r>
              <w:rPr>
                <w:rStyle w:val="Style9"/>
                <w:rFonts w:eastAsia="Calibri" w:cs="Times New Roman" w:ascii="Times New Roman" w:hAnsi="Times New Roman"/>
                <w:color w:val="000000"/>
                <w:sz w:val="28"/>
                <w:szCs w:val="28"/>
                <w:u w:val="none"/>
                <w:lang w:val="uk-UA"/>
              </w:rPr>
              <w:t>Паладія С.В. - заступника голови комісії щодо затвердження плану роботи комісії на 2018 рік.</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Стрижов Д.С., Шульга Н.І.</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rStyle w:val="Style9"/>
                <w:rFonts w:eastAsia="Calibri"/>
                <w:b/>
                <w:b/>
                <w:bCs/>
                <w:i/>
                <w:i/>
                <w:iCs/>
                <w:szCs w:val="28"/>
              </w:rPr>
            </w:pPr>
            <w:r>
              <w:rPr>
                <w:rStyle w:val="Style9"/>
                <w:rFonts w:eastAsia="Calibri"/>
                <w:color w:val="000000"/>
                <w:szCs w:val="28"/>
                <w:u w:val="none"/>
              </w:rPr>
              <w:t>Затвердити план роботи комісії на 2018 рік (додається)</w:t>
            </w:r>
          </w:p>
          <w:p>
            <w:pPr>
              <w:pStyle w:val="Normal"/>
              <w:suppressLineNumbers/>
              <w:tabs>
                <w:tab w:val="left" w:pos="0" w:leader="none"/>
              </w:tabs>
              <w:suppressAutoHyphens w:val="false"/>
              <w:snapToGrid w:val="false"/>
              <w:ind w:hanging="0"/>
              <w:rPr>
                <w:rStyle w:val="Style9"/>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hanging="0"/>
              <w:rPr>
                <w:color w:val="000000"/>
              </w:rPr>
            </w:pPr>
            <w:bookmarkStart w:id="5" w:name="__DdeLink__6866_889152955"/>
            <w:r>
              <w:rPr>
                <w:rStyle w:val="Style9"/>
                <w:rFonts w:eastAsia="Calibri"/>
                <w:color w:val="000000"/>
                <w:szCs w:val="28"/>
                <w:u w:val="none"/>
              </w:rPr>
              <w:t xml:space="preserve">За – 4, проти – немає, утрималось – немає, не голосував-2. </w:t>
            </w:r>
            <w:bookmarkEnd w:id="5"/>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hanging="0"/>
              <w:rPr/>
            </w:pPr>
            <w:r>
              <w:rPr>
                <w:rStyle w:val="Style9"/>
                <w:rFonts w:eastAsia="Calibri"/>
                <w:color w:val="000000"/>
                <w:szCs w:val="28"/>
                <w:u w:val="none"/>
              </w:rPr>
              <w:t xml:space="preserve">Паладія С.В. - заступника голови комісії, який поінформував про проект рішення Київської міської ради </w:t>
            </w:r>
            <w:r>
              <w:rPr>
                <w:rStyle w:val="Style9"/>
                <w:rFonts w:eastAsia="Calibri"/>
                <w:bCs/>
                <w:color w:val="000000"/>
                <w:szCs w:val="28"/>
                <w:u w:val="none"/>
              </w:rPr>
              <w:t xml:space="preserve">“Про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 </w:t>
            </w:r>
            <w:r>
              <w:rPr>
                <w:rStyle w:val="Style9"/>
                <w:rFonts w:eastAsia="Calibri"/>
                <w:bCs/>
                <w:i/>
                <w:iCs/>
                <w:color w:val="000000"/>
                <w:szCs w:val="28"/>
                <w:u w:val="none"/>
              </w:rPr>
              <w:t>(доручення заступника міського голови-секретаря Київської міської ради Прокопіва В.В. №08/231-2728 від 15.11.2017).</w:t>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Коберник В.В., Шульга Н.І.</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Підтримати проект рішення Київської міської ради </w:t>
            </w:r>
            <w:r>
              <w:rPr>
                <w:rStyle w:val="Style9"/>
                <w:rFonts w:eastAsia="Calibri"/>
                <w:bCs/>
                <w:color w:val="000000"/>
                <w:szCs w:val="28"/>
                <w:u w:val="none"/>
              </w:rPr>
              <w:t xml:space="preserve"> “Про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 </w:t>
            </w:r>
            <w:r>
              <w:rPr>
                <w:rStyle w:val="Strong"/>
                <w:rFonts w:eastAsia="Calibri" w:ascii="Times New Roman CYR" w:hAnsi="Times New Roman CYR"/>
                <w:b w:val="false"/>
                <w:bCs w:val="false"/>
                <w:iCs/>
                <w:color w:val="000000"/>
                <w:szCs w:val="28"/>
                <w:shd w:fill="FFFFFF" w:val="clear"/>
              </w:rPr>
              <w:t>з рекомендаціями постійної комісії Київської міської ради з питань бюджету та соціально-економічного розвитку.</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uppressAutoHyphens w:val="false"/>
              <w:snapToGrid w:val="false"/>
              <w:ind w:hanging="0"/>
              <w:rPr>
                <w:color w:val="000000"/>
              </w:rPr>
            </w:pPr>
            <w:r>
              <w:rPr>
                <w:rStyle w:val="Style9"/>
                <w:rFonts w:eastAsia="Calibri"/>
                <w:color w:val="000000"/>
                <w:szCs w:val="28"/>
                <w:u w:val="none"/>
              </w:rPr>
              <w:t xml:space="preserve">За – 4, проти – немає, утрималось – немає, не голосував-2. </w:t>
            </w:r>
            <w:r>
              <w:rPr>
                <w:rStyle w:val="Style9"/>
                <w:rFonts w:eastAsia="Calibri"/>
                <w:b/>
                <w:bCs/>
                <w:i/>
                <w:iCs/>
                <w:color w:val="000000"/>
                <w:szCs w:val="28"/>
                <w:u w:val="none"/>
              </w:rPr>
              <w:t>Рішення прийнято.</w:t>
            </w:r>
          </w:p>
          <w:p>
            <w:pPr>
              <w:pStyle w:val="Normal"/>
              <w:suppressLineNumbers/>
              <w:tabs>
                <w:tab w:val="left" w:pos="0" w:leader="none"/>
              </w:tabs>
              <w:suppressAutoHyphens w:val="false"/>
              <w:snapToGrid w:val="false"/>
              <w:ind w:hanging="0"/>
              <w:rPr>
                <w:rStyle w:val="Style9"/>
                <w:rFonts w:eastAsia="Calibri"/>
                <w:b/>
                <w:b/>
                <w:bCs/>
                <w:i/>
                <w:i/>
                <w:iCs/>
                <w:color w:val="000000"/>
                <w:szCs w:val="28"/>
                <w:u w:val="none"/>
              </w:rPr>
            </w:pPr>
            <w:r>
              <w:rPr>
                <w:rFonts w:eastAsia="Calibri"/>
                <w:b/>
                <w:bCs/>
                <w:i/>
                <w:iCs/>
                <w:color w:val="000000"/>
                <w:szCs w:val="28"/>
                <w:u w:val="none"/>
              </w:rPr>
            </w:r>
          </w:p>
          <w:p>
            <w:pPr>
              <w:pStyle w:val="NoSpacing"/>
              <w:jc w:val="both"/>
              <w:rPr>
                <w:szCs w:val="28"/>
              </w:rPr>
            </w:pPr>
            <w:r>
              <w:rPr>
                <w:rFonts w:cs="Times New Roman" w:ascii="Times New Roman" w:hAnsi="Times New Roman"/>
                <w:sz w:val="28"/>
                <w:szCs w:val="28"/>
                <w:lang w:val="uk-UA"/>
              </w:rPr>
              <w:t>Питання, які не були розглянуті переносяться на найближче засідання комісії.</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 xml:space="preserve">комісії                                                                            Г.Старостенко     </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pPr>
            <w:r>
              <w:rPr>
                <w:szCs w:val="28"/>
              </w:rPr>
              <w:t>комісії                                                                             Н.Шульга</w:t>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r>
              <w:rPr>
                <w:szCs w:val="28"/>
              </w:rPr>
            </w:r>
          </w:p>
          <w:p>
            <w:pPr>
              <w:pStyle w:val="Normal"/>
              <w:ind w:hanging="0"/>
              <w:jc w:val="left"/>
              <w:rPr>
                <w:szCs w:val="28"/>
              </w:rPr>
            </w:pPr>
            <w:bookmarkStart w:id="6" w:name="__UnoMark__4851_1942424965"/>
            <w:bookmarkStart w:id="7" w:name="__UnoMark__4851_1942424965"/>
            <w:bookmarkEnd w:id="7"/>
            <w:r>
              <w:rPr>
                <w:szCs w:val="28"/>
              </w:rPr>
            </w:r>
          </w:p>
          <w:p>
            <w:pPr>
              <w:pStyle w:val="Normal"/>
              <w:ind w:hanging="0"/>
              <w:jc w:val="left"/>
              <w:rPr>
                <w:szCs w:val="28"/>
              </w:rPr>
            </w:pPr>
            <w:r>
              <w:rPr>
                <w:szCs w:val="28"/>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customStyle="1">
    <w:name w:val="Heading 1"/>
    <w:basedOn w:val="Style14"/>
    <w:qFormat/>
    <w:rsid w:val="008b3a0e"/>
    <w:pPr>
      <w:outlineLvl w:val="0"/>
    </w:pPr>
    <w:rPr>
      <w:b/>
      <w:bCs/>
      <w:sz w:val="36"/>
      <w:szCs w:val="36"/>
    </w:rPr>
  </w:style>
  <w:style w:type="paragraph" w:styleId="2" w:customStyle="1">
    <w:name w:val="Heading 2"/>
    <w:basedOn w:val="Normal"/>
    <w:qFormat/>
    <w:rsid w:val="008b3a0e"/>
    <w:pPr>
      <w:spacing w:before="280" w:after="280"/>
      <w:ind w:hanging="0"/>
      <w:jc w:val="left"/>
      <w:outlineLvl w:val="1"/>
    </w:pPr>
    <w:rPr>
      <w:b/>
      <w:bCs/>
      <w:sz w:val="36"/>
      <w:szCs w:val="36"/>
    </w:rPr>
  </w:style>
  <w:style w:type="paragraph" w:styleId="3" w:customStyle="1">
    <w:name w:val="Heading 3"/>
    <w:basedOn w:val="Normal"/>
    <w:qFormat/>
    <w:rsid w:val="008b3a0e"/>
    <w:pPr>
      <w:keepNext w:val="true"/>
      <w:spacing w:before="240" w:after="60"/>
      <w:outlineLvl w:val="2"/>
    </w:pPr>
    <w:rPr>
      <w:rFonts w:ascii="Cambria" w:hAnsi="Cambria"/>
      <w:b/>
      <w:bCs/>
      <w:sz w:val="26"/>
      <w:szCs w:val="26"/>
    </w:rPr>
  </w:style>
  <w:style w:type="paragraph" w:styleId="5" w:customStyle="1">
    <w:name w:val="Heading 5"/>
    <w:basedOn w:val="Style14"/>
    <w:qFormat/>
    <w:rsid w:val="008b3a0e"/>
    <w:pPr>
      <w:spacing w:before="120" w:after="60"/>
      <w:outlineLvl w:val="4"/>
    </w:pPr>
    <w:rPr>
      <w:rFonts w:ascii="Liberation Serif" w:hAnsi="Liberation Serif" w:eastAsia="SimSun"/>
      <w:b/>
      <w:bCs/>
      <w:sz w:val="20"/>
      <w:szCs w:val="20"/>
    </w:rPr>
  </w:style>
  <w:style w:type="paragraph" w:styleId="6" w:customStyle="1">
    <w:name w:val="Heading 6"/>
    <w:basedOn w:val="Style14"/>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9c179c"/>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qFormat/>
    <w:rsid w:val="00a77765"/>
    <w:rPr>
      <w:i/>
      <w:iCs/>
    </w:rPr>
  </w:style>
  <w:style w:type="character" w:styleId="ListLabel1" w:customStyle="1">
    <w:name w:val="ListLabel 1"/>
    <w:qFormat/>
    <w:rsid w:val="00a77765"/>
    <w:rPr>
      <w:color w:val="000000"/>
    </w:rPr>
  </w:style>
  <w:style w:type="character" w:styleId="Style13" w:customStyle="1">
    <w:name w:val="Выделение жирным"/>
    <w:qFormat/>
    <w:rsid w:val="00a77765"/>
    <w:rPr>
      <w:b/>
      <w:bCs/>
    </w:rPr>
  </w:style>
  <w:style w:type="paragraph" w:styleId="Style14" w:customStyle="1">
    <w:name w:val="Заголовок"/>
    <w:basedOn w:val="Normal"/>
    <w:next w:val="Style15"/>
    <w:qFormat/>
    <w:rsid w:val="008b3a0e"/>
    <w:pPr>
      <w:keepNext w:val="true"/>
      <w:spacing w:before="240" w:after="120"/>
    </w:pPr>
    <w:rPr>
      <w:rFonts w:ascii="Liberation Sans" w:hAnsi="Liberation Sans" w:eastAsia="Microsoft YaHei" w:cs="Mangal"/>
      <w:szCs w:val="28"/>
    </w:rPr>
  </w:style>
  <w:style w:type="paragraph" w:styleId="Style15">
    <w:name w:val="Body Text"/>
    <w:basedOn w:val="Normal"/>
    <w:rsid w:val="008b3a0e"/>
    <w:pPr>
      <w:spacing w:lineRule="auto" w:line="288" w:before="0" w:after="140"/>
    </w:pPr>
    <w:rPr/>
  </w:style>
  <w:style w:type="paragraph" w:styleId="Style16">
    <w:name w:val="List"/>
    <w:basedOn w:val="Style15"/>
    <w:rsid w:val="008b3a0e"/>
    <w:pPr/>
    <w:rPr>
      <w:rFonts w:cs="Mangal"/>
    </w:rPr>
  </w:style>
  <w:style w:type="paragraph" w:styleId="Style17" w:customStyle="1">
    <w:name w:val="Caption"/>
    <w:basedOn w:val="Normal"/>
    <w:qFormat/>
    <w:rsid w:val="00a77765"/>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Indexheading">
    <w:name w:val="index heading"/>
    <w:basedOn w:val="Normal"/>
    <w:qFormat/>
    <w:rsid w:val="008b3a0e"/>
    <w:pPr>
      <w:suppressLineNumbers/>
    </w:pPr>
    <w:rPr>
      <w:rFonts w:cs="Mangal"/>
    </w:rPr>
  </w:style>
  <w:style w:type="paragraph" w:styleId="Style19">
    <w:name w:val="Title"/>
    <w:basedOn w:val="Normal"/>
    <w:qFormat/>
    <w:rsid w:val="008b3a0e"/>
    <w:pPr>
      <w:suppressLineNumbers/>
      <w:spacing w:before="120" w:after="120"/>
    </w:pPr>
    <w:rPr>
      <w:rFonts w:cs="Mangal"/>
      <w:i/>
      <w:iCs/>
      <w:sz w:val="24"/>
      <w:szCs w:val="24"/>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4"/>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4"/>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20"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bc4cf4"/>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1" w:customStyle="1">
    <w:name w:val="Содержимое таблицы"/>
    <w:basedOn w:val="Normal"/>
    <w:qFormat/>
    <w:rsid w:val="008b3a0e"/>
    <w:pPr>
      <w:suppressLineNumbers/>
    </w:pPr>
    <w:rPr/>
  </w:style>
  <w:style w:type="paragraph" w:styleId="Style22" w:customStyle="1">
    <w:name w:val="Заголовок таблицы"/>
    <w:basedOn w:val="Style21"/>
    <w:qFormat/>
    <w:rsid w:val="008b3a0e"/>
    <w:pPr>
      <w:jc w:val="center"/>
    </w:pPr>
    <w:rPr>
      <w:b/>
      <w:bCs/>
    </w:rPr>
  </w:style>
  <w:style w:type="paragraph" w:styleId="Style23" w:customStyle="1">
    <w:name w:val="Блочная цитата"/>
    <w:basedOn w:val="Normal"/>
    <w:qFormat/>
    <w:rsid w:val="008b3a0e"/>
    <w:pPr>
      <w:spacing w:before="0" w:after="283"/>
      <w:ind w:left="567" w:right="567" w:hanging="0"/>
    </w:pPr>
    <w:rPr/>
  </w:style>
  <w:style w:type="paragraph" w:styleId="Style24">
    <w:name w:val="Subtitle"/>
    <w:basedOn w:val="Style14"/>
    <w:qFormat/>
    <w:rsid w:val="008b3a0e"/>
    <w:pPr>
      <w:spacing w:before="60" w:after="120"/>
      <w:jc w:val="center"/>
    </w:pPr>
    <w:rPr>
      <w:sz w:val="36"/>
      <w:szCs w:val="36"/>
    </w:rPr>
  </w:style>
  <w:style w:type="paragraph" w:styleId="Style25"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customStyle="1">
    <w:name w:val="Основной текст1"/>
    <w:basedOn w:val="Normal"/>
    <w:qFormat/>
    <w:rsid w:val="00a77765"/>
    <w:pPr>
      <w:widowControl w:val="false"/>
      <w:shd w:val="clear" w:color="auto" w:fill="FFFFFF"/>
      <w:spacing w:lineRule="exact" w:line="317" w:before="0" w:after="60"/>
      <w:jc w:val="center"/>
    </w:pPr>
    <w:rPr>
      <w:sz w:val="27"/>
      <w:szCs w:val="27"/>
    </w:rPr>
  </w:style>
  <w:style w:type="numbering" w:styleId="NoList" w:default="1">
    <w:name w:val="No List"/>
    <w:uiPriority w:val="99"/>
    <w:semiHidden/>
    <w:unhideWhenUsed/>
    <w:qFormat/>
  </w:style>
  <w:style w:type="numbering" w:styleId="WW8Num2" w:customStyle="1">
    <w:name w:val="WW8Num2"/>
    <w:qFormat/>
    <w:rsid w:val="00a77765"/>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A27D4-00DA-4808-AA8F-E2AD788D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11370</TotalTime>
  <Application>LibreOffice/5.3.7.2$Windows_X86_64 LibreOffice_project/6b8ed514a9f8b44d37a1b96673cbbdd077e24059</Application>
  <Pages>18</Pages>
  <Words>4993</Words>
  <Characters>34293</Characters>
  <CharactersWithSpaces>39570</CharactersWithSpaces>
  <Paragraphs>340</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2017-10-16T18:06:00Z</dcterms:created>
  <dc:creator>Rudenko</dc:creator>
  <dc:description/>
  <dc:language>ru-RU</dc:language>
  <cp:lastModifiedBy/>
  <cp:lastPrinted>2017-12-27T11:06:45Z</cp:lastPrinted>
  <dcterms:modified xsi:type="dcterms:W3CDTF">2017-12-28T13:48:54Z</dcterms:modified>
  <cp:revision>259</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