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</w:t>
      </w:r>
      <w:r>
        <w:rPr>
          <w:b/>
          <w:szCs w:val="28"/>
          <w:lang w:val="uk-UA"/>
        </w:rPr>
        <w:t>20</w:t>
      </w:r>
    </w:p>
    <w:p>
      <w:pPr>
        <w:pStyle w:val="Normal"/>
        <w:ind w:hanging="0"/>
        <w:jc w:val="center"/>
        <w:rPr/>
      </w:pPr>
      <w:r>
        <w:rPr>
          <w:szCs w:val="28"/>
        </w:rPr>
        <w:t xml:space="preserve">позачергового </w:t>
      </w: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 xml:space="preserve">вул. Хрещатик, 36                                                                   </w:t>
      </w:r>
      <w:r>
        <w:rPr>
          <w:b/>
          <w:szCs w:val="28"/>
          <w:lang w:val="uk-UA"/>
        </w:rPr>
        <w:t>17</w:t>
      </w:r>
      <w:r>
        <w:rPr>
          <w:b/>
          <w:szCs w:val="28"/>
        </w:rPr>
        <w:t>.11</w:t>
      </w:r>
      <w:r>
        <w:rPr>
          <w:b/>
          <w:bCs/>
          <w:szCs w:val="28"/>
        </w:rPr>
        <w:t>.2017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Васильчук В.В. - член комісії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Чіломбітько В.Ю.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-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заступник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директор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а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 xml:space="preserve">Колеснікова С.Ю. - заступник начальника відділу фінансів установ освіти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ru-RU" w:bidi="ar-SA"/>
              </w:rPr>
              <w:t>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eastAsia="Calibri"/>
                <w:bCs/>
                <w:iCs/>
                <w:color w:val="00000A"/>
                <w:highlight w:val="white"/>
              </w:rPr>
            </w:pPr>
            <w:r>
              <w:rPr>
                <w:rFonts w:eastAsia="Calibri"/>
                <w:bCs/>
                <w:iCs/>
                <w:color w:val="00000A"/>
                <w:highlight w:val="white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.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Про розгляд проекту рішення Київської міської ради “Про звернення </w:t>
      </w:r>
      <w:r>
        <w:rPr>
          <w:rStyle w:val="Style9"/>
          <w:rFonts w:eastAsia="Calibri" w:cs="Times New Roman" w:ascii="Helvetica Neue;Helvetica;Arial;sans-serif" w:hAnsi="Helvetica Neue;Helvetica;Arial;sans-serif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sz w:val="20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Київської міської ради до Верховної Ради України щодо обсягів субвенції в галузі освіти”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(доручення заступника міського голови-секретаря Київської міської ради №08/231-2754 від 17.11.2017)(доп. Старостенко Г.В.)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2.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Різне.</w:t>
      </w:r>
    </w:p>
    <w:p>
      <w:pPr>
        <w:pStyle w:val="Style26"/>
        <w:widowControl/>
        <w:suppressAutoHyphens w:val="true"/>
        <w:ind w:left="0" w:right="0" w:firstLine="510"/>
        <w:jc w:val="both"/>
        <w:rPr>
          <w:rStyle w:val="Style9"/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“</w:t>
      </w:r>
      <w:r>
        <w:rPr>
          <w:rFonts w:cs="Times New Roman" w:ascii="Times New Roman" w:hAnsi="Times New Roman"/>
          <w:sz w:val="28"/>
          <w:szCs w:val="28"/>
          <w:lang w:val="uk-UA"/>
        </w:rPr>
        <w:t>за” -6,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/>
      </w:pPr>
      <w:r>
        <w:rPr>
          <w:szCs w:val="28"/>
        </w:rPr>
        <w:t>“</w:t>
      </w:r>
      <w:r>
        <w:rPr>
          <w:szCs w:val="28"/>
        </w:rPr>
        <w:t>проти”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/>
      </w:pPr>
      <w:r>
        <w:rPr>
          <w:szCs w:val="28"/>
        </w:rPr>
        <w:t>“</w:t>
      </w:r>
      <w:r>
        <w:rPr>
          <w:szCs w:val="28"/>
        </w:rPr>
        <w:t>утрималось” – немає.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/>
      </w:pPr>
      <w:r>
        <w:rPr>
          <w:b/>
          <w:bCs/>
          <w:i/>
          <w:szCs w:val="28"/>
        </w:rPr>
        <w:t xml:space="preserve">        </w:t>
      </w:r>
      <w:r>
        <w:rPr>
          <w:b/>
          <w:bCs/>
          <w:i/>
          <w:szCs w:val="28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11"/>
        <w:gridCol w:w="7986"/>
      </w:tblGrid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0" w:name="__DdeLink__3142_28166175892"/>
            <w:bookmarkEnd w:id="0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color w:val="000000"/>
                <w:szCs w:val="28"/>
                <w:shd w:fill="FFFFFF" w:val="clear"/>
              </w:rPr>
              <w:t xml:space="preserve">Старостенко Г.В. - голову комісії, </w:t>
            </w:r>
            <w:r>
              <w:rPr>
                <w:color w:val="000000"/>
                <w:szCs w:val="28"/>
                <w:shd w:fill="FFFFFF" w:val="clear"/>
              </w:rPr>
              <w:t xml:space="preserve">яка поінформувала про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“Про звернення </w:t>
            </w:r>
            <w:r>
              <w:rPr>
                <w:rStyle w:val="Style9"/>
                <w:rFonts w:eastAsia="Calibri" w:cs="Times New Roman" w:ascii="Helvetica Neue;Helvetica;Arial;sans-serif" w:hAnsi="Helvetica Neue;Helvetica;Arial;sans-serif"/>
                <w:b w:val="false"/>
                <w:bCs w:val="false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Київської міської ради до Верховної Ради України щодо обсягів субвенції в галузі освіти”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(доручення заступника міського голови-секретаря Київської міської ради №08/231-2754 від 17.11.2017)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szCs w:val="28"/>
              </w:rPr>
              <w:t xml:space="preserve">Шульга Н.І., </w:t>
            </w:r>
            <w:r>
              <w:rPr>
                <w:szCs w:val="28"/>
              </w:rPr>
              <w:t>Васильчук В.В.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szCs w:val="28"/>
              </w:rPr>
              <w:t xml:space="preserve">Підтримати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“Про звернення </w:t>
            </w:r>
            <w:r>
              <w:rPr>
                <w:rStyle w:val="Style9"/>
                <w:rFonts w:eastAsia="Calibri" w:cs="Times New Roman" w:ascii="Helvetica Neue;Helvetica;Arial;sans-serif" w:hAnsi="Helvetica Neue;Helvetica;Arial;sans-serif"/>
                <w:b w:val="false"/>
                <w:bCs w:val="false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Київської міської ради до Верховної Ради України щодо обсягів субвенції в галузі освіти” та рекомендувати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За – 6, проти – немає, утрималось – немає. </w:t>
            </w:r>
            <w:r>
              <w:rPr>
                <w:rStyle w:val="Style9"/>
                <w:rFonts w:eastAsia="Calibri"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Рішення прийнято.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 xml:space="preserve">комісії                                                                            Г.Старостенко     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>комісії                                                                             Н.Шульга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bookmarkStart w:id="1" w:name="__UnoMark__4851_1942424965"/>
            <w:bookmarkStart w:id="2" w:name="__UnoMark__4851_1942424965"/>
            <w:bookmarkEnd w:id="2"/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  <w:font w:name="Helvetica Neue">
    <w:altName w:val="Helvetica"/>
    <w:charset w:val="cc"/>
    <w:family w:val="auto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 w:customStyle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 w:customStyle="1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 w:customStyle="1">
    <w:name w:val="Heading 3"/>
    <w:basedOn w:val="Normal"/>
    <w:qFormat/>
    <w:rsid w:val="008b3a0e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 w:customStyle="1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 w:customStyle="1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>
    <w:name w:val="Интернет-ссылка"/>
    <w:rsid w:val="009c179c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sid w:val="00a77765"/>
    <w:rPr>
      <w:i/>
      <w:iCs/>
    </w:rPr>
  </w:style>
  <w:style w:type="character" w:styleId="ListLabel1" w:customStyle="1">
    <w:name w:val="ListLabel 1"/>
    <w:qFormat/>
    <w:rsid w:val="00a77765"/>
    <w:rPr>
      <w:color w:val="000000"/>
    </w:rPr>
  </w:style>
  <w:style w:type="character" w:styleId="Style13" w:customStyle="1">
    <w:name w:val="Выделение жирным"/>
    <w:qFormat/>
    <w:rsid w:val="00a77765"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 w:customStyle="1">
    <w:name w:val="Caption"/>
    <w:basedOn w:val="Normal"/>
    <w:qFormat/>
    <w:rsid w:val="00a777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a77765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 w:customStyle="1">
    <w:name w:val="Основной текст1"/>
    <w:basedOn w:val="Normal"/>
    <w:qFormat/>
    <w:rsid w:val="00a77765"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26">
    <w:name w:val="Без интервала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77765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A27D4-00DA-4808-AA8F-E2AD788D3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9595</TotalTime>
  <Application>LibreOffice/5.3.7.2$Windows_X86_64 LibreOffice_project/6b8ed514a9f8b44d37a1b96673cbbdd077e24059</Application>
  <Pages>2</Pages>
  <Words>279</Words>
  <Characters>1834</Characters>
  <CharactersWithSpaces>2550</CharactersWithSpaces>
  <Paragraphs>40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2017-10-16T18:06:00Z</dcterms:created>
  <dc:creator>Rudenko</dc:creator>
  <dc:description/>
  <dc:language>ru-RU</dc:language>
  <cp:lastModifiedBy/>
  <cp:lastPrinted>2017-11-14T16:41:41Z</cp:lastPrinted>
  <dcterms:modified xsi:type="dcterms:W3CDTF">2017-11-20T12:15:28Z</dcterms:modified>
  <cp:revision>187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