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  <w:drawing>
          <wp:anchor behindDoc="0" distT="0" distB="0" distL="133985" distR="118110" simplePos="0" locked="0" layoutInCell="1" allowOverlap="1" relativeHeight="2">
            <wp:simplePos x="0" y="0"/>
            <wp:positionH relativeFrom="column">
              <wp:posOffset>2651760</wp:posOffset>
            </wp:positionH>
            <wp:positionV relativeFrom="paragraph">
              <wp:posOffset>-149860</wp:posOffset>
            </wp:positionV>
            <wp:extent cx="511175" cy="685800"/>
            <wp:effectExtent l="0" t="0" r="0" b="0"/>
            <wp:wrapNone/>
            <wp:docPr id="1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b/>
          <w:szCs w:val="28"/>
          <w:lang w:val="ru-RU"/>
        </w:rPr>
      </w:pPr>
      <w:r>
        <w:rPr>
          <w:b/>
          <w:szCs w:val="28"/>
        </w:rPr>
        <w:t>КИЇВСЬКА МІСЬКА РАДА</w:t>
      </w:r>
    </w:p>
    <w:p>
      <w:pPr>
        <w:pStyle w:val="Normal"/>
        <w:jc w:val="center"/>
        <w:rPr>
          <w:b/>
          <w:b/>
          <w:bCs/>
          <w:szCs w:val="28"/>
        </w:rPr>
      </w:pPr>
      <w:r>
        <w:rPr>
          <w:b/>
          <w:szCs w:val="28"/>
          <w:lang w:val="en-US"/>
        </w:rPr>
        <w:t>V</w:t>
      </w:r>
      <w:r>
        <w:rPr>
          <w:b/>
          <w:szCs w:val="28"/>
        </w:rPr>
        <w:t>ІІІ СКЛИКАННЯ</w:t>
      </w:r>
    </w:p>
    <w:p>
      <w:pPr>
        <w:pStyle w:val="Normal"/>
        <w:pBdr>
          <w:top w:val="thickThinSmallGap" w:sz="24" w:space="0" w:color="000001"/>
        </w:pBdr>
        <w:jc w:val="center"/>
        <w:rPr>
          <w:b/>
          <w:b/>
          <w:bCs/>
          <w:szCs w:val="28"/>
        </w:rPr>
      </w:pPr>
      <w:r>
        <w:rPr>
          <w:b/>
          <w:bCs/>
          <w:szCs w:val="28"/>
        </w:rPr>
        <w:t xml:space="preserve">ПОСТІЙНА КОМІСІЯ З ПИТАНЬ ОСВІТИ, НАУКИ, </w:t>
      </w:r>
    </w:p>
    <w:p>
      <w:pPr>
        <w:pStyle w:val="Normal"/>
        <w:pBdr>
          <w:top w:val="thickThinSmallGap" w:sz="24" w:space="0" w:color="000001"/>
        </w:pBdr>
        <w:jc w:val="center"/>
        <w:rPr>
          <w:bCs/>
          <w:szCs w:val="28"/>
        </w:rPr>
      </w:pPr>
      <w:r>
        <w:rPr>
          <w:b/>
          <w:bCs/>
          <w:szCs w:val="28"/>
        </w:rPr>
        <w:t>СІМ'Ї, МОЛОДІ ТА СПОРТУ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rPr>
          <w:b/>
          <w:b/>
          <w:szCs w:val="28"/>
        </w:rPr>
      </w:pPr>
      <w:r>
        <w:rPr>
          <w:bCs/>
          <w:sz w:val="24"/>
          <w:szCs w:val="24"/>
        </w:rPr>
        <w:t>01044,  м. Київ, вул. Хрещатик, 36</w:t>
      </w:r>
      <w:r>
        <w:rPr>
          <w:b/>
          <w:bCs/>
          <w:sz w:val="24"/>
          <w:szCs w:val="24"/>
        </w:rPr>
        <w:t xml:space="preserve">                                                               т./ф. 202-70-58                                                                         </w:t>
      </w:r>
    </w:p>
    <w:p>
      <w:pPr>
        <w:pStyle w:val="Normal"/>
        <w:pBdr>
          <w:top w:val="thinThickSmallGap" w:sz="24" w:space="1" w:color="000001"/>
        </w:pBdr>
        <w:tabs>
          <w:tab w:val="left" w:pos="6660" w:leader="none"/>
        </w:tabs>
        <w:ind w:hanging="0"/>
        <w:jc w:val="center"/>
        <w:rPr/>
      </w:pPr>
      <w:r>
        <w:rPr>
          <w:b/>
          <w:sz w:val="28"/>
          <w:szCs w:val="28"/>
        </w:rPr>
        <w:t>ПРОТОКОЛ №6</w:t>
      </w:r>
    </w:p>
    <w:p>
      <w:pPr>
        <w:pStyle w:val="Normal"/>
        <w:ind w:hanging="0"/>
        <w:jc w:val="center"/>
        <w:rPr>
          <w:szCs w:val="28"/>
        </w:rPr>
      </w:pPr>
      <w:r>
        <w:rPr>
          <w:sz w:val="28"/>
          <w:szCs w:val="28"/>
        </w:rPr>
        <w:t>засідання постійної комісії Київської міської ради</w:t>
      </w:r>
    </w:p>
    <w:p>
      <w:pPr>
        <w:pStyle w:val="Normal"/>
        <w:jc w:val="center"/>
        <w:rPr>
          <w:b/>
          <w:b/>
          <w:szCs w:val="28"/>
        </w:rPr>
      </w:pPr>
      <w:r>
        <w:rPr>
          <w:sz w:val="28"/>
          <w:szCs w:val="28"/>
        </w:rPr>
        <w:t xml:space="preserve">з питань освіти, науки, сім'ї, молоді та спорту  </w:t>
      </w:r>
    </w:p>
    <w:p>
      <w:pPr>
        <w:pStyle w:val="Normal"/>
        <w:rPr>
          <w:b/>
          <w:b/>
          <w:szCs w:val="28"/>
        </w:rPr>
      </w:pPr>
      <w:r>
        <w:rPr>
          <w:b/>
          <w:sz w:val="28"/>
          <w:szCs w:val="28"/>
        </w:rPr>
        <w:t xml:space="preserve">м. Київ, </w:t>
      </w:r>
    </w:p>
    <w:p>
      <w:pPr>
        <w:pStyle w:val="Normal"/>
        <w:rPr/>
      </w:pPr>
      <w:r>
        <w:rPr>
          <w:b/>
          <w:sz w:val="28"/>
          <w:szCs w:val="28"/>
        </w:rPr>
        <w:t>вул. Хрещатик, 36</w:t>
      </w:r>
      <w:r>
        <w:rPr>
          <w:b/>
          <w:sz w:val="28"/>
          <w:szCs w:val="28"/>
          <w:lang w:val="ru-RU"/>
        </w:rPr>
        <w:t xml:space="preserve">                                                                          </w:t>
      </w:r>
      <w:r>
        <w:rPr>
          <w:b/>
          <w:sz w:val="28"/>
          <w:szCs w:val="28"/>
          <w:lang w:val="uk-UA"/>
        </w:rPr>
        <w:t>19</w:t>
      </w:r>
      <w:r>
        <w:rPr>
          <w:b/>
          <w:bCs/>
          <w:sz w:val="28"/>
          <w:szCs w:val="28"/>
          <w:lang w:val="uk-UA"/>
        </w:rPr>
        <w:t>.04.2017</w:t>
      </w:r>
    </w:p>
    <w:tbl>
      <w:tblPr>
        <w:tblW w:w="10215" w:type="dxa"/>
        <w:jc w:val="left"/>
        <w:tblInd w:w="-601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068"/>
        <w:gridCol w:w="8146"/>
      </w:tblGrid>
      <w:tr>
        <w:trPr>
          <w:trHeight w:val="1267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Присутні:                                                                   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Старостенко Г.В.– голова комісії, головуюча</w:t>
            </w:r>
          </w:p>
          <w:p>
            <w:pPr>
              <w:pStyle w:val="Normal"/>
              <w:snapToGrid w:val="false"/>
              <w:ind w:hanging="0"/>
              <w:rPr/>
            </w:pPr>
            <w:r>
              <w:rPr>
                <w:sz w:val="28"/>
                <w:szCs w:val="28"/>
              </w:rPr>
              <w:t>Паладій С.В.– заступник голови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Шульга Н.І. -  секретар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Васильчук В.В.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Гончаров О.В. - член комісії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Стрижов Д.С. - член комісії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Руденко Н.А. –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</w:t>
            </w:r>
          </w:p>
          <w:p>
            <w:pPr>
              <w:pStyle w:val="Normal"/>
              <w:snapToGrid w:val="false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>
          <w:trHeight w:val="570" w:hRule="atLeast"/>
        </w:trPr>
        <w:tc>
          <w:tcPr>
            <w:tcW w:w="2068" w:type="dxa"/>
            <w:tcBorders/>
            <w:shd w:color="auto" w:fill="auto" w:val="clear"/>
          </w:tcPr>
          <w:p>
            <w:pPr>
              <w:pStyle w:val="Normal"/>
              <w:snapToGrid w:val="false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Зареєстровані   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учасники </w:t>
            </w:r>
          </w:p>
          <w:p>
            <w:pPr>
              <w:pStyle w:val="Normal"/>
              <w:snapToGrid w:val="false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</w:rPr>
              <w:t>засідання:</w:t>
            </w:r>
          </w:p>
        </w:tc>
        <w:tc>
          <w:tcPr>
            <w:tcW w:w="8146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cs="Times New Roman CYR" w:ascii="Times New Roman CYR" w:hAnsi="Times New Roman CYR"/>
                <w:color w:val="000000"/>
                <w:sz w:val="28"/>
                <w:szCs w:val="28"/>
                <w:highlight w:val="white"/>
                <w:u w:val="none"/>
                <w:lang w:val="uk-UA" w:eastAsia="ru-RU"/>
              </w:rPr>
              <w:t>Фіданян О.Г. - директор Департаменту освіти і науки, молоді та спорту виконавчого органу Київської міської ради (КМДА)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Мосійчук Ю.А. - заступник директора Департаменту земельних ресурсів виконавчого органу Київської міської ради (КМДА)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Шмуляр О.В. - заступник директора Департаменту комунальної власності м.Києва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Принада С.І. - директор Департаменту економіки та інвестицій  виконавчого органу Київської міської ради (КМДА)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Одінцова А.В. - начальник управління Департаменту економіки та інвестицій  виконавчого органу Київської міської ради (КМДА)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Янчук О.П. - представник ЦСССДМ Печерського району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Списовська Є.І. - начальник управління освіти Дарницької районної в місті Києві державної адміністрації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Копил Т.В. - начальник управління освіти Печерської районної в місті Києві державної адміністрації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Рожкова Л.М.- заступник начальника управління освіти Деснянської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районної в місті Києві державної адміністрації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Довбуш Н.І. - заступник начальника ЦСССДМ Печерського району м. Києва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Огенасян А.В. - начальник управління у справах сім'ї, молоді та спорту Деснянської районної в місті Києві державної адміністрації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Халматова Д.Д. - СК ГО “Дзюдо Мастер”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Булах О.І. - проректор  Національного транспортного університету</w:t>
            </w:r>
          </w:p>
        </w:tc>
      </w:tr>
    </w:tbl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Normal"/>
        <w:ind w:hanging="0"/>
        <w:jc w:val="center"/>
        <w:rPr/>
      </w:pPr>
      <w:r>
        <w:rPr>
          <w:b/>
          <w:sz w:val="27"/>
          <w:szCs w:val="27"/>
        </w:rPr>
        <w:t>ПОРЯДОК ДЕННИЙ: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p>
      <w:pPr>
        <w:pStyle w:val="Style25"/>
        <w:ind w:left="0" w:right="0" w:firstLine="56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8"/>
          <w:lang w:val="uk-UA"/>
        </w:rPr>
        <w:t>1. Повторний р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озгляд проекту рішення Київської міської ради</w:t>
      </w:r>
      <w:r>
        <w:rPr>
          <w:rFonts w:cs="Times New Roman" w:ascii="Times New Roman" w:hAnsi="Times New Roman"/>
          <w:b w:val="false"/>
          <w:b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br/>
        <w:t>“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внесення змін до рішення Київської міської ради від 15 грудня 2011 року № 824/7060 "Про затвердження Стратегії розвитку міста Києва до 2025 року”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№08/231-478 ПР від 22.02.2017)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>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ru-RU" w:eastAsia="zh-CN" w:bidi="ar-SA"/>
        </w:rPr>
        <w:t>2. Р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озгляд проекту рішення Київської міської ради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ru-RU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 xml:space="preserve">“Про надання дозволу на розроблення проекту землеустрою щодо відведення земельної ділянки Національному транспортному університету на вул. Михайла Бойчука, 39 у Печерському районі м. Києва для експлуатації та обслуговування гуртожитку університету  (справа К-29382)”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87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9 ПР від 03.04.2017)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>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 xml:space="preserve">3.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ru-RU" w:eastAsia="zh-CN" w:bidi="ar-SA"/>
        </w:rPr>
        <w:t>Р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озгляд проекту рішення Київської міської ради “Про зміну типу та найменування деяких навчальних закладів, що належать до комунальної власності територіальної громади міста Києва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870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ПР від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30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.03.2017)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>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 xml:space="preserve">4.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проекту рішення Київської міської ради “Про внесення змін до рішення Київської міської ради від 17 лютого 2015 року № 78/943 "Про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адміністрації"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highlight w:val="white"/>
          <w:u w:val="none"/>
          <w:lang w:val="uk-UA" w:eastAsia="zh-CN" w:bidi="ar-SA"/>
        </w:rPr>
        <w:t xml:space="preserve">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en-US" w:eastAsia="zh-CN" w:bidi="ar-SA"/>
        </w:rPr>
        <w:t>8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71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ПР від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30.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03.2017)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>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 xml:space="preserve">5.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проекту рішення Київської міської ради “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передачу в оренду нежитлових приміщень комунальної власність територіальної громади міста Києва єдиному претенденту на право оренди (вул. Курчатова Академіка, 19-А, Деснянський район, </w:t>
      </w: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ГО “Спортивний клуб “Дзюдо Мастер”) (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909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ПР від 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04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.0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</w:t>
      </w:r>
      <w:r>
        <w:rPr>
          <w:rFonts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>.</w:t>
      </w:r>
    </w:p>
    <w:p>
      <w:pPr>
        <w:pStyle w:val="Style25"/>
        <w:ind w:left="0" w:right="0" w:firstLine="567"/>
        <w:jc w:val="both"/>
        <w:rPr/>
      </w:pPr>
      <w:r>
        <w:rPr>
          <w:rFonts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 xml:space="preserve">6.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проекту рішення Київської міської ради “</w:t>
      </w:r>
      <w:r>
        <w:rPr>
          <w:rStyle w:val="Style9"/>
          <w:rFonts w:eastAsia="Calibri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утворення Центру по роботі з дітьми та молоддю за місцем проживання Печерського району міста Києва”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51 ПР від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6.0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.2017).</w:t>
      </w:r>
    </w:p>
    <w:p>
      <w:pPr>
        <w:pStyle w:val="Style25"/>
        <w:ind w:left="0" w:right="0" w:firstLine="567"/>
        <w:jc w:val="both"/>
        <w:rPr/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7. Розгляд проекту рішення Київської міської ради “</w:t>
      </w:r>
      <w:r>
        <w:rPr>
          <w:rStyle w:val="Style9"/>
          <w:rFonts w:eastAsia="Calibri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Про забезпечення прийняття до комунальної власності територіальної громади міста Києва об'єктів соціальної інфраструктури Державного підприємства “Виробниче об'єднання “Київський радіозавод”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82 ПР від 11.0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.2017).</w:t>
      </w:r>
    </w:p>
    <w:p>
      <w:pPr>
        <w:pStyle w:val="Style25"/>
        <w:ind w:left="0" w:right="0" w:firstLine="567"/>
        <w:jc w:val="both"/>
        <w:rPr>
          <w:sz w:val="28"/>
          <w:szCs w:val="28"/>
        </w:rPr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8. Розгляд звернення  депутата Київської міської ради Стрижова Д.С. щодо побудови загальноосвітньої школи на базі ліцею “Інтелект”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(будівля навчального закладу у 10 мікрорайоні житлового масиву “Осокорки”, діл. 65,66 Дарницького району міста Києва)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Style25"/>
        <w:ind w:left="0" w:right="0" w:firstLine="567"/>
        <w:jc w:val="both"/>
        <w:rPr>
          <w:sz w:val="28"/>
          <w:szCs w:val="28"/>
        </w:rPr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9.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проекту рішення Київської міської ради “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u w:val="none"/>
          <w:lang w:val="uk-UA" w:eastAsia="zh-CN" w:bidi="ar-SA"/>
        </w:rPr>
        <w:t xml:space="preserve">Про затвердження переліку об'єктів комунальної власності територіальної громади міста Києва, право оренди яких виборюється на конкурсних засадах (вул. Б. Гмирі, 2-В)”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55 ПР від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7.0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.2017).</w:t>
      </w:r>
    </w:p>
    <w:p>
      <w:pPr>
        <w:pStyle w:val="Style25"/>
        <w:ind w:left="0" w:right="0" w:firstLine="567"/>
        <w:jc w:val="both"/>
        <w:rPr>
          <w:sz w:val="28"/>
          <w:szCs w:val="28"/>
        </w:rPr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10.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Розгляд проекту рішення Київської міської ради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“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Про передачу в оренду єдиному претенденту на право оренди нежитлових приміщень комунальної власності територіальної громади міста Києва (вул. Патриса Лумумби, б. 14/21, Печерський район)(ВГО “Федерація кендо, іайдо та дзьодо)”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(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доручення заступника міського голови-секретаря Київської міської ради В. Прокопіва №08/231-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9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86 ПР від 12.0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ru-RU" w:eastAsia="zh-CN" w:bidi="ar-SA"/>
        </w:rPr>
        <w:t>4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.2017).</w:t>
      </w:r>
    </w:p>
    <w:p>
      <w:pPr>
        <w:pStyle w:val="Style25"/>
        <w:ind w:left="0" w:right="0" w:firstLine="567"/>
        <w:jc w:val="both"/>
        <w:rPr>
          <w:sz w:val="28"/>
          <w:szCs w:val="28"/>
        </w:rPr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11. Про звіт за підсумками робочого візиту до Фінляндської Республіки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/>
          <w:iCs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Style25"/>
        <w:ind w:left="0" w:righ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 xml:space="preserve">12. 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en-US" w:eastAsia="zh-CN" w:bidi="ar-SA"/>
        </w:rPr>
        <w:t>Різне</w:t>
      </w:r>
      <w:r>
        <w:rPr>
          <w:rStyle w:val="Style9"/>
          <w:rFonts w:eastAsia="Calibri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  <w:t>.</w:t>
      </w:r>
    </w:p>
    <w:p>
      <w:pPr>
        <w:pStyle w:val="Normal"/>
        <w:widowControl/>
        <w:suppressAutoHyphens w:val="true"/>
        <w:bidi w:val="0"/>
        <w:ind w:left="0" w:right="0" w:hanging="0"/>
        <w:jc w:val="both"/>
        <w:rPr>
          <w:rStyle w:val="Style9"/>
          <w:rFonts w:ascii="Times New Roman" w:hAnsi="Times New Roman" w:eastAsia="Calibri" w:cs="Times New Roman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</w:pPr>
      <w:r>
        <w:rPr>
          <w:rFonts w:eastAsia="Calibri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sz w:val="28"/>
          <w:szCs w:val="28"/>
          <w:highlight w:val="white"/>
          <w:u w:val="none"/>
          <w:lang w:val="uk-UA" w:eastAsia="zh-CN" w:bidi="ar-SA"/>
        </w:rPr>
      </w:r>
    </w:p>
    <w:p>
      <w:pPr>
        <w:pStyle w:val="Normal"/>
        <w:ind w:left="0" w:right="0" w:firstLine="72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</w:r>
    </w:p>
    <w:p>
      <w:pPr>
        <w:pStyle w:val="NoSpacing"/>
        <w:rPr/>
      </w:pPr>
      <w:r>
        <w:rPr>
          <w:rFonts w:cs="Times New Roman" w:ascii="Times New Roman" w:hAnsi="Times New Roman"/>
          <w:b/>
          <w:sz w:val="27"/>
          <w:szCs w:val="27"/>
          <w:lang w:val="uk-UA"/>
        </w:rPr>
        <w:t xml:space="preserve">                       </w:t>
      </w:r>
      <w:r>
        <w:rPr>
          <w:rFonts w:cs="Times New Roman"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cs="Times New Roman" w:ascii="Times New Roman" w:hAnsi="Times New Roman"/>
          <w:b/>
          <w:sz w:val="28"/>
          <w:szCs w:val="28"/>
        </w:rPr>
        <w:t xml:space="preserve">ГОЛОСУВАЛИ:     </w:t>
      </w:r>
      <w:r>
        <w:rPr>
          <w:rFonts w:cs="Times New Roman" w:ascii="Times New Roman" w:hAnsi="Times New Roman"/>
          <w:sz w:val="28"/>
          <w:szCs w:val="28"/>
        </w:rPr>
        <w:t xml:space="preserve">«за» - </w:t>
      </w:r>
      <w:r>
        <w:rPr>
          <w:rFonts w:cs="Times New Roman" w:ascii="Times New Roman" w:hAnsi="Times New Roman"/>
          <w:sz w:val="28"/>
          <w:szCs w:val="28"/>
          <w:lang w:val="uk-UA"/>
        </w:rPr>
        <w:t>5</w:t>
      </w:r>
      <w:r>
        <w:rPr>
          <w:rFonts w:cs="Times New Roman" w:ascii="Times New Roman" w:hAnsi="Times New Roman"/>
          <w:sz w:val="28"/>
          <w:szCs w:val="28"/>
        </w:rPr>
        <w:t>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ind w:hanging="0"/>
        <w:jc w:val="center"/>
        <w:rPr>
          <w:sz w:val="27"/>
          <w:szCs w:val="27"/>
        </w:rPr>
      </w:pPr>
      <w:r>
        <w:rPr>
          <w:sz w:val="28"/>
          <w:szCs w:val="28"/>
        </w:rPr>
        <w:t>«проти» - немає,</w:t>
      </w:r>
    </w:p>
    <w:p>
      <w:pPr>
        <w:pStyle w:val="Normal"/>
        <w:tabs>
          <w:tab w:val="left" w:pos="2295" w:leader="none"/>
          <w:tab w:val="left" w:pos="2385" w:leader="none"/>
          <w:tab w:val="left" w:pos="2805" w:leader="none"/>
        </w:tabs>
        <w:jc w:val="center"/>
        <w:rPr>
          <w:sz w:val="27"/>
          <w:szCs w:val="27"/>
        </w:rPr>
      </w:pPr>
      <w:r>
        <w:rPr>
          <w:sz w:val="28"/>
          <w:szCs w:val="28"/>
        </w:rPr>
        <w:t>«утрималось» - немає.</w:t>
      </w:r>
    </w:p>
    <w:p>
      <w:pPr>
        <w:pStyle w:val="Normal"/>
        <w:ind w:hanging="0"/>
        <w:jc w:val="center"/>
        <w:rPr>
          <w:sz w:val="28"/>
          <w:szCs w:val="28"/>
        </w:rPr>
      </w:pPr>
      <w:r>
        <w:rPr>
          <w:i/>
          <w:sz w:val="28"/>
          <w:szCs w:val="28"/>
        </w:rPr>
        <w:t xml:space="preserve">       </w:t>
      </w:r>
      <w:r>
        <w:rPr>
          <w:i/>
          <w:sz w:val="28"/>
          <w:szCs w:val="28"/>
        </w:rPr>
        <w:t>Рішення прийнято.</w:t>
      </w:r>
    </w:p>
    <w:p>
      <w:pPr>
        <w:pStyle w:val="Normal"/>
        <w:ind w:hanging="0"/>
        <w:jc w:val="center"/>
        <w:rPr>
          <w:b/>
          <w:b/>
          <w:sz w:val="27"/>
          <w:szCs w:val="27"/>
        </w:rPr>
      </w:pPr>
      <w:r>
        <w:rPr>
          <w:b/>
          <w:sz w:val="27"/>
          <w:szCs w:val="27"/>
        </w:rPr>
      </w:r>
    </w:p>
    <w:tbl>
      <w:tblPr>
        <w:tblW w:w="10143" w:type="dxa"/>
        <w:jc w:val="left"/>
        <w:tblInd w:w="-434" w:type="dxa"/>
        <w:tblBorders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205"/>
        <w:gridCol w:w="7937"/>
      </w:tblGrid>
      <w:tr>
        <w:trPr>
          <w:trHeight w:val="60" w:hRule="atLeast"/>
        </w:trPr>
        <w:tc>
          <w:tcPr>
            <w:tcW w:w="2205" w:type="dxa"/>
            <w:tcBorders/>
            <w:shd w:color="auto" w:fill="auto" w:val="clear"/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1</w:t>
            </w:r>
            <w:r>
              <w:rPr>
                <w:sz w:val="28"/>
                <w:szCs w:val="28"/>
                <w:lang w:val="uk-UA" w:bidi="ar-SA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2</w:t>
            </w:r>
            <w:r>
              <w:rPr>
                <w:sz w:val="28"/>
                <w:szCs w:val="28"/>
                <w:lang w:val="uk-UA" w:bidi="ar-SA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3</w:t>
            </w:r>
            <w:r>
              <w:rPr>
                <w:sz w:val="28"/>
                <w:szCs w:val="28"/>
                <w:lang w:val="uk-UA" w:bidi="ar-SA"/>
              </w:rPr>
              <w:t xml:space="preserve">.СЛУХАЛИ:  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4</w:t>
            </w:r>
            <w:r>
              <w:rPr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b/>
                <w:b/>
                <w:color w:val="000000"/>
                <w:sz w:val="28"/>
                <w:szCs w:val="28"/>
                <w:lang w:val="uk-UA" w:bidi="ar-SA"/>
              </w:rPr>
            </w:pPr>
            <w:r>
              <w:rPr>
                <w:b/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b/>
                <w:color w:val="000000"/>
                <w:sz w:val="28"/>
                <w:szCs w:val="28"/>
                <w:lang w:val="uk-UA" w:bidi="ar-SA"/>
              </w:rPr>
              <w:t>5</w:t>
            </w:r>
            <w:r>
              <w:rPr>
                <w:color w:val="000000"/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7"/>
                <w:szCs w:val="27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6</w:t>
            </w:r>
            <w:r>
              <w:rPr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7</w:t>
            </w:r>
            <w:r>
              <w:rPr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8</w:t>
            </w:r>
            <w:r>
              <w:rPr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b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9</w:t>
            </w:r>
            <w:r>
              <w:rPr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b/>
                <w:color w:val="000000"/>
                <w:sz w:val="28"/>
                <w:szCs w:val="28"/>
                <w:lang w:val="uk-UA" w:bidi="ar-SA"/>
              </w:rPr>
              <w:t>10</w:t>
            </w:r>
            <w:r>
              <w:rPr>
                <w:color w:val="000000"/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color w:val="FF3333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FF3333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FF3333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  <w:sz w:val="28"/>
                <w:szCs w:val="28"/>
                <w:lang w:val="uk-UA" w:bidi="ar-SA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color w:val="000000"/>
              </w:rPr>
            </w:pPr>
            <w:r>
              <w:rPr>
                <w:color w:val="000000"/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b/>
                <w:b/>
                <w:sz w:val="28"/>
                <w:szCs w:val="28"/>
                <w:lang w:val="uk-UA" w:bidi="ar-SA"/>
              </w:rPr>
            </w:pPr>
            <w:r>
              <w:rPr>
                <w:b/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b/>
                <w:sz w:val="28"/>
                <w:szCs w:val="28"/>
                <w:lang w:val="uk-UA" w:bidi="ar-SA"/>
              </w:rPr>
              <w:t>11</w:t>
            </w:r>
            <w:r>
              <w:rPr>
                <w:sz w:val="28"/>
                <w:szCs w:val="28"/>
                <w:lang w:val="uk-UA" w:bidi="ar-SA"/>
              </w:rPr>
              <w:t xml:space="preserve">.СЛУХАЛИ:  </w:t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ВИСТУПИЛИ: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УХВАЛИЛИ: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ГОЛОСУВАЛИ:</w:t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Голова</w:t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 w:bidi="ar-SA"/>
              </w:rPr>
              <w:t>Секретар</w:t>
            </w:r>
          </w:p>
        </w:tc>
        <w:tc>
          <w:tcPr>
            <w:tcW w:w="7937" w:type="dxa"/>
            <w:tcBorders/>
            <w:shd w:color="auto" w:fill="auto" w:val="clear"/>
          </w:tcPr>
          <w:p>
            <w:pPr>
              <w:pStyle w:val="Normal"/>
              <w:suppressLineNumbers/>
              <w:tabs>
                <w:tab w:val="left" w:pos="0" w:leader="none"/>
              </w:tabs>
              <w:suppressAutoHyphens w:val="false"/>
              <w:snapToGrid w:val="false"/>
              <w:spacing w:lineRule="auto" w:line="240"/>
              <w:ind w:hanging="0"/>
              <w:rPr/>
            </w:pP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Принаду С.І. - директора Департаменту економіки та інвестицій  виконавчого органу Київської міської ради (КМДА), яка поінформувала про проект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внесення змін до рішення Київської міської ради від 15 грудня 2011 року № 824/7060 “Про затвердження Стратегії розвитку міста Києва до 2025 року” з пропозиціями комісії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№08/231-478 ПР від 22.02.2017).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/>
            </w:pPr>
            <w:r>
              <w:rPr>
                <w:sz w:val="28"/>
                <w:szCs w:val="28"/>
                <w:lang w:val="uk-UA" w:bidi="ar-SA"/>
              </w:rPr>
              <w:t>Старостенко Г.В., Шульга Н.І., Гончаров О.В., Стрижов Д.С.</w:t>
            </w:r>
          </w:p>
          <w:p>
            <w:pPr>
              <w:pStyle w:val="Normal"/>
              <w:suppressLineNumbers/>
              <w:tabs>
                <w:tab w:val="left" w:pos="0" w:leader="none"/>
              </w:tabs>
              <w:snapToGrid w:val="false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внесення змін до рішення Київської міської ради від 15 грудня 2011 року № 824/7060 “Про затвердження Стратегії розвитку міста Києва до 2025 року” з пропозиціями комісії, </w:t>
            </w:r>
            <w:r>
              <w:rPr>
                <w:rStyle w:val="Style9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а саме: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1.</w:t>
              <w:tab/>
              <w:t>Перенести сектор 2.8 «Освіта» стратегічної цілі 2 «Підвищення комфорту життя мешканців м. Києва» в перелік секторів стратегічної цілі 1 «Підвищення рівня конкурентоспроможності економіки м. Києва».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2. </w:t>
            </w:r>
            <w:bookmarkStart w:id="0" w:name="_GoBack1"/>
            <w:bookmarkEnd w:id="0"/>
            <w:r>
              <w:rPr>
                <w:rFonts w:cs="Times New Roman"/>
                <w:sz w:val="28"/>
                <w:szCs w:val="28"/>
              </w:rPr>
              <w:t>Доповнити сектор 1.1 «Освіта» оперативною ціллю 3 «Розвиток потенціалу та громадянської освіти молоді» з відповідними завданнями і заходами та викласти у такій редакції: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>
                <w:b w:val="false"/>
                <w:b w:val="false"/>
                <w:bCs w:val="false"/>
              </w:rPr>
            </w:pPr>
            <w:r>
              <w:rPr>
                <w:rFonts w:cs="Times New Roman"/>
                <w:b w:val="false"/>
                <w:bCs w:val="false"/>
                <w:sz w:val="28"/>
                <w:szCs w:val="28"/>
              </w:rPr>
              <w:t>«Оперативна ціль 3 «Розвиток потенціалу та громадянської освіти молоді».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Завдання 3.1 «Молодіжна політика»: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▪ </w:t>
            </w:r>
            <w:r>
              <w:rPr>
                <w:rFonts w:cs="Times New Roman"/>
                <w:sz w:val="28"/>
                <w:szCs w:val="28"/>
              </w:rPr>
              <w:t>підтримка творчої, ініціативної, обдарованої молоді та інститутів громадянського суспільства;</w:t>
            </w:r>
          </w:p>
          <w:p>
            <w:pPr>
              <w:pStyle w:val="Normal"/>
              <w:spacing w:lineRule="auto" w:line="240" w:before="0" w:after="0"/>
              <w:ind w:hanging="0"/>
              <w:rPr/>
            </w:pPr>
            <w:r>
              <w:rPr>
                <w:rFonts w:cs="Times New Roman"/>
                <w:sz w:val="28"/>
                <w:szCs w:val="28"/>
              </w:rPr>
              <w:t xml:space="preserve">▪  </w:t>
            </w:r>
            <w:r>
              <w:rPr>
                <w:rFonts w:cs="Times New Roman"/>
                <w:sz w:val="28"/>
                <w:szCs w:val="28"/>
              </w:rPr>
              <w:t>забезпечення змістовного дозвілля молоді та профілактика негативних явищ в молодіжному середовищі;</w:t>
            </w:r>
          </w:p>
          <w:p>
            <w:pPr>
              <w:pStyle w:val="Normal"/>
              <w:spacing w:lineRule="auto" w:line="240" w:before="0" w:after="0"/>
              <w:ind w:hanging="0"/>
              <w:rPr/>
            </w:pPr>
            <w:r>
              <w:rPr>
                <w:rFonts w:cs="Times New Roman"/>
                <w:sz w:val="28"/>
                <w:szCs w:val="28"/>
              </w:rPr>
              <w:t xml:space="preserve">▪  </w:t>
            </w:r>
            <w:r>
              <w:rPr>
                <w:rFonts w:cs="Times New Roman"/>
                <w:sz w:val="28"/>
                <w:szCs w:val="28"/>
              </w:rPr>
              <w:t>розвиток молоді, сприяння її зайнятості, самозайнятості та профорієнтація.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Завдання 3.2 «Забезпечення національно-патріотичного виховання дітей та молоді міста Києва»:</w:t>
            </w:r>
          </w:p>
          <w:p>
            <w:pPr>
              <w:pStyle w:val="Normal"/>
              <w:spacing w:lineRule="auto" w:line="240" w:before="0" w:after="0"/>
              <w:ind w:hanging="0"/>
              <w:rPr/>
            </w:pPr>
            <w:r>
              <w:rPr>
                <w:rFonts w:cs="Times New Roman"/>
                <w:sz w:val="28"/>
                <w:szCs w:val="28"/>
              </w:rPr>
              <w:t xml:space="preserve">▪   </w:t>
            </w:r>
            <w:r>
              <w:rPr>
                <w:rFonts w:cs="Times New Roman"/>
                <w:sz w:val="28"/>
                <w:szCs w:val="28"/>
              </w:rPr>
              <w:t>проведення освітніх заходів, націлених на піднесення престижу української мови, культури, історичної пам’яті;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▪  </w:t>
            </w:r>
            <w:r>
              <w:rPr>
                <w:rFonts w:cs="Times New Roman"/>
                <w:sz w:val="28"/>
                <w:szCs w:val="28"/>
              </w:rPr>
              <w:t>налагодження співпраці між навчальними закладами Києва та іншими регіонами України з метою обміну педагогічним досвідом для об’єктивного висвітлення української історії та державності, популяризація української мови;</w:t>
            </w:r>
          </w:p>
          <w:p>
            <w:pPr>
              <w:pStyle w:val="Normal"/>
              <w:spacing w:lineRule="auto" w:line="240" w:before="0" w:after="0"/>
              <w:ind w:hanging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 xml:space="preserve">▪ </w:t>
            </w:r>
            <w:r>
              <w:rPr>
                <w:rFonts w:cs="Times New Roman"/>
                <w:sz w:val="28"/>
                <w:szCs w:val="28"/>
              </w:rPr>
              <w:t>національно-патріотичне виховання молоді, інтеграція патріотичного виховання у навчальний процес, підтримка молодіжних патріотичних організацій».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rFonts w:cs="Times New Roman"/>
                <w:sz w:val="28"/>
                <w:szCs w:val="28"/>
              </w:rPr>
              <w:t>3. З сектору 2.8. «Освіта» проекту Стратегії  вилучити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з оперативної цілі 2 завдання  2.4 «Забезпечення національного-патріотичного виховання дітей та молоді міста Києва» з відповідними заходами до нього, враховуючи їх включення до завдання 3.2.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Fonts w:cs="Times New Roman"/>
                <w:sz w:val="28"/>
                <w:szCs w:val="28"/>
              </w:rPr>
              <w:t>4. Завдання 2.5 відповідно стане  завданням  2.4 оперативної цілі 2.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Довідково:індикатор «Частка безробітної молоді у віці до 35 років від загальної кількості зареєстрованих безробітних (станом на кінець року)», який стосується завдання 3.1 заходу «розвиток молоді, сприяння її зайнятості, самозайнятості та профорієнтація»  вже  передбачено в проекті Стратегії  на стор. 37 та 114 за сектором 1.3 «Ринок праці».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bidi w:val="0"/>
              <w:snapToGrid w:val="false"/>
              <w:spacing w:lineRule="auto" w:line="240" w:before="0" w:after="0"/>
              <w:ind w:hanging="0"/>
              <w:contextualSpacing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–3, проти – немає, утрималось –2, не голосував -1.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не прийнято.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Мосійчука Ю.А. - заступника директора Департаменту земельних ресурсів виконавчого органу Київської міської ради (КМДА), який поінформував про проект рішення 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надання дозволу на розроблення проекту землеустрою щодо відведення земельної ділянки Національному транспортному університету на вул. Михайла Бойчука, 39 у Печерському районі м. Києва для експлуатації та обслуговування гуртожитку університету (справа К-29382)” 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87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9 ПР від 03.04.2017).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>
                <w:rStyle w:val="Strong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Булах О.І.</w:t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>
                <w:rStyle w:val="Strong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проект рішення Київської міської ради 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надання дозволу на розроблення проекту землеустрою щодо відведення земельної ділянки Національному транспортному університету на вул. Михайла Бойчука, 39 у Печерському районі м. Києва для експлуатації та обслуговування гуртожитку університету  (справа К-29382)”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bidi w:val="0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–немає.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Старостенко Г.В. - голову комісії, яка поінформувала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проект рішення Київської міської ради “Про зміну типу та найменування деяких навчальних закладів, що належать до комунальної власності територіальної громади міста Києва”  (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870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ПР від 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30</w:t>
            </w:r>
            <w:r>
              <w:rPr>
                <w:rStyle w:val="Strong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.03.2017).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Шульга Н.І., Рожкова Л.М.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внесення змін до міської цільової програми “Про зміну типу та найменування деяких навчальних закладів, що належать до комунальної власності територіальної громади міста Києва”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Рожкову Л.М.- заступника начальника управління освіти Деснянської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районної в місті Києві державної адміністрації,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яка поінформувала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проект рішення Київської міської ради “Про внесення змін до рішення Київської міської ради від 17 лютого 2015 року № 78/943 “Про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адміністрації”  (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en-US" w:eastAsia="zh-CN" w:bidi="ar-SA"/>
              </w:rPr>
              <w:t>8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71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ПР від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30.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03.2017).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Шульга Н.І., Старостенко Г.В.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внесення змін до рішення Київської міської ради від 17 лютого 2015 року № 78/943 “Про деякі питання діяльності навчальних закладів, що належать до комунальної власності територіальної громади міста Києва та передаються до сфери управління Деснянської районної в місті Києві державної адміністрації”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Огенасяна А.В. - начальника управління у справах сім'ї, молоді та спорту Деснянської районної в місті Києві державної адміністрації, який поінформував про проект рішення Київської міської ради “Про передачу в оренду нежитлових приміщень комунальної власність територіальної громади міста Києва єдиному претенденту на право оренди (вул. Курчатова Академіка, 19-А, Деснянський район, ГО “Спортивний клуб “Дзюдо Мастер”) 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909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ПР від 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04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.0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4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.2017).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yle9"/>
                <w:rFonts w:cs="Times New Roman"/>
                <w:color w:val="000000"/>
                <w:u w:val="none"/>
              </w:rPr>
            </w:pPr>
            <w:r>
              <w:rPr>
                <w:rFonts w:cs="Times New Roman"/>
                <w:color w:val="000000"/>
                <w:u w:val="none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 Шульга Н.І., Халматова Д.Д., Васильчук В.В.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передачу в оренду нежитлових приміщень комунальної власність територіальної громади міста Києва єдиному претенденту на право оренди (вул. Курчатова Академіка, 19-А, Деснянський район, ГО “Спортивний клуб “Дзюдо Мастер”)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Довбуш Н.І. - заступника начальника ЦСССДМ Печерського району м. Києва, яка поінформувала про проект рішення Київської міської ради  “Про утворення Центру по роботі з дітьми та молоддю за місцем проживання Печерського району міста Києва” 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9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51 ПР від 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0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6.0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4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.2017).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yle9"/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Старостенко Г.В.,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Шульга Н.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І.,  Довбуш Н.І., Васильчук В.В.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color w:val="000000"/>
              </w:rPr>
            </w:pPr>
            <w:r>
              <w:rPr>
                <w:color w:val="000000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Створити робочу групу по вивченню проекту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“Про утворення Центру по роботі з дітьми та молоддю за місцем проживання Печерського району міста Києва” на чолі з депутатом Київської міської ради Васильчуком В.В.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>
                <w:rStyle w:val="Strong"/>
                <w:rFonts w:eastAsia="Calibri" w:cs="Times New Roman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Стрижова Д.С. - депутата Київської міської ради, який поінформував про проект рішення Київської міської ради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“Про забезпечення прийняття до комунальної власності територіальної громади міста Києва об'єктів соціальної інфраструктури Державного підприємства “Виробниче об'єднання “Київський радіозавод”  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9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82 ПР від 11.0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4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.2017).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Шульга Н.І.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Підтримати проект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“Про забезпечення прийняття до комунальної власності територіальної громади міста Києва об'єктів соціальної інфраструктури Державного підприємства “Виробниче об'єднання “Київський радіозавод”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ascii="Times New Roman CYR" w:hAnsi="Times New Roman CYR"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Стрижова Д.С.- депутата Київської міської ради щодо побудови загальноосвітньої школи на базі ліцею “Інтелект”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(будівля навчального закладу у 10 мікрорайоні житлового масиву “Осокорки”, діл. 65,66 Дарницького району міста Києва)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" w:hAnsi="Times New Roman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Списовська Є.І., Старостенко Г.В., Гончаров О.В., Шульга Н.І.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Провести виїзне засідання комісії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щодо інспекції будівництва навчальних закладів у Дарницькому районі міста Києва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із залученням Департаменту освіти і науки, молоді та спорту, Департаменту будівництва та житлового забезпечення, Дарницької РДА, управління освіти Дарницької РДА та КП “Житлоінвест-УКБ”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за маршрутом: 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- ЗНЗ у житловому масиві “Осокорки” (вул.Вишняківська, 65-66);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- Ліцей у ж/м “Осокорки-Північні” 6 мікрорайон (вул. Гмирі, 2б);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- ДНЗ у ж/м “Позняки” 9 мікрорайон (вул. Княжий Затон).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Списовську Є.І. - начальника управління освіти Дарницької районної в місті Києві державної адміністрації, яка поінформувала про проект рішення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затвердження переліку об'єктів комунальної власності територіальної громади міста Києва, право оренди яких виборюється на конкурсних засадах (вул. Б. Гмирі, 2-В)” (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9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55 ПР від 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0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7.0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4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.2017)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Васильчук В.В., Паладій С.В.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Проект  рішення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Київської міської ради “Про затвердження переліку об'єктів комунальної власності територіальної громади міста Києва, право оренди яких виборюється на конкурсних засадах (вул. Б. Гмирі, 2-В)” знят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и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з розгляду.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Шмуляра О.В. - заступника директора Департаменту комунальної власності м. Києва, який поінформував про проект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рішення Київської міської ради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передачу в оренду єдиному претенденту на право оренди нежитлових приміщень комунальної власності територіальної громади міста Києва (вул. Патриса Лумумби, б. 14/21, Печерський район)(ВГО “Федерація кендо, іайдо та дзьодо)”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(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доручення заступника міського голови-секретаря Київської міської ради В. Прокопіва №08/231-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9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86 ПР від 12.0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ru-RU" w:eastAsia="zh-CN" w:bidi="ar-SA"/>
              </w:rPr>
              <w:t>4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.2017).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Копил Т.В., Васильчук В.В.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eastAsia="Calibri" w:cs="Times New Roman"/>
                <w:b w:val="false"/>
                <w:b w:val="false"/>
                <w:bCs w:val="false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1) Підтримати проект рішення Київської міської ради 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“</w:t>
            </w:r>
            <w:r>
              <w:rPr>
                <w:rStyle w:val="Style9"/>
                <w:rFonts w:eastAsia="Calibri" w:cs="Times New Roman"/>
                <w:b w:val="false"/>
                <w:bCs w:val="false"/>
                <w:i w:val="false"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Про передачу в оренду єдиному претенденту на право оренди нежитлових приміщень комунальної власності територіальної громади міста Києва (вул. Патриса Лумумби, б. 14/21, Печерський район)(ВГО “Федерація кендо, іайдо та дзьодо)”</w:t>
            </w:r>
            <w:r>
              <w:rPr>
                <w:rStyle w:val="Style9"/>
                <w:rFonts w:eastAsia="Calibri" w:cs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та рекомендувати його для розгляду на пленарному засіданні сесії Київської міської ради.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2) Доручити управлінню освіти та інноваційного розвитку Печерської районної в місті Києві державної адміністрації надати інформацію про використання залів спеціалізован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ої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 школ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и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№47 ім. А.С. Макаренка з поглибленим вивченням іноземних мов Печерського району м. Києва у позашкільний час.</w:t>
            </w:r>
          </w:p>
          <w:p>
            <w:pPr>
              <w:pStyle w:val="Normal"/>
              <w:widowControl/>
              <w:suppressAutoHyphens w:val="true"/>
              <w:overflowPunct w:val="false"/>
              <w:bidi w:val="0"/>
              <w:spacing w:lineRule="auto" w:line="240"/>
              <w:ind w:left="0" w:right="0" w:hanging="0"/>
              <w:jc w:val="both"/>
              <w:rPr>
                <w:rFonts w:ascii="Times New Roman CYR" w:hAnsi="Times New Roman CYR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–6, проти – немає, утрималось – немає.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rong"/>
                <w:rFonts w:ascii="Times New Roman" w:hAnsi="Times New Roman"/>
                <w:i w:val="false"/>
                <w:i w:val="false"/>
                <w:iCs w:val="false"/>
                <w:color w:val="000000"/>
                <w:u w:val="none"/>
              </w:rPr>
            </w:pPr>
            <w:r>
              <w:rPr>
                <w:rFonts w:ascii="Times New Roman" w:hAnsi="Times New Roman"/>
                <w:i w:val="false"/>
                <w:iCs w:val="false"/>
                <w:color w:val="000000"/>
                <w:u w:val="none"/>
              </w:rPr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Фіданян О.Г. - директора Департаменту освіти і науки, молоді та спорту виконавчого органу Київської міської ради (КМДА)</w:t>
            </w:r>
            <w:r>
              <w:rPr>
                <w:rStyle w:val="Strong"/>
                <w:rFonts w:eastAsia="Calibri" w:cs="Times New Roman" w:ascii="Times New Roman" w:hAnsi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щод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о звіту за підсумками робочого візиту до Фінляндської Республіки</w:t>
            </w:r>
            <w:r>
              <w:rPr>
                <w:rStyle w:val="Style9"/>
                <w:rFonts w:eastAsia="Calibri" w:cs="Times New Roman" w:ascii="Times New Roman" w:hAnsi="Times New Roman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.</w:t>
            </w:r>
          </w:p>
          <w:p>
            <w:pPr>
              <w:pStyle w:val="Style25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>
                <w:rStyle w:val="Style9"/>
                <w:rFonts w:ascii="Times New Roman CYR" w:hAnsi="Times New Roman CYR" w:eastAsia="Calibri" w:cs="Times New Roman"/>
                <w:b w:val="false"/>
                <w:b w:val="false"/>
                <w:bCs w:val="false"/>
                <w:i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left="0" w:right="0" w:hanging="0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Старостенко Г.В.,  Шульга Н.І., Гончаров О.В.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1) Звіт взяти до відома.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/>
            </w:pP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2)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За підсумками робочого візиту до Фінляндської Республіки д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оручити управлінн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ю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міжнародних зв'язків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апарату виконавчого органу Київської міської ради (КМДА)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разом з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Департамент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ом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освіти і науки, молоді та 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>спорту</w:t>
            </w:r>
            <w:r>
              <w:rPr>
                <w:rStyle w:val="Strong"/>
                <w:rFonts w:eastAsia="Calibri" w:cs="Times New Roman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  <w:t xml:space="preserve"> виконавчого органу Київської міської ради (КМДА)  налагодити співпрацю з меріями міст-побратимів Тампере та Хельсінкі з метою інтенсифікації співробітництва в сфері освіти та запровадження спільних проектів для обміну досвідом, перейняття ноу-хау, а також навчання для освітян м.Києва.</w:t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false"/>
              <w:overflowPunct w:val="false"/>
              <w:bidi w:val="0"/>
              <w:snapToGrid w:val="false"/>
              <w:spacing w:lineRule="auto" w:line="240"/>
              <w:ind w:left="0" w:right="0" w:firstLine="283"/>
              <w:jc w:val="both"/>
              <w:rPr>
                <w:rStyle w:val="Strong"/>
                <w:rFonts w:eastAsia="Calibri" w:cs="Times New Roman"/>
                <w:i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pPr>
            <w:r>
              <w:rPr>
                <w:rFonts w:eastAsia="Calibri" w:cs="Times New Roman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lang w:val="uk-UA" w:eastAsia="zh-CN" w:bidi="ar-SA"/>
              </w:rPr>
            </w:r>
          </w:p>
          <w:p>
            <w:pPr>
              <w:pStyle w:val="Normal"/>
              <w:widowControl/>
              <w:suppressLineNumbers/>
              <w:tabs>
                <w:tab w:val="left" w:pos="0" w:leader="none"/>
              </w:tabs>
              <w:suppressAutoHyphens w:val="true"/>
              <w:overflowPunct w:val="false"/>
              <w:bidi w:val="0"/>
              <w:snapToGrid w:val="false"/>
              <w:spacing w:lineRule="auto" w:line="240"/>
              <w:ind w:hanging="0"/>
              <w:jc w:val="both"/>
              <w:rPr/>
            </w:pP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 w:val="false"/>
                <w:iCs w:val="false"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 xml:space="preserve">За –5, проти – немає, утрималось – немає, не голосував -1. </w:t>
            </w:r>
            <w:r>
              <w:rPr>
                <w:rStyle w:val="Strong"/>
                <w:rFonts w:eastAsia="Calibri" w:cs="Times New Roman" w:ascii="Times New Roman CYR" w:hAnsi="Times New Roman CYR"/>
                <w:b w:val="false"/>
                <w:bCs w:val="false"/>
                <w:i/>
                <w:iCs/>
                <w:caps w:val="false"/>
                <w:smallCaps w:val="false"/>
                <w:color w:val="000000"/>
                <w:spacing w:val="0"/>
                <w:sz w:val="28"/>
                <w:szCs w:val="28"/>
                <w:highlight w:val="white"/>
                <w:u w:val="none"/>
                <w:shd w:fill="FFFFFF" w:val="clear"/>
                <w:lang w:val="uk-UA" w:eastAsia="zh-CN" w:bidi="ar-SA"/>
              </w:rPr>
              <w:t>Рішення  прийнято.</w:t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rStyle w:val="Style9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 xml:space="preserve"> </w:t>
            </w: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Г.Старостенко</w:t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sz w:val="28"/>
                <w:szCs w:val="28"/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</w:r>
          </w:p>
          <w:p>
            <w:pPr>
              <w:pStyle w:val="Normal"/>
              <w:spacing w:lineRule="auto" w:line="240"/>
              <w:ind w:hanging="0"/>
              <w:rPr>
                <w:lang w:val="uk-UA" w:bidi="ar-SA"/>
              </w:rPr>
            </w:pPr>
            <w:r>
              <w:rPr>
                <w:sz w:val="28"/>
                <w:szCs w:val="28"/>
                <w:lang w:val="uk-UA" w:bidi="ar-SA"/>
              </w:rPr>
              <w:t>комісії                                                                    Н. Шульга</w:t>
            </w:r>
          </w:p>
        </w:tc>
      </w:tr>
    </w:tbl>
    <w:p>
      <w:pPr>
        <w:pStyle w:val="Normal"/>
        <w:ind w:hanging="0"/>
        <w:rPr/>
      </w:pPr>
      <w:r>
        <w:rPr/>
      </w:r>
    </w:p>
    <w:sectPr>
      <w:type w:val="nextPage"/>
      <w:pgSz w:w="11906" w:h="16838"/>
      <w:pgMar w:left="1134" w:right="851" w:header="0" w:top="850" w:footer="0" w:bottom="567" w:gutter="0"/>
      <w:pgNumType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Verdana">
    <w:charset w:val="cc"/>
    <w:family w:val="roman"/>
    <w:pitch w:val="variable"/>
  </w:font>
  <w:font w:name="Calibri">
    <w:charset w:val="cc"/>
    <w:family w:val="roman"/>
    <w:pitch w:val="variable"/>
  </w:font>
  <w:font w:name="Liberation Mono">
    <w:altName w:val="Courier New"/>
    <w:charset w:val="cc"/>
    <w:family w:val="roman"/>
    <w:pitch w:val="variable"/>
  </w:font>
  <w:font w:name="Times New Roman CY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embedSystemFonts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3a0e"/>
    <w:pPr>
      <w:widowControl/>
      <w:suppressAutoHyphens w:val="true"/>
      <w:bidi w:val="0"/>
      <w:ind w:firstLine="720"/>
      <w:jc w:val="both"/>
    </w:pPr>
    <w:rPr>
      <w:rFonts w:ascii="Times New Roman" w:hAnsi="Times New Roman" w:eastAsia="Times New Roman" w:cs="Times New Roman"/>
      <w:color w:val="00000A"/>
      <w:sz w:val="28"/>
      <w:szCs w:val="20"/>
      <w:lang w:val="uk-UA" w:eastAsia="zh-CN" w:bidi="ar-SA"/>
    </w:rPr>
  </w:style>
  <w:style w:type="paragraph" w:styleId="1">
    <w:name w:val="Заголовок 1"/>
    <w:basedOn w:val="Style13"/>
    <w:qFormat/>
    <w:rsid w:val="008b3a0e"/>
    <w:pPr>
      <w:outlineLvl w:val="0"/>
    </w:pPr>
    <w:rPr>
      <w:b/>
      <w:bCs/>
      <w:sz w:val="36"/>
      <w:szCs w:val="36"/>
    </w:rPr>
  </w:style>
  <w:style w:type="paragraph" w:styleId="2">
    <w:name w:val="Заголовок 2"/>
    <w:basedOn w:val="Normal"/>
    <w:qFormat/>
    <w:rsid w:val="008b3a0e"/>
    <w:pPr>
      <w:spacing w:before="280" w:after="280"/>
      <w:ind w:hanging="0"/>
      <w:jc w:val="left"/>
      <w:outlineLvl w:val="1"/>
    </w:pPr>
    <w:rPr>
      <w:b/>
      <w:bCs/>
      <w:sz w:val="36"/>
      <w:szCs w:val="36"/>
    </w:rPr>
  </w:style>
  <w:style w:type="paragraph" w:styleId="3">
    <w:name w:val="Заголовок 3"/>
    <w:basedOn w:val="Normal"/>
    <w:qFormat/>
    <w:rsid w:val="008b3a0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Заголовок 5"/>
    <w:basedOn w:val="Style13"/>
    <w:qFormat/>
    <w:rsid w:val="008b3a0e"/>
    <w:pPr>
      <w:spacing w:before="120" w:after="60"/>
      <w:outlineLvl w:val="4"/>
    </w:pPr>
    <w:rPr>
      <w:rFonts w:ascii="Liberation Serif" w:hAnsi="Liberation Serif" w:eastAsia="SimSun"/>
      <w:b/>
      <w:bCs/>
      <w:sz w:val="20"/>
      <w:szCs w:val="20"/>
    </w:rPr>
  </w:style>
  <w:style w:type="paragraph" w:styleId="6">
    <w:name w:val="Заголовок 6"/>
    <w:basedOn w:val="Style13"/>
    <w:qFormat/>
    <w:rsid w:val="008b3a0e"/>
    <w:pPr>
      <w:spacing w:before="60" w:after="60"/>
      <w:outlineLvl w:val="5"/>
    </w:pPr>
    <w:rPr>
      <w:rFonts w:ascii="Liberation Serif" w:hAnsi="Liberation Serif" w:eastAsia="SimSun"/>
      <w:b/>
      <w:bCs/>
      <w:sz w:val="14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Основной шрифт абзаца1"/>
    <w:qFormat/>
    <w:rsid w:val="008b3a0e"/>
    <w:rPr/>
  </w:style>
  <w:style w:type="character" w:styleId="WW8Num1z0" w:customStyle="1">
    <w:name w:val="WW8Num1z0"/>
    <w:qFormat/>
    <w:rsid w:val="008b3a0e"/>
    <w:rPr/>
  </w:style>
  <w:style w:type="character" w:styleId="WW8Num1z1" w:customStyle="1">
    <w:name w:val="WW8Num1z1"/>
    <w:qFormat/>
    <w:rsid w:val="008b3a0e"/>
    <w:rPr/>
  </w:style>
  <w:style w:type="character" w:styleId="WW8Num1z2" w:customStyle="1">
    <w:name w:val="WW8Num1z2"/>
    <w:qFormat/>
    <w:rsid w:val="008b3a0e"/>
    <w:rPr/>
  </w:style>
  <w:style w:type="character" w:styleId="WW8Num1z3" w:customStyle="1">
    <w:name w:val="WW8Num1z3"/>
    <w:qFormat/>
    <w:rsid w:val="008b3a0e"/>
    <w:rPr/>
  </w:style>
  <w:style w:type="character" w:styleId="WW8Num1z4" w:customStyle="1">
    <w:name w:val="WW8Num1z4"/>
    <w:qFormat/>
    <w:rsid w:val="008b3a0e"/>
    <w:rPr/>
  </w:style>
  <w:style w:type="character" w:styleId="WW8Num1z5" w:customStyle="1">
    <w:name w:val="WW8Num1z5"/>
    <w:qFormat/>
    <w:rsid w:val="008b3a0e"/>
    <w:rPr/>
  </w:style>
  <w:style w:type="character" w:styleId="WW8Num1z6" w:customStyle="1">
    <w:name w:val="WW8Num1z6"/>
    <w:qFormat/>
    <w:rsid w:val="008b3a0e"/>
    <w:rPr/>
  </w:style>
  <w:style w:type="character" w:styleId="WW8Num1z7" w:customStyle="1">
    <w:name w:val="WW8Num1z7"/>
    <w:qFormat/>
    <w:rsid w:val="008b3a0e"/>
    <w:rPr/>
  </w:style>
  <w:style w:type="character" w:styleId="WW8Num1z8" w:customStyle="1">
    <w:name w:val="WW8Num1z8"/>
    <w:qFormat/>
    <w:rsid w:val="008b3a0e"/>
    <w:rPr/>
  </w:style>
  <w:style w:type="character" w:styleId="WW8Num2z0" w:customStyle="1">
    <w:name w:val="WW8Num2z0"/>
    <w:qFormat/>
    <w:rsid w:val="008b3a0e"/>
    <w:rPr>
      <w:color w:val="000000"/>
    </w:rPr>
  </w:style>
  <w:style w:type="character" w:styleId="WW8Num3z0" w:customStyle="1">
    <w:name w:val="WW8Num3z0"/>
    <w:qFormat/>
    <w:rsid w:val="008b3a0e"/>
    <w:rPr>
      <w:rFonts w:ascii="Symbol" w:hAnsi="Symbol" w:cs="OpenSymbol"/>
    </w:rPr>
  </w:style>
  <w:style w:type="character" w:styleId="WW8Num3z1" w:customStyle="1">
    <w:name w:val="WW8Num3z1"/>
    <w:qFormat/>
    <w:rsid w:val="008b3a0e"/>
    <w:rPr>
      <w:rFonts w:ascii="OpenSymbol" w:hAnsi="OpenSymbol" w:cs="OpenSymbol"/>
    </w:rPr>
  </w:style>
  <w:style w:type="character" w:styleId="WW8Num2z1" w:customStyle="1">
    <w:name w:val="WW8Num2z1"/>
    <w:qFormat/>
    <w:rsid w:val="008b3a0e"/>
    <w:rPr/>
  </w:style>
  <w:style w:type="character" w:styleId="WW8Num2z2" w:customStyle="1">
    <w:name w:val="WW8Num2z2"/>
    <w:qFormat/>
    <w:rsid w:val="008b3a0e"/>
    <w:rPr/>
  </w:style>
  <w:style w:type="character" w:styleId="WW8Num2z3" w:customStyle="1">
    <w:name w:val="WW8Num2z3"/>
    <w:qFormat/>
    <w:rsid w:val="008b3a0e"/>
    <w:rPr/>
  </w:style>
  <w:style w:type="character" w:styleId="WW8Num2z4" w:customStyle="1">
    <w:name w:val="WW8Num2z4"/>
    <w:qFormat/>
    <w:rsid w:val="008b3a0e"/>
    <w:rPr/>
  </w:style>
  <w:style w:type="character" w:styleId="WW8Num2z5" w:customStyle="1">
    <w:name w:val="WW8Num2z5"/>
    <w:qFormat/>
    <w:rsid w:val="008b3a0e"/>
    <w:rPr/>
  </w:style>
  <w:style w:type="character" w:styleId="WW8Num2z6" w:customStyle="1">
    <w:name w:val="WW8Num2z6"/>
    <w:qFormat/>
    <w:rsid w:val="008b3a0e"/>
    <w:rPr/>
  </w:style>
  <w:style w:type="character" w:styleId="WW8Num2z7" w:customStyle="1">
    <w:name w:val="WW8Num2z7"/>
    <w:qFormat/>
    <w:rsid w:val="008b3a0e"/>
    <w:rPr/>
  </w:style>
  <w:style w:type="character" w:styleId="WW8Num2z8" w:customStyle="1">
    <w:name w:val="WW8Num2z8"/>
    <w:qFormat/>
    <w:rsid w:val="008b3a0e"/>
    <w:rPr/>
  </w:style>
  <w:style w:type="character" w:styleId="WW8Num3z2" w:customStyle="1">
    <w:name w:val="WW8Num3z2"/>
    <w:qFormat/>
    <w:rsid w:val="008b3a0e"/>
    <w:rPr/>
  </w:style>
  <w:style w:type="character" w:styleId="WW8Num3z3" w:customStyle="1">
    <w:name w:val="WW8Num3z3"/>
    <w:qFormat/>
    <w:rsid w:val="008b3a0e"/>
    <w:rPr/>
  </w:style>
  <w:style w:type="character" w:styleId="WW8Num3z4" w:customStyle="1">
    <w:name w:val="WW8Num3z4"/>
    <w:qFormat/>
    <w:rsid w:val="008b3a0e"/>
    <w:rPr/>
  </w:style>
  <w:style w:type="character" w:styleId="WW8Num3z5" w:customStyle="1">
    <w:name w:val="WW8Num3z5"/>
    <w:qFormat/>
    <w:rsid w:val="008b3a0e"/>
    <w:rPr/>
  </w:style>
  <w:style w:type="character" w:styleId="WW8Num3z6" w:customStyle="1">
    <w:name w:val="WW8Num3z6"/>
    <w:qFormat/>
    <w:rsid w:val="008b3a0e"/>
    <w:rPr/>
  </w:style>
  <w:style w:type="character" w:styleId="WW8Num3z7" w:customStyle="1">
    <w:name w:val="WW8Num3z7"/>
    <w:qFormat/>
    <w:rsid w:val="008b3a0e"/>
    <w:rPr/>
  </w:style>
  <w:style w:type="character" w:styleId="WW8Num3z8" w:customStyle="1">
    <w:name w:val="WW8Num3z8"/>
    <w:qFormat/>
    <w:rsid w:val="008b3a0e"/>
    <w:rPr/>
  </w:style>
  <w:style w:type="character" w:styleId="WW8Num4z0" w:customStyle="1">
    <w:name w:val="WW8Num4z0"/>
    <w:qFormat/>
    <w:rsid w:val="008b3a0e"/>
    <w:rPr>
      <w:rFonts w:eastAsia="Calibri"/>
      <w:color w:val="000000"/>
    </w:rPr>
  </w:style>
  <w:style w:type="character" w:styleId="WW8Num4z1" w:customStyle="1">
    <w:name w:val="WW8Num4z1"/>
    <w:qFormat/>
    <w:rsid w:val="008b3a0e"/>
    <w:rPr/>
  </w:style>
  <w:style w:type="character" w:styleId="WW8Num4z2" w:customStyle="1">
    <w:name w:val="WW8Num4z2"/>
    <w:qFormat/>
    <w:rsid w:val="008b3a0e"/>
    <w:rPr/>
  </w:style>
  <w:style w:type="character" w:styleId="WW8Num4z3" w:customStyle="1">
    <w:name w:val="WW8Num4z3"/>
    <w:qFormat/>
    <w:rsid w:val="008b3a0e"/>
    <w:rPr/>
  </w:style>
  <w:style w:type="character" w:styleId="WW8Num4z4" w:customStyle="1">
    <w:name w:val="WW8Num4z4"/>
    <w:qFormat/>
    <w:rsid w:val="008b3a0e"/>
    <w:rPr/>
  </w:style>
  <w:style w:type="character" w:styleId="WW8Num4z5" w:customStyle="1">
    <w:name w:val="WW8Num4z5"/>
    <w:qFormat/>
    <w:rsid w:val="008b3a0e"/>
    <w:rPr/>
  </w:style>
  <w:style w:type="character" w:styleId="WW8Num4z6" w:customStyle="1">
    <w:name w:val="WW8Num4z6"/>
    <w:qFormat/>
    <w:rsid w:val="008b3a0e"/>
    <w:rPr/>
  </w:style>
  <w:style w:type="character" w:styleId="WW8Num4z7" w:customStyle="1">
    <w:name w:val="WW8Num4z7"/>
    <w:qFormat/>
    <w:rsid w:val="008b3a0e"/>
    <w:rPr/>
  </w:style>
  <w:style w:type="character" w:styleId="WW8Num4z8" w:customStyle="1">
    <w:name w:val="WW8Num4z8"/>
    <w:qFormat/>
    <w:rsid w:val="008b3a0e"/>
    <w:rPr/>
  </w:style>
  <w:style w:type="character" w:styleId="WW8Num5z0" w:customStyle="1">
    <w:name w:val="WW8Num5z0"/>
    <w:qFormat/>
    <w:rsid w:val="008b3a0e"/>
    <w:rPr/>
  </w:style>
  <w:style w:type="character" w:styleId="WW8Num5z1" w:customStyle="1">
    <w:name w:val="WW8Num5z1"/>
    <w:qFormat/>
    <w:rsid w:val="008b3a0e"/>
    <w:rPr/>
  </w:style>
  <w:style w:type="character" w:styleId="WW8Num5z2" w:customStyle="1">
    <w:name w:val="WW8Num5z2"/>
    <w:qFormat/>
    <w:rsid w:val="008b3a0e"/>
    <w:rPr/>
  </w:style>
  <w:style w:type="character" w:styleId="WW8Num5z3" w:customStyle="1">
    <w:name w:val="WW8Num5z3"/>
    <w:qFormat/>
    <w:rsid w:val="008b3a0e"/>
    <w:rPr/>
  </w:style>
  <w:style w:type="character" w:styleId="WW8Num5z4" w:customStyle="1">
    <w:name w:val="WW8Num5z4"/>
    <w:qFormat/>
    <w:rsid w:val="008b3a0e"/>
    <w:rPr/>
  </w:style>
  <w:style w:type="character" w:styleId="WW8Num5z5" w:customStyle="1">
    <w:name w:val="WW8Num5z5"/>
    <w:qFormat/>
    <w:rsid w:val="008b3a0e"/>
    <w:rPr/>
  </w:style>
  <w:style w:type="character" w:styleId="WW8Num5z6" w:customStyle="1">
    <w:name w:val="WW8Num5z6"/>
    <w:qFormat/>
    <w:rsid w:val="008b3a0e"/>
    <w:rPr/>
  </w:style>
  <w:style w:type="character" w:styleId="WW8Num5z7" w:customStyle="1">
    <w:name w:val="WW8Num5z7"/>
    <w:qFormat/>
    <w:rsid w:val="008b3a0e"/>
    <w:rPr/>
  </w:style>
  <w:style w:type="character" w:styleId="WW8Num5z8" w:customStyle="1">
    <w:name w:val="WW8Num5z8"/>
    <w:qFormat/>
    <w:rsid w:val="008b3a0e"/>
    <w:rPr/>
  </w:style>
  <w:style w:type="character" w:styleId="51" w:customStyle="1">
    <w:name w:val="Основной шрифт абзаца5"/>
    <w:qFormat/>
    <w:rsid w:val="008b3a0e"/>
    <w:rPr/>
  </w:style>
  <w:style w:type="character" w:styleId="4" w:customStyle="1">
    <w:name w:val="Основной шрифт абзаца4"/>
    <w:qFormat/>
    <w:rsid w:val="008b3a0e"/>
    <w:rPr/>
  </w:style>
  <w:style w:type="character" w:styleId="31" w:customStyle="1">
    <w:name w:val="Основной шрифт абзаца3"/>
    <w:qFormat/>
    <w:rsid w:val="008b3a0e"/>
    <w:rPr/>
  </w:style>
  <w:style w:type="character" w:styleId="21" w:customStyle="1">
    <w:name w:val="Основной шрифт абзаца2"/>
    <w:qFormat/>
    <w:rsid w:val="008b3a0e"/>
    <w:rPr/>
  </w:style>
  <w:style w:type="character" w:styleId="WW8Num6z0" w:customStyle="1">
    <w:name w:val="WW8Num6z0"/>
    <w:qFormat/>
    <w:rsid w:val="008b3a0e"/>
    <w:rPr/>
  </w:style>
  <w:style w:type="character" w:styleId="WW8Num6z1" w:customStyle="1">
    <w:name w:val="WW8Num6z1"/>
    <w:qFormat/>
    <w:rsid w:val="008b3a0e"/>
    <w:rPr/>
  </w:style>
  <w:style w:type="character" w:styleId="WW8Num6z2" w:customStyle="1">
    <w:name w:val="WW8Num6z2"/>
    <w:qFormat/>
    <w:rsid w:val="008b3a0e"/>
    <w:rPr/>
  </w:style>
  <w:style w:type="character" w:styleId="WW8Num6z3" w:customStyle="1">
    <w:name w:val="WW8Num6z3"/>
    <w:qFormat/>
    <w:rsid w:val="008b3a0e"/>
    <w:rPr/>
  </w:style>
  <w:style w:type="character" w:styleId="WW8Num6z4" w:customStyle="1">
    <w:name w:val="WW8Num6z4"/>
    <w:qFormat/>
    <w:rsid w:val="008b3a0e"/>
    <w:rPr/>
  </w:style>
  <w:style w:type="character" w:styleId="WW8Num6z5" w:customStyle="1">
    <w:name w:val="WW8Num6z5"/>
    <w:qFormat/>
    <w:rsid w:val="008b3a0e"/>
    <w:rPr/>
  </w:style>
  <w:style w:type="character" w:styleId="WW8Num6z6" w:customStyle="1">
    <w:name w:val="WW8Num6z6"/>
    <w:qFormat/>
    <w:rsid w:val="008b3a0e"/>
    <w:rPr/>
  </w:style>
  <w:style w:type="character" w:styleId="WW8Num6z7" w:customStyle="1">
    <w:name w:val="WW8Num6z7"/>
    <w:qFormat/>
    <w:rsid w:val="008b3a0e"/>
    <w:rPr/>
  </w:style>
  <w:style w:type="character" w:styleId="WW8Num6z8" w:customStyle="1">
    <w:name w:val="WW8Num6z8"/>
    <w:qFormat/>
    <w:rsid w:val="008b3a0e"/>
    <w:rPr/>
  </w:style>
  <w:style w:type="character" w:styleId="WW8Num7z0" w:customStyle="1">
    <w:name w:val="WW8Num7z0"/>
    <w:qFormat/>
    <w:rsid w:val="008b3a0e"/>
    <w:rPr/>
  </w:style>
  <w:style w:type="character" w:styleId="WW8Num7z1" w:customStyle="1">
    <w:name w:val="WW8Num7z1"/>
    <w:qFormat/>
    <w:rsid w:val="008b3a0e"/>
    <w:rPr/>
  </w:style>
  <w:style w:type="character" w:styleId="WW8Num7z2" w:customStyle="1">
    <w:name w:val="WW8Num7z2"/>
    <w:qFormat/>
    <w:rsid w:val="008b3a0e"/>
    <w:rPr/>
  </w:style>
  <w:style w:type="character" w:styleId="WW8Num7z3" w:customStyle="1">
    <w:name w:val="WW8Num7z3"/>
    <w:qFormat/>
    <w:rsid w:val="008b3a0e"/>
    <w:rPr/>
  </w:style>
  <w:style w:type="character" w:styleId="WW8Num7z4" w:customStyle="1">
    <w:name w:val="WW8Num7z4"/>
    <w:qFormat/>
    <w:rsid w:val="008b3a0e"/>
    <w:rPr/>
  </w:style>
  <w:style w:type="character" w:styleId="WW8Num7z5" w:customStyle="1">
    <w:name w:val="WW8Num7z5"/>
    <w:qFormat/>
    <w:rsid w:val="008b3a0e"/>
    <w:rPr/>
  </w:style>
  <w:style w:type="character" w:styleId="WW8Num7z6" w:customStyle="1">
    <w:name w:val="WW8Num7z6"/>
    <w:qFormat/>
    <w:rsid w:val="008b3a0e"/>
    <w:rPr/>
  </w:style>
  <w:style w:type="character" w:styleId="WW8Num7z7" w:customStyle="1">
    <w:name w:val="WW8Num7z7"/>
    <w:qFormat/>
    <w:rsid w:val="008b3a0e"/>
    <w:rPr/>
  </w:style>
  <w:style w:type="character" w:styleId="WW8Num7z8" w:customStyle="1">
    <w:name w:val="WW8Num7z8"/>
    <w:qFormat/>
    <w:rsid w:val="008b3a0e"/>
    <w:rPr/>
  </w:style>
  <w:style w:type="character" w:styleId="WW8Num8z0" w:customStyle="1">
    <w:name w:val="WW8Num8z0"/>
    <w:qFormat/>
    <w:rsid w:val="008b3a0e"/>
    <w:rPr>
      <w:rFonts w:ascii="Times New Roman" w:hAnsi="Times New Roman" w:eastAsia="Times New Roman" w:cs="Times New Roman"/>
      <w:b/>
    </w:rPr>
  </w:style>
  <w:style w:type="character" w:styleId="WW8Num8z1" w:customStyle="1">
    <w:name w:val="WW8Num8z1"/>
    <w:qFormat/>
    <w:rsid w:val="008b3a0e"/>
    <w:rPr/>
  </w:style>
  <w:style w:type="character" w:styleId="WW8Num8z2" w:customStyle="1">
    <w:name w:val="WW8Num8z2"/>
    <w:qFormat/>
    <w:rsid w:val="008b3a0e"/>
    <w:rPr/>
  </w:style>
  <w:style w:type="character" w:styleId="WW8Num8z3" w:customStyle="1">
    <w:name w:val="WW8Num8z3"/>
    <w:qFormat/>
    <w:rsid w:val="008b3a0e"/>
    <w:rPr/>
  </w:style>
  <w:style w:type="character" w:styleId="WW8Num8z4" w:customStyle="1">
    <w:name w:val="WW8Num8z4"/>
    <w:qFormat/>
    <w:rsid w:val="008b3a0e"/>
    <w:rPr/>
  </w:style>
  <w:style w:type="character" w:styleId="WW8Num8z5" w:customStyle="1">
    <w:name w:val="WW8Num8z5"/>
    <w:qFormat/>
    <w:rsid w:val="008b3a0e"/>
    <w:rPr/>
  </w:style>
  <w:style w:type="character" w:styleId="WW8Num8z6" w:customStyle="1">
    <w:name w:val="WW8Num8z6"/>
    <w:qFormat/>
    <w:rsid w:val="008b3a0e"/>
    <w:rPr/>
  </w:style>
  <w:style w:type="character" w:styleId="WW8Num8z7" w:customStyle="1">
    <w:name w:val="WW8Num8z7"/>
    <w:qFormat/>
    <w:rsid w:val="008b3a0e"/>
    <w:rPr/>
  </w:style>
  <w:style w:type="character" w:styleId="WW8Num8z8" w:customStyle="1">
    <w:name w:val="WW8Num8z8"/>
    <w:qFormat/>
    <w:rsid w:val="008b3a0e"/>
    <w:rPr/>
  </w:style>
  <w:style w:type="character" w:styleId="WW8Num9z0" w:customStyle="1">
    <w:name w:val="WW8Num9z0"/>
    <w:qFormat/>
    <w:rsid w:val="008b3a0e"/>
    <w:rPr/>
  </w:style>
  <w:style w:type="character" w:styleId="WW8Num9z1" w:customStyle="1">
    <w:name w:val="WW8Num9z1"/>
    <w:qFormat/>
    <w:rsid w:val="008b3a0e"/>
    <w:rPr/>
  </w:style>
  <w:style w:type="character" w:styleId="WW8Num9z2" w:customStyle="1">
    <w:name w:val="WW8Num9z2"/>
    <w:qFormat/>
    <w:rsid w:val="008b3a0e"/>
    <w:rPr/>
  </w:style>
  <w:style w:type="character" w:styleId="WW8Num9z3" w:customStyle="1">
    <w:name w:val="WW8Num9z3"/>
    <w:qFormat/>
    <w:rsid w:val="008b3a0e"/>
    <w:rPr/>
  </w:style>
  <w:style w:type="character" w:styleId="WW8Num9z4" w:customStyle="1">
    <w:name w:val="WW8Num9z4"/>
    <w:qFormat/>
    <w:rsid w:val="008b3a0e"/>
    <w:rPr/>
  </w:style>
  <w:style w:type="character" w:styleId="WW8Num9z5" w:customStyle="1">
    <w:name w:val="WW8Num9z5"/>
    <w:qFormat/>
    <w:rsid w:val="008b3a0e"/>
    <w:rPr/>
  </w:style>
  <w:style w:type="character" w:styleId="WW8Num9z6" w:customStyle="1">
    <w:name w:val="WW8Num9z6"/>
    <w:qFormat/>
    <w:rsid w:val="008b3a0e"/>
    <w:rPr/>
  </w:style>
  <w:style w:type="character" w:styleId="WW8Num9z7" w:customStyle="1">
    <w:name w:val="WW8Num9z7"/>
    <w:qFormat/>
    <w:rsid w:val="008b3a0e"/>
    <w:rPr/>
  </w:style>
  <w:style w:type="character" w:styleId="WW8Num9z8" w:customStyle="1">
    <w:name w:val="WW8Num9z8"/>
    <w:qFormat/>
    <w:rsid w:val="008b3a0e"/>
    <w:rPr/>
  </w:style>
  <w:style w:type="character" w:styleId="WW8Num10z0" w:customStyle="1">
    <w:name w:val="WW8Num10z0"/>
    <w:qFormat/>
    <w:rsid w:val="008b3a0e"/>
    <w:rPr/>
  </w:style>
  <w:style w:type="character" w:styleId="WW8Num10z1" w:customStyle="1">
    <w:name w:val="WW8Num10z1"/>
    <w:qFormat/>
    <w:rsid w:val="008b3a0e"/>
    <w:rPr/>
  </w:style>
  <w:style w:type="character" w:styleId="WW8Num10z2" w:customStyle="1">
    <w:name w:val="WW8Num10z2"/>
    <w:qFormat/>
    <w:rsid w:val="008b3a0e"/>
    <w:rPr/>
  </w:style>
  <w:style w:type="character" w:styleId="WW8Num10z3" w:customStyle="1">
    <w:name w:val="WW8Num10z3"/>
    <w:qFormat/>
    <w:rsid w:val="008b3a0e"/>
    <w:rPr/>
  </w:style>
  <w:style w:type="character" w:styleId="WW8Num10z4" w:customStyle="1">
    <w:name w:val="WW8Num10z4"/>
    <w:qFormat/>
    <w:rsid w:val="008b3a0e"/>
    <w:rPr/>
  </w:style>
  <w:style w:type="character" w:styleId="WW8Num10z5" w:customStyle="1">
    <w:name w:val="WW8Num10z5"/>
    <w:qFormat/>
    <w:rsid w:val="008b3a0e"/>
    <w:rPr/>
  </w:style>
  <w:style w:type="character" w:styleId="WW8Num10z6" w:customStyle="1">
    <w:name w:val="WW8Num10z6"/>
    <w:qFormat/>
    <w:rsid w:val="008b3a0e"/>
    <w:rPr/>
  </w:style>
  <w:style w:type="character" w:styleId="WW8Num10z7" w:customStyle="1">
    <w:name w:val="WW8Num10z7"/>
    <w:qFormat/>
    <w:rsid w:val="008b3a0e"/>
    <w:rPr/>
  </w:style>
  <w:style w:type="character" w:styleId="WW8Num10z8" w:customStyle="1">
    <w:name w:val="WW8Num10z8"/>
    <w:qFormat/>
    <w:rsid w:val="008b3a0e"/>
    <w:rPr/>
  </w:style>
  <w:style w:type="character" w:styleId="WW8Num11z0" w:customStyle="1">
    <w:name w:val="WW8Num11z0"/>
    <w:qFormat/>
    <w:rsid w:val="008b3a0e"/>
    <w:rPr/>
  </w:style>
  <w:style w:type="character" w:styleId="WW8Num11z1" w:customStyle="1">
    <w:name w:val="WW8Num11z1"/>
    <w:qFormat/>
    <w:rsid w:val="008b3a0e"/>
    <w:rPr/>
  </w:style>
  <w:style w:type="character" w:styleId="WW8Num11z2" w:customStyle="1">
    <w:name w:val="WW8Num11z2"/>
    <w:qFormat/>
    <w:rsid w:val="008b3a0e"/>
    <w:rPr/>
  </w:style>
  <w:style w:type="character" w:styleId="WW8Num11z3" w:customStyle="1">
    <w:name w:val="WW8Num11z3"/>
    <w:qFormat/>
    <w:rsid w:val="008b3a0e"/>
    <w:rPr/>
  </w:style>
  <w:style w:type="character" w:styleId="WW8Num11z4" w:customStyle="1">
    <w:name w:val="WW8Num11z4"/>
    <w:qFormat/>
    <w:rsid w:val="008b3a0e"/>
    <w:rPr/>
  </w:style>
  <w:style w:type="character" w:styleId="WW8Num11z5" w:customStyle="1">
    <w:name w:val="WW8Num11z5"/>
    <w:qFormat/>
    <w:rsid w:val="008b3a0e"/>
    <w:rPr/>
  </w:style>
  <w:style w:type="character" w:styleId="WW8Num11z6" w:customStyle="1">
    <w:name w:val="WW8Num11z6"/>
    <w:qFormat/>
    <w:rsid w:val="008b3a0e"/>
    <w:rPr/>
  </w:style>
  <w:style w:type="character" w:styleId="WW8Num11z7" w:customStyle="1">
    <w:name w:val="WW8Num11z7"/>
    <w:qFormat/>
    <w:rsid w:val="008b3a0e"/>
    <w:rPr/>
  </w:style>
  <w:style w:type="character" w:styleId="WW8Num11z8" w:customStyle="1">
    <w:name w:val="WW8Num11z8"/>
    <w:qFormat/>
    <w:rsid w:val="008b3a0e"/>
    <w:rPr/>
  </w:style>
  <w:style w:type="character" w:styleId="WW8Num12z0" w:customStyle="1">
    <w:name w:val="WW8Num12z0"/>
    <w:qFormat/>
    <w:rsid w:val="008b3a0e"/>
    <w:rPr/>
  </w:style>
  <w:style w:type="character" w:styleId="WW8Num12z1" w:customStyle="1">
    <w:name w:val="WW8Num12z1"/>
    <w:qFormat/>
    <w:rsid w:val="008b3a0e"/>
    <w:rPr/>
  </w:style>
  <w:style w:type="character" w:styleId="WW8Num12z2" w:customStyle="1">
    <w:name w:val="WW8Num12z2"/>
    <w:qFormat/>
    <w:rsid w:val="008b3a0e"/>
    <w:rPr/>
  </w:style>
  <w:style w:type="character" w:styleId="WW8Num12z3" w:customStyle="1">
    <w:name w:val="WW8Num12z3"/>
    <w:qFormat/>
    <w:rsid w:val="008b3a0e"/>
    <w:rPr/>
  </w:style>
  <w:style w:type="character" w:styleId="WW8Num12z4" w:customStyle="1">
    <w:name w:val="WW8Num12z4"/>
    <w:qFormat/>
    <w:rsid w:val="008b3a0e"/>
    <w:rPr/>
  </w:style>
  <w:style w:type="character" w:styleId="WW8Num12z5" w:customStyle="1">
    <w:name w:val="WW8Num12z5"/>
    <w:qFormat/>
    <w:rsid w:val="008b3a0e"/>
    <w:rPr/>
  </w:style>
  <w:style w:type="character" w:styleId="WW8Num12z6" w:customStyle="1">
    <w:name w:val="WW8Num12z6"/>
    <w:qFormat/>
    <w:rsid w:val="008b3a0e"/>
    <w:rPr/>
  </w:style>
  <w:style w:type="character" w:styleId="WW8Num12z7" w:customStyle="1">
    <w:name w:val="WW8Num12z7"/>
    <w:qFormat/>
    <w:rsid w:val="008b3a0e"/>
    <w:rPr/>
  </w:style>
  <w:style w:type="character" w:styleId="WW8Num12z8" w:customStyle="1">
    <w:name w:val="WW8Num12z8"/>
    <w:qFormat/>
    <w:rsid w:val="008b3a0e"/>
    <w:rPr/>
  </w:style>
  <w:style w:type="character" w:styleId="WW8Num13z0" w:customStyle="1">
    <w:name w:val="WW8Num13z0"/>
    <w:qFormat/>
    <w:rsid w:val="008b3a0e"/>
    <w:rPr/>
  </w:style>
  <w:style w:type="character" w:styleId="WW8Num13z1" w:customStyle="1">
    <w:name w:val="WW8Num13z1"/>
    <w:qFormat/>
    <w:rsid w:val="008b3a0e"/>
    <w:rPr/>
  </w:style>
  <w:style w:type="character" w:styleId="WW8Num13z2" w:customStyle="1">
    <w:name w:val="WW8Num13z2"/>
    <w:qFormat/>
    <w:rsid w:val="008b3a0e"/>
    <w:rPr/>
  </w:style>
  <w:style w:type="character" w:styleId="WW8Num13z3" w:customStyle="1">
    <w:name w:val="WW8Num13z3"/>
    <w:qFormat/>
    <w:rsid w:val="008b3a0e"/>
    <w:rPr/>
  </w:style>
  <w:style w:type="character" w:styleId="WW8Num13z4" w:customStyle="1">
    <w:name w:val="WW8Num13z4"/>
    <w:qFormat/>
    <w:rsid w:val="008b3a0e"/>
    <w:rPr/>
  </w:style>
  <w:style w:type="character" w:styleId="WW8Num13z5" w:customStyle="1">
    <w:name w:val="WW8Num13z5"/>
    <w:qFormat/>
    <w:rsid w:val="008b3a0e"/>
    <w:rPr/>
  </w:style>
  <w:style w:type="character" w:styleId="WW8Num13z6" w:customStyle="1">
    <w:name w:val="WW8Num13z6"/>
    <w:qFormat/>
    <w:rsid w:val="008b3a0e"/>
    <w:rPr/>
  </w:style>
  <w:style w:type="character" w:styleId="WW8Num13z7" w:customStyle="1">
    <w:name w:val="WW8Num13z7"/>
    <w:qFormat/>
    <w:rsid w:val="008b3a0e"/>
    <w:rPr/>
  </w:style>
  <w:style w:type="character" w:styleId="WW8Num13z8" w:customStyle="1">
    <w:name w:val="WW8Num13z8"/>
    <w:qFormat/>
    <w:rsid w:val="008b3a0e"/>
    <w:rPr/>
  </w:style>
  <w:style w:type="character" w:styleId="WW8Num14z0" w:customStyle="1">
    <w:name w:val="WW8Num14z0"/>
    <w:qFormat/>
    <w:rsid w:val="008b3a0e"/>
    <w:rPr>
      <w:rFonts w:ascii="Times New Roman" w:hAnsi="Times New Roman" w:eastAsia="Times New Roman" w:cs="Times New Roman"/>
    </w:rPr>
  </w:style>
  <w:style w:type="character" w:styleId="WW8Num14z1" w:customStyle="1">
    <w:name w:val="WW8Num14z1"/>
    <w:qFormat/>
    <w:rsid w:val="008b3a0e"/>
    <w:rPr>
      <w:rFonts w:ascii="Courier New" w:hAnsi="Courier New" w:cs="Courier New"/>
    </w:rPr>
  </w:style>
  <w:style w:type="character" w:styleId="WW8Num14z2" w:customStyle="1">
    <w:name w:val="WW8Num14z2"/>
    <w:qFormat/>
    <w:rsid w:val="008b3a0e"/>
    <w:rPr>
      <w:rFonts w:ascii="Wingdings" w:hAnsi="Wingdings" w:cs="Wingdings"/>
    </w:rPr>
  </w:style>
  <w:style w:type="character" w:styleId="WW8Num14z3" w:customStyle="1">
    <w:name w:val="WW8Num14z3"/>
    <w:qFormat/>
    <w:rsid w:val="008b3a0e"/>
    <w:rPr>
      <w:rFonts w:ascii="Symbol" w:hAnsi="Symbol" w:cs="Symbol"/>
    </w:rPr>
  </w:style>
  <w:style w:type="character" w:styleId="WW8Num15z0" w:customStyle="1">
    <w:name w:val="WW8Num15z0"/>
    <w:qFormat/>
    <w:rsid w:val="008b3a0e"/>
    <w:rPr/>
  </w:style>
  <w:style w:type="character" w:styleId="WW8Num15z1" w:customStyle="1">
    <w:name w:val="WW8Num15z1"/>
    <w:qFormat/>
    <w:rsid w:val="008b3a0e"/>
    <w:rPr/>
  </w:style>
  <w:style w:type="character" w:styleId="WW8Num15z2" w:customStyle="1">
    <w:name w:val="WW8Num15z2"/>
    <w:qFormat/>
    <w:rsid w:val="008b3a0e"/>
    <w:rPr/>
  </w:style>
  <w:style w:type="character" w:styleId="WW8Num15z3" w:customStyle="1">
    <w:name w:val="WW8Num15z3"/>
    <w:qFormat/>
    <w:rsid w:val="008b3a0e"/>
    <w:rPr/>
  </w:style>
  <w:style w:type="character" w:styleId="WW8Num15z4" w:customStyle="1">
    <w:name w:val="WW8Num15z4"/>
    <w:qFormat/>
    <w:rsid w:val="008b3a0e"/>
    <w:rPr/>
  </w:style>
  <w:style w:type="character" w:styleId="WW8Num15z5" w:customStyle="1">
    <w:name w:val="WW8Num15z5"/>
    <w:qFormat/>
    <w:rsid w:val="008b3a0e"/>
    <w:rPr/>
  </w:style>
  <w:style w:type="character" w:styleId="WW8Num15z6" w:customStyle="1">
    <w:name w:val="WW8Num15z6"/>
    <w:qFormat/>
    <w:rsid w:val="008b3a0e"/>
    <w:rPr/>
  </w:style>
  <w:style w:type="character" w:styleId="WW8Num15z7" w:customStyle="1">
    <w:name w:val="WW8Num15z7"/>
    <w:qFormat/>
    <w:rsid w:val="008b3a0e"/>
    <w:rPr/>
  </w:style>
  <w:style w:type="character" w:styleId="WW8Num15z8" w:customStyle="1">
    <w:name w:val="WW8Num15z8"/>
    <w:qFormat/>
    <w:rsid w:val="008b3a0e"/>
    <w:rPr/>
  </w:style>
  <w:style w:type="character" w:styleId="WW8Num16z0" w:customStyle="1">
    <w:name w:val="WW8Num16z0"/>
    <w:qFormat/>
    <w:rsid w:val="008b3a0e"/>
    <w:rPr/>
  </w:style>
  <w:style w:type="character" w:styleId="WW8Num16z1" w:customStyle="1">
    <w:name w:val="WW8Num16z1"/>
    <w:qFormat/>
    <w:rsid w:val="008b3a0e"/>
    <w:rPr/>
  </w:style>
  <w:style w:type="character" w:styleId="WW8Num16z2" w:customStyle="1">
    <w:name w:val="WW8Num16z2"/>
    <w:qFormat/>
    <w:rsid w:val="008b3a0e"/>
    <w:rPr/>
  </w:style>
  <w:style w:type="character" w:styleId="WW8Num16z3" w:customStyle="1">
    <w:name w:val="WW8Num16z3"/>
    <w:qFormat/>
    <w:rsid w:val="008b3a0e"/>
    <w:rPr/>
  </w:style>
  <w:style w:type="character" w:styleId="WW8Num16z4" w:customStyle="1">
    <w:name w:val="WW8Num16z4"/>
    <w:qFormat/>
    <w:rsid w:val="008b3a0e"/>
    <w:rPr/>
  </w:style>
  <w:style w:type="character" w:styleId="WW8Num16z5" w:customStyle="1">
    <w:name w:val="WW8Num16z5"/>
    <w:qFormat/>
    <w:rsid w:val="008b3a0e"/>
    <w:rPr/>
  </w:style>
  <w:style w:type="character" w:styleId="WW8Num16z6" w:customStyle="1">
    <w:name w:val="WW8Num16z6"/>
    <w:qFormat/>
    <w:rsid w:val="008b3a0e"/>
    <w:rPr/>
  </w:style>
  <w:style w:type="character" w:styleId="WW8Num16z7" w:customStyle="1">
    <w:name w:val="WW8Num16z7"/>
    <w:qFormat/>
    <w:rsid w:val="008b3a0e"/>
    <w:rPr/>
  </w:style>
  <w:style w:type="character" w:styleId="WW8Num16z8" w:customStyle="1">
    <w:name w:val="WW8Num16z8"/>
    <w:qFormat/>
    <w:rsid w:val="008b3a0e"/>
    <w:rPr/>
  </w:style>
  <w:style w:type="character" w:styleId="WW8Num17z0" w:customStyle="1">
    <w:name w:val="WW8Num17z0"/>
    <w:qFormat/>
    <w:rsid w:val="008b3a0e"/>
    <w:rPr>
      <w:i w:val="false"/>
    </w:rPr>
  </w:style>
  <w:style w:type="character" w:styleId="WW8Num17z1" w:customStyle="1">
    <w:name w:val="WW8Num17z1"/>
    <w:qFormat/>
    <w:rsid w:val="008b3a0e"/>
    <w:rPr/>
  </w:style>
  <w:style w:type="character" w:styleId="WW8Num17z2" w:customStyle="1">
    <w:name w:val="WW8Num17z2"/>
    <w:qFormat/>
    <w:rsid w:val="008b3a0e"/>
    <w:rPr/>
  </w:style>
  <w:style w:type="character" w:styleId="WW8Num17z3" w:customStyle="1">
    <w:name w:val="WW8Num17z3"/>
    <w:qFormat/>
    <w:rsid w:val="008b3a0e"/>
    <w:rPr/>
  </w:style>
  <w:style w:type="character" w:styleId="WW8Num17z4" w:customStyle="1">
    <w:name w:val="WW8Num17z4"/>
    <w:qFormat/>
    <w:rsid w:val="008b3a0e"/>
    <w:rPr/>
  </w:style>
  <w:style w:type="character" w:styleId="WW8Num17z5" w:customStyle="1">
    <w:name w:val="WW8Num17z5"/>
    <w:qFormat/>
    <w:rsid w:val="008b3a0e"/>
    <w:rPr/>
  </w:style>
  <w:style w:type="character" w:styleId="WW8Num17z6" w:customStyle="1">
    <w:name w:val="WW8Num17z6"/>
    <w:qFormat/>
    <w:rsid w:val="008b3a0e"/>
    <w:rPr/>
  </w:style>
  <w:style w:type="character" w:styleId="WW8Num17z7" w:customStyle="1">
    <w:name w:val="WW8Num17z7"/>
    <w:qFormat/>
    <w:rsid w:val="008b3a0e"/>
    <w:rPr/>
  </w:style>
  <w:style w:type="character" w:styleId="WW8Num17z8" w:customStyle="1">
    <w:name w:val="WW8Num17z8"/>
    <w:qFormat/>
    <w:rsid w:val="008b3a0e"/>
    <w:rPr/>
  </w:style>
  <w:style w:type="character" w:styleId="WW8Num18z0" w:customStyle="1">
    <w:name w:val="WW8Num18z0"/>
    <w:qFormat/>
    <w:rsid w:val="008b3a0e"/>
    <w:rPr/>
  </w:style>
  <w:style w:type="character" w:styleId="WW8Num18z1" w:customStyle="1">
    <w:name w:val="WW8Num18z1"/>
    <w:qFormat/>
    <w:rsid w:val="008b3a0e"/>
    <w:rPr/>
  </w:style>
  <w:style w:type="character" w:styleId="WW8Num18z2" w:customStyle="1">
    <w:name w:val="WW8Num18z2"/>
    <w:qFormat/>
    <w:rsid w:val="008b3a0e"/>
    <w:rPr/>
  </w:style>
  <w:style w:type="character" w:styleId="WW8Num18z3" w:customStyle="1">
    <w:name w:val="WW8Num18z3"/>
    <w:qFormat/>
    <w:rsid w:val="008b3a0e"/>
    <w:rPr/>
  </w:style>
  <w:style w:type="character" w:styleId="WW8Num18z4" w:customStyle="1">
    <w:name w:val="WW8Num18z4"/>
    <w:qFormat/>
    <w:rsid w:val="008b3a0e"/>
    <w:rPr/>
  </w:style>
  <w:style w:type="character" w:styleId="WW8Num18z5" w:customStyle="1">
    <w:name w:val="WW8Num18z5"/>
    <w:qFormat/>
    <w:rsid w:val="008b3a0e"/>
    <w:rPr/>
  </w:style>
  <w:style w:type="character" w:styleId="WW8Num18z6" w:customStyle="1">
    <w:name w:val="WW8Num18z6"/>
    <w:qFormat/>
    <w:rsid w:val="008b3a0e"/>
    <w:rPr/>
  </w:style>
  <w:style w:type="character" w:styleId="WW8Num18z7" w:customStyle="1">
    <w:name w:val="WW8Num18z7"/>
    <w:qFormat/>
    <w:rsid w:val="008b3a0e"/>
    <w:rPr/>
  </w:style>
  <w:style w:type="character" w:styleId="WW8Num18z8" w:customStyle="1">
    <w:name w:val="WW8Num18z8"/>
    <w:qFormat/>
    <w:rsid w:val="008b3a0e"/>
    <w:rPr/>
  </w:style>
  <w:style w:type="character" w:styleId="WW8Num19z0" w:customStyle="1">
    <w:name w:val="WW8Num19z0"/>
    <w:qFormat/>
    <w:rsid w:val="008b3a0e"/>
    <w:rPr/>
  </w:style>
  <w:style w:type="character" w:styleId="WW8Num19z1" w:customStyle="1">
    <w:name w:val="WW8Num19z1"/>
    <w:qFormat/>
    <w:rsid w:val="008b3a0e"/>
    <w:rPr/>
  </w:style>
  <w:style w:type="character" w:styleId="WW8Num19z2" w:customStyle="1">
    <w:name w:val="WW8Num19z2"/>
    <w:qFormat/>
    <w:rsid w:val="008b3a0e"/>
    <w:rPr/>
  </w:style>
  <w:style w:type="character" w:styleId="WW8Num19z3" w:customStyle="1">
    <w:name w:val="WW8Num19z3"/>
    <w:qFormat/>
    <w:rsid w:val="008b3a0e"/>
    <w:rPr/>
  </w:style>
  <w:style w:type="character" w:styleId="WW8Num19z4" w:customStyle="1">
    <w:name w:val="WW8Num19z4"/>
    <w:qFormat/>
    <w:rsid w:val="008b3a0e"/>
    <w:rPr/>
  </w:style>
  <w:style w:type="character" w:styleId="WW8Num19z5" w:customStyle="1">
    <w:name w:val="WW8Num19z5"/>
    <w:qFormat/>
    <w:rsid w:val="008b3a0e"/>
    <w:rPr/>
  </w:style>
  <w:style w:type="character" w:styleId="WW8Num19z6" w:customStyle="1">
    <w:name w:val="WW8Num19z6"/>
    <w:qFormat/>
    <w:rsid w:val="008b3a0e"/>
    <w:rPr/>
  </w:style>
  <w:style w:type="character" w:styleId="WW8Num19z7" w:customStyle="1">
    <w:name w:val="WW8Num19z7"/>
    <w:qFormat/>
    <w:rsid w:val="008b3a0e"/>
    <w:rPr/>
  </w:style>
  <w:style w:type="character" w:styleId="WW8Num19z8" w:customStyle="1">
    <w:name w:val="WW8Num19z8"/>
    <w:qFormat/>
    <w:rsid w:val="008b3a0e"/>
    <w:rPr/>
  </w:style>
  <w:style w:type="character" w:styleId="WW8Num20z0" w:customStyle="1">
    <w:name w:val="WW8Num20z0"/>
    <w:qFormat/>
    <w:rsid w:val="008b3a0e"/>
    <w:rPr/>
  </w:style>
  <w:style w:type="character" w:styleId="WW8Num20z1" w:customStyle="1">
    <w:name w:val="WW8Num20z1"/>
    <w:qFormat/>
    <w:rsid w:val="008b3a0e"/>
    <w:rPr/>
  </w:style>
  <w:style w:type="character" w:styleId="WW8Num20z2" w:customStyle="1">
    <w:name w:val="WW8Num20z2"/>
    <w:qFormat/>
    <w:rsid w:val="008b3a0e"/>
    <w:rPr/>
  </w:style>
  <w:style w:type="character" w:styleId="WW8Num20z3" w:customStyle="1">
    <w:name w:val="WW8Num20z3"/>
    <w:qFormat/>
    <w:rsid w:val="008b3a0e"/>
    <w:rPr/>
  </w:style>
  <w:style w:type="character" w:styleId="WW8Num20z4" w:customStyle="1">
    <w:name w:val="WW8Num20z4"/>
    <w:qFormat/>
    <w:rsid w:val="008b3a0e"/>
    <w:rPr/>
  </w:style>
  <w:style w:type="character" w:styleId="WW8Num20z5" w:customStyle="1">
    <w:name w:val="WW8Num20z5"/>
    <w:qFormat/>
    <w:rsid w:val="008b3a0e"/>
    <w:rPr/>
  </w:style>
  <w:style w:type="character" w:styleId="WW8Num20z6" w:customStyle="1">
    <w:name w:val="WW8Num20z6"/>
    <w:qFormat/>
    <w:rsid w:val="008b3a0e"/>
    <w:rPr/>
  </w:style>
  <w:style w:type="character" w:styleId="WW8Num20z7" w:customStyle="1">
    <w:name w:val="WW8Num20z7"/>
    <w:qFormat/>
    <w:rsid w:val="008b3a0e"/>
    <w:rPr/>
  </w:style>
  <w:style w:type="character" w:styleId="WW8Num20z8" w:customStyle="1">
    <w:name w:val="WW8Num20z8"/>
    <w:qFormat/>
    <w:rsid w:val="008b3a0e"/>
    <w:rPr/>
  </w:style>
  <w:style w:type="character" w:styleId="WW8Num21z0" w:customStyle="1">
    <w:name w:val="WW8Num21z0"/>
    <w:qFormat/>
    <w:rsid w:val="008b3a0e"/>
    <w:rPr>
      <w:rFonts w:ascii="Times New Roman" w:hAnsi="Times New Roman" w:eastAsia="Times New Roman" w:cs="Times New Roman"/>
    </w:rPr>
  </w:style>
  <w:style w:type="character" w:styleId="WW8Num21z1" w:customStyle="1">
    <w:name w:val="WW8Num21z1"/>
    <w:qFormat/>
    <w:rsid w:val="008b3a0e"/>
    <w:rPr>
      <w:rFonts w:ascii="Courier New" w:hAnsi="Courier New" w:cs="Courier New"/>
    </w:rPr>
  </w:style>
  <w:style w:type="character" w:styleId="WW8Num21z2" w:customStyle="1">
    <w:name w:val="WW8Num21z2"/>
    <w:qFormat/>
    <w:rsid w:val="008b3a0e"/>
    <w:rPr>
      <w:rFonts w:ascii="Wingdings" w:hAnsi="Wingdings" w:cs="Wingdings"/>
    </w:rPr>
  </w:style>
  <w:style w:type="character" w:styleId="WW8Num21z3" w:customStyle="1">
    <w:name w:val="WW8Num21z3"/>
    <w:qFormat/>
    <w:rsid w:val="008b3a0e"/>
    <w:rPr>
      <w:rFonts w:ascii="Symbol" w:hAnsi="Symbol" w:cs="Symbol"/>
    </w:rPr>
  </w:style>
  <w:style w:type="character" w:styleId="WW8Num22z0" w:customStyle="1">
    <w:name w:val="WW8Num22z0"/>
    <w:qFormat/>
    <w:rsid w:val="008b3a0e"/>
    <w:rPr>
      <w:rFonts w:ascii="Times New Roman" w:hAnsi="Times New Roman" w:eastAsia="Times New Roman" w:cs="Times New Roman"/>
    </w:rPr>
  </w:style>
  <w:style w:type="character" w:styleId="WW8Num22z1" w:customStyle="1">
    <w:name w:val="WW8Num22z1"/>
    <w:qFormat/>
    <w:rsid w:val="008b3a0e"/>
    <w:rPr>
      <w:rFonts w:ascii="Courier New" w:hAnsi="Courier New" w:cs="Courier New"/>
    </w:rPr>
  </w:style>
  <w:style w:type="character" w:styleId="WW8Num22z2" w:customStyle="1">
    <w:name w:val="WW8Num22z2"/>
    <w:qFormat/>
    <w:rsid w:val="008b3a0e"/>
    <w:rPr>
      <w:rFonts w:ascii="Wingdings" w:hAnsi="Wingdings" w:cs="Wingdings"/>
    </w:rPr>
  </w:style>
  <w:style w:type="character" w:styleId="WW8Num22z3" w:customStyle="1">
    <w:name w:val="WW8Num22z3"/>
    <w:qFormat/>
    <w:rsid w:val="008b3a0e"/>
    <w:rPr>
      <w:rFonts w:ascii="Symbol" w:hAnsi="Symbol" w:cs="Symbol"/>
    </w:rPr>
  </w:style>
  <w:style w:type="character" w:styleId="WW8Num23z0" w:customStyle="1">
    <w:name w:val="WW8Num23z0"/>
    <w:qFormat/>
    <w:rsid w:val="008b3a0e"/>
    <w:rPr/>
  </w:style>
  <w:style w:type="character" w:styleId="WW8Num23z1" w:customStyle="1">
    <w:name w:val="WW8Num23z1"/>
    <w:qFormat/>
    <w:rsid w:val="008b3a0e"/>
    <w:rPr/>
  </w:style>
  <w:style w:type="character" w:styleId="WW8Num23z2" w:customStyle="1">
    <w:name w:val="WW8Num23z2"/>
    <w:qFormat/>
    <w:rsid w:val="008b3a0e"/>
    <w:rPr/>
  </w:style>
  <w:style w:type="character" w:styleId="WW8Num23z3" w:customStyle="1">
    <w:name w:val="WW8Num23z3"/>
    <w:qFormat/>
    <w:rsid w:val="008b3a0e"/>
    <w:rPr/>
  </w:style>
  <w:style w:type="character" w:styleId="WW8Num23z4" w:customStyle="1">
    <w:name w:val="WW8Num23z4"/>
    <w:qFormat/>
    <w:rsid w:val="008b3a0e"/>
    <w:rPr/>
  </w:style>
  <w:style w:type="character" w:styleId="WW8Num23z5" w:customStyle="1">
    <w:name w:val="WW8Num23z5"/>
    <w:qFormat/>
    <w:rsid w:val="008b3a0e"/>
    <w:rPr/>
  </w:style>
  <w:style w:type="character" w:styleId="WW8Num23z6" w:customStyle="1">
    <w:name w:val="WW8Num23z6"/>
    <w:qFormat/>
    <w:rsid w:val="008b3a0e"/>
    <w:rPr/>
  </w:style>
  <w:style w:type="character" w:styleId="WW8Num23z7" w:customStyle="1">
    <w:name w:val="WW8Num23z7"/>
    <w:qFormat/>
    <w:rsid w:val="008b3a0e"/>
    <w:rPr/>
  </w:style>
  <w:style w:type="character" w:styleId="WW8Num23z8" w:customStyle="1">
    <w:name w:val="WW8Num23z8"/>
    <w:qFormat/>
    <w:rsid w:val="008b3a0e"/>
    <w:rPr/>
  </w:style>
  <w:style w:type="character" w:styleId="WW8Num24z0" w:customStyle="1">
    <w:name w:val="WW8Num24z0"/>
    <w:qFormat/>
    <w:rsid w:val="008b3a0e"/>
    <w:rPr>
      <w:rFonts w:ascii="Times New Roman" w:hAnsi="Times New Roman" w:eastAsia="Times New Roman" w:cs="Times New Roman"/>
    </w:rPr>
  </w:style>
  <w:style w:type="character" w:styleId="WW8Num24z1" w:customStyle="1">
    <w:name w:val="WW8Num24z1"/>
    <w:qFormat/>
    <w:rsid w:val="008b3a0e"/>
    <w:rPr/>
  </w:style>
  <w:style w:type="character" w:styleId="WW8Num24z2" w:customStyle="1">
    <w:name w:val="WW8Num24z2"/>
    <w:qFormat/>
    <w:rsid w:val="008b3a0e"/>
    <w:rPr/>
  </w:style>
  <w:style w:type="character" w:styleId="WW8Num24z3" w:customStyle="1">
    <w:name w:val="WW8Num24z3"/>
    <w:qFormat/>
    <w:rsid w:val="008b3a0e"/>
    <w:rPr/>
  </w:style>
  <w:style w:type="character" w:styleId="WW8Num24z4" w:customStyle="1">
    <w:name w:val="WW8Num24z4"/>
    <w:qFormat/>
    <w:rsid w:val="008b3a0e"/>
    <w:rPr/>
  </w:style>
  <w:style w:type="character" w:styleId="WW8Num24z5" w:customStyle="1">
    <w:name w:val="WW8Num24z5"/>
    <w:qFormat/>
    <w:rsid w:val="008b3a0e"/>
    <w:rPr/>
  </w:style>
  <w:style w:type="character" w:styleId="WW8Num24z6" w:customStyle="1">
    <w:name w:val="WW8Num24z6"/>
    <w:qFormat/>
    <w:rsid w:val="008b3a0e"/>
    <w:rPr/>
  </w:style>
  <w:style w:type="character" w:styleId="WW8Num24z7" w:customStyle="1">
    <w:name w:val="WW8Num24z7"/>
    <w:qFormat/>
    <w:rsid w:val="008b3a0e"/>
    <w:rPr/>
  </w:style>
  <w:style w:type="character" w:styleId="WW8Num24z8" w:customStyle="1">
    <w:name w:val="WW8Num24z8"/>
    <w:qFormat/>
    <w:rsid w:val="008b3a0e"/>
    <w:rPr/>
  </w:style>
  <w:style w:type="character" w:styleId="WW8Num25z0" w:customStyle="1">
    <w:name w:val="WW8Num25z0"/>
    <w:qFormat/>
    <w:rsid w:val="008b3a0e"/>
    <w:rPr/>
  </w:style>
  <w:style w:type="character" w:styleId="WW8Num25z1" w:customStyle="1">
    <w:name w:val="WW8Num25z1"/>
    <w:qFormat/>
    <w:rsid w:val="008b3a0e"/>
    <w:rPr/>
  </w:style>
  <w:style w:type="character" w:styleId="WW8Num25z2" w:customStyle="1">
    <w:name w:val="WW8Num25z2"/>
    <w:qFormat/>
    <w:rsid w:val="008b3a0e"/>
    <w:rPr/>
  </w:style>
  <w:style w:type="character" w:styleId="WW8Num25z3" w:customStyle="1">
    <w:name w:val="WW8Num25z3"/>
    <w:qFormat/>
    <w:rsid w:val="008b3a0e"/>
    <w:rPr/>
  </w:style>
  <w:style w:type="character" w:styleId="WW8Num25z4" w:customStyle="1">
    <w:name w:val="WW8Num25z4"/>
    <w:qFormat/>
    <w:rsid w:val="008b3a0e"/>
    <w:rPr/>
  </w:style>
  <w:style w:type="character" w:styleId="WW8Num25z5" w:customStyle="1">
    <w:name w:val="WW8Num25z5"/>
    <w:qFormat/>
    <w:rsid w:val="008b3a0e"/>
    <w:rPr/>
  </w:style>
  <w:style w:type="character" w:styleId="WW8Num25z6" w:customStyle="1">
    <w:name w:val="WW8Num25z6"/>
    <w:qFormat/>
    <w:rsid w:val="008b3a0e"/>
    <w:rPr/>
  </w:style>
  <w:style w:type="character" w:styleId="WW8Num25z7" w:customStyle="1">
    <w:name w:val="WW8Num25z7"/>
    <w:qFormat/>
    <w:rsid w:val="008b3a0e"/>
    <w:rPr/>
  </w:style>
  <w:style w:type="character" w:styleId="WW8Num25z8" w:customStyle="1">
    <w:name w:val="WW8Num25z8"/>
    <w:qFormat/>
    <w:rsid w:val="008b3a0e"/>
    <w:rPr/>
  </w:style>
  <w:style w:type="character" w:styleId="WW8Num26z0" w:customStyle="1">
    <w:name w:val="WW8Num26z0"/>
    <w:qFormat/>
    <w:rsid w:val="008b3a0e"/>
    <w:rPr/>
  </w:style>
  <w:style w:type="character" w:styleId="WW8Num26z1" w:customStyle="1">
    <w:name w:val="WW8Num26z1"/>
    <w:qFormat/>
    <w:rsid w:val="008b3a0e"/>
    <w:rPr/>
  </w:style>
  <w:style w:type="character" w:styleId="WW8Num26z2" w:customStyle="1">
    <w:name w:val="WW8Num26z2"/>
    <w:qFormat/>
    <w:rsid w:val="008b3a0e"/>
    <w:rPr/>
  </w:style>
  <w:style w:type="character" w:styleId="WW8Num26z3" w:customStyle="1">
    <w:name w:val="WW8Num26z3"/>
    <w:qFormat/>
    <w:rsid w:val="008b3a0e"/>
    <w:rPr/>
  </w:style>
  <w:style w:type="character" w:styleId="WW8Num26z4" w:customStyle="1">
    <w:name w:val="WW8Num26z4"/>
    <w:qFormat/>
    <w:rsid w:val="008b3a0e"/>
    <w:rPr/>
  </w:style>
  <w:style w:type="character" w:styleId="WW8Num26z5" w:customStyle="1">
    <w:name w:val="WW8Num26z5"/>
    <w:qFormat/>
    <w:rsid w:val="008b3a0e"/>
    <w:rPr/>
  </w:style>
  <w:style w:type="character" w:styleId="WW8Num26z6" w:customStyle="1">
    <w:name w:val="WW8Num26z6"/>
    <w:qFormat/>
    <w:rsid w:val="008b3a0e"/>
    <w:rPr/>
  </w:style>
  <w:style w:type="character" w:styleId="WW8Num26z7" w:customStyle="1">
    <w:name w:val="WW8Num26z7"/>
    <w:qFormat/>
    <w:rsid w:val="008b3a0e"/>
    <w:rPr/>
  </w:style>
  <w:style w:type="character" w:styleId="WW8Num26z8" w:customStyle="1">
    <w:name w:val="WW8Num26z8"/>
    <w:qFormat/>
    <w:rsid w:val="008b3a0e"/>
    <w:rPr/>
  </w:style>
  <w:style w:type="character" w:styleId="WW8Num27z0" w:customStyle="1">
    <w:name w:val="WW8Num27z0"/>
    <w:qFormat/>
    <w:rsid w:val="008b3a0e"/>
    <w:rPr/>
  </w:style>
  <w:style w:type="character" w:styleId="WW8Num27z1" w:customStyle="1">
    <w:name w:val="WW8Num27z1"/>
    <w:qFormat/>
    <w:rsid w:val="008b3a0e"/>
    <w:rPr/>
  </w:style>
  <w:style w:type="character" w:styleId="WW8Num27z2" w:customStyle="1">
    <w:name w:val="WW8Num27z2"/>
    <w:qFormat/>
    <w:rsid w:val="008b3a0e"/>
    <w:rPr/>
  </w:style>
  <w:style w:type="character" w:styleId="WW8Num27z3" w:customStyle="1">
    <w:name w:val="WW8Num27z3"/>
    <w:qFormat/>
    <w:rsid w:val="008b3a0e"/>
    <w:rPr/>
  </w:style>
  <w:style w:type="character" w:styleId="WW8Num27z4" w:customStyle="1">
    <w:name w:val="WW8Num27z4"/>
    <w:qFormat/>
    <w:rsid w:val="008b3a0e"/>
    <w:rPr/>
  </w:style>
  <w:style w:type="character" w:styleId="WW8Num27z5" w:customStyle="1">
    <w:name w:val="WW8Num27z5"/>
    <w:qFormat/>
    <w:rsid w:val="008b3a0e"/>
    <w:rPr/>
  </w:style>
  <w:style w:type="character" w:styleId="WW8Num27z6" w:customStyle="1">
    <w:name w:val="WW8Num27z6"/>
    <w:qFormat/>
    <w:rsid w:val="008b3a0e"/>
    <w:rPr/>
  </w:style>
  <w:style w:type="character" w:styleId="WW8Num27z7" w:customStyle="1">
    <w:name w:val="WW8Num27z7"/>
    <w:qFormat/>
    <w:rsid w:val="008b3a0e"/>
    <w:rPr/>
  </w:style>
  <w:style w:type="character" w:styleId="WW8Num27z8" w:customStyle="1">
    <w:name w:val="WW8Num27z8"/>
    <w:qFormat/>
    <w:rsid w:val="008b3a0e"/>
    <w:rPr/>
  </w:style>
  <w:style w:type="character" w:styleId="WW8Num28z0" w:customStyle="1">
    <w:name w:val="WW8Num28z0"/>
    <w:qFormat/>
    <w:rsid w:val="008b3a0e"/>
    <w:rPr/>
  </w:style>
  <w:style w:type="character" w:styleId="WW8Num28z1" w:customStyle="1">
    <w:name w:val="WW8Num28z1"/>
    <w:qFormat/>
    <w:rsid w:val="008b3a0e"/>
    <w:rPr/>
  </w:style>
  <w:style w:type="character" w:styleId="WW8Num28z2" w:customStyle="1">
    <w:name w:val="WW8Num28z2"/>
    <w:qFormat/>
    <w:rsid w:val="008b3a0e"/>
    <w:rPr/>
  </w:style>
  <w:style w:type="character" w:styleId="WW8Num28z3" w:customStyle="1">
    <w:name w:val="WW8Num28z3"/>
    <w:qFormat/>
    <w:rsid w:val="008b3a0e"/>
    <w:rPr/>
  </w:style>
  <w:style w:type="character" w:styleId="WW8Num28z4" w:customStyle="1">
    <w:name w:val="WW8Num28z4"/>
    <w:qFormat/>
    <w:rsid w:val="008b3a0e"/>
    <w:rPr/>
  </w:style>
  <w:style w:type="character" w:styleId="WW8Num28z5" w:customStyle="1">
    <w:name w:val="WW8Num28z5"/>
    <w:qFormat/>
    <w:rsid w:val="008b3a0e"/>
    <w:rPr/>
  </w:style>
  <w:style w:type="character" w:styleId="WW8Num28z6" w:customStyle="1">
    <w:name w:val="WW8Num28z6"/>
    <w:qFormat/>
    <w:rsid w:val="008b3a0e"/>
    <w:rPr/>
  </w:style>
  <w:style w:type="character" w:styleId="WW8Num28z7" w:customStyle="1">
    <w:name w:val="WW8Num28z7"/>
    <w:qFormat/>
    <w:rsid w:val="008b3a0e"/>
    <w:rPr/>
  </w:style>
  <w:style w:type="character" w:styleId="WW8Num28z8" w:customStyle="1">
    <w:name w:val="WW8Num28z8"/>
    <w:qFormat/>
    <w:rsid w:val="008b3a0e"/>
    <w:rPr/>
  </w:style>
  <w:style w:type="character" w:styleId="WW8Num29z0" w:customStyle="1">
    <w:name w:val="WW8Num29z0"/>
    <w:qFormat/>
    <w:rsid w:val="008b3a0e"/>
    <w:rPr/>
  </w:style>
  <w:style w:type="character" w:styleId="WW8Num29z1" w:customStyle="1">
    <w:name w:val="WW8Num29z1"/>
    <w:qFormat/>
    <w:rsid w:val="008b3a0e"/>
    <w:rPr/>
  </w:style>
  <w:style w:type="character" w:styleId="WW8Num29z2" w:customStyle="1">
    <w:name w:val="WW8Num29z2"/>
    <w:qFormat/>
    <w:rsid w:val="008b3a0e"/>
    <w:rPr/>
  </w:style>
  <w:style w:type="character" w:styleId="WW8Num29z3" w:customStyle="1">
    <w:name w:val="WW8Num29z3"/>
    <w:qFormat/>
    <w:rsid w:val="008b3a0e"/>
    <w:rPr/>
  </w:style>
  <w:style w:type="character" w:styleId="WW8Num29z4" w:customStyle="1">
    <w:name w:val="WW8Num29z4"/>
    <w:qFormat/>
    <w:rsid w:val="008b3a0e"/>
    <w:rPr/>
  </w:style>
  <w:style w:type="character" w:styleId="WW8Num29z5" w:customStyle="1">
    <w:name w:val="WW8Num29z5"/>
    <w:qFormat/>
    <w:rsid w:val="008b3a0e"/>
    <w:rPr/>
  </w:style>
  <w:style w:type="character" w:styleId="WW8Num29z6" w:customStyle="1">
    <w:name w:val="WW8Num29z6"/>
    <w:qFormat/>
    <w:rsid w:val="008b3a0e"/>
    <w:rPr/>
  </w:style>
  <w:style w:type="character" w:styleId="WW8Num29z7" w:customStyle="1">
    <w:name w:val="WW8Num29z7"/>
    <w:qFormat/>
    <w:rsid w:val="008b3a0e"/>
    <w:rPr/>
  </w:style>
  <w:style w:type="character" w:styleId="WW8Num29z8" w:customStyle="1">
    <w:name w:val="WW8Num29z8"/>
    <w:qFormat/>
    <w:rsid w:val="008b3a0e"/>
    <w:rPr/>
  </w:style>
  <w:style w:type="character" w:styleId="WW8Num30z0" w:customStyle="1">
    <w:name w:val="WW8Num30z0"/>
    <w:qFormat/>
    <w:rsid w:val="008b3a0e"/>
    <w:rPr/>
  </w:style>
  <w:style w:type="character" w:styleId="WW8Num30z1" w:customStyle="1">
    <w:name w:val="WW8Num30z1"/>
    <w:qFormat/>
    <w:rsid w:val="008b3a0e"/>
    <w:rPr/>
  </w:style>
  <w:style w:type="character" w:styleId="WW8Num30z2" w:customStyle="1">
    <w:name w:val="WW8Num30z2"/>
    <w:qFormat/>
    <w:rsid w:val="008b3a0e"/>
    <w:rPr/>
  </w:style>
  <w:style w:type="character" w:styleId="WW8Num30z3" w:customStyle="1">
    <w:name w:val="WW8Num30z3"/>
    <w:qFormat/>
    <w:rsid w:val="008b3a0e"/>
    <w:rPr/>
  </w:style>
  <w:style w:type="character" w:styleId="WW8Num30z4" w:customStyle="1">
    <w:name w:val="WW8Num30z4"/>
    <w:qFormat/>
    <w:rsid w:val="008b3a0e"/>
    <w:rPr/>
  </w:style>
  <w:style w:type="character" w:styleId="WW8Num30z5" w:customStyle="1">
    <w:name w:val="WW8Num30z5"/>
    <w:qFormat/>
    <w:rsid w:val="008b3a0e"/>
    <w:rPr/>
  </w:style>
  <w:style w:type="character" w:styleId="WW8Num30z6" w:customStyle="1">
    <w:name w:val="WW8Num30z6"/>
    <w:qFormat/>
    <w:rsid w:val="008b3a0e"/>
    <w:rPr/>
  </w:style>
  <w:style w:type="character" w:styleId="WW8Num30z7" w:customStyle="1">
    <w:name w:val="WW8Num30z7"/>
    <w:qFormat/>
    <w:rsid w:val="008b3a0e"/>
    <w:rPr/>
  </w:style>
  <w:style w:type="character" w:styleId="WW8Num30z8" w:customStyle="1">
    <w:name w:val="WW8Num30z8"/>
    <w:qFormat/>
    <w:rsid w:val="008b3a0e"/>
    <w:rPr/>
  </w:style>
  <w:style w:type="character" w:styleId="WW8Num31z0" w:customStyle="1">
    <w:name w:val="WW8Num31z0"/>
    <w:qFormat/>
    <w:rsid w:val="008b3a0e"/>
    <w:rPr>
      <w:rFonts w:ascii="Times New Roman" w:hAnsi="Times New Roman" w:eastAsia="Times New Roman" w:cs="Times New Roman"/>
    </w:rPr>
  </w:style>
  <w:style w:type="character" w:styleId="WW8Num31z1" w:customStyle="1">
    <w:name w:val="WW8Num31z1"/>
    <w:qFormat/>
    <w:rsid w:val="008b3a0e"/>
    <w:rPr>
      <w:rFonts w:ascii="Courier New" w:hAnsi="Courier New" w:cs="Courier New"/>
    </w:rPr>
  </w:style>
  <w:style w:type="character" w:styleId="WW8Num31z2" w:customStyle="1">
    <w:name w:val="WW8Num31z2"/>
    <w:qFormat/>
    <w:rsid w:val="008b3a0e"/>
    <w:rPr>
      <w:rFonts w:ascii="Wingdings" w:hAnsi="Wingdings" w:cs="Wingdings"/>
    </w:rPr>
  </w:style>
  <w:style w:type="character" w:styleId="WW8Num31z3" w:customStyle="1">
    <w:name w:val="WW8Num31z3"/>
    <w:qFormat/>
    <w:rsid w:val="008b3a0e"/>
    <w:rPr>
      <w:rFonts w:ascii="Symbol" w:hAnsi="Symbol" w:cs="Symbol"/>
    </w:rPr>
  </w:style>
  <w:style w:type="character" w:styleId="Style9" w:customStyle="1">
    <w:name w:val="Интернет-ссылка"/>
    <w:rsid w:val="008b3a0e"/>
    <w:rPr>
      <w:color w:val="0000FF"/>
      <w:u w:val="single"/>
    </w:rPr>
  </w:style>
  <w:style w:type="character" w:styleId="22" w:customStyle="1">
    <w:name w:val="Заголовок 2 Знак"/>
    <w:qFormat/>
    <w:rsid w:val="008b3a0e"/>
    <w:rPr>
      <w:b/>
      <w:bCs/>
      <w:sz w:val="36"/>
      <w:szCs w:val="36"/>
    </w:rPr>
  </w:style>
  <w:style w:type="character" w:styleId="Appleconvertedspace" w:customStyle="1">
    <w:name w:val="apple-converted-space"/>
    <w:basedOn w:val="11"/>
    <w:qFormat/>
    <w:rsid w:val="008b3a0e"/>
    <w:rPr>
      <w:rFonts w:cs="Times New Roman"/>
    </w:rPr>
  </w:style>
  <w:style w:type="character" w:styleId="32" w:customStyle="1">
    <w:name w:val="Заголовок 3 Знак"/>
    <w:basedOn w:val="11"/>
    <w:qFormat/>
    <w:rsid w:val="008b3a0e"/>
    <w:rPr>
      <w:rFonts w:ascii="Cambria" w:hAnsi="Cambria" w:eastAsia="Times New Roman" w:cs="Times New Roman"/>
      <w:b/>
      <w:bCs/>
      <w:sz w:val="26"/>
      <w:szCs w:val="26"/>
      <w:lang w:val="uk-UA"/>
    </w:rPr>
  </w:style>
  <w:style w:type="character" w:styleId="Style10" w:customStyle="1">
    <w:name w:val="Символ нумерации"/>
    <w:qFormat/>
    <w:rsid w:val="008b3a0e"/>
    <w:rPr/>
  </w:style>
  <w:style w:type="character" w:styleId="Ins" w:customStyle="1">
    <w:name w:val="ins"/>
    <w:qFormat/>
    <w:rsid w:val="008b3a0e"/>
    <w:rPr/>
  </w:style>
  <w:style w:type="character" w:styleId="Strong">
    <w:name w:val="Strong"/>
    <w:qFormat/>
    <w:rsid w:val="008b3a0e"/>
    <w:rPr>
      <w:b/>
      <w:bCs/>
    </w:rPr>
  </w:style>
  <w:style w:type="character" w:styleId="41" w:customStyle="1">
    <w:name w:val="Основной текст (4)_"/>
    <w:basedOn w:val="11"/>
    <w:qFormat/>
    <w:rsid w:val="008b3a0e"/>
    <w:rPr>
      <w:rFonts w:ascii="Times New Roman" w:hAnsi="Times New Roman" w:cs="Times New Roman"/>
      <w:i/>
      <w:iCs/>
      <w:sz w:val="27"/>
      <w:szCs w:val="27"/>
      <w:shd w:fill="FFFFFF" w:val="clear"/>
    </w:rPr>
  </w:style>
  <w:style w:type="character" w:styleId="42" w:customStyle="1">
    <w:name w:val="Основной текст (4) + Полужирный"/>
    <w:basedOn w:val="41"/>
    <w:qFormat/>
    <w:rsid w:val="008b3a0e"/>
    <w:rPr>
      <w:rFonts w:ascii="Times New Roman" w:hAnsi="Times New Roman" w:cs="Times New Roman"/>
      <w:i w:val="false"/>
      <w:iCs w:val="false"/>
      <w:sz w:val="27"/>
      <w:szCs w:val="27"/>
      <w:shd w:fill="FFFFFF" w:val="clear"/>
    </w:rPr>
  </w:style>
  <w:style w:type="character" w:styleId="Style11" w:customStyle="1">
    <w:name w:val="Маркеры списка"/>
    <w:qFormat/>
    <w:rsid w:val="008b3a0e"/>
    <w:rPr>
      <w:rFonts w:ascii="OpenSymbol" w:hAnsi="OpenSymbol" w:eastAsia="OpenSymbol" w:cs="OpenSymbol"/>
    </w:rPr>
  </w:style>
  <w:style w:type="character" w:styleId="Style12">
    <w:name w:val="Выделение"/>
    <w:rPr>
      <w:i/>
      <w:iCs/>
    </w:rPr>
  </w:style>
  <w:style w:type="character" w:styleId="ListLabel1">
    <w:name w:val="ListLabel 1"/>
    <w:qFormat/>
    <w:rPr>
      <w:color w:val="000000"/>
    </w:rPr>
  </w:style>
  <w:style w:type="paragraph" w:styleId="Style13" w:customStyle="1">
    <w:name w:val="Заголовок"/>
    <w:basedOn w:val="Normal"/>
    <w:next w:val="Style14"/>
    <w:qFormat/>
    <w:rsid w:val="008b3a0e"/>
    <w:pPr>
      <w:keepNext/>
      <w:spacing w:before="240" w:after="120"/>
    </w:pPr>
    <w:rPr>
      <w:rFonts w:ascii="Liberation Sans" w:hAnsi="Liberation Sans" w:eastAsia="Microsoft YaHei" w:cs="Mangal"/>
      <w:szCs w:val="28"/>
    </w:rPr>
  </w:style>
  <w:style w:type="paragraph" w:styleId="Style14">
    <w:name w:val="Основной текст"/>
    <w:basedOn w:val="Normal"/>
    <w:rsid w:val="008b3a0e"/>
    <w:pPr>
      <w:spacing w:lineRule="auto" w:line="288" w:before="0" w:after="140"/>
    </w:pPr>
    <w:rPr/>
  </w:style>
  <w:style w:type="paragraph" w:styleId="Style15">
    <w:name w:val="Список"/>
    <w:basedOn w:val="Style14"/>
    <w:rsid w:val="008b3a0e"/>
    <w:pPr/>
    <w:rPr>
      <w:rFonts w:cs="Mangal"/>
    </w:rPr>
  </w:style>
  <w:style w:type="paragraph" w:styleId="Style16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Style18">
    <w:name w:val="Заглавие"/>
    <w:basedOn w:val="Normal"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rsid w:val="008b3a0e"/>
    <w:pPr>
      <w:suppressLineNumbers/>
    </w:pPr>
    <w:rPr>
      <w:rFonts w:cs="Mangal"/>
    </w:rPr>
  </w:style>
  <w:style w:type="paragraph" w:styleId="Caption">
    <w:name w:val="caption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52" w:customStyle="1">
    <w:name w:val="Указатель5"/>
    <w:basedOn w:val="Normal"/>
    <w:qFormat/>
    <w:rsid w:val="008b3a0e"/>
    <w:pPr>
      <w:suppressLineNumbers/>
    </w:pPr>
    <w:rPr>
      <w:rFonts w:cs="Mangal"/>
    </w:rPr>
  </w:style>
  <w:style w:type="paragraph" w:styleId="43" w:customStyle="1">
    <w:name w:val="Название объекта4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44" w:customStyle="1">
    <w:name w:val="Указатель4"/>
    <w:basedOn w:val="Normal"/>
    <w:qFormat/>
    <w:rsid w:val="008b3a0e"/>
    <w:pPr>
      <w:suppressLineNumbers/>
    </w:pPr>
    <w:rPr>
      <w:rFonts w:cs="Mangal"/>
    </w:rPr>
  </w:style>
  <w:style w:type="paragraph" w:styleId="33" w:customStyle="1">
    <w:name w:val="Название объекта3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34" w:customStyle="1">
    <w:name w:val="Указатель3"/>
    <w:basedOn w:val="Normal"/>
    <w:qFormat/>
    <w:rsid w:val="008b3a0e"/>
    <w:pPr>
      <w:suppressLineNumbers/>
    </w:pPr>
    <w:rPr>
      <w:rFonts w:cs="Mangal"/>
    </w:rPr>
  </w:style>
  <w:style w:type="paragraph" w:styleId="23" w:customStyle="1">
    <w:name w:val="Название объекта2"/>
    <w:basedOn w:val="Style13"/>
    <w:qFormat/>
    <w:rsid w:val="008b3a0e"/>
    <w:pPr>
      <w:jc w:val="center"/>
    </w:pPr>
    <w:rPr>
      <w:b/>
      <w:bCs/>
      <w:sz w:val="56"/>
      <w:szCs w:val="56"/>
    </w:rPr>
  </w:style>
  <w:style w:type="paragraph" w:styleId="24" w:customStyle="1">
    <w:name w:val="Указатель2"/>
    <w:basedOn w:val="Normal"/>
    <w:qFormat/>
    <w:rsid w:val="008b3a0e"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rsid w:val="008b3a0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 w:customStyle="1">
    <w:name w:val="Указатель1"/>
    <w:basedOn w:val="Normal"/>
    <w:qFormat/>
    <w:rsid w:val="008b3a0e"/>
    <w:pPr>
      <w:suppressLineNumbers/>
    </w:pPr>
    <w:rPr>
      <w:rFonts w:cs="Mangal"/>
    </w:rPr>
  </w:style>
  <w:style w:type="paragraph" w:styleId="BalloonText">
    <w:name w:val="Balloon Text"/>
    <w:basedOn w:val="Normal"/>
    <w:qFormat/>
    <w:rsid w:val="008b3a0e"/>
    <w:pPr/>
    <w:rPr>
      <w:rFonts w:ascii="Tahoma" w:hAnsi="Tahoma" w:cs="Tahoma"/>
      <w:sz w:val="16"/>
      <w:szCs w:val="16"/>
    </w:rPr>
  </w:style>
  <w:style w:type="paragraph" w:styleId="Style19" w:customStyle="1">
    <w:name w:val="Знак"/>
    <w:basedOn w:val="Normal"/>
    <w:qFormat/>
    <w:rsid w:val="008b3a0e"/>
    <w:pPr>
      <w:ind w:hanging="0"/>
      <w:jc w:val="left"/>
    </w:pPr>
    <w:rPr>
      <w:rFonts w:ascii="Verdana" w:hAnsi="Verdana" w:cs="Verdana"/>
      <w:sz w:val="20"/>
      <w:lang w:val="en-US"/>
    </w:rPr>
  </w:style>
  <w:style w:type="paragraph" w:styleId="NoSpacing">
    <w:name w:val="No Spacing"/>
    <w:qFormat/>
    <w:rsid w:val="008b3a0e"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paragraph" w:styleId="14" w:customStyle="1">
    <w:name w:val="Обычный1"/>
    <w:basedOn w:val="Normal"/>
    <w:qFormat/>
    <w:rsid w:val="008b3a0e"/>
    <w:pPr/>
    <w:rPr>
      <w:sz w:val="24"/>
    </w:rPr>
  </w:style>
  <w:style w:type="paragraph" w:styleId="Style20" w:customStyle="1">
    <w:name w:val="Содержимое таблицы"/>
    <w:basedOn w:val="Normal"/>
    <w:qFormat/>
    <w:rsid w:val="008b3a0e"/>
    <w:pPr>
      <w:suppressLineNumbers/>
    </w:pPr>
    <w:rPr/>
  </w:style>
  <w:style w:type="paragraph" w:styleId="Style21" w:customStyle="1">
    <w:name w:val="Заголовок таблицы"/>
    <w:basedOn w:val="Style20"/>
    <w:qFormat/>
    <w:rsid w:val="008b3a0e"/>
    <w:pPr>
      <w:jc w:val="center"/>
    </w:pPr>
    <w:rPr>
      <w:b/>
      <w:bCs/>
    </w:rPr>
  </w:style>
  <w:style w:type="paragraph" w:styleId="Style22" w:customStyle="1">
    <w:name w:val="Блочная цитата"/>
    <w:basedOn w:val="Normal"/>
    <w:qFormat/>
    <w:rsid w:val="008b3a0e"/>
    <w:pPr>
      <w:spacing w:before="0" w:after="283"/>
      <w:ind w:left="567" w:right="567" w:hanging="0"/>
    </w:pPr>
    <w:rPr/>
  </w:style>
  <w:style w:type="paragraph" w:styleId="Style23">
    <w:name w:val="Подзаголовок"/>
    <w:basedOn w:val="Style13"/>
    <w:qFormat/>
    <w:rsid w:val="008b3a0e"/>
    <w:pPr>
      <w:spacing w:before="60" w:after="120"/>
      <w:jc w:val="center"/>
    </w:pPr>
    <w:rPr>
      <w:sz w:val="36"/>
      <w:szCs w:val="36"/>
    </w:rPr>
  </w:style>
  <w:style w:type="paragraph" w:styleId="Style24" w:customStyle="1">
    <w:name w:val="Текст в заданном формате"/>
    <w:basedOn w:val="Normal"/>
    <w:qFormat/>
    <w:rsid w:val="008b3a0e"/>
    <w:pPr/>
    <w:rPr>
      <w:rFonts w:ascii="Liberation Mono" w:hAnsi="Liberation Mono" w:eastAsia="NSimSun" w:cs="Liberation Mono"/>
      <w:sz w:val="20"/>
    </w:rPr>
  </w:style>
  <w:style w:type="paragraph" w:styleId="15" w:customStyle="1">
    <w:name w:val="Библиография 1"/>
    <w:basedOn w:val="24"/>
    <w:qFormat/>
    <w:rsid w:val="008b3a0e"/>
    <w:pPr>
      <w:tabs>
        <w:tab w:val="right" w:pos="9354" w:leader="dot"/>
      </w:tabs>
      <w:ind w:hanging="0"/>
    </w:pPr>
    <w:rPr/>
  </w:style>
  <w:style w:type="paragraph" w:styleId="45" w:customStyle="1">
    <w:name w:val="Основной текст (4)"/>
    <w:basedOn w:val="Normal"/>
    <w:qFormat/>
    <w:rsid w:val="008b3a0e"/>
    <w:pPr>
      <w:shd w:val="clear" w:color="auto" w:fill="FFFFFF"/>
      <w:spacing w:lineRule="exact" w:line="322"/>
      <w:ind w:firstLine="860"/>
    </w:pPr>
    <w:rPr>
      <w:i/>
      <w:iCs/>
      <w:sz w:val="27"/>
      <w:szCs w:val="27"/>
    </w:rPr>
  </w:style>
  <w:style w:type="paragraph" w:styleId="ListParagraph">
    <w:name w:val="List Paragraph"/>
    <w:basedOn w:val="Normal"/>
    <w:uiPriority w:val="34"/>
    <w:qFormat/>
    <w:rsid w:val="003d41c0"/>
    <w:pPr>
      <w:spacing w:before="0" w:after="0"/>
      <w:ind w:left="720" w:firstLine="720"/>
      <w:contextualSpacing/>
    </w:pPr>
    <w:rPr/>
  </w:style>
  <w:style w:type="paragraph" w:styleId="16">
    <w:name w:val="Основной текст1"/>
    <w:basedOn w:val="Normal"/>
    <w:qFormat/>
    <w:pPr>
      <w:widowControl w:val="false"/>
      <w:shd w:val="clear" w:color="auto" w:fill="FFFFFF"/>
      <w:spacing w:lineRule="exact" w:line="317" w:before="0" w:after="60"/>
      <w:jc w:val="center"/>
    </w:pPr>
    <w:rPr>
      <w:spacing w:val="0"/>
      <w:sz w:val="27"/>
      <w:szCs w:val="27"/>
    </w:rPr>
  </w:style>
  <w:style w:type="paragraph" w:styleId="Style25">
    <w:name w:val="Без интервала"/>
    <w:qFormat/>
    <w:pPr>
      <w:widowControl/>
      <w:suppressAutoHyphens w:val="true"/>
      <w:bidi w:val="0"/>
      <w:jc w:val="left"/>
    </w:pPr>
    <w:rPr>
      <w:rFonts w:ascii="Calibri" w:hAnsi="Calibri" w:eastAsia="Times New Roman" w:cs="Calibri"/>
      <w:color w:val="00000A"/>
      <w:sz w:val="22"/>
      <w:szCs w:val="22"/>
      <w:lang w:val="ru-RU" w:eastAsia="zh-CN" w:bidi="ar-SA"/>
    </w:rPr>
  </w:style>
  <w:style w:type="numbering" w:styleId="NoList" w:default="1">
    <w:name w:val="No List"/>
    <w:uiPriority w:val="99"/>
    <w:semiHidden/>
    <w:unhideWhenUsed/>
  </w:style>
  <w:style w:type="numbering" w:styleId="WW8Num2">
    <w:name w:val="WW8Num2"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72188-C854-4388-856A-72E780B6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24058</TotalTime>
  <Application>LibreOffice/5.0.4.2$Windows_x86 LibreOffice_project/2b9802c1994aa0b7dc6079e128979269cf95bc78</Application>
  <Paragraphs>171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2016-10-10T19:16:00Z</dcterms:created>
  <dc:creator>Rudenko</dc:creator>
  <dc:language>ru-RU</dc:language>
  <cp:lastPrinted>2017-04-26T13:02:58Z</cp:lastPrinted>
  <dcterms:modified xsi:type="dcterms:W3CDTF">2017-04-26T17:18:01Z</dcterms:modified>
  <cp:revision>371</cp:revision>
  <dc:title>КИЇВСЬКА МІСЬКА РАДА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