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0" distL="114300" distR="114300" simplePos="0" locked="0" layoutInCell="1" allowOverlap="1" relativeHeight="2">
            <wp:simplePos x="0" y="0"/>
            <wp:positionH relativeFrom="column">
              <wp:posOffset>2737485</wp:posOffset>
            </wp:positionH>
            <wp:positionV relativeFrom="paragraph">
              <wp:posOffset>-15240</wp:posOffset>
            </wp:positionV>
            <wp:extent cx="533400" cy="709930"/>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33400" cy="709930"/>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pPr>
      <w:r>
        <w:rPr>
          <w:rFonts w:cs="Benguiat" w:ascii="Benguiat" w:hAnsi="Benguiat"/>
          <w:b/>
          <w:w w:val="90"/>
          <w:szCs w:val="28"/>
          <w:lang w:val="en-US"/>
        </w:rPr>
        <w:t>V</w:t>
      </w:r>
      <w:r>
        <w:rPr>
          <w:rFonts w:cs="Benguiat" w:ascii="Benguiat" w:hAnsi="Benguiat"/>
          <w:b/>
          <w:w w:val="90"/>
          <w:szCs w:val="28"/>
          <w:lang w:val="ru-RU"/>
        </w:rPr>
        <w:t xml:space="preserve"> </w:t>
      </w:r>
      <w:r>
        <w:rPr>
          <w:rFonts w:cs="Benguiat" w:ascii="Benguiat" w:hAnsi="Benguiat"/>
          <w:b/>
          <w:w w:val="90"/>
          <w:szCs w:val="28"/>
          <w:lang w:val="en-US"/>
        </w:rPr>
        <w:t>I</w:t>
      </w:r>
      <w:r>
        <w:rPr>
          <w:rFonts w:cs="Benguiat" w:ascii="Benguiat" w:hAnsi="Benguiat"/>
          <w:b/>
          <w:w w:val="90"/>
          <w:szCs w:val="28"/>
          <w:lang w:val="ru-RU"/>
        </w:rPr>
        <w:t xml:space="preserve"> І</w:t>
      </w:r>
      <w:r>
        <w:rPr>
          <w:rFonts w:cs="Benguiat" w:ascii="Benguiat" w:hAnsi="Benguiat"/>
          <w:b/>
          <w:w w:val="90"/>
          <w:szCs w:val="28"/>
          <w:lang w:val="en-US"/>
        </w:rPr>
        <w:t>I</w:t>
      </w:r>
      <w:r>
        <w:rPr>
          <w:rFonts w:cs="Benguiat" w:ascii="Benguiat" w:hAnsi="Benguiat"/>
          <w:b/>
          <w:w w:val="90"/>
          <w:szCs w:val="28"/>
          <w:lang w:val="ru-RU"/>
        </w:rPr>
        <w:t xml:space="preserve">    СКЛИКАННЯ</w:t>
      </w:r>
    </w:p>
    <w:p>
      <w:pPr>
        <w:pStyle w:val="Normal"/>
        <w:pBdr>
          <w:top w:val="thickThinSmallGap" w:sz="24" w:space="1" w:color="00000A"/>
        </w:pBdr>
        <w:jc w:val="center"/>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pPr>
      <w:r>
        <w:rPr>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pPr>
      <w:r>
        <w:rPr>
          <w:rFonts w:cs="Times New Roman" w:ascii="Times New Roman" w:hAnsi="Times New Roman"/>
          <w:b/>
          <w:bCs/>
          <w:sz w:val="28"/>
          <w:szCs w:val="28"/>
        </w:rPr>
        <w:t>ПРОТОКОЛ № 14/27</w:t>
      </w:r>
    </w:p>
    <w:p>
      <w:pPr>
        <w:pStyle w:val="Normal"/>
        <w:jc w:val="center"/>
        <w:rPr/>
      </w:pPr>
      <w:r>
        <w:rPr>
          <w:rFonts w:cs="Times New Roman"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rPr/>
      </w:pPr>
      <w:r>
        <w:rPr>
          <w:rFonts w:cs="Times New Roman" w:ascii="Times New Roman" w:hAnsi="Times New Roman"/>
          <w:bCs/>
          <w:sz w:val="28"/>
          <w:szCs w:val="28"/>
        </w:rPr>
        <w:t>12.04.2016</w:t>
      </w:r>
    </w:p>
    <w:p>
      <w:pPr>
        <w:pStyle w:val="Normal"/>
        <w:rPr>
          <w:rFonts w:ascii="Times New Roman" w:hAnsi="Times New Roman" w:cs="Times New Roman"/>
          <w:bCs/>
          <w:sz w:val="28"/>
          <w:szCs w:val="28"/>
        </w:rPr>
      </w:pPr>
      <w:r>
        <w:rPr>
          <w:rFonts w:cs="Times New Roman" w:ascii="Times New Roman" w:hAnsi="Times New Roman"/>
          <w:bCs/>
          <w:sz w:val="28"/>
          <w:szCs w:val="28"/>
        </w:rPr>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t>Склад комісії – 19 осіб.</w:t>
      </w:r>
    </w:p>
    <w:p>
      <w:pPr>
        <w:pStyle w:val="Normal"/>
        <w:jc w:val="both"/>
        <w:rPr/>
      </w:pPr>
      <w:r>
        <w:rPr>
          <w:rFonts w:cs="Times New Roman" w:ascii="Times New Roman" w:hAnsi="Times New Roman"/>
          <w:b/>
          <w:sz w:val="28"/>
          <w:szCs w:val="28"/>
        </w:rPr>
        <w:t>Присутні –  1</w:t>
      </w:r>
      <w:r>
        <w:rPr>
          <w:rFonts w:cs="Times New Roman" w:ascii="Times New Roman" w:hAnsi="Times New Roman"/>
          <w:b/>
          <w:sz w:val="28"/>
          <w:szCs w:val="28"/>
          <w:lang w:val="en-US"/>
        </w:rPr>
        <w:t>8</w:t>
      </w:r>
      <w:r>
        <w:rPr>
          <w:rFonts w:cs="Times New Roman" w:ascii="Times New Roman" w:hAnsi="Times New Roman"/>
          <w:b/>
          <w:sz w:val="28"/>
          <w:szCs w:val="28"/>
        </w:rPr>
        <w:t xml:space="preserve"> осіб:</w:t>
      </w:r>
    </w:p>
    <w:p>
      <w:pPr>
        <w:pStyle w:val="Normal"/>
        <w:jc w:val="both"/>
        <w:rPr/>
      </w:pPr>
      <w:r>
        <w:rPr>
          <w:rFonts w:cs="Times New Roman" w:ascii="Times New Roman" w:hAnsi="Times New Roman"/>
          <w:b/>
          <w:sz w:val="28"/>
          <w:szCs w:val="28"/>
        </w:rPr>
        <w:t xml:space="preserve">Голова комісії: </w:t>
      </w:r>
      <w:r>
        <w:rPr>
          <w:rFonts w:cs="Times New Roman" w:ascii="Times New Roman" w:hAnsi="Times New Roman"/>
          <w:sz w:val="28"/>
          <w:szCs w:val="28"/>
        </w:rPr>
        <w:t>А.Странніков;</w:t>
      </w:r>
    </w:p>
    <w:p>
      <w:pPr>
        <w:pStyle w:val="Normal"/>
        <w:jc w:val="both"/>
        <w:rPr/>
      </w:pPr>
      <w:r>
        <w:rPr>
          <w:rFonts w:cs="Times New Roman" w:ascii="Times New Roman" w:hAnsi="Times New Roman"/>
          <w:b/>
          <w:sz w:val="28"/>
          <w:szCs w:val="28"/>
        </w:rPr>
        <w:t>Перший заступник голови комісії</w:t>
      </w:r>
      <w:r>
        <w:rPr>
          <w:rFonts w:cs="Times New Roman" w:ascii="Times New Roman" w:hAnsi="Times New Roman"/>
          <w:b/>
          <w:bCs/>
          <w:sz w:val="28"/>
          <w:szCs w:val="28"/>
        </w:rPr>
        <w:t>:</w:t>
      </w:r>
      <w:r>
        <w:rPr>
          <w:rFonts w:cs="Times New Roman" w:ascii="Times New Roman" w:hAnsi="Times New Roman"/>
          <w:b/>
          <w:sz w:val="28"/>
          <w:szCs w:val="28"/>
        </w:rPr>
        <w:t xml:space="preserve"> </w:t>
      </w:r>
      <w:r>
        <w:rPr>
          <w:rFonts w:cs="Times New Roman" w:ascii="Times New Roman" w:hAnsi="Times New Roman"/>
          <w:sz w:val="28"/>
          <w:szCs w:val="28"/>
        </w:rPr>
        <w:t>П.Кузик;</w:t>
      </w:r>
    </w:p>
    <w:p>
      <w:pPr>
        <w:pStyle w:val="Normal"/>
        <w:jc w:val="both"/>
        <w:rPr/>
      </w:pPr>
      <w:r>
        <w:rPr>
          <w:rFonts w:cs="Times New Roman" w:ascii="Times New Roman" w:hAnsi="Times New Roman"/>
          <w:sz w:val="28"/>
          <w:szCs w:val="28"/>
          <w:lang w:val="ru-RU"/>
        </w:rPr>
        <w:t>(з питань бюджетно</w:t>
      </w:r>
      <w:r>
        <w:rPr>
          <w:rFonts w:cs="Times New Roman" w:ascii="Times New Roman" w:hAnsi="Times New Roman"/>
          <w:sz w:val="28"/>
          <w:szCs w:val="28"/>
        </w:rPr>
        <w:t>ї</w:t>
      </w:r>
      <w:r>
        <w:rPr>
          <w:rFonts w:cs="Times New Roman" w:ascii="Times New Roman" w:hAnsi="Times New Roman"/>
          <w:sz w:val="28"/>
          <w:szCs w:val="28"/>
          <w:lang w:val="ru-RU"/>
        </w:rPr>
        <w:t xml:space="preserve"> </w:t>
      </w:r>
      <w:r>
        <w:rPr>
          <w:rFonts w:cs="Times New Roman" w:ascii="Times New Roman" w:hAnsi="Times New Roman"/>
          <w:sz w:val="28"/>
          <w:szCs w:val="28"/>
        </w:rPr>
        <w:t>політики</w:t>
      </w:r>
      <w:r>
        <w:rPr>
          <w:rFonts w:cs="Times New Roman" w:ascii="Times New Roman" w:hAnsi="Times New Roman"/>
          <w:sz w:val="28"/>
          <w:szCs w:val="28"/>
          <w:lang w:val="ru-RU"/>
        </w:rPr>
        <w:t>)</w:t>
      </w:r>
    </w:p>
    <w:p>
      <w:pPr>
        <w:pStyle w:val="Normal"/>
        <w:jc w:val="both"/>
        <w:rPr/>
      </w:pPr>
      <w:r>
        <w:rPr>
          <w:rFonts w:cs="Times New Roman" w:ascii="Times New Roman" w:hAnsi="Times New Roman"/>
          <w:b/>
          <w:bCs/>
          <w:sz w:val="28"/>
          <w:szCs w:val="28"/>
        </w:rPr>
        <w:t xml:space="preserve">Перший заступник голови комісії: </w:t>
      </w:r>
      <w:r>
        <w:rPr>
          <w:rFonts w:cs="Times New Roman" w:ascii="Times New Roman" w:hAnsi="Times New Roman"/>
          <w:sz w:val="28"/>
          <w:szCs w:val="28"/>
        </w:rPr>
        <w:t>О.Маляревич;</w:t>
      </w:r>
    </w:p>
    <w:p>
      <w:pPr>
        <w:pStyle w:val="Normal"/>
        <w:jc w:val="both"/>
        <w:rPr>
          <w:rFonts w:ascii="Times New Roman" w:hAnsi="Times New Roman" w:cs="Times New Roman"/>
          <w:sz w:val="28"/>
          <w:szCs w:val="28"/>
        </w:rPr>
      </w:pPr>
      <w:r>
        <w:rPr>
          <w:rFonts w:cs="Times New Roman" w:ascii="Times New Roman" w:hAnsi="Times New Roman"/>
          <w:sz w:val="28"/>
          <w:szCs w:val="28"/>
        </w:rPr>
        <w:t>(з питань інвестиційної діяльності)</w:t>
      </w:r>
    </w:p>
    <w:p>
      <w:pPr>
        <w:pStyle w:val="Normal"/>
        <w:jc w:val="both"/>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Л.Костенко;</w:t>
      </w:r>
    </w:p>
    <w:p>
      <w:pPr>
        <w:pStyle w:val="Normal"/>
        <w:jc w:val="both"/>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 xml:space="preserve"> В.Яловий;</w:t>
      </w:r>
    </w:p>
    <w:p>
      <w:pPr>
        <w:pStyle w:val="Normal"/>
        <w:jc w:val="both"/>
        <w:rPr/>
      </w:pPr>
      <w:r>
        <w:rPr>
          <w:rFonts w:cs="Times New Roman" w:ascii="Times New Roman" w:hAnsi="Times New Roman"/>
          <w:b/>
          <w:sz w:val="28"/>
          <w:szCs w:val="28"/>
        </w:rPr>
        <w:t>Секретар комісії:</w:t>
      </w:r>
      <w:r>
        <w:rPr>
          <w:rFonts w:cs="Times New Roman" w:ascii="Times New Roman" w:hAnsi="Times New Roman"/>
          <w:sz w:val="28"/>
          <w:szCs w:val="28"/>
        </w:rPr>
        <w:t xml:space="preserve"> Г.Ясинський;</w:t>
      </w:r>
    </w:p>
    <w:p>
      <w:pPr>
        <w:pStyle w:val="Normal"/>
        <w:jc w:val="both"/>
        <w:rPr/>
      </w:pPr>
      <w:r>
        <w:rPr>
          <w:rFonts w:cs="Times New Roman" w:ascii="Times New Roman" w:hAnsi="Times New Roman"/>
          <w:b/>
          <w:sz w:val="28"/>
          <w:szCs w:val="28"/>
        </w:rPr>
        <w:t>Члени комісії:</w:t>
      </w:r>
      <w:r>
        <w:rPr>
          <w:rFonts w:cs="Times New Roman" w:ascii="Times New Roman" w:hAnsi="Times New Roman"/>
          <w:sz w:val="28"/>
          <w:szCs w:val="28"/>
        </w:rPr>
        <w:t xml:space="preserve"> </w:t>
      </w:r>
      <w:r>
        <w:rPr>
          <w:rFonts w:cs="Times New Roman" w:ascii="Times New Roman" w:hAnsi="Times New Roman"/>
          <w:bCs/>
          <w:sz w:val="28"/>
          <w:szCs w:val="28"/>
        </w:rPr>
        <w:t xml:space="preserve">  </w:t>
      </w:r>
      <w:r>
        <w:rPr>
          <w:rFonts w:cs="Times New Roman" w:ascii="Times New Roman" w:hAnsi="Times New Roman"/>
          <w:sz w:val="28"/>
          <w:szCs w:val="28"/>
        </w:rPr>
        <w:t>Я.Горбунов,</w:t>
      </w:r>
      <w:r>
        <w:rPr>
          <w:rFonts w:cs="Times New Roman" w:ascii="Times New Roman" w:hAnsi="Times New Roman"/>
          <w:bCs/>
          <w:sz w:val="28"/>
          <w:szCs w:val="28"/>
        </w:rPr>
        <w:t xml:space="preserve">    </w:t>
      </w:r>
      <w:r>
        <w:rPr>
          <w:rFonts w:cs="Times New Roman" w:ascii="Times New Roman" w:hAnsi="Times New Roman"/>
          <w:sz w:val="28"/>
          <w:szCs w:val="28"/>
          <w:lang w:val="ru-RU"/>
        </w:rPr>
        <w:t xml:space="preserve">М.Терентьєв, </w:t>
      </w:r>
      <w:r>
        <w:rPr>
          <w:rFonts w:cs="Times New Roman" w:ascii="Times New Roman" w:hAnsi="Times New Roman"/>
          <w:bCs/>
          <w:sz w:val="28"/>
          <w:szCs w:val="28"/>
        </w:rPr>
        <w:t xml:space="preserve"> Ю.Сулига, В.Гончаров, А.Дрепін, </w:t>
      </w:r>
      <w:r>
        <w:rPr>
          <w:rFonts w:cs="Times New Roman" w:ascii="Times New Roman" w:hAnsi="Times New Roman"/>
          <w:sz w:val="28"/>
          <w:szCs w:val="28"/>
        </w:rPr>
        <w:t xml:space="preserve">В.Товмасян, </w:t>
      </w:r>
      <w:r>
        <w:rPr>
          <w:rFonts w:cs="Times New Roman" w:ascii="Times New Roman" w:hAnsi="Times New Roman"/>
          <w:bCs/>
          <w:sz w:val="28"/>
          <w:szCs w:val="28"/>
        </w:rPr>
        <w:t xml:space="preserve">О.Руденко, О.Веремеєнко, </w:t>
      </w:r>
      <w:r>
        <w:rPr>
          <w:rFonts w:cs="Times New Roman" w:ascii="Times New Roman" w:hAnsi="Times New Roman"/>
          <w:bCs/>
          <w:sz w:val="28"/>
          <w:szCs w:val="28"/>
          <w:lang w:val="ru-RU"/>
        </w:rPr>
        <w:t xml:space="preserve">В.Павлик, </w:t>
      </w:r>
      <w:r>
        <w:rPr>
          <w:rFonts w:cs="Times New Roman" w:ascii="Times New Roman" w:hAnsi="Times New Roman"/>
          <w:bCs/>
          <w:sz w:val="28"/>
          <w:szCs w:val="28"/>
        </w:rPr>
        <w:t xml:space="preserve">А.Шлапак, В.Левін, </w:t>
      </w:r>
      <w:r>
        <w:rPr>
          <w:rFonts w:cs="Times New Roman" w:ascii="Times New Roman" w:hAnsi="Times New Roman"/>
          <w:sz w:val="28"/>
          <w:szCs w:val="28"/>
          <w:lang w:val="ru-RU"/>
        </w:rPr>
        <w:t>І.Никорак;</w:t>
      </w:r>
    </w:p>
    <w:p>
      <w:pPr>
        <w:pStyle w:val="Normal"/>
        <w:jc w:val="both"/>
        <w:rPr>
          <w:sz w:val="28"/>
          <w:szCs w:val="28"/>
        </w:rPr>
      </w:pPr>
      <w:r>
        <w:rPr>
          <w:rFonts w:cs="Times New Roman" w:ascii="Times New Roman" w:hAnsi="Times New Roman"/>
          <w:b/>
          <w:bCs/>
          <w:sz w:val="28"/>
          <w:szCs w:val="28"/>
        </w:rPr>
        <w:t>Відсутні — 1 особа:</w:t>
      </w:r>
      <w:r>
        <w:rPr>
          <w:rFonts w:cs="Times New Roman" w:ascii="Times New Roman" w:hAnsi="Times New Roman"/>
          <w:bCs/>
          <w:sz w:val="28"/>
          <w:szCs w:val="28"/>
        </w:rPr>
        <w:t xml:space="preserve"> </w:t>
      </w:r>
      <w:r>
        <w:rPr>
          <w:rFonts w:cs="Times New Roman" w:ascii="Times New Roman" w:hAnsi="Times New Roman"/>
          <w:sz w:val="28"/>
          <w:szCs w:val="28"/>
          <w:lang w:val="ru-RU"/>
        </w:rPr>
        <w:t xml:space="preserve"> </w:t>
      </w:r>
      <w:r>
        <w:rPr>
          <w:rFonts w:cs="Times New Roman" w:ascii="Times New Roman" w:hAnsi="Times New Roman"/>
          <w:bCs/>
          <w:sz w:val="28"/>
          <w:szCs w:val="28"/>
          <w:lang w:val="ru-RU"/>
        </w:rPr>
        <w:t>О.Чернецький.</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rFonts w:ascii="Times New Roman" w:hAnsi="Times New Roman"/>
        </w:rPr>
      </w:pPr>
      <w:r>
        <w:rPr>
          <w:rFonts w:cs="Times New Roman" w:ascii="Times New Roman" w:hAnsi="Times New Roman"/>
          <w:b/>
          <w:sz w:val="28"/>
          <w:szCs w:val="28"/>
        </w:rPr>
        <w:t>Запрошені:</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pPr>
      <w:r>
        <w:rPr>
          <w:rFonts w:cs="Times New Roman" w:ascii="Times New Roman" w:hAnsi="Times New Roman"/>
          <w:sz w:val="28"/>
          <w:szCs w:val="28"/>
          <w:u w:val="single"/>
        </w:rPr>
        <w:t>О.Поживанов</w:t>
      </w:r>
      <w:r>
        <w:rPr>
          <w:rFonts w:cs="Times New Roman" w:ascii="Times New Roman" w:hAnsi="Times New Roman"/>
          <w:sz w:val="28"/>
          <w:szCs w:val="28"/>
        </w:rPr>
        <w:t xml:space="preserve"> — депутат Київської міської ради;</w:t>
      </w:r>
    </w:p>
    <w:p>
      <w:pPr>
        <w:pStyle w:val="Normal"/>
        <w:jc w:val="both"/>
        <w:rPr/>
      </w:pPr>
      <w:r>
        <w:rPr>
          <w:rFonts w:cs="Times New Roman" w:ascii="Times New Roman" w:hAnsi="Times New Roman"/>
          <w:sz w:val="28"/>
          <w:szCs w:val="28"/>
          <w:u w:val="single"/>
        </w:rPr>
        <w:t>О.Овраменко</w:t>
      </w:r>
      <w:r>
        <w:rPr>
          <w:rFonts w:cs="Times New Roman" w:ascii="Times New Roman" w:hAnsi="Times New Roman"/>
          <w:sz w:val="28"/>
          <w:szCs w:val="28"/>
        </w:rPr>
        <w:t xml:space="preserve"> - депутат Київської міської ради;</w:t>
      </w:r>
    </w:p>
    <w:p>
      <w:pPr>
        <w:pStyle w:val="Normal"/>
        <w:jc w:val="both"/>
        <w:rPr/>
      </w:pPr>
      <w:r>
        <w:rPr>
          <w:rFonts w:cs="Times New Roman" w:ascii="Times New Roman" w:hAnsi="Times New Roman"/>
          <w:sz w:val="28"/>
          <w:szCs w:val="28"/>
          <w:u w:val="single"/>
        </w:rPr>
        <w:t>О.Балицька</w:t>
      </w:r>
      <w:r>
        <w:rPr>
          <w:rFonts w:cs="Times New Roman" w:ascii="Times New Roman" w:hAnsi="Times New Roman"/>
          <w:sz w:val="28"/>
          <w:szCs w:val="28"/>
        </w:rPr>
        <w:t xml:space="preserve"> - депутат Київської міської ради;</w:t>
      </w:r>
    </w:p>
    <w:p>
      <w:pPr>
        <w:pStyle w:val="Normal"/>
        <w:jc w:val="both"/>
        <w:rPr/>
      </w:pPr>
      <w:r>
        <w:rPr>
          <w:rFonts w:cs="Times New Roman" w:ascii="Times New Roman" w:hAnsi="Times New Roman"/>
          <w:sz w:val="28"/>
          <w:szCs w:val="28"/>
          <w:u w:val="single"/>
        </w:rPr>
        <w:t>В.Репік</w:t>
      </w:r>
      <w:r>
        <w:rPr>
          <w:rFonts w:cs="Times New Roman" w:ascii="Times New Roman" w:hAnsi="Times New Roman"/>
          <w:sz w:val="28"/>
          <w:szCs w:val="28"/>
        </w:rPr>
        <w:t xml:space="preserve"> – директор Департаменту фінансів виконавчого органу </w:t>
      </w:r>
      <w:r>
        <w:rPr>
          <w:rFonts w:cs="Times New Roman" w:ascii="Times New Roman" w:hAnsi="Times New Roman"/>
          <w:color w:val="000000"/>
          <w:sz w:val="28"/>
          <w:szCs w:val="28"/>
          <w:highlight w:val="white"/>
        </w:rPr>
        <w:t>Київської міської ради</w:t>
      </w:r>
      <w:r>
        <w:rPr>
          <w:rFonts w:cs="Times New Roman" w:ascii="Times New Roman" w:hAnsi="Times New Roman"/>
          <w:sz w:val="28"/>
          <w:szCs w:val="28"/>
        </w:rPr>
        <w:t xml:space="preserve">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О.Маміна</w:t>
      </w:r>
      <w:r>
        <w:rPr>
          <w:rFonts w:cs="Times New Roman" w:ascii="Times New Roman" w:hAnsi="Times New Roman"/>
          <w:color w:val="000000"/>
          <w:sz w:val="28"/>
          <w:szCs w:val="28"/>
          <w:highlight w:val="white"/>
        </w:rPr>
        <w:t xml:space="preserve"> – в.о. директора Департаменту економіки та інвестицій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К.Федотов</w:t>
      </w:r>
      <w:r>
        <w:rPr>
          <w:rFonts w:cs="Times New Roman" w:ascii="Times New Roman" w:hAnsi="Times New Roman"/>
          <w:color w:val="000000"/>
          <w:sz w:val="28"/>
          <w:szCs w:val="28"/>
          <w:highlight w:val="white"/>
        </w:rPr>
        <w:t xml:space="preserve"> — директор Департаменту будівництва та житлового забезпечення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А.Гудзь</w:t>
      </w:r>
      <w:r>
        <w:rPr>
          <w:rFonts w:cs="Times New Roman" w:ascii="Times New Roman" w:hAnsi="Times New Roman"/>
          <w:sz w:val="28"/>
          <w:szCs w:val="28"/>
          <w:highlight w:val="white"/>
        </w:rPr>
        <w:t xml:space="preserve"> — директор Департаменту комунальної власності м. Києва </w:t>
      </w:r>
      <w:r>
        <w:rPr>
          <w:rFonts w:cs="Times New Roman" w:ascii="Times New Roman" w:hAnsi="Times New Roman"/>
          <w:color w:val="000000"/>
          <w:sz w:val="28"/>
          <w:szCs w:val="28"/>
          <w:highlight w:val="white"/>
        </w:rPr>
        <w:t>виконавчого органу Київради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Г.Пліс</w:t>
      </w:r>
      <w:r>
        <w:rPr>
          <w:rFonts w:cs="Times New Roman" w:ascii="Times New Roman" w:hAnsi="Times New Roman"/>
          <w:color w:val="000000"/>
          <w:sz w:val="28"/>
          <w:szCs w:val="28"/>
          <w:highlight w:val="white"/>
        </w:rPr>
        <w:t xml:space="preserve"> — перший заступник голови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 xml:space="preserve">М.Поворозник  </w:t>
      </w:r>
      <w:r>
        <w:rPr>
          <w:rFonts w:cs="Times New Roman" w:ascii="Times New Roman" w:hAnsi="Times New Roman"/>
          <w:color w:val="000000"/>
          <w:sz w:val="28"/>
          <w:szCs w:val="28"/>
          <w:highlight w:val="white"/>
        </w:rPr>
        <w:t>— заступник голови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 xml:space="preserve">О.Спасибко </w:t>
      </w:r>
      <w:r>
        <w:rPr>
          <w:rFonts w:cs="Times New Roman" w:ascii="Times New Roman" w:hAnsi="Times New Roman"/>
          <w:color w:val="000000"/>
          <w:sz w:val="28"/>
          <w:szCs w:val="28"/>
          <w:highlight w:val="white"/>
        </w:rPr>
        <w:t xml:space="preserve"> — заступник голови  Київської міської державної адміністрації;</w:t>
      </w:r>
    </w:p>
    <w:p>
      <w:pPr>
        <w:pStyle w:val="Normal"/>
        <w:tabs>
          <w:tab w:val="left" w:pos="540" w:leader="none"/>
          <w:tab w:val="left" w:pos="1320" w:leader="none"/>
        </w:tabs>
        <w:suppressAutoHyphens w:val="true"/>
        <w:snapToGrid w:val="false"/>
        <w:jc w:val="both"/>
        <w:rPr/>
      </w:pPr>
      <w:bookmarkStart w:id="0" w:name="__DdeLink__5005_148449967"/>
      <w:r>
        <w:rPr>
          <w:rFonts w:cs="Times New Roman" w:ascii="Times New Roman" w:hAnsi="Times New Roman"/>
          <w:color w:val="000000"/>
          <w:sz w:val="28"/>
          <w:szCs w:val="28"/>
          <w:highlight w:val="white"/>
          <w:u w:val="single"/>
        </w:rPr>
        <w:t>Є.Ситніченко</w:t>
      </w:r>
      <w:bookmarkEnd w:id="0"/>
      <w:r>
        <w:rPr>
          <w:rFonts w:cs="Times New Roman" w:ascii="Times New Roman" w:hAnsi="Times New Roman"/>
          <w:color w:val="000000"/>
          <w:sz w:val="28"/>
          <w:szCs w:val="28"/>
          <w:highlight w:val="white"/>
        </w:rPr>
        <w:t xml:space="preserve"> — в.о. керівника апарату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А.Коломієць</w:t>
      </w:r>
      <w:r>
        <w:rPr>
          <w:rFonts w:cs="Times New Roman" w:ascii="Times New Roman" w:hAnsi="Times New Roman"/>
          <w:sz w:val="28"/>
          <w:szCs w:val="28"/>
          <w:highlight w:val="white"/>
        </w:rPr>
        <w:t xml:space="preserve"> — перший заступник директора Департаменту внутрішнього фінансового контролю та аудиту м. Києва </w:t>
      </w:r>
      <w:r>
        <w:rPr>
          <w:rFonts w:cs="Times New Roman" w:ascii="Times New Roman" w:hAnsi="Times New Roman"/>
          <w:color w:val="000000"/>
          <w:sz w:val="28"/>
          <w:szCs w:val="28"/>
          <w:highlight w:val="white"/>
        </w:rPr>
        <w:t>виконавчого органу Київради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 xml:space="preserve">А.Скіб´як </w:t>
      </w:r>
      <w:r>
        <w:rPr>
          <w:rFonts w:cs="Times New Roman" w:ascii="Times New Roman" w:hAnsi="Times New Roman"/>
          <w:color w:val="000000"/>
          <w:sz w:val="28"/>
          <w:szCs w:val="28"/>
          <w:highlight w:val="white"/>
        </w:rPr>
        <w:t xml:space="preserve">— заступник </w:t>
      </w:r>
      <w:r>
        <w:rPr>
          <w:rFonts w:cs="Times New Roman" w:ascii="Times New Roman" w:hAnsi="Times New Roman"/>
          <w:sz w:val="28"/>
          <w:szCs w:val="28"/>
          <w:highlight w:val="white"/>
        </w:rPr>
        <w:t xml:space="preserve">директора Департаменту охорони здоров´я м. Києва </w:t>
      </w:r>
      <w:r>
        <w:rPr>
          <w:rFonts w:cs="Times New Roman" w:ascii="Times New Roman" w:hAnsi="Times New Roman"/>
          <w:color w:val="000000"/>
          <w:sz w:val="28"/>
          <w:szCs w:val="28"/>
          <w:highlight w:val="white"/>
        </w:rPr>
        <w:t xml:space="preserve">виконавчого органу Київради (Київської міської державної адміністрації); </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С.Анжияк</w:t>
      </w:r>
      <w:r>
        <w:rPr>
          <w:rFonts w:cs="Times New Roman" w:ascii="Times New Roman" w:hAnsi="Times New Roman"/>
          <w:sz w:val="28"/>
          <w:szCs w:val="28"/>
          <w:highlight w:val="white"/>
        </w:rPr>
        <w:t xml:space="preserve"> — перший заступник директора Департаменту культури м. Києва </w:t>
      </w:r>
      <w:r>
        <w:rPr>
          <w:rFonts w:cs="Times New Roman" w:ascii="Times New Roman" w:hAnsi="Times New Roman"/>
          <w:color w:val="000000"/>
          <w:sz w:val="28"/>
          <w:szCs w:val="28"/>
          <w:highlight w:val="white"/>
        </w:rPr>
        <w:t>виконавчого органу Київради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Ю.Кулаковський</w:t>
      </w:r>
      <w:r>
        <w:rPr>
          <w:rFonts w:cs="Times New Roman" w:ascii="Times New Roman" w:hAnsi="Times New Roman"/>
          <w:sz w:val="28"/>
          <w:szCs w:val="28"/>
          <w:highlight w:val="white"/>
        </w:rPr>
        <w:t xml:space="preserve"> — заступник директора Департаменту земельних ресурсів м. Києва </w:t>
      </w:r>
      <w:r>
        <w:rPr>
          <w:rFonts w:cs="Times New Roman" w:ascii="Times New Roman" w:hAnsi="Times New Roman"/>
          <w:color w:val="000000"/>
          <w:sz w:val="28"/>
          <w:szCs w:val="28"/>
          <w:highlight w:val="white"/>
        </w:rPr>
        <w:t>виконавчого органу Київради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О.Світличний</w:t>
      </w:r>
      <w:r>
        <w:rPr>
          <w:rFonts w:cs="Times New Roman" w:ascii="Times New Roman" w:hAnsi="Times New Roman"/>
          <w:sz w:val="28"/>
          <w:szCs w:val="28"/>
          <w:highlight w:val="white"/>
        </w:rPr>
        <w:t xml:space="preserve"> — заступник директора Департаменту економіки та інвестицій м. Києва </w:t>
      </w:r>
      <w:r>
        <w:rPr>
          <w:rFonts w:cs="Times New Roman" w:ascii="Times New Roman" w:hAnsi="Times New Roman"/>
          <w:color w:val="000000"/>
          <w:sz w:val="28"/>
          <w:szCs w:val="28"/>
          <w:highlight w:val="white"/>
        </w:rPr>
        <w:t>виконавчого органу Київради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В.Яструбинський</w:t>
      </w:r>
      <w:r>
        <w:rPr>
          <w:rFonts w:cs="Times New Roman" w:ascii="Times New Roman" w:hAnsi="Times New Roman"/>
          <w:sz w:val="28"/>
          <w:szCs w:val="28"/>
          <w:highlight w:val="white"/>
        </w:rPr>
        <w:t xml:space="preserve"> — заступник директора </w:t>
      </w:r>
      <w:bookmarkStart w:id="1" w:name="__DdeLink__1103_1641913750"/>
      <w:r>
        <w:rPr>
          <w:rFonts w:cs="Times New Roman" w:ascii="Times New Roman" w:hAnsi="Times New Roman"/>
          <w:sz w:val="28"/>
          <w:szCs w:val="28"/>
          <w:highlight w:val="white"/>
        </w:rPr>
        <w:t xml:space="preserve">Департаменту економіки та інвестицій м. Києва </w:t>
      </w:r>
      <w:bookmarkEnd w:id="1"/>
      <w:r>
        <w:rPr>
          <w:rFonts w:cs="Times New Roman" w:ascii="Times New Roman" w:hAnsi="Times New Roman"/>
          <w:color w:val="000000"/>
          <w:sz w:val="28"/>
          <w:szCs w:val="28"/>
          <w:highlight w:val="white"/>
        </w:rPr>
        <w:t>виконавчого органу Київради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І.Бойко</w:t>
      </w:r>
      <w:r>
        <w:rPr>
          <w:rFonts w:cs="Times New Roman" w:ascii="Times New Roman" w:hAnsi="Times New Roman"/>
          <w:color w:val="000000"/>
          <w:sz w:val="28"/>
          <w:szCs w:val="28"/>
          <w:highlight w:val="white"/>
        </w:rPr>
        <w:t xml:space="preserve"> — заступник начальника управління цінової політики  </w:t>
      </w:r>
      <w:r>
        <w:rPr>
          <w:rFonts w:cs="Times New Roman" w:ascii="Times New Roman" w:hAnsi="Times New Roman"/>
          <w:sz w:val="28"/>
          <w:szCs w:val="28"/>
          <w:highlight w:val="white"/>
        </w:rPr>
        <w:t xml:space="preserve">Департаменту економіки та інвестицій м. Києва </w:t>
      </w:r>
      <w:r>
        <w:rPr>
          <w:rFonts w:cs="Times New Roman" w:ascii="Times New Roman" w:hAnsi="Times New Roman"/>
          <w:color w:val="000000"/>
          <w:sz w:val="28"/>
          <w:szCs w:val="28"/>
          <w:highlight w:val="white"/>
        </w:rPr>
        <w:t>виконавчого органу Київради (Київської міської державної адміністрації);</w:t>
      </w:r>
    </w:p>
    <w:p>
      <w:pPr>
        <w:pStyle w:val="Normal"/>
        <w:jc w:val="both"/>
        <w:rPr/>
      </w:pPr>
      <w:r>
        <w:rPr>
          <w:rFonts w:cs="Times New Roman" w:ascii="Times New Roman" w:hAnsi="Times New Roman"/>
          <w:sz w:val="28"/>
          <w:szCs w:val="28"/>
          <w:u w:val="single"/>
        </w:rPr>
        <w:t>А.Сульдін</w:t>
      </w:r>
      <w:r>
        <w:rPr>
          <w:rFonts w:cs="Times New Roman" w:ascii="Times New Roman" w:hAnsi="Times New Roman"/>
          <w:sz w:val="28"/>
          <w:szCs w:val="28"/>
        </w:rPr>
        <w:t xml:space="preserve"> — голова Київської міської виборчої комісії;</w:t>
      </w:r>
    </w:p>
    <w:p>
      <w:pPr>
        <w:pStyle w:val="Normal"/>
        <w:jc w:val="both"/>
        <w:rPr/>
      </w:pPr>
      <w:r>
        <w:rPr>
          <w:rFonts w:cs="Times New Roman" w:ascii="Times New Roman" w:hAnsi="Times New Roman"/>
          <w:sz w:val="28"/>
          <w:szCs w:val="28"/>
          <w:u w:val="single"/>
        </w:rPr>
        <w:t xml:space="preserve">Є.Русін </w:t>
      </w:r>
      <w:r>
        <w:rPr>
          <w:rFonts w:cs="Times New Roman" w:ascii="Times New Roman" w:hAnsi="Times New Roman"/>
          <w:sz w:val="28"/>
          <w:szCs w:val="28"/>
        </w:rPr>
        <w:t>— керівник КП “Київкомунсервіс”;</w:t>
      </w:r>
    </w:p>
    <w:p>
      <w:pPr>
        <w:pStyle w:val="Normal"/>
        <w:jc w:val="both"/>
        <w:rPr/>
      </w:pPr>
      <w:r>
        <w:rPr>
          <w:rFonts w:cs="Times New Roman" w:ascii="Times New Roman" w:hAnsi="Times New Roman"/>
          <w:sz w:val="28"/>
          <w:szCs w:val="28"/>
          <w:u w:val="single"/>
        </w:rPr>
        <w:t xml:space="preserve">С.Мрига </w:t>
      </w:r>
      <w:r>
        <w:rPr>
          <w:rFonts w:cs="Times New Roman" w:ascii="Times New Roman" w:hAnsi="Times New Roman"/>
          <w:sz w:val="28"/>
          <w:szCs w:val="28"/>
        </w:rPr>
        <w:t>— начальник управління бюджетного планування, інвестиційної діяльностіта реалізації проектів;</w:t>
      </w:r>
    </w:p>
    <w:p>
      <w:pPr>
        <w:pStyle w:val="Normal"/>
        <w:jc w:val="both"/>
        <w:rPr/>
      </w:pPr>
      <w:r>
        <w:rPr>
          <w:rFonts w:cs="Times New Roman" w:ascii="Times New Roman" w:hAnsi="Times New Roman"/>
          <w:sz w:val="28"/>
          <w:szCs w:val="28"/>
          <w:u w:val="single"/>
        </w:rPr>
        <w:t>Л.Монжелесова</w:t>
      </w:r>
      <w:r>
        <w:rPr>
          <w:rFonts w:cs="Times New Roman" w:ascii="Times New Roman" w:hAnsi="Times New Roman"/>
          <w:sz w:val="28"/>
          <w:szCs w:val="28"/>
        </w:rPr>
        <w:t xml:space="preserve"> — заступник голови правління з питань землекористування ДБК — 4;</w:t>
      </w:r>
    </w:p>
    <w:p>
      <w:pPr>
        <w:pStyle w:val="Normal"/>
        <w:jc w:val="both"/>
        <w:rPr/>
      </w:pPr>
      <w:r>
        <w:rPr>
          <w:rFonts w:cs="Times New Roman" w:ascii="Times New Roman" w:hAnsi="Times New Roman"/>
          <w:sz w:val="28"/>
          <w:szCs w:val="28"/>
          <w:u w:val="single"/>
        </w:rPr>
        <w:t>Грет Я.П.</w:t>
      </w:r>
      <w:r>
        <w:rPr>
          <w:rFonts w:cs="Times New Roman" w:ascii="Times New Roman" w:hAnsi="Times New Roman"/>
          <w:sz w:val="28"/>
          <w:szCs w:val="28"/>
        </w:rPr>
        <w:t xml:space="preserve"> - начальник юридичного відділу ОП “Спеціалізоване ремонтно-налагоджуване управління № 7”;</w:t>
      </w:r>
    </w:p>
    <w:p>
      <w:pPr>
        <w:pStyle w:val="Normal"/>
        <w:jc w:val="both"/>
        <w:rPr/>
      </w:pPr>
      <w:r>
        <w:rPr>
          <w:rFonts w:cs="Times New Roman" w:ascii="Times New Roman" w:hAnsi="Times New Roman"/>
          <w:sz w:val="28"/>
          <w:szCs w:val="28"/>
          <w:u w:val="single"/>
        </w:rPr>
        <w:t>В.Персовський</w:t>
      </w:r>
      <w:r>
        <w:rPr>
          <w:rFonts w:cs="Times New Roman" w:ascii="Times New Roman" w:hAnsi="Times New Roman"/>
          <w:sz w:val="28"/>
          <w:szCs w:val="28"/>
        </w:rPr>
        <w:t xml:space="preserve"> — головний інженер ОП “Спеціалізоване ремонтно-налагоджуване управління № 7”;  </w:t>
      </w:r>
    </w:p>
    <w:p>
      <w:pPr>
        <w:pStyle w:val="Normal"/>
        <w:jc w:val="both"/>
        <w:rPr/>
      </w:pPr>
      <w:r>
        <w:rPr>
          <w:rFonts w:cs="Times New Roman" w:ascii="Times New Roman" w:hAnsi="Times New Roman"/>
          <w:sz w:val="28"/>
          <w:szCs w:val="28"/>
          <w:u w:val="single"/>
        </w:rPr>
        <w:t>М.Пересунько</w:t>
      </w:r>
      <w:r>
        <w:rPr>
          <w:rFonts w:cs="Times New Roman" w:ascii="Times New Roman" w:hAnsi="Times New Roman"/>
          <w:sz w:val="28"/>
          <w:szCs w:val="28"/>
        </w:rPr>
        <w:t xml:space="preserve"> — директор Київського міського центру народної творчості та культурних досліджень;</w:t>
      </w:r>
    </w:p>
    <w:p>
      <w:pPr>
        <w:pStyle w:val="Normal"/>
        <w:jc w:val="both"/>
        <w:rPr/>
      </w:pPr>
      <w:r>
        <w:rPr>
          <w:rFonts w:cs="Times New Roman" w:ascii="Times New Roman" w:hAnsi="Times New Roman"/>
          <w:sz w:val="28"/>
          <w:szCs w:val="28"/>
          <w:u w:val="single"/>
        </w:rPr>
        <w:t>В.Кривошей</w:t>
      </w:r>
      <w:r>
        <w:rPr>
          <w:rFonts w:cs="Times New Roman" w:ascii="Times New Roman" w:hAnsi="Times New Roman"/>
          <w:sz w:val="28"/>
          <w:szCs w:val="28"/>
        </w:rPr>
        <w:t xml:space="preserve"> — начальник управління будівництва, архітектури та землекористування Деснянської районної в місті Києві державної адміністрації;</w:t>
      </w:r>
    </w:p>
    <w:p>
      <w:pPr>
        <w:pStyle w:val="Normal"/>
        <w:jc w:val="both"/>
        <w:rPr/>
      </w:pPr>
      <w:r>
        <w:rPr>
          <w:rFonts w:cs="Times New Roman" w:ascii="Times New Roman" w:hAnsi="Times New Roman"/>
          <w:sz w:val="28"/>
          <w:szCs w:val="28"/>
          <w:u w:val="single"/>
        </w:rPr>
        <w:t>О.Воробей</w:t>
      </w:r>
      <w:r>
        <w:rPr>
          <w:rFonts w:cs="Times New Roman" w:ascii="Times New Roman" w:hAnsi="Times New Roman"/>
          <w:sz w:val="28"/>
          <w:szCs w:val="28"/>
        </w:rPr>
        <w:t xml:space="preserve"> — директор КП “Ватутінінвестбуд”;</w:t>
      </w:r>
    </w:p>
    <w:p>
      <w:pPr>
        <w:pStyle w:val="Normal"/>
        <w:jc w:val="both"/>
        <w:rPr/>
      </w:pPr>
      <w:r>
        <w:rPr>
          <w:rFonts w:cs="Times New Roman" w:ascii="Times New Roman" w:hAnsi="Times New Roman"/>
          <w:color w:val="000000"/>
          <w:sz w:val="28"/>
          <w:szCs w:val="28"/>
        </w:rPr>
        <w:t>Помічники депутатів Київської міської ради;</w:t>
      </w:r>
    </w:p>
    <w:p>
      <w:pPr>
        <w:pStyle w:val="Normal"/>
        <w:jc w:val="both"/>
        <w:rPr/>
      </w:pPr>
      <w:r>
        <w:rPr>
          <w:rFonts w:cs="Times New Roman" w:ascii="Times New Roman" w:hAnsi="Times New Roman"/>
          <w:sz w:val="28"/>
          <w:szCs w:val="28"/>
        </w:rPr>
        <w:t>Представники засобів масової інформації;</w:t>
      </w:r>
    </w:p>
    <w:p>
      <w:pPr>
        <w:pStyle w:val="Normal"/>
        <w:jc w:val="both"/>
        <w:rPr/>
      </w:pPr>
      <w:r>
        <w:rPr>
          <w:rFonts w:cs="Times New Roman" w:ascii="Times New Roman" w:hAnsi="Times New Roman"/>
          <w:sz w:val="28"/>
          <w:szCs w:val="28"/>
        </w:rPr>
        <w:t>Представники громадськості;</w:t>
      </w:r>
    </w:p>
    <w:p>
      <w:pPr>
        <w:pStyle w:val="Normal"/>
        <w:jc w:val="both"/>
        <w:rPr/>
      </w:pPr>
      <w:r>
        <w:rPr>
          <w:rFonts w:cs="Times New Roman" w:ascii="Times New Roman" w:hAnsi="Times New Roman"/>
          <w:sz w:val="28"/>
          <w:szCs w:val="28"/>
        </w:rPr>
        <w:t>Представники заявників.</w:t>
      </w:r>
    </w:p>
    <w:p>
      <w:pPr>
        <w:pStyle w:val="Normal"/>
        <w:jc w:val="center"/>
        <w:rPr>
          <w:rFonts w:ascii="Times New Roman" w:hAnsi="Times New Roman"/>
        </w:rPr>
      </w:pPr>
      <w:r>
        <w:rPr>
          <w:rFonts w:cs="Times New Roman" w:ascii="Times New Roman" w:hAnsi="Times New Roman"/>
          <w:b/>
          <w:sz w:val="28"/>
          <w:szCs w:val="28"/>
          <w:u w:val="single"/>
        </w:rPr>
        <w:t>Порядок денний:</w:t>
      </w:r>
    </w:p>
    <w:p>
      <w:pPr>
        <w:pStyle w:val="Normal"/>
        <w:tabs>
          <w:tab w:val="left" w:pos="0" w:leader="none"/>
          <w:tab w:val="left" w:pos="84" w:leader="none"/>
        </w:tabs>
        <w:snapToGrid w:val="false"/>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left" w:pos="790" w:leader="none"/>
          <w:tab w:val="left" w:pos="7944" w:leader="none"/>
        </w:tabs>
        <w:jc w:val="both"/>
        <w:rPr/>
      </w:pPr>
      <w:bookmarkStart w:id="2" w:name="__DdeLink__691_1621946736"/>
      <w:r>
        <w:rPr>
          <w:rFonts w:cs="Times New Roman" w:ascii="Times New Roman" w:hAnsi="Times New Roman"/>
          <w:color w:val="000000"/>
          <w:sz w:val="28"/>
          <w:szCs w:val="28"/>
        </w:rPr>
        <w:t>1. Про проект розпорядження Київського міського голови “Про вирішення фінансових питань”</w:t>
      </w:r>
      <w:bookmarkEnd w:id="2"/>
      <w:r>
        <w:rPr>
          <w:rFonts w:cs="Times New Roman" w:ascii="Times New Roman" w:hAnsi="Times New Roman"/>
          <w:color w:val="000000"/>
          <w:sz w:val="28"/>
          <w:szCs w:val="28"/>
        </w:rPr>
        <w:t xml:space="preserve"> (кошти у сумі 748 744,20 грн) (лист управління фінансового забезпечення та звітності від 11.04.16 № 08/235-200) </w:t>
      </w:r>
      <w:r>
        <w:rPr>
          <w:rFonts w:cs="Times New Roman" w:ascii="Times New Roman" w:hAnsi="Times New Roman"/>
          <w:b/>
          <w:bCs/>
          <w:color w:val="000000"/>
          <w:sz w:val="28"/>
          <w:szCs w:val="28"/>
        </w:rPr>
        <w:t>(Доповідач                          А. Странніков)</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2. Про проект розпорядження Київського міського голови “Про вирішення фінансових питань” (кошти у сумі 1 563 373,53 грн) (лист управління фінансового забезпечення та звітності від 11.04.16 № 08/235-200 ) </w:t>
      </w:r>
      <w:r>
        <w:rPr>
          <w:rFonts w:cs="Times New Roman" w:ascii="Times New Roman" w:hAnsi="Times New Roman"/>
          <w:b/>
          <w:bCs/>
          <w:color w:val="000000"/>
          <w:sz w:val="28"/>
          <w:szCs w:val="28"/>
        </w:rPr>
        <w:t>(Доповідач А. Странніков)</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3. Про проект рішення “Про внесення змін до рішення Київської міської ради від 23.06.2011 № 242/5629 "Про встановлення місцевих податків і зборів у         м. Києві” від 28.03.16 № 08/231-1480/ПР) </w:t>
      </w:r>
      <w:r>
        <w:rPr>
          <w:rFonts w:cs="Times New Roman" w:ascii="Times New Roman" w:hAnsi="Times New Roman"/>
          <w:b/>
          <w:bCs/>
          <w:color w:val="000000"/>
          <w:sz w:val="28"/>
          <w:szCs w:val="28"/>
        </w:rPr>
        <w:t>(Доповідачі П.Кузик, І.Картавий, О.Поживанов, В.Репік, О.Поліщук)</w:t>
      </w:r>
    </w:p>
    <w:p>
      <w:pPr>
        <w:pStyle w:val="Normal"/>
        <w:tabs>
          <w:tab w:val="left" w:pos="790" w:leader="none"/>
          <w:tab w:val="left" w:pos="7944" w:leader="none"/>
        </w:tabs>
        <w:jc w:val="both"/>
        <w:rPr/>
      </w:pPr>
      <w:r>
        <w:rPr>
          <w:rFonts w:cs="Times New Roman" w:ascii="Times New Roman" w:hAnsi="Times New Roman"/>
          <w:sz w:val="28"/>
          <w:szCs w:val="28"/>
          <w:highlight w:val="white"/>
        </w:rPr>
        <w:t xml:space="preserve">4. </w:t>
      </w:r>
      <w:r>
        <w:rPr>
          <w:rFonts w:cs="Times New Roman" w:ascii="Times New Roman" w:hAnsi="Times New Roman"/>
          <w:color w:val="000000"/>
          <w:sz w:val="28"/>
          <w:szCs w:val="28"/>
          <w:highlight w:val="white"/>
        </w:rPr>
        <w:t xml:space="preserve">Про розгляд листа ОП “Спеціалізоване ремонтно-налагоджувальне управління № 7” від 20.01.16 № 07/01 (08/1048 від 25.01.16) </w:t>
      </w:r>
      <w:r>
        <w:rPr>
          <w:rFonts w:cs="Times New Roman" w:ascii="Times New Roman" w:hAnsi="Times New Roman"/>
          <w:b/>
          <w:bCs/>
          <w:color w:val="000000"/>
          <w:sz w:val="28"/>
          <w:szCs w:val="28"/>
          <w:highlight w:val="white"/>
        </w:rPr>
        <w:t xml:space="preserve">(Доповідачі В.Шевченко, О.Маміна) </w:t>
      </w:r>
    </w:p>
    <w:p>
      <w:pPr>
        <w:pStyle w:val="Normal"/>
        <w:ind w:right="92" w:hanging="0"/>
        <w:jc w:val="both"/>
        <w:rPr/>
      </w:pPr>
      <w:r>
        <w:rPr>
          <w:rFonts w:ascii="Times New Roman" w:hAnsi="Times New Roman"/>
          <w:sz w:val="28"/>
          <w:highlight w:val="white"/>
        </w:rPr>
        <w:t xml:space="preserve">5. </w:t>
      </w:r>
      <w:r>
        <w:rPr>
          <w:rFonts w:cs="Times New Roman" w:ascii="Times New Roman" w:hAnsi="Times New Roman"/>
          <w:color w:val="000000"/>
          <w:sz w:val="28"/>
          <w:szCs w:val="28"/>
          <w:highlight w:val="white"/>
        </w:rPr>
        <w:t>Про розгляд звернення гр. Бондаря А.І. від 04.02.16</w:t>
      </w:r>
      <w:r>
        <w:rPr>
          <w:rFonts w:ascii="Times New Roman" w:hAnsi="Times New Roman"/>
          <w:sz w:val="28"/>
          <w:szCs w:val="22"/>
          <w:highlight w:val="white"/>
        </w:rPr>
        <w:t xml:space="preserve"> </w:t>
      </w:r>
      <w:r>
        <w:rPr>
          <w:rFonts w:cs="Times New Roman" w:ascii="Times New Roman" w:hAnsi="Times New Roman"/>
          <w:b/>
          <w:bCs/>
          <w:color w:val="000000"/>
          <w:sz w:val="28"/>
          <w:szCs w:val="28"/>
          <w:highlight w:val="white"/>
        </w:rPr>
        <w:t>(Доповідачі А.Гудзь, В.Репік, представник ПАТ “Київміськбуд”)</w:t>
      </w:r>
    </w:p>
    <w:p>
      <w:pPr>
        <w:pStyle w:val="Normal"/>
        <w:ind w:right="92" w:hanging="0"/>
        <w:jc w:val="both"/>
        <w:rPr/>
      </w:pPr>
      <w:r>
        <w:rPr>
          <w:rFonts w:ascii="Times New Roman" w:hAnsi="Times New Roman"/>
          <w:sz w:val="28"/>
        </w:rPr>
        <w:t xml:space="preserve">6. </w:t>
      </w:r>
      <w:r>
        <w:rPr>
          <w:rFonts w:cs="Times New Roman" w:ascii="Times New Roman" w:hAnsi="Times New Roman"/>
          <w:sz w:val="28"/>
          <w:szCs w:val="28"/>
        </w:rPr>
        <w:t xml:space="preserve">Про розгляд листа заступника голови  </w:t>
      </w:r>
      <w:r>
        <w:rPr>
          <w:rFonts w:cs="Times New Roman" w:ascii="Times New Roman" w:hAnsi="Times New Roman"/>
          <w:color w:val="000000"/>
          <w:sz w:val="28"/>
          <w:szCs w:val="28"/>
        </w:rPr>
        <w:t>Київської міської державної адміністрації П.Пантелеєва від 09.03.16 № 003-424 щодо складу комісії (КМР від 12.03.16 № 08/4060)</w:t>
      </w:r>
      <w:r>
        <w:rPr>
          <w:rFonts w:cs="Times New Roman" w:ascii="Times New Roman" w:hAnsi="Times New Roman"/>
          <w:color w:val="000000"/>
          <w:sz w:val="28"/>
          <w:szCs w:val="28"/>
          <w:lang w:val="ru-RU"/>
        </w:rPr>
        <w:t xml:space="preserve"> </w:t>
      </w:r>
      <w:r>
        <w:rPr>
          <w:rFonts w:cs="Times New Roman" w:ascii="Times New Roman" w:hAnsi="Times New Roman"/>
          <w:b/>
          <w:bCs/>
          <w:color w:val="000000"/>
          <w:sz w:val="28"/>
          <w:szCs w:val="28"/>
          <w:highlight w:val="white"/>
          <w:lang w:val="ru-RU"/>
        </w:rPr>
        <w:t>(Доповідач А.Странніков)</w:t>
      </w:r>
    </w:p>
    <w:p>
      <w:pPr>
        <w:pStyle w:val="Normal"/>
        <w:ind w:right="92" w:hanging="0"/>
        <w:jc w:val="both"/>
        <w:rPr/>
      </w:pPr>
      <w:r>
        <w:rPr>
          <w:rFonts w:ascii="Times New Roman" w:hAnsi="Times New Roman"/>
          <w:sz w:val="28"/>
          <w:szCs w:val="28"/>
        </w:rPr>
        <w:t>7. Про розгляд листа Деснянської районної державної адміністрації у місті Києві від 05.02.16 № 102/01/37-927  щодо питання будівництва середньої школи на 36 класів у 20-му мікрорайоні Деснянського району міста Києва. ( КМР від  09.02.16 № 31024/55-2014)</w:t>
      </w:r>
      <w:r>
        <w:rPr>
          <w:rFonts w:cs="Times New Roman" w:ascii="Times New Roman" w:hAnsi="Times New Roman"/>
          <w:color w:val="000000"/>
          <w:sz w:val="28"/>
          <w:szCs w:val="28"/>
        </w:rPr>
        <w:t xml:space="preserve"> </w:t>
      </w:r>
      <w:r>
        <w:rPr>
          <w:rFonts w:cs="Times New Roman" w:ascii="Times New Roman" w:hAnsi="Times New Roman"/>
          <w:b/>
          <w:bCs/>
          <w:color w:val="000000"/>
          <w:sz w:val="28"/>
          <w:szCs w:val="28"/>
        </w:rPr>
        <w:t>(Доповідачі О.Маміна, К.Федотов, представник ТОВ)</w:t>
      </w:r>
    </w:p>
    <w:p>
      <w:pPr>
        <w:pStyle w:val="Normal"/>
        <w:ind w:right="92" w:hanging="0"/>
        <w:jc w:val="both"/>
        <w:rPr/>
      </w:pPr>
      <w:r>
        <w:rPr>
          <w:rFonts w:ascii="Times New Roman" w:hAnsi="Times New Roman"/>
          <w:sz w:val="28"/>
          <w:szCs w:val="28"/>
        </w:rPr>
        <w:t>8.</w:t>
      </w:r>
      <w:r>
        <w:rPr/>
        <w:t xml:space="preserve"> </w:t>
      </w:r>
      <w:r>
        <w:rPr>
          <w:rFonts w:cs="Times New Roman" w:ascii="Times New Roman" w:hAnsi="Times New Roman"/>
          <w:sz w:val="28"/>
          <w:szCs w:val="28"/>
        </w:rPr>
        <w:t>Про розгляд листа Київської міської виборчої комісії від 16 лютого 2016 року № 1153 (КМР від 16.02.16 № 08/2587)</w:t>
      </w:r>
      <w:r>
        <w:rPr>
          <w:rFonts w:cs="Times New Roman" w:ascii="Times New Roman" w:hAnsi="Times New Roman"/>
          <w:color w:val="000000"/>
          <w:sz w:val="28"/>
          <w:szCs w:val="28"/>
        </w:rPr>
        <w:t xml:space="preserve"> </w:t>
      </w:r>
      <w:r>
        <w:rPr>
          <w:rFonts w:cs="Times New Roman" w:ascii="Times New Roman" w:hAnsi="Times New Roman"/>
          <w:b/>
          <w:bCs/>
          <w:color w:val="000000"/>
          <w:sz w:val="28"/>
          <w:szCs w:val="28"/>
        </w:rPr>
        <w:t>(Доповідачі А.Сульдін, А.Странніков, В.Репік)</w:t>
      </w:r>
    </w:p>
    <w:p>
      <w:pPr>
        <w:pStyle w:val="Normal"/>
        <w:ind w:right="92" w:hanging="0"/>
        <w:jc w:val="both"/>
        <w:rPr/>
      </w:pPr>
      <w:r>
        <w:rPr>
          <w:rFonts w:cs="Times New Roman" w:ascii="Times New Roman" w:hAnsi="Times New Roman"/>
          <w:color w:val="000000"/>
          <w:sz w:val="28"/>
          <w:szCs w:val="28"/>
        </w:rPr>
        <w:t xml:space="preserve">9. Про розгляд листа Департаменту житлово-комунальної інфраструктури  виконавчого органу Київської міської ради (Київської міської державної адміністрації) від 04.02.16 № 058/7/2-1192 щодо реструктуризації заборгованості. </w:t>
      </w:r>
      <w:r>
        <w:rPr>
          <w:rFonts w:cs="Times New Roman" w:ascii="Times New Roman" w:hAnsi="Times New Roman"/>
          <w:b/>
          <w:bCs/>
          <w:color w:val="000000"/>
          <w:sz w:val="28"/>
          <w:szCs w:val="28"/>
        </w:rPr>
        <w:t>(Доповідачі С.Мрига, директор КП, В.Репік, А.Гудзь)</w:t>
      </w:r>
    </w:p>
    <w:p>
      <w:pPr>
        <w:pStyle w:val="Normal"/>
        <w:ind w:right="92" w:hanging="0"/>
        <w:jc w:val="both"/>
        <w:rPr/>
      </w:pPr>
      <w:r>
        <w:rPr>
          <w:rFonts w:cs="Times New Roman" w:ascii="Times New Roman" w:hAnsi="Times New Roman"/>
          <w:color w:val="000000"/>
          <w:sz w:val="28"/>
          <w:szCs w:val="28"/>
        </w:rPr>
        <w:t>10. Про проект рішення «</w:t>
      </w:r>
      <w:r>
        <w:rPr>
          <w:rFonts w:cs="Times New Roman" w:ascii="Times New Roman" w:hAnsi="Times New Roman"/>
          <w:color w:val="000000"/>
          <w:sz w:val="28"/>
          <w:szCs w:val="28"/>
          <w:shd w:fill="FFFFFF" w:val="clear"/>
        </w:rPr>
        <w:t>Про звернення Київської міської ради до Кабінету Міністрів України щодо перерозподілу коштів у рамках реалізації проекту цільових екологічних (зелених) інвестицій» (від 18.03.16 № 08/231-1378/ПР)</w:t>
      </w:r>
      <w:r>
        <w:rPr>
          <w:rFonts w:cs="Times New Roman" w:ascii="Times New Roman" w:hAnsi="Times New Roman"/>
          <w:color w:val="000000"/>
          <w:sz w:val="28"/>
          <w:szCs w:val="28"/>
        </w:rPr>
        <w:t xml:space="preserve"> </w:t>
      </w:r>
      <w:r>
        <w:rPr>
          <w:rFonts w:cs="Times New Roman" w:ascii="Times New Roman" w:hAnsi="Times New Roman"/>
          <w:b/>
          <w:bCs/>
          <w:color w:val="000000"/>
          <w:sz w:val="28"/>
          <w:szCs w:val="28"/>
        </w:rPr>
        <w:t>(Доповідач І.Сагайдак)</w:t>
      </w:r>
    </w:p>
    <w:p>
      <w:pPr>
        <w:pStyle w:val="Normal"/>
        <w:ind w:right="92" w:hanging="0"/>
        <w:jc w:val="both"/>
        <w:rPr/>
      </w:pPr>
      <w:r>
        <w:rPr>
          <w:rFonts w:cs="Times New Roman" w:ascii="Times New Roman" w:hAnsi="Times New Roman"/>
          <w:color w:val="000000"/>
          <w:sz w:val="28"/>
          <w:szCs w:val="28"/>
        </w:rPr>
        <w:t xml:space="preserve">11. Про повторний розгляд проекту рішення  “Про звернення депутатів Київської міської ради до Верховної ради України та Кабінету Міністрів України щодо введення мораторію на індексацію нормативної грошової оцінки” (від 22.03.2016 № 08/231-1393/Пр) та листа управління правового забезпечення діяльності Київської міської ради від </w:t>
      </w:r>
      <w:r>
        <w:rPr>
          <w:rFonts w:cs="Times New Roman" w:ascii="Times New Roman" w:hAnsi="Times New Roman"/>
          <w:color w:val="000000"/>
          <w:sz w:val="28"/>
          <w:szCs w:val="28"/>
          <w:lang w:val="en-US"/>
        </w:rPr>
        <w:t>05.04.16</w:t>
      </w:r>
      <w:r>
        <w:rPr>
          <w:rFonts w:cs="Times New Roman" w:ascii="Times New Roman" w:hAnsi="Times New Roman"/>
          <w:color w:val="000000"/>
          <w:sz w:val="28"/>
          <w:szCs w:val="28"/>
        </w:rPr>
        <w:t xml:space="preserve"> № 08/230-661 </w:t>
      </w:r>
      <w:r>
        <w:rPr>
          <w:rFonts w:cs="Times New Roman" w:ascii="Times New Roman" w:hAnsi="Times New Roman"/>
          <w:b/>
          <w:bCs/>
          <w:color w:val="000000"/>
          <w:sz w:val="28"/>
          <w:szCs w:val="28"/>
        </w:rPr>
        <w:t>(Доповідачі О.Ораменко, А.Странніков)</w:t>
      </w:r>
    </w:p>
    <w:p>
      <w:pPr>
        <w:pStyle w:val="Normal"/>
        <w:ind w:right="92" w:hanging="0"/>
        <w:jc w:val="both"/>
        <w:rPr/>
      </w:pPr>
      <w:r>
        <w:rPr>
          <w:rFonts w:cs="Times New Roman" w:ascii="Times New Roman" w:hAnsi="Times New Roman"/>
          <w:color w:val="000000"/>
          <w:sz w:val="28"/>
          <w:szCs w:val="28"/>
        </w:rPr>
        <w:t xml:space="preserve">12. Про результати роботи робочої групи постійної комісії Київської міської ради з питань бюджету та соціально-економічного розвитку щодо доопрацювання проекту рішення “Про затвердження Порядку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м.Києва” </w:t>
      </w:r>
      <w:r>
        <w:rPr>
          <w:rFonts w:cs="Times New Roman" w:ascii="Times New Roman" w:hAnsi="Times New Roman"/>
          <w:b/>
          <w:bCs/>
          <w:color w:val="000000"/>
          <w:sz w:val="28"/>
          <w:szCs w:val="28"/>
        </w:rPr>
        <w:t>(Доповідачі Г.Ясинський, О.Маміна)</w:t>
      </w:r>
    </w:p>
    <w:p>
      <w:pPr>
        <w:pStyle w:val="Normal"/>
        <w:tabs>
          <w:tab w:val="left" w:pos="790" w:leader="none"/>
          <w:tab w:val="left" w:pos="7944" w:leader="none"/>
        </w:tabs>
        <w:jc w:val="both"/>
        <w:rPr/>
      </w:pPr>
      <w:r>
        <w:rPr>
          <w:rFonts w:cs="Times New Roman" w:ascii="Times New Roman" w:hAnsi="Times New Roman"/>
          <w:sz w:val="28"/>
          <w:szCs w:val="28"/>
        </w:rPr>
        <w:t xml:space="preserve">13. Інформація про робочі групи, створені постійною комісією Київської міської ради з питань бюджету та соціально-економічного розвитку </w:t>
      </w:r>
      <w:r>
        <w:rPr>
          <w:rFonts w:cs="Times New Roman" w:ascii="Times New Roman" w:hAnsi="Times New Roman"/>
          <w:b/>
          <w:bCs/>
          <w:color w:val="000000"/>
          <w:sz w:val="28"/>
          <w:szCs w:val="28"/>
        </w:rPr>
        <w:t>(Доповідачі А.Странніков)</w:t>
      </w:r>
    </w:p>
    <w:p>
      <w:pPr>
        <w:pStyle w:val="Normal"/>
        <w:tabs>
          <w:tab w:val="left" w:pos="790" w:leader="none"/>
          <w:tab w:val="left" w:pos="7944" w:leader="none"/>
        </w:tabs>
        <w:jc w:val="both"/>
        <w:rPr/>
      </w:pPr>
      <w:r>
        <w:rPr>
          <w:rFonts w:cs="Times New Roman" w:ascii="Times New Roman" w:hAnsi="Times New Roman"/>
          <w:color w:val="000000"/>
          <w:sz w:val="28"/>
          <w:szCs w:val="28"/>
        </w:rPr>
        <w:t>14</w:t>
      </w:r>
      <w:r>
        <w:rPr>
          <w:rFonts w:cs="Times New Roman" w:ascii="Times New Roman" w:hAnsi="Times New Roman"/>
          <w:color w:val="000000"/>
          <w:sz w:val="26"/>
          <w:szCs w:val="26"/>
        </w:rPr>
        <w:t>.</w:t>
      </w:r>
      <w:r>
        <w:rPr>
          <w:rFonts w:cs="Times New Roman" w:ascii="Times New Roman" w:hAnsi="Times New Roman"/>
          <w:color w:val="000000"/>
          <w:sz w:val="28"/>
          <w:szCs w:val="28"/>
        </w:rPr>
        <w:t xml:space="preserve"> Про проект рішення “Про утворення Департаменту з питань реєстрації виконавчого органу Київської міської ради (Київської міської державної адміністрації)”  </w:t>
      </w:r>
      <w:r>
        <w:rPr>
          <w:rFonts w:cs="Times New Roman" w:ascii="Times New Roman" w:hAnsi="Times New Roman"/>
          <w:color w:val="000000"/>
          <w:sz w:val="28"/>
          <w:szCs w:val="28"/>
          <w:shd w:fill="FFFFFF" w:val="clear"/>
        </w:rPr>
        <w:t xml:space="preserve">(від 05.04.16 № 08/231-1627/ПР) </w:t>
      </w:r>
      <w:r>
        <w:rPr>
          <w:rFonts w:cs="Times New Roman" w:ascii="Times New Roman" w:hAnsi="Times New Roman"/>
          <w:b/>
          <w:bCs/>
          <w:color w:val="000000"/>
          <w:sz w:val="28"/>
          <w:szCs w:val="28"/>
          <w:shd w:fill="FFFFFF" w:val="clear"/>
        </w:rPr>
        <w:t>(Доповідач М.Поворозник)</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15. Про проект рішення “Про деякі питання організації здійснення державно-приватного партнерства в місті Києві” (від 24.03.16 № 08/231-1441/ПР) </w:t>
      </w:r>
      <w:r>
        <w:rPr>
          <w:rFonts w:cs="Times New Roman" w:ascii="Times New Roman" w:hAnsi="Times New Roman"/>
          <w:b/>
          <w:bCs/>
          <w:color w:val="000000"/>
          <w:sz w:val="28"/>
          <w:szCs w:val="28"/>
        </w:rPr>
        <w:t>(Доповідач Г.Пліс)</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16. Про розгляд листа Підгірцівської сільської ради  Обухівського району Київської області від 27.01.16 № 20/01-10  щодо погодження договорів та проекту рішення “Про затвердження договору між Київською міською радою та Підгірцівською сільською радою Обухівського району Київської області” ( КМР від 28.01.16 № 2375) </w:t>
      </w:r>
      <w:r>
        <w:rPr>
          <w:rFonts w:cs="Times New Roman" w:ascii="Times New Roman" w:hAnsi="Times New Roman"/>
          <w:b/>
          <w:bCs/>
          <w:color w:val="000000"/>
          <w:sz w:val="28"/>
          <w:szCs w:val="28"/>
        </w:rPr>
        <w:t>(Доповідачі А.Странніков, В.Репік)</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17. Про розгляд листа Міністерства регіонального розвитку, будівництва та житлово-комунального господарства України від 29.03.16 № 7/15-3377 (КМР від 01.04.16 № 9983) </w:t>
      </w:r>
      <w:r>
        <w:rPr>
          <w:rFonts w:cs="Times New Roman" w:ascii="Times New Roman" w:hAnsi="Times New Roman"/>
          <w:b/>
          <w:bCs/>
          <w:color w:val="000000"/>
          <w:sz w:val="28"/>
          <w:szCs w:val="28"/>
        </w:rPr>
        <w:t>(Доповідачі В.Негода, В.Репік)</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18. Про проект рішення “Про визначення розміру статутного капіталу комунального підприємства виконавчого органу Київської міської ради (Київської міської державної адміністрації) "Київекспертиза" (від 23.03.16 № 08/231-1414) </w:t>
      </w:r>
      <w:r>
        <w:rPr>
          <w:rFonts w:cs="Times New Roman" w:ascii="Times New Roman" w:hAnsi="Times New Roman"/>
          <w:b/>
          <w:bCs/>
          <w:color w:val="000000"/>
          <w:sz w:val="28"/>
          <w:szCs w:val="28"/>
        </w:rPr>
        <w:t>(Доповідачі Г.Пліс, О.Колтик)</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19. Про проект рішення “Про надання дозволу на списання основних засобів, які належать до комунальної власності територіальної громади міста Києва” (від 05.04.16 № 08/231-1626 /Пр) </w:t>
      </w:r>
      <w:r>
        <w:rPr>
          <w:rFonts w:cs="Times New Roman" w:ascii="Times New Roman" w:hAnsi="Times New Roman"/>
          <w:b/>
          <w:bCs/>
          <w:color w:val="000000"/>
          <w:sz w:val="28"/>
          <w:szCs w:val="28"/>
        </w:rPr>
        <w:t>(Доповідачі О.Козловський, А.Гудзь)</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20. Про розгляд листа депутата Київської міської ради В.Турця від 04.04.16 № 08/279/08/091-107 (КМР від 05.04.16 № 08/5753) </w:t>
      </w:r>
      <w:r>
        <w:rPr>
          <w:rFonts w:cs="Times New Roman" w:ascii="Times New Roman" w:hAnsi="Times New Roman"/>
          <w:b/>
          <w:bCs/>
          <w:color w:val="000000"/>
          <w:sz w:val="28"/>
          <w:szCs w:val="28"/>
        </w:rPr>
        <w:t>(Доповідачі В.Турець, А.Странніков)</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21. Про проект рішення “Про затвердження Комплексної міської цільової програми "Столична культура 2016-2018" (від 21.03.16 № 08/231-1381) </w:t>
      </w:r>
      <w:r>
        <w:rPr>
          <w:rFonts w:cs="Times New Roman" w:ascii="Times New Roman" w:hAnsi="Times New Roman"/>
          <w:b/>
          <w:bCs/>
          <w:color w:val="000000"/>
          <w:sz w:val="28"/>
          <w:szCs w:val="28"/>
        </w:rPr>
        <w:t>(Доповідачі Г.Старостенко, Д.Попова)</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22. Про проект розпорядження Київського міського голови “Про вирішення фінансових питань” (кошти у сумі 61 769,00 грн)(лист управління фінансового забезпечення та звітності КМР від 11.04.16 № 08/235-200) </w:t>
      </w:r>
      <w:r>
        <w:rPr>
          <w:rFonts w:cs="Times New Roman" w:ascii="Times New Roman" w:hAnsi="Times New Roman"/>
          <w:b/>
          <w:bCs/>
          <w:color w:val="000000"/>
          <w:sz w:val="28"/>
          <w:szCs w:val="28"/>
        </w:rPr>
        <w:t>(Доповідач А.Странніков)</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23. Про проект розпорядження Київського міського голови “Про вирішення фінансових питань” (кошти у сумі 7 000,00 грн) (лист управління фінансового забезпечення та звітності КМР від 01.04.16 № 08/235-188) </w:t>
      </w:r>
      <w:r>
        <w:rPr>
          <w:rFonts w:cs="Times New Roman" w:ascii="Times New Roman" w:hAnsi="Times New Roman"/>
          <w:b/>
          <w:bCs/>
          <w:color w:val="000000"/>
          <w:sz w:val="28"/>
          <w:szCs w:val="28"/>
        </w:rPr>
        <w:t>(Доповідач А.Странніков)</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24. Про розгляд проекту розпорядження КМДА “Про внесення змін до Положення про апарат виконавчого органу Київської міської ради (Київської міської державної адміністрації” </w:t>
      </w:r>
      <w:r>
        <w:rPr>
          <w:rFonts w:cs="Times New Roman" w:ascii="Times New Roman" w:hAnsi="Times New Roman"/>
          <w:b/>
          <w:bCs/>
          <w:color w:val="000000"/>
          <w:sz w:val="28"/>
          <w:szCs w:val="28"/>
        </w:rPr>
        <w:t>(Доповідач Є.Сітніченко)</w:t>
      </w:r>
    </w:p>
    <w:p>
      <w:pPr>
        <w:pStyle w:val="Normal"/>
        <w:tabs>
          <w:tab w:val="left" w:pos="540" w:leader="none"/>
          <w:tab w:val="left" w:pos="1320" w:leader="none"/>
        </w:tabs>
        <w:jc w:val="both"/>
        <w:rPr>
          <w:rFonts w:ascii="Times New Roman" w:hAnsi="Times New Roman" w:cs="Times New Roman"/>
          <w:sz w:val="28"/>
          <w:szCs w:val="28"/>
        </w:rPr>
      </w:pPr>
      <w:r>
        <w:rPr>
          <w:rFonts w:cs="Times New Roman" w:ascii="Times New Roman" w:hAnsi="Times New Roman"/>
          <w:color w:val="000000"/>
          <w:sz w:val="28"/>
          <w:szCs w:val="28"/>
        </w:rPr>
        <w:t xml:space="preserve">25. Про проект рішення «Про внесення змін до рішення Київської міської ради від 17 квітня 2013 року № 104/9161 «Про запровадження в місті Києві багатофункціональної електронної пластикової картки «Картка киянина» (від 11.04.2016 № 08/231-1758/ПР) </w:t>
      </w:r>
      <w:r>
        <w:rPr>
          <w:rFonts w:cs="Times New Roman" w:ascii="Times New Roman" w:hAnsi="Times New Roman"/>
          <w:b/>
          <w:bCs/>
          <w:color w:val="000000"/>
          <w:sz w:val="28"/>
          <w:szCs w:val="28"/>
        </w:rPr>
        <w:t>(Доповідач А.Странніков)</w:t>
      </w:r>
    </w:p>
    <w:p>
      <w:pPr>
        <w:pStyle w:val="Normal"/>
        <w:tabs>
          <w:tab w:val="left" w:pos="540" w:leader="none"/>
          <w:tab w:val="left" w:pos="1320" w:leader="none"/>
        </w:tabs>
        <w:jc w:val="both"/>
        <w:rPr/>
      </w:pPr>
      <w:r>
        <w:rPr>
          <w:rFonts w:cs="Times New Roman" w:ascii="Times New Roman" w:hAnsi="Times New Roman"/>
          <w:color w:val="000000"/>
          <w:sz w:val="28"/>
          <w:szCs w:val="28"/>
        </w:rPr>
        <w:t>26. Про розгляд додаткових пропозицій до проектів рішень «Про внесення змін до рішення Київської міської ради від 22 грудня 2015 року № 60/60 “Про Програму економічного та соціального розвитку міста Києва на 2016 рік» (від 16.02.16 № 08/231-927/ПР)</w:t>
      </w:r>
      <w:r>
        <w:rPr>
          <w:rFonts w:cs="Times New Roman" w:ascii="Times New Roman" w:hAnsi="Times New Roman"/>
          <w:color w:val="000000"/>
          <w:sz w:val="28"/>
          <w:szCs w:val="28"/>
          <w:highlight w:val="white"/>
        </w:rPr>
        <w:t xml:space="preserve"> та  «Про внесення змін до рішення Київської міської ради від 22 грудня 2015 року № 61/61 “Про бюджет міста Києва на 2016 рік» (від 10.02.2016 № 08/231-827ПР) </w:t>
      </w:r>
      <w:r>
        <w:rPr>
          <w:rFonts w:cs="Times New Roman" w:ascii="Times New Roman" w:hAnsi="Times New Roman"/>
          <w:b/>
          <w:bCs/>
          <w:color w:val="000000"/>
          <w:sz w:val="28"/>
          <w:szCs w:val="28"/>
          <w:highlight w:val="white"/>
        </w:rPr>
        <w:t>(Доповідач А.Дрепін)</w:t>
      </w:r>
    </w:p>
    <w:p>
      <w:pPr>
        <w:pStyle w:val="Normal"/>
        <w:tabs>
          <w:tab w:val="left" w:pos="540" w:leader="none"/>
          <w:tab w:val="left" w:pos="1320"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27. </w:t>
      </w:r>
      <w:r>
        <w:rPr>
          <w:rFonts w:cs="Times New Roman" w:ascii="Times New Roman" w:hAnsi="Times New Roman"/>
          <w:color w:val="000000"/>
          <w:sz w:val="28"/>
          <w:szCs w:val="28"/>
          <w:lang w:val="ru-RU"/>
        </w:rPr>
        <w:t xml:space="preserve">Про проект рішення «Про внесення змін до рішення Київської міської ради від 03 березня 2016 № 116/116 "Про затвердження міської цільової програми "Турбота. Назустріч киянам" на 2016-2018 роки" (від 11.04.2016 №08/231-1756) </w:t>
      </w:r>
      <w:r>
        <w:rPr>
          <w:rFonts w:cs="Times New Roman" w:ascii="Times New Roman" w:hAnsi="Times New Roman"/>
          <w:b/>
          <w:bCs/>
          <w:color w:val="000000"/>
          <w:sz w:val="28"/>
          <w:szCs w:val="28"/>
          <w:lang w:val="ru-RU"/>
        </w:rPr>
        <w:t>(Доповідач А.Странніков)</w:t>
      </w:r>
    </w:p>
    <w:p>
      <w:pPr>
        <w:pStyle w:val="Normal"/>
        <w:tabs>
          <w:tab w:val="left" w:pos="540" w:leader="none"/>
          <w:tab w:val="left" w:pos="1320" w:leader="none"/>
        </w:tabs>
        <w:jc w:val="both"/>
        <w:rPr>
          <w:lang w:val="ru-RU"/>
        </w:rPr>
      </w:pPr>
      <w:r>
        <w:rPr>
          <w:lang w:val="ru-RU"/>
        </w:rPr>
      </w:r>
    </w:p>
    <w:p>
      <w:pPr>
        <w:pStyle w:val="Normal"/>
        <w:jc w:val="center"/>
        <w:rPr/>
      </w:pPr>
      <w:r>
        <w:rPr>
          <w:rFonts w:cs="Times New Roman" w:ascii="Times New Roman" w:hAnsi="Times New Roman"/>
          <w:b/>
          <w:sz w:val="28"/>
          <w:szCs w:val="28"/>
          <w:u w:val="single"/>
        </w:rPr>
        <w:t>Розгляд питань:</w:t>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tabs>
          <w:tab w:val="left" w:pos="540" w:leader="none"/>
          <w:tab w:val="left" w:pos="1320" w:leader="none"/>
        </w:tabs>
        <w:jc w:val="both"/>
        <w:rPr/>
      </w:pPr>
      <w:r>
        <w:rPr>
          <w:rFonts w:cs="Times New Roman" w:ascii="Times New Roman" w:hAnsi="Times New Roman"/>
          <w:b/>
          <w:sz w:val="28"/>
          <w:szCs w:val="28"/>
        </w:rPr>
        <w:t>Слухали:</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прийняття за основу порядку денного із двадцяти чотирьох питань засідання постійної комісії Київської міської ради з питань бюджету та соціально-економічного розвитку від 12.04.2016.</w:t>
      </w:r>
    </w:p>
    <w:p>
      <w:pPr>
        <w:pStyle w:val="Normal"/>
        <w:jc w:val="both"/>
        <w:rPr>
          <w:rFonts w:ascii="Times New Roman" w:hAnsi="Times New Roman"/>
        </w:rPr>
      </w:pPr>
      <w:r>
        <w:rPr>
          <w:rFonts w:cs="Times New Roman" w:ascii="Times New Roman" w:hAnsi="Times New Roman"/>
          <w:b/>
          <w:sz w:val="28"/>
          <w:szCs w:val="28"/>
        </w:rPr>
        <w:t>Вирішили:</w:t>
      </w:r>
    </w:p>
    <w:p>
      <w:pPr>
        <w:pStyle w:val="Normal"/>
        <w:jc w:val="both"/>
        <w:rPr/>
      </w:pPr>
      <w:r>
        <w:rPr>
          <w:rFonts w:cs="Times New Roman" w:ascii="Times New Roman" w:hAnsi="Times New Roman"/>
          <w:sz w:val="28"/>
          <w:szCs w:val="28"/>
        </w:rPr>
        <w:t>Прийняти за основу порядок денний із двадцяти чотирьох питань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3.</w:t>
      </w:r>
    </w:p>
    <w:p>
      <w:pPr>
        <w:pStyle w:val="Normal"/>
        <w:tabs>
          <w:tab w:val="left" w:pos="540" w:leader="none"/>
          <w:tab w:val="left" w:pos="1320" w:leader="none"/>
        </w:tabs>
        <w:jc w:val="both"/>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540" w:leader="none"/>
          <w:tab w:val="left" w:pos="1320" w:leader="none"/>
        </w:tabs>
        <w:jc w:val="both"/>
        <w:rPr>
          <w:rFonts w:ascii="Times New Roman" w:hAnsi="Times New Roman" w:cs="Times New Roman"/>
          <w:b/>
          <w:b/>
          <w:bCs/>
          <w:sz w:val="28"/>
          <w:szCs w:val="28"/>
        </w:rPr>
      </w:pPr>
      <w:r>
        <w:rPr>
          <w:rFonts w:cs="Times New Roman" w:ascii="Times New Roman" w:hAnsi="Times New Roman"/>
          <w:b/>
          <w:bCs/>
          <w:sz w:val="28"/>
          <w:szCs w:val="28"/>
        </w:rPr>
        <w:t xml:space="preserve">Виступив: </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w:t>
      </w:r>
      <w:r>
        <w:rPr>
          <w:rFonts w:cs="Times New Roman" w:ascii="Times New Roman" w:hAnsi="Times New Roman"/>
          <w:sz w:val="28"/>
          <w:szCs w:val="28"/>
        </w:rPr>
        <w:t xml:space="preserve"> із пропозицією доповнити порядок денний наступними питаннями:</w:t>
      </w:r>
    </w:p>
    <w:p>
      <w:pPr>
        <w:pStyle w:val="Normal"/>
        <w:tabs>
          <w:tab w:val="left" w:pos="540" w:leader="none"/>
          <w:tab w:val="left" w:pos="1320" w:leader="none"/>
        </w:tabs>
        <w:jc w:val="both"/>
        <w:rPr>
          <w:rFonts w:ascii="Times New Roman" w:hAnsi="Times New Roman" w:cs="Times New Roman"/>
          <w:sz w:val="28"/>
          <w:szCs w:val="28"/>
        </w:rPr>
      </w:pPr>
      <w:r>
        <w:rPr>
          <w:rFonts w:cs="Times New Roman" w:ascii="Times New Roman" w:hAnsi="Times New Roman"/>
          <w:color w:val="000000"/>
          <w:sz w:val="28"/>
          <w:szCs w:val="28"/>
        </w:rPr>
        <w:t>- Про проект рішення «Про внесення змін до рішення Київської міської ради від 17 квітня 2013 року № 104/9161 «Про запровадження в місті Києві багатофункціональної електронної пластикової картки «Картка киянина» (від 11.04.2016 № 08/231-1758/ПР);</w:t>
      </w:r>
    </w:p>
    <w:p>
      <w:pPr>
        <w:pStyle w:val="Normal"/>
        <w:tabs>
          <w:tab w:val="left" w:pos="540" w:leader="none"/>
          <w:tab w:val="left" w:pos="1320" w:leader="none"/>
        </w:tabs>
        <w:jc w:val="both"/>
        <w:rPr>
          <w:rFonts w:ascii="Times New Roman" w:hAnsi="Times New Roman" w:cs="Times New Roman"/>
          <w:sz w:val="28"/>
          <w:szCs w:val="28"/>
        </w:rPr>
      </w:pPr>
      <w:r>
        <w:rPr>
          <w:rFonts w:cs="Times New Roman" w:ascii="Times New Roman" w:hAnsi="Times New Roman"/>
          <w:color w:val="000000"/>
          <w:sz w:val="28"/>
          <w:szCs w:val="28"/>
        </w:rPr>
        <w:t xml:space="preserve">- </w:t>
      </w:r>
      <w:r>
        <w:rPr>
          <w:rFonts w:cs="Times New Roman" w:ascii="Times New Roman" w:hAnsi="Times New Roman"/>
          <w:color w:val="000000"/>
          <w:sz w:val="28"/>
          <w:szCs w:val="28"/>
          <w:lang w:val="ru-RU"/>
        </w:rPr>
        <w:t>Про проект рішення Про внесення змін до рішення Київської міської ради від 03 березня 2016 № 116/116 "Про затвердження міської цільової програми "Турбота. Назустріч киянам" на 2016-2018 роки (від 11.04.2016 №08/231-1756).</w:t>
      </w:r>
    </w:p>
    <w:p>
      <w:pPr>
        <w:pStyle w:val="Normal"/>
        <w:tabs>
          <w:tab w:val="left" w:pos="540" w:leader="none"/>
          <w:tab w:val="left" w:pos="1320" w:leader="none"/>
        </w:tabs>
        <w:jc w:val="both"/>
        <w:rPr>
          <w:rFonts w:ascii="Times New Roman" w:hAnsi="Times New Roman" w:cs="Times New Roman"/>
          <w:b/>
          <w:b/>
          <w:bCs/>
          <w:sz w:val="28"/>
          <w:szCs w:val="28"/>
        </w:rPr>
      </w:pPr>
      <w:r>
        <w:rPr>
          <w:rFonts w:cs="Times New Roman" w:ascii="Times New Roman" w:hAnsi="Times New Roman"/>
          <w:b/>
          <w:bCs/>
          <w:color w:val="000000"/>
          <w:sz w:val="28"/>
          <w:szCs w:val="28"/>
        </w:rPr>
        <w:t xml:space="preserve">Виступив: </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А.Дрепін</w:t>
      </w:r>
      <w:r>
        <w:rPr>
          <w:rFonts w:cs="Times New Roman" w:ascii="Times New Roman" w:hAnsi="Times New Roman"/>
          <w:color w:val="000000"/>
          <w:sz w:val="28"/>
          <w:szCs w:val="28"/>
        </w:rPr>
        <w:t xml:space="preserve"> із пропозицією доповнити порядок денний наступним питанням:</w:t>
      </w:r>
    </w:p>
    <w:p>
      <w:pPr>
        <w:pStyle w:val="Normal"/>
        <w:tabs>
          <w:tab w:val="left" w:pos="540" w:leader="none"/>
          <w:tab w:val="left" w:pos="1320" w:leader="none"/>
        </w:tabs>
        <w:jc w:val="both"/>
        <w:rPr>
          <w:rFonts w:ascii="Times New Roman" w:hAnsi="Times New Roman" w:cs="Times New Roman"/>
          <w:b/>
          <w:b/>
          <w:bCs/>
          <w:sz w:val="28"/>
          <w:szCs w:val="28"/>
        </w:rPr>
      </w:pPr>
      <w:r>
        <w:rPr>
          <w:rFonts w:cs="Times New Roman" w:ascii="Times New Roman" w:hAnsi="Times New Roman"/>
          <w:color w:val="000000"/>
          <w:sz w:val="28"/>
          <w:szCs w:val="28"/>
        </w:rPr>
        <w:t xml:space="preserve">- </w:t>
      </w:r>
      <w:r>
        <w:rPr>
          <w:rFonts w:cs="Times New Roman" w:ascii="Times New Roman" w:hAnsi="Times New Roman"/>
          <w:color w:val="000000"/>
          <w:sz w:val="28"/>
          <w:szCs w:val="28"/>
          <w:highlight w:val="white"/>
        </w:rPr>
        <w:t xml:space="preserve"> Про розгляд додаткових пропозицій до проектів рішень «Про внесення змін до рішення Київської міської ради від 22 грудня 2015 року № 60/60 “Про Програму економічного та соціального розвитку міста Києва на 2016 рік» (від 16.02.16 № 08/231-927/ПР) та  «Про внесення змін до рішення Київської міської ради від 22 грудня 2015 року № 61/61 “Про бюджет міста Києва на 2016 рік» (від 10.02.2016 № 08/231-827ПР) </w:t>
      </w:r>
    </w:p>
    <w:p>
      <w:pPr>
        <w:pStyle w:val="Normal"/>
        <w:tabs>
          <w:tab w:val="left" w:pos="540" w:leader="none"/>
          <w:tab w:val="left" w:pos="1320" w:leader="none"/>
        </w:tabs>
        <w:jc w:val="both"/>
        <w:rPr/>
      </w:pPr>
      <w:r>
        <w:rPr>
          <w:rFonts w:ascii="Times New Roman" w:hAnsi="Times New Roman"/>
          <w:b/>
          <w:sz w:val="28"/>
          <w:szCs w:val="28"/>
        </w:rPr>
        <w:t xml:space="preserve">Слухали: </w:t>
      </w:r>
      <w:r>
        <w:rPr>
          <w:rFonts w:ascii="Times New Roman" w:hAnsi="Times New Roman"/>
          <w:sz w:val="28"/>
          <w:szCs w:val="28"/>
          <w:u w:val="single"/>
        </w:rPr>
        <w:t>А.Страннікова</w:t>
      </w:r>
      <w:r>
        <w:rPr>
          <w:rFonts w:ascii="Times New Roman" w:hAnsi="Times New Roman"/>
          <w:sz w:val="28"/>
          <w:szCs w:val="28"/>
        </w:rPr>
        <w:t xml:space="preserve"> щодо прийняття </w:t>
      </w:r>
      <w:r>
        <w:rPr>
          <w:rFonts w:cs="Times New Roman" w:ascii="Times New Roman" w:hAnsi="Times New Roman"/>
          <w:color w:val="000000"/>
          <w:sz w:val="28"/>
          <w:szCs w:val="28"/>
        </w:rPr>
        <w:t>в цілому порядку денного із двадцяти семи питань від 12.04.2016 засідання постійної комісії Київради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color w:val="000000"/>
          <w:sz w:val="28"/>
          <w:szCs w:val="28"/>
        </w:rPr>
        <w:t>Прийняти в цілому порядок денний із двадцяти семи питань від 12</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04</w:t>
      </w:r>
      <w:r>
        <w:rPr>
          <w:rFonts w:cs="Times New Roman" w:ascii="Times New Roman" w:hAnsi="Times New Roman"/>
          <w:color w:val="000000"/>
          <w:sz w:val="28"/>
          <w:szCs w:val="28"/>
          <w:lang w:val="en-US"/>
        </w:rPr>
        <w:t>.20</w:t>
      </w:r>
      <w:r>
        <w:rPr>
          <w:rFonts w:cs="Times New Roman" w:ascii="Times New Roman" w:hAnsi="Times New Roman"/>
          <w:color w:val="000000"/>
          <w:sz w:val="28"/>
          <w:szCs w:val="28"/>
        </w:rPr>
        <w:t xml:space="preserve">16 засідання постійної комісії Київради з питань бюджету та соціально-економічного розвитку із внесенням у порядок денний питання: </w:t>
      </w:r>
    </w:p>
    <w:p>
      <w:pPr>
        <w:pStyle w:val="Normal"/>
        <w:tabs>
          <w:tab w:val="left" w:pos="540" w:leader="none"/>
          <w:tab w:val="left" w:pos="1320" w:leader="none"/>
        </w:tabs>
        <w:jc w:val="both"/>
        <w:rPr>
          <w:rFonts w:ascii="Times New Roman" w:hAnsi="Times New Roman" w:cs="Times New Roman"/>
          <w:sz w:val="28"/>
          <w:szCs w:val="28"/>
        </w:rPr>
      </w:pPr>
      <w:r>
        <w:rPr>
          <w:rFonts w:cs="Times New Roman" w:ascii="Times New Roman" w:hAnsi="Times New Roman"/>
          <w:color w:val="000000"/>
          <w:sz w:val="28"/>
          <w:szCs w:val="28"/>
        </w:rPr>
        <w:t xml:space="preserve">25. Про проект рішення «Про внесення змін до рішення Київської міської ради від 17 квітня 2013 року № 104/9161 «Про запровадження в місті Києві багатофункціональної електронної пластикової картки «Картка киянина» (від 11.04.2016 № 08/231-1758/ПР) </w:t>
      </w:r>
      <w:r>
        <w:rPr>
          <w:rFonts w:cs="Times New Roman" w:ascii="Times New Roman" w:hAnsi="Times New Roman"/>
          <w:b/>
          <w:bCs/>
          <w:color w:val="000000"/>
          <w:sz w:val="28"/>
          <w:szCs w:val="28"/>
        </w:rPr>
        <w:t>(Доповідач А.Странніков)</w:t>
      </w:r>
    </w:p>
    <w:p>
      <w:pPr>
        <w:pStyle w:val="Normal"/>
        <w:tabs>
          <w:tab w:val="left" w:pos="540" w:leader="none"/>
          <w:tab w:val="left" w:pos="1320" w:leader="none"/>
        </w:tabs>
        <w:jc w:val="both"/>
        <w:rPr>
          <w:rFonts w:ascii="Times New Roman" w:hAnsi="Times New Roman" w:cs="Times New Roman"/>
          <w:b/>
          <w:b/>
          <w:bCs/>
          <w:sz w:val="28"/>
          <w:szCs w:val="28"/>
        </w:rPr>
      </w:pPr>
      <w:r>
        <w:rPr>
          <w:rFonts w:cs="Times New Roman" w:ascii="Times New Roman" w:hAnsi="Times New Roman"/>
          <w:color w:val="000000"/>
          <w:sz w:val="28"/>
          <w:szCs w:val="28"/>
          <w:highlight w:val="white"/>
        </w:rPr>
        <w:t xml:space="preserve">26. Про розгляд додаткових пропозицій до проектів рішень «Про внесення змін до рішення Київської міської ради від 22 грудня 2015 року № 60/60 “Про Програму економічного та соціального розвитку міста Києва на 2016 рік» (від 16.02.16 № 08/231-927/ПР) та  «Про внесення змін до рішення Київської міської ради від 22 грудня 2015 року № 61/61 “Про бюджет міста Києва на 2016 рік» (від 10.02.2016 № 08/231-827ПР) </w:t>
      </w:r>
      <w:r>
        <w:rPr>
          <w:rFonts w:cs="Times New Roman" w:ascii="Times New Roman" w:hAnsi="Times New Roman"/>
          <w:b/>
          <w:bCs/>
          <w:color w:val="000000"/>
          <w:sz w:val="28"/>
          <w:szCs w:val="28"/>
          <w:highlight w:val="white"/>
        </w:rPr>
        <w:t>(Доповідач А.Дрепін)</w:t>
      </w:r>
    </w:p>
    <w:p>
      <w:pPr>
        <w:pStyle w:val="Normal"/>
        <w:tabs>
          <w:tab w:val="left" w:pos="540" w:leader="none"/>
          <w:tab w:val="left" w:pos="1320"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27. </w:t>
      </w:r>
      <w:r>
        <w:rPr>
          <w:rFonts w:cs="Times New Roman" w:ascii="Times New Roman" w:hAnsi="Times New Roman"/>
          <w:color w:val="000000"/>
          <w:sz w:val="28"/>
          <w:szCs w:val="28"/>
          <w:lang w:val="ru-RU"/>
        </w:rPr>
        <w:t xml:space="preserve">Про проект рішення "Про внесення змін до рішення Київської міської ради від 03 березня 2016 № 116/116 "Про затвердження міської цільової програми "Турбота. Назустріч киянам" на 2016-2018 роки" (від 11.04.2016 №08/231-1756) </w:t>
      </w:r>
      <w:r>
        <w:rPr>
          <w:rFonts w:cs="Times New Roman" w:ascii="Times New Roman" w:hAnsi="Times New Roman"/>
          <w:b/>
          <w:bCs/>
          <w:color w:val="000000"/>
          <w:sz w:val="28"/>
          <w:szCs w:val="28"/>
          <w:lang w:val="ru-RU"/>
        </w:rPr>
        <w:t>(Доповідач А.Странніков)</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17,</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1.</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540" w:leader="none"/>
          <w:tab w:val="left" w:pos="1320"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790" w:leader="none"/>
          <w:tab w:val="left" w:pos="7944" w:leader="none"/>
        </w:tabs>
        <w:jc w:val="both"/>
        <w:rPr/>
      </w:pPr>
      <w:r>
        <w:rPr>
          <w:rFonts w:cs="Times New Roman" w:ascii="Times New Roman" w:hAnsi="Times New Roman"/>
          <w:b/>
          <w:bCs/>
          <w:color w:val="000000"/>
          <w:sz w:val="28"/>
          <w:szCs w:val="28"/>
        </w:rPr>
        <w:t>1. Про проект розпорядження Київського міського голови “Про вирішення фінансових питань” (кошти у сумі 748 744,20 грн) (лист управління фінансового забезпечення та звітності від 11.04.16 № 08/235-200)</w:t>
      </w:r>
    </w:p>
    <w:p>
      <w:pPr>
        <w:pStyle w:val="Normal"/>
        <w:tabs>
          <w:tab w:val="left" w:pos="790" w:leader="none"/>
          <w:tab w:val="left" w:pos="7944" w:leader="none"/>
        </w:tabs>
        <w:jc w:val="both"/>
        <w:rPr/>
      </w:pPr>
      <w:r>
        <w:rPr>
          <w:rFonts w:cs="Times New Roman" w:ascii="Times New Roman" w:hAnsi="Times New Roman"/>
          <w:b/>
          <w:sz w:val="28"/>
          <w:szCs w:val="28"/>
        </w:rPr>
        <w:t xml:space="preserve">Слухали: </w:t>
      </w:r>
      <w:r>
        <w:rPr>
          <w:rFonts w:cs="Times New Roman" w:ascii="Times New Roman" w:hAnsi="Times New Roman"/>
          <w:sz w:val="28"/>
          <w:szCs w:val="28"/>
        </w:rPr>
        <w:t xml:space="preserve">Інформацію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проекту розпорядження Київського міського голови «Про вирішення фінансових питань» (кошти у сумі </w:t>
      </w:r>
      <w:r>
        <w:rPr>
          <w:rFonts w:cs="Times New Roman" w:ascii="Times New Roman" w:hAnsi="Times New Roman"/>
          <w:color w:val="000000"/>
          <w:sz w:val="28"/>
          <w:szCs w:val="28"/>
        </w:rPr>
        <w:t>748 744,20</w:t>
      </w:r>
      <w:r>
        <w:rPr>
          <w:rFonts w:cs="Times New Roman" w:ascii="Times New Roman" w:hAnsi="Times New Roman"/>
          <w:b/>
          <w:sz w:val="28"/>
          <w:szCs w:val="28"/>
        </w:rPr>
        <w:t xml:space="preserve"> </w:t>
      </w:r>
      <w:r>
        <w:rPr>
          <w:rFonts w:cs="Times New Roman" w:ascii="Times New Roman" w:hAnsi="Times New Roman"/>
          <w:sz w:val="28"/>
          <w:szCs w:val="28"/>
        </w:rPr>
        <w:t>грн).</w:t>
      </w:r>
    </w:p>
    <w:p>
      <w:pPr>
        <w:pStyle w:val="Normal"/>
        <w:tabs>
          <w:tab w:val="left" w:pos="790" w:leader="none"/>
          <w:tab w:val="left" w:pos="7944" w:leader="none"/>
        </w:tabs>
        <w:jc w:val="both"/>
        <w:rPr/>
      </w:pPr>
      <w:r>
        <w:rPr>
          <w:rFonts w:cs="Times New Roman" w:ascii="Times New Roman" w:hAnsi="Times New Roman"/>
          <w:sz w:val="28"/>
          <w:szCs w:val="28"/>
        </w:rPr>
        <w:t xml:space="preserve">Доповідач пояснив, що даним проектом розпорядження планується здійснити розподіл коштів у сумі </w:t>
      </w:r>
      <w:r>
        <w:rPr>
          <w:rFonts w:cs="Times New Roman" w:ascii="Times New Roman" w:hAnsi="Times New Roman"/>
          <w:color w:val="000000"/>
          <w:sz w:val="28"/>
          <w:szCs w:val="28"/>
        </w:rPr>
        <w:t>748 744,20</w:t>
      </w:r>
      <w:r>
        <w:rPr>
          <w:rFonts w:cs="Times New Roman" w:ascii="Times New Roman" w:hAnsi="Times New Roman"/>
          <w:b/>
          <w:sz w:val="28"/>
          <w:szCs w:val="28"/>
        </w:rPr>
        <w:t xml:space="preserve"> </w:t>
      </w:r>
      <w:r>
        <w:rPr>
          <w:rFonts w:cs="Times New Roman" w:ascii="Times New Roman" w:hAnsi="Times New Roman"/>
          <w:sz w:val="28"/>
          <w:szCs w:val="28"/>
        </w:rPr>
        <w:t>грн, передбачених Програмою вирішення Київським міським головою та депутатами Київської міської ради соціально-економічних проблем, виконання передвиборних програм та доручень виборців.</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 xml:space="preserve">Погодити без зауважень проект розпорядження Київського міського голови «Про вирішення фінансових питань» (кошти у сумі </w:t>
      </w:r>
      <w:r>
        <w:rPr>
          <w:rFonts w:cs="Times New Roman" w:ascii="Times New Roman" w:hAnsi="Times New Roman"/>
          <w:color w:val="000000"/>
          <w:sz w:val="28"/>
          <w:szCs w:val="28"/>
        </w:rPr>
        <w:t xml:space="preserve">748 744,20 </w:t>
      </w:r>
      <w:r>
        <w:rPr>
          <w:rFonts w:cs="Times New Roman" w:ascii="Times New Roman" w:hAnsi="Times New Roman"/>
          <w:sz w:val="28"/>
          <w:szCs w:val="28"/>
        </w:rPr>
        <w:t>грн).</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right="92" w:hanging="0"/>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790" w:leader="none"/>
          <w:tab w:val="left" w:pos="7944" w:leader="none"/>
        </w:tabs>
        <w:jc w:val="both"/>
        <w:rPr/>
      </w:pPr>
      <w:r>
        <w:rPr>
          <w:rFonts w:cs="Times New Roman" w:ascii="Times New Roman" w:hAnsi="Times New Roman"/>
          <w:b/>
          <w:bCs/>
          <w:color w:val="000000"/>
          <w:sz w:val="28"/>
          <w:szCs w:val="28"/>
        </w:rPr>
        <w:t xml:space="preserve">2. Про проект розпорядження Київського міського голови “Про вирішення фінансових питань” </w:t>
      </w:r>
      <w:bookmarkStart w:id="3" w:name="__DdeLink__16743_1143677362"/>
      <w:bookmarkEnd w:id="3"/>
      <w:r>
        <w:rPr>
          <w:rFonts w:cs="Times New Roman" w:ascii="Times New Roman" w:hAnsi="Times New Roman"/>
          <w:b/>
          <w:bCs/>
          <w:color w:val="000000"/>
          <w:sz w:val="28"/>
          <w:szCs w:val="28"/>
        </w:rPr>
        <w:t>(кошти у сумі 1 563 373,53 грн) (лист управління фінансового забезпечення та звітності від 11.04.16 № 08/235-200)</w:t>
      </w:r>
    </w:p>
    <w:p>
      <w:pPr>
        <w:pStyle w:val="Normal"/>
        <w:tabs>
          <w:tab w:val="left" w:pos="790" w:leader="none"/>
          <w:tab w:val="left" w:pos="7944" w:leader="none"/>
        </w:tabs>
        <w:jc w:val="both"/>
        <w:rPr/>
      </w:pPr>
      <w:r>
        <w:rPr>
          <w:rFonts w:cs="Times New Roman" w:ascii="Times New Roman" w:hAnsi="Times New Roman"/>
          <w:b/>
          <w:sz w:val="28"/>
          <w:szCs w:val="28"/>
        </w:rPr>
        <w:t xml:space="preserve">Слухали: </w:t>
      </w:r>
      <w:r>
        <w:rPr>
          <w:rFonts w:cs="Times New Roman" w:ascii="Times New Roman" w:hAnsi="Times New Roman"/>
          <w:sz w:val="28"/>
          <w:szCs w:val="28"/>
        </w:rPr>
        <w:t xml:space="preserve">Інформацію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проекту розпорядження Київського міського голови «Про вирішення фінансових питань» (кошти у сумі </w:t>
      </w:r>
      <w:r>
        <w:rPr>
          <w:rFonts w:cs="Times New Roman" w:ascii="Times New Roman" w:hAnsi="Times New Roman"/>
          <w:color w:val="000000"/>
          <w:sz w:val="28"/>
          <w:szCs w:val="28"/>
        </w:rPr>
        <w:t>1 563 373,53 грн</w:t>
      </w:r>
      <w:r>
        <w:rPr>
          <w:rFonts w:cs="Times New Roman" w:ascii="Times New Roman" w:hAnsi="Times New Roman"/>
          <w:sz w:val="28"/>
          <w:szCs w:val="28"/>
        </w:rPr>
        <w:t>).</w:t>
      </w:r>
    </w:p>
    <w:p>
      <w:pPr>
        <w:pStyle w:val="Normal"/>
        <w:tabs>
          <w:tab w:val="left" w:pos="790" w:leader="none"/>
          <w:tab w:val="left" w:pos="7944" w:leader="none"/>
        </w:tabs>
        <w:jc w:val="both"/>
        <w:rPr/>
      </w:pPr>
      <w:r>
        <w:rPr>
          <w:rFonts w:cs="Times New Roman" w:ascii="Times New Roman" w:hAnsi="Times New Roman"/>
          <w:sz w:val="28"/>
          <w:szCs w:val="28"/>
        </w:rPr>
        <w:t xml:space="preserve">Доповідач пояснив, що даним проектом розпорядження планується здійснити розподіл коштів у сумі </w:t>
      </w:r>
      <w:r>
        <w:rPr>
          <w:rFonts w:cs="Times New Roman" w:ascii="Times New Roman" w:hAnsi="Times New Roman"/>
          <w:color w:val="000000"/>
          <w:sz w:val="28"/>
          <w:szCs w:val="28"/>
        </w:rPr>
        <w:t xml:space="preserve">1 563 373,53 </w:t>
      </w:r>
      <w:r>
        <w:rPr>
          <w:rFonts w:cs="Times New Roman" w:ascii="Times New Roman" w:hAnsi="Times New Roman"/>
          <w:b/>
          <w:sz w:val="28"/>
          <w:szCs w:val="28"/>
        </w:rPr>
        <w:t xml:space="preserve"> </w:t>
      </w:r>
      <w:r>
        <w:rPr>
          <w:rFonts w:cs="Times New Roman" w:ascii="Times New Roman" w:hAnsi="Times New Roman"/>
          <w:sz w:val="28"/>
          <w:szCs w:val="28"/>
        </w:rPr>
        <w:t>грн, передбачених Програмою вирішення Київським міським головою та депутатами Київської міської ради соціально-економічних проблем, виконання передвиборних програм та доручень виборців.</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 xml:space="preserve">Погодити без зауважень проект розпорядження Київського міського голови «Про вирішення фінансових питань» (кошти у сумі </w:t>
      </w:r>
      <w:r>
        <w:rPr>
          <w:rFonts w:cs="Times New Roman" w:ascii="Times New Roman" w:hAnsi="Times New Roman"/>
          <w:color w:val="000000"/>
          <w:sz w:val="28"/>
          <w:szCs w:val="28"/>
        </w:rPr>
        <w:t>1 563 373,53 грн</w:t>
      </w:r>
      <w:r>
        <w:rPr>
          <w:rFonts w:cs="Times New Roman" w:ascii="Times New Roman" w:hAnsi="Times New Roman"/>
          <w:sz w:val="28"/>
          <w:szCs w:val="28"/>
        </w:rPr>
        <w:t>).</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right="92" w:hanging="0"/>
        <w:jc w:val="both"/>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snapToGrid w:val="false"/>
        <w:ind w:right="92" w:hanging="0"/>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540" w:leader="none"/>
          <w:tab w:val="left" w:pos="1320" w:leader="none"/>
        </w:tabs>
        <w:snapToGrid w:val="false"/>
        <w:ind w:right="92" w:hanging="0"/>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790" w:leader="none"/>
          <w:tab w:val="left" w:pos="7944" w:leader="none"/>
        </w:tabs>
        <w:jc w:val="both"/>
        <w:rPr/>
      </w:pPr>
      <w:r>
        <w:rPr>
          <w:rFonts w:cs="Times New Roman" w:ascii="Times New Roman" w:hAnsi="Times New Roman"/>
          <w:b/>
          <w:bCs/>
          <w:sz w:val="28"/>
          <w:szCs w:val="28"/>
        </w:rPr>
        <w:t xml:space="preserve">3. </w:t>
      </w:r>
      <w:r>
        <w:rPr>
          <w:rFonts w:cs="Times New Roman" w:ascii="Times New Roman" w:hAnsi="Times New Roman"/>
          <w:b/>
          <w:bCs/>
          <w:color w:val="000000"/>
          <w:sz w:val="28"/>
          <w:szCs w:val="28"/>
        </w:rPr>
        <w:t>Про проект рішення “</w:t>
      </w:r>
      <w:r>
        <w:rPr>
          <w:rFonts w:cs="Times New Roman" w:ascii="Times New Roman" w:hAnsi="Times New Roman"/>
          <w:b/>
          <w:bCs/>
          <w:sz w:val="28"/>
          <w:szCs w:val="28"/>
        </w:rPr>
        <w:t>Про внесення змін до рішення Київської міської ради від 23.06.2011 № 242/5629 "Про встановлення місцевих податків і зборів у м. Києві” від 28.03.16 № 08/231-1480/ПР)</w:t>
      </w:r>
    </w:p>
    <w:p>
      <w:pPr>
        <w:pStyle w:val="Normal"/>
        <w:jc w:val="both"/>
        <w:rPr/>
      </w:pPr>
      <w:r>
        <w:rPr>
          <w:rFonts w:cs="Times New Roman" w:ascii="Times New Roman" w:hAnsi="Times New Roman"/>
          <w:b/>
          <w:bCs/>
          <w:sz w:val="28"/>
          <w:szCs w:val="28"/>
        </w:rPr>
        <w:t xml:space="preserve">Слухали: </w:t>
      </w:r>
      <w:r>
        <w:rPr>
          <w:rFonts w:cs="Times New Roman" w:ascii="Times New Roman" w:hAnsi="Times New Roman"/>
          <w:sz w:val="28"/>
          <w:szCs w:val="28"/>
          <w:u w:val="single"/>
        </w:rPr>
        <w:t>І.Картавого</w:t>
      </w:r>
      <w:r>
        <w:rPr>
          <w:rFonts w:cs="Times New Roman" w:ascii="Times New Roman" w:hAnsi="Times New Roman"/>
          <w:sz w:val="28"/>
          <w:szCs w:val="28"/>
        </w:rPr>
        <w:t xml:space="preserve"> — депутата Київської міської ради з інформацією, що доопрацьований із зауваженнями постійної комісії проект рішення “Про внесення змін до рішення Київської міської ради від 23.06.2011 № 242/5629 "Про встановлення місцевих податків і зборів у м. Києві”, яке було прийнято на попередньому засіданні за основу, передбачається привести у відповідність до реальної платоспроможності  громадських організацій інвалідів України, підприємств та організацій, які засновані такими організаціями інвалідів, автодроми, творчі спілки, дошкільні та загальноосвітні навчальні заклади (в частині переданих ними в оренду площ нерухомого майна територіальної громади м.Києва суб’єктами господарювання, які надають освітні послуги), позашкільні навчальні заклади.</w:t>
      </w:r>
    </w:p>
    <w:p>
      <w:pPr>
        <w:pStyle w:val="Normal"/>
        <w:jc w:val="both"/>
        <w:rPr/>
      </w:pPr>
      <w:r>
        <w:rPr>
          <w:rFonts w:cs="Times New Roman" w:ascii="Times New Roman" w:hAnsi="Times New Roman"/>
          <w:b/>
          <w:bCs/>
          <w:sz w:val="28"/>
          <w:szCs w:val="28"/>
        </w:rPr>
        <w:t>Виступили:</w:t>
      </w:r>
      <w:r>
        <w:rPr>
          <w:rFonts w:cs="Times New Roman" w:ascii="Times New Roman" w:hAnsi="Times New Roman"/>
          <w:sz w:val="28"/>
          <w:szCs w:val="28"/>
        </w:rPr>
        <w:t xml:space="preserve"> В.Яловий , Л.Костенко, О.Поживанов.</w:t>
      </w:r>
    </w:p>
    <w:p>
      <w:pPr>
        <w:pStyle w:val="Normal"/>
        <w:jc w:val="both"/>
        <w:rPr/>
      </w:pPr>
      <w:r>
        <w:rPr>
          <w:rFonts w:cs="Times New Roman" w:ascii="Times New Roman" w:hAnsi="Times New Roman"/>
          <w:b/>
          <w:bCs/>
          <w:sz w:val="28"/>
          <w:szCs w:val="28"/>
        </w:rPr>
        <w:t>Виступив:</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w:t>
      </w:r>
      <w:r>
        <w:rPr>
          <w:rFonts w:cs="Times New Roman" w:ascii="Times New Roman" w:hAnsi="Times New Roman"/>
          <w:sz w:val="28"/>
          <w:szCs w:val="28"/>
        </w:rPr>
        <w:t xml:space="preserve"> з пропозицією прийняти даний проект рішення за основу і проголосувати по кожному пункту окремо. </w:t>
      </w:r>
    </w:p>
    <w:p>
      <w:pPr>
        <w:pStyle w:val="Normal"/>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rPr>
        <w:t xml:space="preserve">Вирішили: </w:t>
      </w:r>
    </w:p>
    <w:p>
      <w:pPr>
        <w:pStyle w:val="Normal"/>
        <w:tabs>
          <w:tab w:val="left" w:pos="1320" w:leader="none"/>
        </w:tabs>
        <w:jc w:val="both"/>
        <w:rPr/>
      </w:pPr>
      <w:r>
        <w:rPr>
          <w:rFonts w:eastAsia="Times New Roman" w:cs="Times New Roman" w:ascii="Times New Roman" w:hAnsi="Times New Roman"/>
          <w:color w:val="000000"/>
          <w:sz w:val="28"/>
          <w:szCs w:val="28"/>
          <w:lang w:eastAsia="ru-RU"/>
        </w:rPr>
        <w:t>1) Прийняти за основу доопрацьований проект рішення “Про внесення змін до рішення Київської міської ради від 23.06.2011 № 242/5629 "Про встановлення місцевих податків і зборів у м. Києві” від 28.03.16 № 08/231-1480/ПР).</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Голосували:</w:t>
        <w:tab/>
        <w:t xml:space="preserve">   За – 16,</w:t>
        <w:tab/>
        <w:t xml:space="preserve">              Проти – 0,             </w:t>
        <w:tab/>
        <w:t>Утримались – 0,</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Не голосували – 2.</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Рішення  прийнято.</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r>
    </w:p>
    <w:p>
      <w:pPr>
        <w:pStyle w:val="Normal"/>
        <w:jc w:val="both"/>
        <w:rPr/>
      </w:pPr>
      <w:r>
        <w:rPr>
          <w:rFonts w:eastAsia="Times New Roman" w:cs="Times New Roman" w:ascii="Times New Roman" w:hAnsi="Times New Roman"/>
          <w:color w:val="000000"/>
          <w:sz w:val="28"/>
          <w:szCs w:val="28"/>
          <w:lang w:eastAsia="ru-RU"/>
        </w:rPr>
        <w:t>2)</w:t>
      </w:r>
      <w:r>
        <w:rPr>
          <w:rFonts w:eastAsia="Times New Roman" w:cs="Times New Roman" w:ascii="Times New Roman" w:hAnsi="Times New Roman"/>
          <w:b/>
          <w:bCs/>
          <w:i/>
          <w:iCs/>
          <w:color w:val="000000"/>
          <w:sz w:val="28"/>
          <w:szCs w:val="28"/>
          <w:lang w:eastAsia="ru-RU"/>
        </w:rPr>
        <w:t xml:space="preserve"> </w:t>
      </w:r>
      <w:r>
        <w:rPr>
          <w:rFonts w:eastAsia="Times New Roman" w:cs="Times New Roman" w:ascii="Times New Roman" w:hAnsi="Times New Roman"/>
          <w:color w:val="000000"/>
          <w:sz w:val="28"/>
          <w:szCs w:val="28"/>
          <w:lang w:eastAsia="ru-RU"/>
        </w:rPr>
        <w:t>1.1</w:t>
      </w:r>
      <w:r>
        <w:rPr>
          <w:rFonts w:eastAsia="Times New Roman" w:cs="Times New Roman" w:ascii="Times New Roman" w:hAnsi="Times New Roman"/>
          <w:b/>
          <w:bCs/>
          <w:i/>
          <w:iCs/>
          <w:color w:val="000000"/>
          <w:sz w:val="28"/>
          <w:szCs w:val="28"/>
          <w:lang w:eastAsia="ru-RU"/>
        </w:rPr>
        <w:t xml:space="preserve"> </w:t>
      </w:r>
      <w:r>
        <w:rPr>
          <w:rFonts w:eastAsia="Times New Roman" w:cs="Times New Roman" w:ascii="Times New Roman" w:hAnsi="Times New Roman"/>
          <w:color w:val="000000"/>
          <w:sz w:val="28"/>
          <w:szCs w:val="28"/>
          <w:lang w:eastAsia="ru-RU"/>
        </w:rPr>
        <w:t>Підпункт 5.3.3.10 після слів “коштів бюджету міста Київ” доповнити словами “громадських організацій фізкультурно-спортивної спрямованості”.</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Голосували:</w:t>
        <w:tab/>
        <w:t xml:space="preserve">   За – 16,</w:t>
        <w:tab/>
        <w:t xml:space="preserve">              Проти – 0,             </w:t>
        <w:tab/>
        <w:t>Утримались – 0,</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Не голосували – 2.</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Рішення  прийнято.</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r>
    </w:p>
    <w:p>
      <w:pPr>
        <w:pStyle w:val="Normal"/>
        <w:jc w:val="both"/>
        <w:rPr/>
      </w:pPr>
      <w:r>
        <w:rPr>
          <w:rFonts w:eastAsia="Times New Roman" w:cs="Times New Roman" w:ascii="Times New Roman" w:hAnsi="Times New Roman"/>
          <w:color w:val="000000"/>
          <w:sz w:val="28"/>
          <w:szCs w:val="28"/>
          <w:lang w:eastAsia="ru-RU"/>
        </w:rPr>
        <w:t>1.2</w:t>
      </w:r>
      <w:r>
        <w:rPr>
          <w:rFonts w:eastAsia="Times New Roman" w:cs="Times New Roman" w:ascii="Times New Roman" w:hAnsi="Times New Roman"/>
          <w:b/>
          <w:bCs/>
          <w:i/>
          <w:iCs/>
          <w:color w:val="000000"/>
          <w:sz w:val="28"/>
          <w:szCs w:val="28"/>
          <w:lang w:eastAsia="ru-RU"/>
        </w:rPr>
        <w:t xml:space="preserve"> </w:t>
      </w:r>
      <w:r>
        <w:rPr>
          <w:rFonts w:eastAsia="Times New Roman" w:cs="Times New Roman" w:ascii="Times New Roman" w:hAnsi="Times New Roman"/>
          <w:color w:val="000000"/>
          <w:sz w:val="28"/>
          <w:szCs w:val="28"/>
          <w:lang w:eastAsia="ru-RU"/>
        </w:rPr>
        <w:t>Підпункт 5.3.3 пункту 5 доповнити новим підпунктами такого змісту:</w:t>
      </w:r>
    </w:p>
    <w:p>
      <w:pPr>
        <w:pStyle w:val="Normal"/>
        <w:jc w:val="both"/>
        <w:rPr/>
      </w:pPr>
      <w:r>
        <w:rPr>
          <w:rFonts w:eastAsia="Times New Roman" w:cs="Times New Roman" w:ascii="Times New Roman" w:hAnsi="Times New Roman"/>
          <w:color w:val="000000"/>
          <w:sz w:val="28"/>
          <w:szCs w:val="28"/>
          <w:lang w:eastAsia="ru-RU"/>
        </w:rPr>
        <w:t>“</w:t>
      </w:r>
      <w:r>
        <w:rPr>
          <w:rFonts w:eastAsia="Times New Roman" w:cs="Times New Roman" w:ascii="Times New Roman" w:hAnsi="Times New Roman"/>
          <w:color w:val="000000"/>
          <w:sz w:val="28"/>
          <w:szCs w:val="28"/>
          <w:lang w:eastAsia="ru-RU"/>
        </w:rPr>
        <w:t>5.3.3.20. на праві постійно користування громадських організацій інвалідів України, підприємств та організацій, які засновані такими організаціями інвалідів та/або їх спілками - 1,0 ”</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Голосували:</w:t>
        <w:tab/>
        <w:t xml:space="preserve">   За – 16,</w:t>
        <w:tab/>
        <w:t xml:space="preserve">              Проти – 0,             </w:t>
        <w:tab/>
        <w:t>Утримались – 0,</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Не голосували – 2.</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Рішення  прийнято.</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r>
    </w:p>
    <w:p>
      <w:pPr>
        <w:pStyle w:val="Normal"/>
        <w:jc w:val="both"/>
        <w:rPr/>
      </w:pPr>
      <w:r>
        <w:rPr>
          <w:rFonts w:eastAsia="Times New Roman" w:cs="Times New Roman" w:ascii="Times New Roman" w:hAnsi="Times New Roman"/>
          <w:color w:val="000000"/>
          <w:sz w:val="28"/>
          <w:szCs w:val="28"/>
          <w:lang w:eastAsia="ru-RU"/>
        </w:rPr>
        <w:t>“</w:t>
      </w:r>
      <w:r>
        <w:rPr>
          <w:rFonts w:eastAsia="Times New Roman" w:cs="Times New Roman" w:ascii="Times New Roman" w:hAnsi="Times New Roman"/>
          <w:color w:val="000000"/>
          <w:sz w:val="28"/>
          <w:szCs w:val="28"/>
          <w:lang w:eastAsia="ru-RU"/>
        </w:rPr>
        <w:t>5.3.3.21. на праві постійного користування автодромів — 1,0”</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Голосували:</w:t>
        <w:tab/>
        <w:t xml:space="preserve">   За – 13,</w:t>
        <w:tab/>
        <w:t xml:space="preserve">              Проти – 0,             </w:t>
        <w:tab/>
        <w:t>Утримались – 1,</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Не голосували – 4.</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Рішення  прийнято.</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r>
    </w:p>
    <w:p>
      <w:pPr>
        <w:pStyle w:val="Normal"/>
        <w:jc w:val="both"/>
        <w:rPr>
          <w:rFonts w:ascii="Times New Roman" w:hAnsi="Times New Roman" w:cs="Times New Roman"/>
          <w:sz w:val="28"/>
          <w:szCs w:val="28"/>
        </w:rPr>
      </w:pPr>
      <w:r>
        <w:rPr>
          <w:rFonts w:cs="Times New Roman" w:ascii="Times New Roman" w:hAnsi="Times New Roman"/>
          <w:b/>
          <w:bCs/>
          <w:sz w:val="28"/>
          <w:szCs w:val="28"/>
        </w:rPr>
        <w:t>Виступив:</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w:t>
      </w:r>
      <w:r>
        <w:rPr>
          <w:rFonts w:cs="Times New Roman" w:ascii="Times New Roman" w:hAnsi="Times New Roman"/>
          <w:sz w:val="28"/>
          <w:szCs w:val="28"/>
        </w:rPr>
        <w:t xml:space="preserve"> з пропозицією п.5.3.22.  голосувати за виключенням слова «  </w:t>
      </w:r>
      <w:r>
        <w:rPr>
          <w:rFonts w:eastAsia="Times New Roman" w:cs="Times New Roman" w:ascii="Times New Roman" w:hAnsi="Times New Roman"/>
          <w:i/>
          <w:iCs/>
          <w:color w:val="000000"/>
          <w:sz w:val="28"/>
          <w:szCs w:val="28"/>
          <w:u w:val="single"/>
          <w:lang w:eastAsia="ru-RU"/>
        </w:rPr>
        <w:t>культурних центрів»</w:t>
      </w:r>
    </w:p>
    <w:p>
      <w:pPr>
        <w:pStyle w:val="Normal"/>
        <w:jc w:val="both"/>
        <w:rPr/>
      </w:pPr>
      <w:r>
        <w:rPr>
          <w:rFonts w:eastAsia="Times New Roman" w:cs="Times New Roman" w:ascii="Times New Roman" w:hAnsi="Times New Roman"/>
          <w:color w:val="000000"/>
          <w:sz w:val="28"/>
          <w:szCs w:val="28"/>
          <w:lang w:eastAsia="ru-RU"/>
        </w:rPr>
        <w:t>“</w:t>
      </w:r>
      <w:r>
        <w:rPr>
          <w:rFonts w:eastAsia="Times New Roman" w:cs="Times New Roman" w:ascii="Times New Roman" w:hAnsi="Times New Roman"/>
          <w:color w:val="000000"/>
          <w:sz w:val="28"/>
          <w:szCs w:val="28"/>
          <w:lang w:eastAsia="ru-RU"/>
        </w:rPr>
        <w:t>5.3.3.22. творчих спілок у галузі культури та мистецтва, майстерень художників, скульпторів, народних майстрів, музеїв, театрів, не державної або не комунальної форми власності — 1,0”</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Голосували:</w:t>
        <w:tab/>
        <w:t xml:space="preserve">   За – 16,</w:t>
        <w:tab/>
        <w:t xml:space="preserve">              Проти – 0,             </w:t>
        <w:tab/>
        <w:t>Утримались – 0,</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Не голосували – 2.</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Рішення  прийнято.</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r>
    </w:p>
    <w:p>
      <w:pPr>
        <w:pStyle w:val="Normal"/>
        <w:jc w:val="both"/>
        <w:rPr>
          <w:rFonts w:ascii="Times New Roman" w:hAnsi="Times New Roman" w:cs="Times New Roman"/>
          <w:sz w:val="28"/>
          <w:szCs w:val="28"/>
        </w:rPr>
      </w:pPr>
      <w:r>
        <w:rPr>
          <w:rFonts w:cs="Times New Roman" w:ascii="Times New Roman" w:hAnsi="Times New Roman"/>
          <w:b/>
          <w:bCs/>
          <w:sz w:val="28"/>
          <w:szCs w:val="28"/>
        </w:rPr>
        <w:t>Виступив:</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w:t>
      </w:r>
      <w:r>
        <w:rPr>
          <w:rFonts w:cs="Times New Roman" w:ascii="Times New Roman" w:hAnsi="Times New Roman"/>
          <w:sz w:val="28"/>
          <w:szCs w:val="28"/>
        </w:rPr>
        <w:t xml:space="preserve"> з пропозицією п.5.3.22.  голосувати в поданій редакції: </w:t>
      </w:r>
      <w:r>
        <w:rPr>
          <w:rFonts w:eastAsia="Times New Roman" w:cs="Times New Roman" w:ascii="Times New Roman" w:hAnsi="Times New Roman"/>
          <w:color w:val="000000"/>
          <w:sz w:val="28"/>
          <w:szCs w:val="28"/>
          <w:lang w:eastAsia="ru-RU"/>
        </w:rPr>
        <w:t xml:space="preserve">“5.3.3.22. творчих спілок у галузі культури та мистецтва, майстерень художників, скульпторів, народних майстрів, </w:t>
      </w:r>
      <w:r>
        <w:rPr>
          <w:rFonts w:eastAsia="Times New Roman" w:cs="Times New Roman" w:ascii="Times New Roman" w:hAnsi="Times New Roman"/>
          <w:i/>
          <w:iCs/>
          <w:color w:val="000000"/>
          <w:sz w:val="28"/>
          <w:szCs w:val="28"/>
          <w:u w:val="single"/>
          <w:lang w:eastAsia="ru-RU"/>
        </w:rPr>
        <w:t>культурних центрів</w:t>
      </w:r>
      <w:r>
        <w:rPr>
          <w:rFonts w:eastAsia="Times New Roman" w:cs="Times New Roman" w:ascii="Times New Roman" w:hAnsi="Times New Roman"/>
          <w:i/>
          <w:iCs/>
          <w:color w:val="000000"/>
          <w:sz w:val="28"/>
          <w:szCs w:val="28"/>
          <w:lang w:eastAsia="ru-RU"/>
        </w:rPr>
        <w:t>,</w:t>
      </w:r>
      <w:r>
        <w:rPr>
          <w:rFonts w:eastAsia="Times New Roman" w:cs="Times New Roman" w:ascii="Times New Roman" w:hAnsi="Times New Roman"/>
          <w:color w:val="000000"/>
          <w:sz w:val="28"/>
          <w:szCs w:val="28"/>
          <w:lang w:eastAsia="ru-RU"/>
        </w:rPr>
        <w:t xml:space="preserve"> музеїв, театрів, не державної або не комунальної форми власності — 1,0”</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Голосували:</w:t>
        <w:tab/>
        <w:t xml:space="preserve">   За – 5,</w:t>
        <w:tab/>
        <w:t xml:space="preserve">              Проти – 0,             </w:t>
        <w:tab/>
        <w:t>Утримались – 9,</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Не голосували – 4.</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Рішення не прийнято.</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r>
    </w:p>
    <w:p>
      <w:pPr>
        <w:pStyle w:val="Normal"/>
        <w:jc w:val="both"/>
        <w:rPr/>
      </w:pPr>
      <w:r>
        <w:rPr>
          <w:rFonts w:eastAsia="Times New Roman" w:cs="Times New Roman" w:ascii="Times New Roman" w:hAnsi="Times New Roman"/>
          <w:color w:val="000000"/>
          <w:sz w:val="28"/>
          <w:szCs w:val="28"/>
          <w:lang w:eastAsia="ru-RU"/>
        </w:rPr>
        <w:t>“</w:t>
      </w:r>
      <w:r>
        <w:rPr>
          <w:rFonts w:eastAsia="Times New Roman" w:cs="Times New Roman" w:ascii="Times New Roman" w:hAnsi="Times New Roman"/>
          <w:color w:val="000000"/>
          <w:sz w:val="28"/>
          <w:szCs w:val="28"/>
          <w:lang w:eastAsia="ru-RU"/>
        </w:rPr>
        <w:t>5.3.3.23 дошкільних та загальноосвітніх навчальних закладів,  частині переданих ними в оренду нерухомого майна територіальної громади м.Києва суб”єктам господарювання, які надають освітні послуги , (крім визначених пунктом 9.3)- 0,01”</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Голосували:</w:t>
        <w:tab/>
        <w:t xml:space="preserve">   За – 16,</w:t>
        <w:tab/>
        <w:t xml:space="preserve">              Проти – 0,             </w:t>
        <w:tab/>
        <w:t>Утримались – 0,</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Не голосували – 2.</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Рішення  прийнято.</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r>
    </w:p>
    <w:p>
      <w:pPr>
        <w:pStyle w:val="Normal"/>
        <w:jc w:val="both"/>
        <w:rPr/>
      </w:pPr>
      <w:r>
        <w:rPr>
          <w:rFonts w:eastAsia="Times New Roman" w:cs="Times New Roman" w:ascii="Times New Roman" w:hAnsi="Times New Roman"/>
          <w:sz w:val="28"/>
          <w:szCs w:val="28"/>
        </w:rPr>
        <w:t>“</w:t>
      </w:r>
      <w:r>
        <w:rPr>
          <w:rFonts w:cs="Times New Roman" w:ascii="Times New Roman" w:hAnsi="Times New Roman"/>
          <w:sz w:val="28"/>
          <w:szCs w:val="28"/>
        </w:rPr>
        <w:t>5.3.3.24 санаторно-курортних та оздоровчих навчальних закладів незалежно від їх підпорядкованості, у тому числі санаторно-курортних та оздоровчих закладів, які знаходяться на балансі підприємств,установ та організацій — 1,0”</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Голосували:</w:t>
        <w:tab/>
        <w:t xml:space="preserve">   За – 13,</w:t>
        <w:tab/>
        <w:t xml:space="preserve">              Проти – 0,             </w:t>
        <w:tab/>
        <w:t>Утримались – 3,</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Не голосували – 2.</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Рішення  прийнято.</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r>
    </w:p>
    <w:p>
      <w:pPr>
        <w:pStyle w:val="Normal"/>
        <w:jc w:val="both"/>
        <w:rPr/>
      </w:pPr>
      <w:r>
        <w:rPr>
          <w:rFonts w:eastAsia="Times New Roman" w:cs="Times New Roman" w:ascii="Times New Roman" w:hAnsi="Times New Roman"/>
          <w:sz w:val="28"/>
          <w:szCs w:val="28"/>
        </w:rPr>
        <w:t>“</w:t>
      </w:r>
      <w:r>
        <w:rPr>
          <w:rFonts w:cs="Times New Roman" w:ascii="Times New Roman" w:hAnsi="Times New Roman"/>
          <w:sz w:val="28"/>
          <w:szCs w:val="28"/>
        </w:rPr>
        <w:t>5.3.3.25. підприємств установ організацій в частині переданих ними в оренду площ нерухомого майна територіальної  громади м.Києва громадським, благодійним, організаціям, діяльність яким не передбачає отримання прибутків — 0,01”</w:t>
      </w:r>
    </w:p>
    <w:p>
      <w:pPr>
        <w:pStyle w:val="Normal"/>
        <w:jc w:val="both"/>
        <w:rPr/>
      </w:pPr>
      <w:r>
        <w:rPr>
          <w:rFonts w:eastAsia="Times New Roman" w:cs="Times New Roman" w:ascii="Times New Roman" w:hAnsi="Times New Roman"/>
          <w:b/>
          <w:bCs/>
          <w:i/>
          <w:iCs/>
          <w:sz w:val="28"/>
          <w:szCs w:val="28"/>
        </w:rPr>
        <w:t xml:space="preserve"> </w:t>
      </w:r>
      <w:r>
        <w:rPr>
          <w:rFonts w:cs="Times New Roman" w:ascii="Times New Roman" w:hAnsi="Times New Roman"/>
          <w:b/>
          <w:bCs/>
          <w:i/>
          <w:iCs/>
          <w:sz w:val="28"/>
          <w:szCs w:val="28"/>
        </w:rPr>
        <w:t>Голосували:</w:t>
        <w:tab/>
        <w:t xml:space="preserve">   За – 16,</w:t>
        <w:tab/>
        <w:t xml:space="preserve">              Проти – 0,             </w:t>
        <w:tab/>
        <w:t>Утримались – 0,</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Не голосували – 2.</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Рішення  прийнято.</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r>
    </w:p>
    <w:p>
      <w:pPr>
        <w:pStyle w:val="Normal"/>
        <w:jc w:val="both"/>
        <w:rPr/>
      </w:pPr>
      <w:r>
        <w:rPr>
          <w:rFonts w:cs="Times New Roman" w:ascii="Times New Roman" w:hAnsi="Times New Roman"/>
          <w:sz w:val="28"/>
          <w:szCs w:val="28"/>
        </w:rPr>
        <w:t>1.2 Пункт 5.6 розділу 5 викласти в такій редакції:</w:t>
      </w:r>
    </w:p>
    <w:p>
      <w:pPr>
        <w:pStyle w:val="Normal"/>
        <w:jc w:val="both"/>
        <w:rPr/>
      </w:pPr>
      <w:r>
        <w:rPr>
          <w:rFonts w:eastAsia="Times New Roman" w:cs="Times New Roman" w:ascii="Times New Roman" w:hAnsi="Times New Roman"/>
          <w:sz w:val="28"/>
          <w:szCs w:val="28"/>
        </w:rPr>
        <w:t>“</w:t>
      </w:r>
      <w:r>
        <w:rPr>
          <w:rFonts w:cs="Times New Roman" w:ascii="Times New Roman" w:hAnsi="Times New Roman"/>
          <w:sz w:val="28"/>
          <w:szCs w:val="28"/>
        </w:rPr>
        <w:t>5.6. Плата за користування земельними ділянками, які використовуються юридичними і фізичними особами, в тому числі у разі переходу права власності на будівлі, споруди (їх частини), але право власності на які або право оренди яких в установленому законодавстві порядку не оформлено (крім комунальної власності), встановлюється у розмірі 2 відсотки від нормативно грошової оцінки земельних ділянок та на наступні роки  у розмірі 3 відсотків від нормативно грошової оцінки земельних ділянок, за винятком земельних ділянок, ставка податку за які справляється у розмірі, визначеному пунктами  5.3-5.5 цього Положення”</w:t>
      </w:r>
    </w:p>
    <w:p>
      <w:pPr>
        <w:pStyle w:val="Normal"/>
        <w:jc w:val="both"/>
        <w:rPr/>
      </w:pPr>
      <w:r>
        <w:rPr>
          <w:rFonts w:cs="Times New Roman" w:ascii="Times New Roman" w:hAnsi="Times New Roman"/>
          <w:b/>
          <w:bCs/>
          <w:i/>
          <w:iCs/>
          <w:sz w:val="28"/>
          <w:szCs w:val="28"/>
        </w:rPr>
        <w:t>Голосували:</w:t>
        <w:tab/>
        <w:t xml:space="preserve">   За – 5,</w:t>
        <w:tab/>
        <w:t xml:space="preserve">              Проти – 9,             </w:t>
        <w:tab/>
        <w:t>Утримались – 2,</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Не голосували – 2.</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Рішення не  прийнято.</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r>
    </w:p>
    <w:p>
      <w:pPr>
        <w:pStyle w:val="Normal"/>
        <w:jc w:val="both"/>
        <w:rPr/>
      </w:pPr>
      <w:r>
        <w:rPr>
          <w:rFonts w:cs="Times New Roman" w:ascii="Times New Roman" w:hAnsi="Times New Roman"/>
          <w:sz w:val="28"/>
          <w:szCs w:val="28"/>
        </w:rPr>
        <w:t>1.4</w:t>
      </w:r>
      <w:r>
        <w:rPr>
          <w:rFonts w:cs="Times New Roman" w:ascii="Times New Roman" w:hAnsi="Times New Roman"/>
          <w:b/>
          <w:bCs/>
          <w:i/>
          <w:iCs/>
          <w:sz w:val="28"/>
          <w:szCs w:val="28"/>
        </w:rPr>
        <w:t xml:space="preserve"> </w:t>
      </w:r>
      <w:r>
        <w:rPr>
          <w:rFonts w:cs="Times New Roman" w:ascii="Times New Roman" w:hAnsi="Times New Roman"/>
          <w:sz w:val="28"/>
          <w:szCs w:val="28"/>
        </w:rPr>
        <w:t>У пункті 7.1.6 пункту 7.1 розділу 7 після слів “що орендують” доповнити словами  “позашкільні навчальні заклади” і далі за текстом.</w:t>
      </w:r>
    </w:p>
    <w:p>
      <w:pPr>
        <w:pStyle w:val="Normal"/>
        <w:jc w:val="both"/>
        <w:rPr/>
      </w:pPr>
      <w:r>
        <w:rPr>
          <w:rFonts w:cs="Times New Roman" w:ascii="Times New Roman" w:hAnsi="Times New Roman"/>
          <w:b/>
          <w:bCs/>
          <w:i/>
          <w:iCs/>
          <w:sz w:val="28"/>
          <w:szCs w:val="28"/>
        </w:rPr>
        <w:t>Голосували:</w:t>
        <w:tab/>
        <w:t xml:space="preserve">   За – 16,</w:t>
        <w:tab/>
        <w:t xml:space="preserve">              Проти – 0,             </w:t>
        <w:tab/>
        <w:t>Утримались – 0,</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Не голосували – 2.</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Рішення  прийнято.</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r>
    </w:p>
    <w:p>
      <w:pPr>
        <w:pStyle w:val="Normal"/>
        <w:jc w:val="both"/>
        <w:rPr>
          <w:b/>
          <w:b/>
          <w:bCs/>
        </w:rPr>
      </w:pPr>
      <w:r>
        <w:rPr>
          <w:rFonts w:cs="Times New Roman" w:ascii="Times New Roman" w:hAnsi="Times New Roman"/>
          <w:b/>
          <w:bCs/>
          <w:sz w:val="28"/>
          <w:szCs w:val="28"/>
        </w:rPr>
        <w:t>Вирішили:</w:t>
      </w:r>
    </w:p>
    <w:p>
      <w:pPr>
        <w:pStyle w:val="Normal"/>
        <w:jc w:val="both"/>
        <w:rPr/>
      </w:pPr>
      <w:r>
        <w:rPr>
          <w:rFonts w:cs="Times New Roman" w:ascii="Times New Roman" w:hAnsi="Times New Roman"/>
          <w:sz w:val="28"/>
          <w:szCs w:val="28"/>
        </w:rPr>
        <w:t xml:space="preserve">Підтримати </w:t>
      </w:r>
      <w:r>
        <w:rPr>
          <w:rFonts w:cs="Times New Roman" w:ascii="Times New Roman" w:hAnsi="Times New Roman"/>
          <w:color w:val="000000"/>
          <w:sz w:val="28"/>
          <w:szCs w:val="28"/>
        </w:rPr>
        <w:t>проект рішення “</w:t>
      </w:r>
      <w:r>
        <w:rPr>
          <w:rFonts w:cs="Times New Roman" w:ascii="Times New Roman" w:hAnsi="Times New Roman"/>
          <w:sz w:val="28"/>
          <w:szCs w:val="28"/>
        </w:rPr>
        <w:t>Про внесення змін до рішення Київської міської ради від 23.06.2011 № 242/5629 "Про встановлення місцевих податків і зборів у м. Києві” (від 28.03.16 № 08/231-1480/ПР) із наступними змінами:</w:t>
      </w:r>
    </w:p>
    <w:p>
      <w:pPr>
        <w:pStyle w:val="Normal"/>
        <w:jc w:val="both"/>
        <w:rPr/>
      </w:pPr>
      <w:r>
        <w:rPr>
          <w:rFonts w:cs="Times New Roman" w:ascii="Times New Roman" w:hAnsi="Times New Roman"/>
          <w:sz w:val="28"/>
          <w:szCs w:val="28"/>
        </w:rPr>
        <w:t xml:space="preserve">- </w:t>
      </w:r>
      <w:r>
        <w:rPr>
          <w:rFonts w:eastAsia="Times New Roman" w:cs="Times New Roman" w:ascii="Times New Roman" w:hAnsi="Times New Roman"/>
          <w:color w:val="000000"/>
          <w:sz w:val="28"/>
          <w:szCs w:val="28"/>
          <w:lang w:eastAsia="ru-RU"/>
        </w:rPr>
        <w:t>пункт 5.3.3.22 розділу 5 додатку 3 до проекту рішення “Про внесення змін до рішення Київської міської ради від 23.06.2011 № 242/5629 "Про встановлення місцевих податків і зборів у м. Києві” викласти в такій редакції: “5.3.3.22. творчих спілок у галузі культури та мистецтва, майстерень художників, скульпторів, народних майстрів, музеїв, театрів, не державної або не комунальної форми власності — 1,0”;</w:t>
      </w:r>
    </w:p>
    <w:p>
      <w:pPr>
        <w:pStyle w:val="Normal"/>
        <w:jc w:val="both"/>
        <w:rPr/>
      </w:pPr>
      <w:r>
        <w:rPr>
          <w:rFonts w:eastAsia="Times New Roman" w:cs="Times New Roman" w:ascii="Times New Roman" w:hAnsi="Times New Roman"/>
          <w:color w:val="000000"/>
          <w:sz w:val="28"/>
          <w:szCs w:val="28"/>
          <w:lang w:eastAsia="ru-RU"/>
        </w:rPr>
        <w:t>- пункт 1.2 проекту рішення “Про внесення змін до рішення Київської міської ради від 23.06.2011 № 242/5629 "Про встановлення місцевих податків і зборів у м. Києві”, а саме: “5.6. Плата за користування земельними ділянками, які використовуються юридичними і фізичними особами, в тому числі у разі переходу права власності на будівлі, споруди (їх частини), але право власності на які або право оренди яких в установленому законодавстві порядку не оформлено (крім комунальної власності), встановлюється у розмірі 2 відсотки від нормативно грошової оцінки земельних ділянок та на наступні роки  у розмірі 3 відсотків від нормативно грошової оцінки земельних ділянок, за винятком земельних ділянок, ставка податку за які справляється у розмірі, визначеному пунктами  5.3-5.5 цього Положення” виключити.</w:t>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Голосували:</w:t>
        <w:tab/>
        <w:t xml:space="preserve">   За – 17,</w:t>
        <w:tab/>
        <w:t xml:space="preserve">              Проти – 0,             </w:t>
        <w:tab/>
        <w:t>Утримались – 0,</w:t>
      </w:r>
    </w:p>
    <w:p>
      <w:pPr>
        <w:pStyle w:val="Normal"/>
        <w:tabs>
          <w:tab w:val="left" w:pos="790" w:leader="none"/>
          <w:tab w:val="left" w:pos="7944" w:leader="none"/>
        </w:tabs>
        <w:jc w:val="both"/>
        <w:rPr>
          <w:rFonts w:ascii="Times New Roman" w:hAnsi="Times New Roman" w:cs="Times New Roman"/>
          <w:b/>
          <w:b/>
          <w:bCs/>
          <w:i/>
          <w:i/>
          <w:iCs/>
          <w:sz w:val="28"/>
          <w:szCs w:val="28"/>
        </w:rPr>
      </w:pPr>
      <w:r>
        <w:rPr>
          <w:rFonts w:cs="Times New Roman" w:ascii="Times New Roman" w:hAnsi="Times New Roman"/>
          <w:b/>
          <w:bCs/>
          <w:i/>
          <w:iCs/>
          <w:sz w:val="28"/>
          <w:szCs w:val="28"/>
        </w:rPr>
        <w:t>Не голосували – 1.</w:t>
      </w:r>
    </w:p>
    <w:p>
      <w:pPr>
        <w:pStyle w:val="Normal"/>
        <w:tabs>
          <w:tab w:val="left" w:pos="540" w:leader="none"/>
          <w:tab w:val="left" w:pos="1320" w:leader="none"/>
        </w:tabs>
        <w:snapToGrid w:val="false"/>
        <w:ind w:right="92" w:hanging="0"/>
        <w:jc w:val="both"/>
        <w:rPr>
          <w:rFonts w:ascii="Times New Roman" w:hAnsi="Times New Roman" w:cs="Times New Roman"/>
          <w:b/>
          <w:b/>
          <w:bCs/>
          <w:i/>
          <w:i/>
          <w:iCs/>
          <w:color w:val="000000"/>
          <w:sz w:val="28"/>
          <w:szCs w:val="28"/>
        </w:rPr>
      </w:pPr>
      <w:r>
        <w:rPr>
          <w:rFonts w:cs="Times New Roman" w:ascii="Times New Roman" w:hAnsi="Times New Roman"/>
          <w:b/>
          <w:bCs/>
          <w:i/>
          <w:iCs/>
          <w:color w:val="000000"/>
          <w:sz w:val="28"/>
          <w:szCs w:val="28"/>
        </w:rPr>
        <w:t>Рішення прийнято.</w:t>
      </w:r>
    </w:p>
    <w:p>
      <w:pPr>
        <w:pStyle w:val="Normal"/>
        <w:tabs>
          <w:tab w:val="left" w:pos="540" w:leader="none"/>
          <w:tab w:val="left" w:pos="1320" w:leader="none"/>
        </w:tabs>
        <w:snapToGrid w:val="false"/>
        <w:ind w:right="92" w:hanging="0"/>
        <w:jc w:val="both"/>
        <w:rPr>
          <w:rFonts w:ascii="Times New Roman" w:hAnsi="Times New Roman" w:cs="Times New Roman"/>
          <w:b/>
          <w:b/>
          <w:bCs/>
          <w:i/>
          <w:i/>
          <w:iCs/>
          <w:color w:val="000000"/>
          <w:sz w:val="28"/>
          <w:szCs w:val="28"/>
        </w:rPr>
      </w:pPr>
      <w:r>
        <w:rPr>
          <w:rFonts w:cs="Times New Roman" w:ascii="Times New Roman" w:hAnsi="Times New Roman"/>
          <w:b/>
          <w:bCs/>
          <w:i/>
          <w:iCs/>
          <w:color w:val="000000"/>
          <w:sz w:val="28"/>
          <w:szCs w:val="28"/>
        </w:rPr>
      </w:r>
    </w:p>
    <w:p>
      <w:pPr>
        <w:pStyle w:val="Normal"/>
        <w:tabs>
          <w:tab w:val="left" w:pos="540" w:leader="none"/>
          <w:tab w:val="left" w:pos="1320" w:leader="none"/>
        </w:tabs>
        <w:snapToGrid w:val="false"/>
        <w:ind w:right="92" w:hanging="0"/>
        <w:jc w:val="both"/>
        <w:rPr>
          <w:rFonts w:ascii="Times New Roman" w:hAnsi="Times New Roman" w:cs="Times New Roman"/>
          <w:b/>
          <w:b/>
          <w:bCs/>
          <w:i/>
          <w:i/>
          <w:iCs/>
          <w:color w:val="000000"/>
          <w:sz w:val="28"/>
          <w:szCs w:val="28"/>
        </w:rPr>
      </w:pPr>
      <w:r>
        <w:rPr>
          <w:rFonts w:cs="Times New Roman" w:ascii="Times New Roman" w:hAnsi="Times New Roman"/>
          <w:b/>
          <w:bCs/>
          <w:i/>
          <w:iCs/>
          <w:color w:val="000000"/>
          <w:sz w:val="28"/>
          <w:szCs w:val="28"/>
        </w:rPr>
      </w:r>
    </w:p>
    <w:p>
      <w:pPr>
        <w:pStyle w:val="Normal"/>
        <w:jc w:val="both"/>
        <w:rPr/>
      </w:pPr>
      <w:r>
        <w:rPr>
          <w:rFonts w:ascii="Times New Roman" w:hAnsi="Times New Roman"/>
          <w:b/>
          <w:bCs/>
          <w:sz w:val="28"/>
          <w:szCs w:val="28"/>
        </w:rPr>
        <w:t xml:space="preserve">4. Про розгляд листа </w:t>
      </w:r>
      <w:bookmarkStart w:id="4" w:name="__DdeLink__848_734677361"/>
      <w:r>
        <w:rPr>
          <w:rFonts w:ascii="Times New Roman" w:hAnsi="Times New Roman"/>
          <w:b/>
          <w:bCs/>
          <w:sz w:val="28"/>
          <w:szCs w:val="28"/>
        </w:rPr>
        <w:t>ОП “Спеціалізоване ремонтно-налагоджувальне управління № 7”</w:t>
      </w:r>
      <w:bookmarkEnd w:id="4"/>
      <w:r>
        <w:rPr>
          <w:rFonts w:ascii="Times New Roman" w:hAnsi="Times New Roman"/>
          <w:b/>
          <w:bCs/>
          <w:sz w:val="28"/>
          <w:szCs w:val="28"/>
        </w:rPr>
        <w:t xml:space="preserve"> від 20.01.16 № 07/01 (08/1048 від 25.01.16)</w:t>
      </w:r>
    </w:p>
    <w:p>
      <w:pPr>
        <w:pStyle w:val="Normal"/>
        <w:jc w:val="both"/>
        <w:rPr/>
      </w:pPr>
      <w:r>
        <w:rPr>
          <w:rFonts w:ascii="Times New Roman" w:hAnsi="Times New Roman"/>
          <w:b/>
          <w:bCs/>
          <w:sz w:val="28"/>
          <w:szCs w:val="28"/>
        </w:rPr>
        <w:t>Слухали:</w:t>
      </w:r>
      <w:r>
        <w:rPr>
          <w:rFonts w:ascii="Times New Roman" w:hAnsi="Times New Roman"/>
          <w:sz w:val="28"/>
          <w:szCs w:val="28"/>
        </w:rPr>
        <w:t xml:space="preserve"> Інформацію </w:t>
      </w:r>
      <w:r>
        <w:rPr>
          <w:rFonts w:ascii="Times New Roman" w:hAnsi="Times New Roman"/>
          <w:sz w:val="28"/>
          <w:szCs w:val="28"/>
          <w:u w:val="single"/>
        </w:rPr>
        <w:t>В.Яструбинського</w:t>
      </w:r>
      <w:r>
        <w:rPr>
          <w:rFonts w:ascii="Times New Roman" w:hAnsi="Times New Roman"/>
          <w:sz w:val="28"/>
          <w:szCs w:val="28"/>
        </w:rPr>
        <w:t xml:space="preserve"> — заступника директора Департаменту економіки та інвестицій — начальника управління цінової політики щодо інформації стосовно ОП “Спеціалізоване ремонтно-налагоджувальне управління № 7”.</w:t>
      </w:r>
    </w:p>
    <w:p>
      <w:pPr>
        <w:pStyle w:val="Normal"/>
        <w:jc w:val="both"/>
        <w:rPr/>
      </w:pPr>
      <w:r>
        <w:rPr>
          <w:rFonts w:ascii="Times New Roman" w:hAnsi="Times New Roman"/>
          <w:b/>
          <w:bCs/>
          <w:sz w:val="28"/>
          <w:szCs w:val="28"/>
        </w:rPr>
        <w:t xml:space="preserve">В обговоренні взяли участь: </w:t>
      </w:r>
      <w:r>
        <w:rPr>
          <w:rFonts w:ascii="Times New Roman" w:hAnsi="Times New Roman"/>
          <w:sz w:val="28"/>
          <w:szCs w:val="28"/>
        </w:rPr>
        <w:t>А.Дрепін, В.Репік, С.Мрига — начальник  управління бюджетного планування, інвестиційної діяльності та реалізації проектів Департаменту житлово-комунальної інфраструктури виконавчого органу Київської міської ради (Київської міської державної адміністрації).</w:t>
      </w:r>
    </w:p>
    <w:p>
      <w:pPr>
        <w:pStyle w:val="Normal"/>
        <w:jc w:val="both"/>
        <w:rPr/>
      </w:pPr>
      <w:r>
        <w:rPr>
          <w:rFonts w:ascii="Times New Roman" w:hAnsi="Times New Roman"/>
          <w:b/>
          <w:bCs/>
          <w:sz w:val="28"/>
          <w:szCs w:val="28"/>
        </w:rPr>
        <w:t>Вирішили:</w:t>
      </w:r>
      <w:r>
        <w:rPr>
          <w:rFonts w:ascii="Times New Roman" w:hAnsi="Times New Roman"/>
          <w:sz w:val="28"/>
          <w:szCs w:val="28"/>
        </w:rPr>
        <w:t xml:space="preserve"> </w:t>
      </w:r>
    </w:p>
    <w:p>
      <w:pPr>
        <w:pStyle w:val="Normal"/>
        <w:jc w:val="both"/>
        <w:rPr/>
      </w:pPr>
      <w:r>
        <w:rPr>
          <w:rFonts w:ascii="Times New Roman" w:hAnsi="Times New Roman"/>
          <w:sz w:val="28"/>
          <w:szCs w:val="28"/>
        </w:rPr>
        <w:t>Відповідно до постанови Окружного адміністративного суду м. Києва від 11.11.2015 по справі № 826/10899/14 та до постанови про відкриття виконавчого провадження від 14.03.2016 № 50462382 доручити Департаменту економіки та інвестицій виконавчого органу Київської міської ради (КМДА) в установленому порядку звернутись до Київської міської ради з приводу відшкодування витрат ОП “Спеціалізоване ремонтно-налагоджувальне управління № 7”, що пов'язані із встановленням тарифів на житлово-комунальні послуги на рівні, що унеможливлює отримання прибутку, в порядку статті 31 Закону України “Про житлово-комунальні послуги”.</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12,</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6.</w:t>
      </w:r>
    </w:p>
    <w:p>
      <w:pPr>
        <w:pStyle w:val="Normal"/>
        <w:tabs>
          <w:tab w:val="left" w:pos="540" w:leader="none"/>
          <w:tab w:val="left" w:pos="1320" w:leader="none"/>
        </w:tabs>
        <w:jc w:val="both"/>
        <w:rPr>
          <w:rFonts w:ascii="Times New Roman" w:hAnsi="Times New Roman" w:cs="Times New Roman"/>
          <w:color w:val="000000"/>
          <w:sz w:val="28"/>
          <w:szCs w:val="28"/>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jc w:val="both"/>
        <w:rPr>
          <w:b/>
          <w:b/>
          <w:bCs/>
          <w:i/>
          <w:i/>
        </w:rPr>
      </w:pPr>
      <w:r>
        <w:rPr>
          <w:b/>
          <w:bCs/>
          <w:i/>
        </w:rPr>
      </w:r>
    </w:p>
    <w:p>
      <w:pPr>
        <w:pStyle w:val="Normal"/>
        <w:tabs>
          <w:tab w:val="left" w:pos="540" w:leader="none"/>
          <w:tab w:val="left" w:pos="1320" w:leader="none"/>
        </w:tabs>
        <w:jc w:val="both"/>
        <w:rPr>
          <w:b/>
          <w:b/>
          <w:bCs/>
          <w:i/>
          <w:i/>
        </w:rPr>
      </w:pPr>
      <w:r>
        <w:rPr>
          <w:b/>
          <w:bCs/>
          <w:i/>
        </w:rPr>
      </w:r>
    </w:p>
    <w:p>
      <w:pPr>
        <w:pStyle w:val="Normal"/>
        <w:tabs>
          <w:tab w:val="left" w:pos="540" w:leader="none"/>
          <w:tab w:val="left" w:pos="1320" w:leader="none"/>
        </w:tabs>
        <w:jc w:val="both"/>
        <w:rPr/>
      </w:pPr>
      <w:r>
        <w:rPr>
          <w:rFonts w:cs="Times New Roman" w:ascii="Times New Roman" w:hAnsi="Times New Roman"/>
          <w:b/>
          <w:bCs/>
          <w:sz w:val="28"/>
          <w:szCs w:val="28"/>
          <w:highlight w:val="white"/>
        </w:rPr>
        <w:t xml:space="preserve">5. </w:t>
      </w:r>
      <w:r>
        <w:rPr>
          <w:rFonts w:cs="Times New Roman" w:ascii="Times New Roman" w:hAnsi="Times New Roman"/>
          <w:b/>
          <w:bCs/>
          <w:color w:val="000000"/>
          <w:sz w:val="28"/>
          <w:szCs w:val="28"/>
          <w:highlight w:val="white"/>
        </w:rPr>
        <w:t xml:space="preserve">Про розгляд звернення гр. Бондаря А.І. від 04.02.16.  </w:t>
      </w:r>
    </w:p>
    <w:p>
      <w:pPr>
        <w:pStyle w:val="Normal"/>
        <w:tabs>
          <w:tab w:val="left" w:pos="540" w:leader="none"/>
          <w:tab w:val="left" w:pos="1320" w:leader="none"/>
        </w:tabs>
        <w:jc w:val="both"/>
        <w:rPr/>
      </w:pPr>
      <w:r>
        <w:rPr>
          <w:rFonts w:cs="Times New Roman" w:ascii="Times New Roman" w:hAnsi="Times New Roman"/>
          <w:b/>
          <w:bCs/>
          <w:color w:val="000000"/>
          <w:sz w:val="28"/>
          <w:szCs w:val="28"/>
          <w:highlight w:val="white"/>
        </w:rPr>
        <w:t xml:space="preserve">Слухали: </w:t>
      </w:r>
      <w:r>
        <w:rPr>
          <w:rFonts w:cs="Times New Roman" w:ascii="Times New Roman" w:hAnsi="Times New Roman"/>
          <w:color w:val="000000"/>
          <w:sz w:val="28"/>
          <w:szCs w:val="28"/>
          <w:highlight w:val="white"/>
        </w:rPr>
        <w:t>Інформацію</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гр. Бондаря А.І.</w:t>
      </w:r>
      <w:r>
        <w:rPr>
          <w:rFonts w:cs="Times New Roman" w:ascii="Times New Roman" w:hAnsi="Times New Roman"/>
          <w:color w:val="000000"/>
          <w:sz w:val="28"/>
          <w:szCs w:val="28"/>
        </w:rPr>
        <w:t xml:space="preserve"> стосовно </w:t>
      </w:r>
      <w:r>
        <w:rPr>
          <w:rFonts w:cs="Times New Roman" w:ascii="Times New Roman" w:hAnsi="Times New Roman"/>
          <w:color w:val="000000"/>
          <w:sz w:val="28"/>
          <w:szCs w:val="28"/>
          <w:highlight w:val="white"/>
        </w:rPr>
        <w:t xml:space="preserve">відкликання Департаментом комунальної власності м.Києва  виконавчого органу Київської міської ради (Київської міської державної адміністрації) касаційної скарги до Вищого адміністративного суду України в частині скасування Постанови Київського апеляційного адміністративного суду від 28.09.2015 у справі № 826/16572/14 щодо визначення недійсним довіреності секретаря Київської міської ради від 25.04.2014 №25-кр-311 щодо представлення інтересів Київської міської ради на загальних зборах акціонерів 30.04.2014 стосовно визначення частки прибутку, що направляється на виплату дивідендів ПАТ "Київміськбуд" за результатами господарської діяльності у 2012 році  у розмірі 12 000 тис грн в супереч рішенню Київської міської ради від 29 грудня 2011 року №1100/7336  “Про бюджет міста Києва на 2012 рік”. </w:t>
      </w:r>
    </w:p>
    <w:p>
      <w:pPr>
        <w:pStyle w:val="Normal"/>
        <w:jc w:val="both"/>
        <w:rPr/>
      </w:pPr>
      <w:r>
        <w:rPr>
          <w:rFonts w:cs="Times New Roman" w:ascii="Times New Roman" w:hAnsi="Times New Roman"/>
          <w:b/>
          <w:bCs/>
          <w:sz w:val="28"/>
          <w:szCs w:val="28"/>
        </w:rPr>
        <w:t xml:space="preserve">Виступили: </w:t>
      </w:r>
      <w:r>
        <w:rPr>
          <w:rFonts w:cs="Times New Roman" w:ascii="Times New Roman" w:hAnsi="Times New Roman"/>
          <w:sz w:val="28"/>
          <w:szCs w:val="28"/>
        </w:rPr>
        <w:t xml:space="preserve"> М.Терентьєв, В.Товмасян, А.</w:t>
      </w:r>
      <w:r>
        <w:rPr>
          <w:rFonts w:cs="Times New Roman" w:ascii="Times New Roman" w:hAnsi="Times New Roman"/>
          <w:b/>
          <w:sz w:val="28"/>
          <w:szCs w:val="28"/>
        </w:rPr>
        <w:t xml:space="preserve"> </w:t>
      </w:r>
      <w:r>
        <w:rPr>
          <w:rFonts w:cs="Times New Roman" w:ascii="Times New Roman" w:hAnsi="Times New Roman"/>
          <w:color w:val="000000"/>
          <w:sz w:val="28"/>
          <w:szCs w:val="28"/>
          <w:highlight w:val="white"/>
        </w:rPr>
        <w:t>Гудзь - д</w:t>
      </w:r>
      <w:r>
        <w:rPr>
          <w:rFonts w:cs="Times New Roman" w:ascii="Times New Roman" w:hAnsi="Times New Roman"/>
          <w:sz w:val="28"/>
          <w:szCs w:val="28"/>
          <w:lang w:val="ru-RU"/>
        </w:rPr>
        <w:t>иректор Департамент</w:t>
      </w:r>
      <w:r>
        <w:rPr>
          <w:rFonts w:cs="Times New Roman" w:ascii="Times New Roman" w:hAnsi="Times New Roman"/>
          <w:sz w:val="28"/>
          <w:szCs w:val="28"/>
        </w:rPr>
        <w:t>у</w:t>
      </w:r>
      <w:r>
        <w:rPr>
          <w:rFonts w:cs="Times New Roman" w:ascii="Times New Roman" w:hAnsi="Times New Roman"/>
          <w:sz w:val="28"/>
          <w:szCs w:val="28"/>
          <w:lang w:val="ru-RU"/>
        </w:rPr>
        <w:t xml:space="preserve"> к</w:t>
      </w:r>
      <w:r>
        <w:rPr>
          <w:rFonts w:cs="Times New Roman" w:ascii="Times New Roman" w:hAnsi="Times New Roman"/>
          <w:sz w:val="28"/>
          <w:szCs w:val="28"/>
        </w:rPr>
        <w:t xml:space="preserve">омунальної власності м.Києва </w:t>
      </w:r>
      <w:r>
        <w:rPr>
          <w:rFonts w:cs="Times New Roman" w:ascii="Times New Roman" w:hAnsi="Times New Roman"/>
          <w:sz w:val="28"/>
          <w:szCs w:val="28"/>
          <w:lang w:val="ru-RU"/>
        </w:rPr>
        <w:t xml:space="preserve">виконавчого органу Київської міської ради (Київської міської державної адміністрації). </w:t>
      </w:r>
    </w:p>
    <w:p>
      <w:pPr>
        <w:pStyle w:val="Normal"/>
        <w:jc w:val="both"/>
        <w:rPr/>
      </w:pPr>
      <w:r>
        <w:rPr>
          <w:rFonts w:cs="Times New Roman" w:ascii="Times New Roman" w:hAnsi="Times New Roman"/>
          <w:b/>
          <w:bCs/>
          <w:color w:val="000000"/>
          <w:sz w:val="28"/>
          <w:szCs w:val="28"/>
          <w:highlight w:val="white"/>
        </w:rPr>
        <w:t xml:space="preserve">Виступив: </w:t>
      </w:r>
      <w:r>
        <w:rPr>
          <w:rFonts w:cs="Times New Roman" w:ascii="Times New Roman" w:hAnsi="Times New Roman"/>
          <w:color w:val="000000"/>
          <w:sz w:val="28"/>
          <w:szCs w:val="28"/>
          <w:highlight w:val="white"/>
          <w:u w:val="single"/>
        </w:rPr>
        <w:t>В.Левін</w:t>
      </w:r>
      <w:r>
        <w:rPr>
          <w:rFonts w:cs="Times New Roman" w:ascii="Times New Roman" w:hAnsi="Times New Roman"/>
          <w:color w:val="000000"/>
          <w:sz w:val="28"/>
          <w:szCs w:val="28"/>
          <w:highlight w:val="white"/>
        </w:rPr>
        <w:t xml:space="preserve"> з ініціативою опрацювати питання та доповісти на одному з найближчих засідань постійної комісії щодо наслідків скасування Постанови Київського апеляційного адміністративного суду від 28.09.2015 у справі                       № 826/16572/14. Та запропонував </w:t>
      </w:r>
      <w:r>
        <w:rPr>
          <w:rFonts w:cs="Times New Roman" w:ascii="Times New Roman" w:hAnsi="Times New Roman"/>
          <w:color w:val="000000"/>
          <w:sz w:val="28"/>
          <w:szCs w:val="28"/>
        </w:rPr>
        <w:t>створити робочу групу щодо  визначення частки прибутку ПАТ “ХК "Київміськбуд", що направляється на виплату дивідендів  за результатами господарської діяльності у 2012 році.</w:t>
      </w:r>
    </w:p>
    <w:p>
      <w:pPr>
        <w:pStyle w:val="Normal"/>
        <w:tabs>
          <w:tab w:val="left" w:pos="540" w:leader="none"/>
          <w:tab w:val="left" w:pos="1320" w:leader="none"/>
        </w:tabs>
        <w:jc w:val="both"/>
        <w:rPr>
          <w:highlight w:val="yellow"/>
        </w:rPr>
      </w:pPr>
      <w:r>
        <w:rPr>
          <w:rFonts w:cs="Times New Roman" w:ascii="Times New Roman" w:hAnsi="Times New Roman"/>
          <w:b/>
          <w:sz w:val="28"/>
          <w:szCs w:val="28"/>
        </w:rPr>
        <w:t>Вирішили:</w:t>
      </w:r>
      <w:r>
        <w:rPr>
          <w:rFonts w:cs="Times New Roman" w:ascii="Times New Roman" w:hAnsi="Times New Roman"/>
          <w:b/>
          <w:i/>
          <w:sz w:val="28"/>
          <w:szCs w:val="28"/>
        </w:rPr>
        <w:t xml:space="preserve"> </w:t>
      </w:r>
    </w:p>
    <w:p>
      <w:pPr>
        <w:pStyle w:val="Normal"/>
        <w:tabs>
          <w:tab w:val="left" w:pos="540" w:leader="none"/>
          <w:tab w:val="left" w:pos="1320" w:leader="none"/>
        </w:tabs>
        <w:jc w:val="both"/>
        <w:rPr/>
      </w:pPr>
      <w:r>
        <w:rPr>
          <w:rFonts w:cs="Times New Roman" w:ascii="Times New Roman" w:hAnsi="Times New Roman"/>
          <w:sz w:val="28"/>
          <w:szCs w:val="28"/>
        </w:rPr>
        <w:t xml:space="preserve">Створити робочу групу щодо </w:t>
      </w:r>
      <w:r>
        <w:rPr>
          <w:rFonts w:cs="Times New Roman" w:ascii="Times New Roman" w:hAnsi="Times New Roman"/>
          <w:color w:val="000000"/>
          <w:sz w:val="28"/>
          <w:szCs w:val="28"/>
        </w:rPr>
        <w:t xml:space="preserve"> визначення частки прибутку ПАТ “ХК "Київміськбуд", що направляється на виплату дивідендів  за результатами господарської діяльності у 2012 році.</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i/>
          <w:iCs/>
          <w:color w:val="000000"/>
          <w:sz w:val="28"/>
          <w:szCs w:val="28"/>
          <w:highlight w:val="white"/>
        </w:rPr>
        <w:t>Голосували:</w:t>
        <w:tab/>
        <w:t xml:space="preserve">   За – 6,</w:t>
        <w:tab/>
        <w:t xml:space="preserve">              Проти – 0,</w:t>
        <w:tab/>
        <w:tab/>
        <w:t>Утримались – 0,</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i/>
          <w:iCs/>
          <w:color w:val="000000"/>
          <w:sz w:val="28"/>
          <w:szCs w:val="28"/>
          <w:highlight w:val="white"/>
        </w:rPr>
        <w:t>Не голосували – 12.</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i/>
          <w:iCs/>
          <w:color w:val="000000"/>
          <w:sz w:val="28"/>
          <w:szCs w:val="28"/>
          <w:highlight w:val="white"/>
        </w:rPr>
        <w:t>Рішення не прийнято.</w:t>
      </w:r>
    </w:p>
    <w:p>
      <w:pPr>
        <w:pStyle w:val="Normal"/>
        <w:tabs>
          <w:tab w:val="left" w:pos="540" w:leader="none"/>
          <w:tab w:val="left" w:pos="1320" w:leader="none"/>
        </w:tabs>
        <w:suppressAutoHyphens w:val="true"/>
        <w:snapToGrid w:val="false"/>
        <w:jc w:val="both"/>
        <w:rPr>
          <w:b/>
          <w:b/>
        </w:rPr>
      </w:pPr>
      <w:r>
        <w:rPr>
          <w:b/>
        </w:rPr>
      </w:r>
    </w:p>
    <w:p>
      <w:pPr>
        <w:pStyle w:val="Normal"/>
        <w:tabs>
          <w:tab w:val="left" w:pos="540" w:leader="none"/>
          <w:tab w:val="left" w:pos="1320" w:leader="none"/>
        </w:tabs>
        <w:suppressAutoHyphens w:val="true"/>
        <w:snapToGrid w:val="false"/>
        <w:jc w:val="both"/>
        <w:rPr>
          <w:rFonts w:ascii="Times New Roman" w:hAnsi="Times New Roman" w:cs="Times New Roman"/>
          <w:i/>
          <w:i/>
          <w:iCs/>
          <w:color w:val="000000"/>
          <w:sz w:val="28"/>
          <w:szCs w:val="28"/>
          <w:highlight w:val="yellow"/>
        </w:rPr>
      </w:pPr>
      <w:r>
        <w:rPr>
          <w:rFonts w:cs="Times New Roman" w:ascii="Times New Roman" w:hAnsi="Times New Roman"/>
          <w:b/>
          <w:color w:val="000000"/>
          <w:sz w:val="28"/>
          <w:szCs w:val="28"/>
        </w:rPr>
        <w:t>Вирішили:</w:t>
      </w:r>
      <w:r>
        <w:rPr>
          <w:rFonts w:cs="Times New Roman" w:ascii="Times New Roman" w:hAnsi="Times New Roman"/>
          <w:b/>
          <w:i/>
          <w:iCs/>
          <w:color w:val="000000"/>
          <w:sz w:val="28"/>
          <w:szCs w:val="28"/>
        </w:rPr>
        <w:t xml:space="preserve"> </w:t>
      </w:r>
    </w:p>
    <w:p>
      <w:pPr>
        <w:pStyle w:val="Normal"/>
        <w:tabs>
          <w:tab w:val="left" w:pos="540" w:leader="none"/>
          <w:tab w:val="left" w:pos="1320" w:leader="none"/>
        </w:tabs>
        <w:suppressAutoHyphens w:val="true"/>
        <w:snapToGrid w:val="false"/>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1. Взяти до відома </w:t>
      </w:r>
      <w:r>
        <w:rPr>
          <w:rFonts w:cs="Times New Roman" w:ascii="Times New Roman" w:hAnsi="Times New Roman"/>
          <w:color w:val="000000"/>
          <w:sz w:val="28"/>
          <w:szCs w:val="28"/>
          <w:highlight w:val="white"/>
        </w:rPr>
        <w:t xml:space="preserve">звернення гр. Бондаря А.І. від 04.02.16. </w:t>
      </w:r>
    </w:p>
    <w:p>
      <w:pPr>
        <w:pStyle w:val="Normal"/>
        <w:tabs>
          <w:tab w:val="left" w:pos="540" w:leader="none"/>
          <w:tab w:val="left" w:pos="1320" w:leader="none"/>
        </w:tabs>
        <w:suppressAutoHyphens w:val="true"/>
        <w:snapToGrid w:val="false"/>
        <w:jc w:val="both"/>
        <w:rPr>
          <w:rFonts w:ascii="Times New Roman" w:hAnsi="Times New Roman" w:cs="Times New Roman"/>
          <w:color w:val="000000"/>
          <w:sz w:val="28"/>
          <w:szCs w:val="28"/>
          <w:highlight w:val="yellow"/>
        </w:rPr>
      </w:pPr>
      <w:r>
        <w:rPr>
          <w:rFonts w:cs="Times New Roman" w:ascii="Times New Roman" w:hAnsi="Times New Roman"/>
          <w:color w:val="000000"/>
          <w:sz w:val="28"/>
          <w:szCs w:val="28"/>
        </w:rPr>
        <w:t xml:space="preserve">2. Депутату Київської міської ради В.Левіну опрацювати питання  </w:t>
      </w:r>
      <w:r>
        <w:rPr>
          <w:rFonts w:cs="Times New Roman" w:ascii="Times New Roman" w:hAnsi="Times New Roman"/>
          <w:color w:val="000000"/>
          <w:sz w:val="28"/>
          <w:szCs w:val="28"/>
          <w:highlight w:val="white"/>
        </w:rPr>
        <w:t xml:space="preserve">щодо наслідків скасування Постанови Київського апеляційного адміністративного суду від 28.09.2015 у справі  № 826/16572/14 та доповісти на одному з найближчих засідань постійної комісії Київської міської ради з питань бюджету та соціально-економічного розвитку. </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i/>
          <w:iCs/>
          <w:color w:val="000000"/>
          <w:sz w:val="28"/>
          <w:szCs w:val="28"/>
          <w:highlight w:val="white"/>
        </w:rPr>
        <w:t>Голосували:</w:t>
        <w:tab/>
        <w:t xml:space="preserve">   За – 10,</w:t>
        <w:tab/>
        <w:t xml:space="preserve">              Проти – 0,</w:t>
        <w:tab/>
        <w:tab/>
        <w:t>Утримались – 0,</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i/>
          <w:iCs/>
          <w:color w:val="000000"/>
          <w:sz w:val="28"/>
          <w:szCs w:val="28"/>
          <w:highlight w:val="white"/>
        </w:rPr>
        <w:t>Не голосували – 8.</w:t>
      </w:r>
    </w:p>
    <w:p>
      <w:pPr>
        <w:pStyle w:val="Normal"/>
        <w:tabs>
          <w:tab w:val="left" w:pos="540" w:leader="none"/>
          <w:tab w:val="left" w:pos="1320" w:leader="none"/>
        </w:tabs>
        <w:suppressAutoHyphens w:val="true"/>
        <w:snapToGrid w:val="false"/>
        <w:jc w:val="both"/>
        <w:rPr>
          <w:rFonts w:ascii="Times New Roman" w:hAnsi="Times New Roman" w:cs="Times New Roman"/>
          <w:i/>
          <w:i/>
          <w:iCs/>
          <w:color w:val="000000"/>
          <w:sz w:val="28"/>
          <w:szCs w:val="28"/>
          <w:highlight w:val="white"/>
        </w:rPr>
      </w:pPr>
      <w:r>
        <w:rPr>
          <w:rFonts w:cs="Times New Roman" w:ascii="Times New Roman" w:hAnsi="Times New Roman"/>
          <w:b/>
          <w:bCs/>
          <w:i/>
          <w:iCs/>
          <w:color w:val="000000"/>
          <w:sz w:val="28"/>
          <w:szCs w:val="28"/>
          <w:highlight w:val="white"/>
        </w:rPr>
        <w:t>Рішення прийнято.</w:t>
      </w:r>
    </w:p>
    <w:p>
      <w:pPr>
        <w:pStyle w:val="Normal"/>
        <w:tabs>
          <w:tab w:val="left" w:pos="540" w:leader="none"/>
          <w:tab w:val="left" w:pos="1320" w:leader="none"/>
        </w:tabs>
        <w:suppressAutoHyphens w:val="true"/>
        <w:snapToGrid w:val="false"/>
        <w:jc w:val="both"/>
        <w:rPr>
          <w:rFonts w:ascii="Times New Roman" w:hAnsi="Times New Roman" w:cs="Times New Roman"/>
          <w:i/>
          <w:i/>
          <w:iCs/>
          <w:color w:val="000000"/>
          <w:sz w:val="28"/>
          <w:szCs w:val="28"/>
          <w:highlight w:val="white"/>
        </w:rPr>
      </w:pPr>
      <w:r>
        <w:rPr>
          <w:rFonts w:cs="Times New Roman" w:ascii="Times New Roman" w:hAnsi="Times New Roman"/>
          <w:i/>
          <w:iCs/>
          <w:color w:val="000000"/>
          <w:sz w:val="28"/>
          <w:szCs w:val="28"/>
          <w:highlight w:val="white"/>
        </w:rPr>
      </w:r>
    </w:p>
    <w:p>
      <w:pPr>
        <w:pStyle w:val="Normal"/>
        <w:tabs>
          <w:tab w:val="left" w:pos="540" w:leader="none"/>
          <w:tab w:val="left" w:pos="1320" w:leader="none"/>
        </w:tabs>
        <w:suppressAutoHyphens w:val="true"/>
        <w:snapToGrid w:val="false"/>
        <w:jc w:val="both"/>
        <w:rPr>
          <w:rFonts w:ascii="Times New Roman" w:hAnsi="Times New Roman" w:cs="Times New Roman"/>
          <w:i/>
          <w:i/>
          <w:iCs/>
          <w:color w:val="000000"/>
          <w:sz w:val="28"/>
          <w:szCs w:val="28"/>
          <w:highlight w:val="white"/>
        </w:rPr>
      </w:pPr>
      <w:r>
        <w:rPr>
          <w:rFonts w:cs="Times New Roman" w:ascii="Times New Roman" w:hAnsi="Times New Roman"/>
          <w:i/>
          <w:iCs/>
          <w:color w:val="000000"/>
          <w:sz w:val="28"/>
          <w:szCs w:val="28"/>
          <w:highlight w:val="white"/>
        </w:rPr>
      </w:r>
    </w:p>
    <w:p>
      <w:pPr>
        <w:pStyle w:val="Normal"/>
        <w:ind w:right="92" w:hanging="0"/>
        <w:jc w:val="both"/>
        <w:rPr>
          <w:b/>
          <w:b/>
          <w:bCs/>
        </w:rPr>
      </w:pPr>
      <w:r>
        <w:rPr>
          <w:rFonts w:ascii="Times New Roman" w:hAnsi="Times New Roman"/>
          <w:b/>
          <w:bCs/>
          <w:sz w:val="28"/>
        </w:rPr>
        <w:t xml:space="preserve">6. </w:t>
      </w:r>
      <w:r>
        <w:rPr>
          <w:rFonts w:cs="Times New Roman" w:ascii="Times New Roman" w:hAnsi="Times New Roman"/>
          <w:b/>
          <w:bCs/>
          <w:sz w:val="28"/>
          <w:szCs w:val="28"/>
        </w:rPr>
        <w:t xml:space="preserve">Про розгляд листа заступника голови  </w:t>
      </w:r>
      <w:r>
        <w:rPr>
          <w:rFonts w:cs="Times New Roman" w:ascii="Times New Roman" w:hAnsi="Times New Roman"/>
          <w:b/>
          <w:bCs/>
          <w:color w:val="000000"/>
          <w:sz w:val="28"/>
          <w:szCs w:val="28"/>
        </w:rPr>
        <w:t>Київської міської державної адміністрації П.Пантелеєва від 09.03.16 № 003-424 щодо складу комісії (КМР від 12.03.16 № 08/460)</w:t>
      </w:r>
    </w:p>
    <w:p>
      <w:pPr>
        <w:pStyle w:val="Normal"/>
        <w:ind w:right="92" w:hanging="0"/>
        <w:jc w:val="both"/>
        <w:rPr/>
      </w:pPr>
      <w:r>
        <w:rPr>
          <w:rFonts w:cs="Times New Roman" w:ascii="Times New Roman" w:hAnsi="Times New Roman"/>
          <w:b/>
          <w:bCs/>
          <w:color w:val="000000"/>
          <w:sz w:val="28"/>
          <w:szCs w:val="28"/>
        </w:rPr>
        <w:t>Слухали:</w:t>
      </w:r>
      <w:r>
        <w:rPr>
          <w:rFonts w:cs="Times New Roman" w:ascii="Times New Roman" w:hAnsi="Times New Roman"/>
          <w:color w:val="000000"/>
          <w:sz w:val="28"/>
          <w:szCs w:val="28"/>
        </w:rPr>
        <w:t xml:space="preserve"> Інформацію </w:t>
      </w:r>
      <w:r>
        <w:rPr>
          <w:rFonts w:cs="Times New Roman" w:ascii="Times New Roman" w:hAnsi="Times New Roman"/>
          <w:color w:val="000000"/>
          <w:sz w:val="28"/>
          <w:szCs w:val="28"/>
          <w:u w:val="single"/>
        </w:rPr>
        <w:t>А.Страннікова</w:t>
      </w:r>
      <w:r>
        <w:rPr>
          <w:rFonts w:cs="Times New Roman" w:ascii="Times New Roman" w:hAnsi="Times New Roman"/>
          <w:color w:val="000000"/>
          <w:sz w:val="28"/>
          <w:szCs w:val="28"/>
        </w:rPr>
        <w:t xml:space="preserve"> щодо делегування від постійної комісії Київської міської ради з питань бюджету та соціально-економічного розвитку депутата Терентьєва М.О. до комісії Київської міської ради з забезпечення реалізації житлових прав мешканців гуртожитків. </w:t>
      </w:r>
    </w:p>
    <w:p>
      <w:pPr>
        <w:pStyle w:val="Normal"/>
        <w:jc w:val="both"/>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 xml:space="preserve">1. Взяти до відома лист заступника голови  </w:t>
      </w:r>
      <w:r>
        <w:rPr>
          <w:rFonts w:cs="Times New Roman" w:ascii="Times New Roman" w:hAnsi="Times New Roman"/>
          <w:color w:val="000000"/>
          <w:sz w:val="28"/>
          <w:szCs w:val="28"/>
        </w:rPr>
        <w:t>Київської міської державної адміністрації П.Пантелеєва від 09.03.16 № 003-424 щодо складу комісії (КМР від 12.03.16 № 08/460).</w:t>
      </w:r>
    </w:p>
    <w:p>
      <w:pPr>
        <w:pStyle w:val="Normal"/>
        <w:jc w:val="both"/>
        <w:rPr/>
      </w:pPr>
      <w:r>
        <w:rPr>
          <w:rFonts w:cs="Times New Roman" w:ascii="Times New Roman" w:hAnsi="Times New Roman"/>
          <w:color w:val="000000"/>
          <w:sz w:val="28"/>
          <w:szCs w:val="28"/>
        </w:rPr>
        <w:t>2. Делегувати від постійної комісії Київської міської ради з питань бюджету та соціально-економічного розвитку депутата Терентьєва М.О. до комісії Київської міської ради з забезпечення реалізації житлових прав мешканців гуртожитків.</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13,</w:t>
        <w:tab/>
        <w:t xml:space="preserve">              Проти – 0,             </w:t>
        <w:tab/>
        <w:t>Утримались – 0,</w:t>
      </w:r>
    </w:p>
    <w:p>
      <w:pPr>
        <w:pStyle w:val="Normal"/>
        <w:jc w:val="both"/>
        <w:rPr/>
      </w:pPr>
      <w:r>
        <w:rPr>
          <w:rFonts w:cs="Times New Roman" w:ascii="Times New Roman" w:hAnsi="Times New Roman"/>
          <w:b/>
          <w:i/>
          <w:sz w:val="28"/>
          <w:szCs w:val="28"/>
        </w:rPr>
        <w:t>Не голосували – 5.</w:t>
      </w:r>
    </w:p>
    <w:p>
      <w:pPr>
        <w:pStyle w:val="Normal"/>
        <w:tabs>
          <w:tab w:val="left" w:pos="540" w:leader="none"/>
          <w:tab w:val="left" w:pos="1320" w:leader="none"/>
        </w:tabs>
        <w:snapToGrid w:val="false"/>
        <w:ind w:right="92" w:hanging="0"/>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t>Рішення  прийнято.</w:t>
      </w:r>
    </w:p>
    <w:p>
      <w:pPr>
        <w:pStyle w:val="Normal"/>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540" w:leader="none"/>
          <w:tab w:val="left" w:pos="1320" w:leader="none"/>
        </w:tabs>
        <w:jc w:val="both"/>
        <w:rPr>
          <w:rFonts w:ascii="Times New Roman" w:hAnsi="Times New Roman" w:cs="Times New Roman"/>
          <w:b/>
          <w:b/>
          <w:bCs/>
          <w:sz w:val="28"/>
          <w:szCs w:val="28"/>
          <w:highlight w:val="white"/>
        </w:rPr>
      </w:pPr>
      <w:r>
        <w:rPr>
          <w:rFonts w:cs="Times New Roman" w:ascii="Times New Roman" w:hAnsi="Times New Roman"/>
          <w:b/>
          <w:bCs/>
          <w:color w:val="000000"/>
          <w:sz w:val="28"/>
          <w:szCs w:val="28"/>
          <w:highlight w:val="white"/>
        </w:rPr>
        <w:t>7.  Про розгляд листа Деснянської районної державної адміністрації у місті Києві від 05.02.16 № 102/01/37-927  щодо питання будівництва середньої школи на 36 класів у 20-му мікрорайоні Деснянського району міста Києва. (КМР від  09.02.16 № 31024/55-2014)</w:t>
      </w:r>
    </w:p>
    <w:p>
      <w:pPr>
        <w:pStyle w:val="Normal"/>
        <w:tabs>
          <w:tab w:val="left" w:pos="540" w:leader="none"/>
          <w:tab w:val="left" w:pos="1320" w:leader="none"/>
        </w:tabs>
        <w:jc w:val="both"/>
        <w:rPr/>
      </w:pPr>
      <w:r>
        <w:rPr>
          <w:rFonts w:cs="Times New Roman" w:ascii="Times New Roman" w:hAnsi="Times New Roman"/>
          <w:b/>
          <w:bCs/>
          <w:sz w:val="28"/>
          <w:szCs w:val="28"/>
          <w:highlight w:val="white"/>
        </w:rPr>
        <w:t xml:space="preserve">Виступив: </w:t>
      </w:r>
      <w:r>
        <w:rPr>
          <w:rFonts w:cs="Times New Roman" w:ascii="Times New Roman" w:hAnsi="Times New Roman"/>
          <w:sz w:val="28"/>
          <w:szCs w:val="28"/>
          <w:highlight w:val="white"/>
          <w:u w:val="single"/>
        </w:rPr>
        <w:t>К.Федотов</w:t>
      </w:r>
      <w:r>
        <w:rPr>
          <w:rFonts w:cs="Times New Roman" w:ascii="Times New Roman" w:hAnsi="Times New Roman"/>
          <w:sz w:val="28"/>
          <w:szCs w:val="28"/>
          <w:highlight w:val="white"/>
        </w:rPr>
        <w:t xml:space="preserve"> — директор Департаменту будівництва та житлового забезпечення </w:t>
      </w:r>
      <w:r>
        <w:rPr>
          <w:rFonts w:cs="Times New Roman" w:ascii="Times New Roman" w:hAnsi="Times New Roman"/>
          <w:color w:val="000000"/>
          <w:sz w:val="28"/>
          <w:szCs w:val="28"/>
          <w:highlight w:val="white"/>
        </w:rPr>
        <w:t xml:space="preserve">виконавчого органу Київської міської ради (Київської міської державної адміністрації) </w:t>
      </w:r>
      <w:r>
        <w:rPr>
          <w:rFonts w:cs="Times New Roman" w:ascii="Times New Roman" w:hAnsi="Times New Roman"/>
          <w:sz w:val="28"/>
          <w:szCs w:val="28"/>
          <w:highlight w:val="white"/>
        </w:rPr>
        <w:t xml:space="preserve">із інформацією стосовно листа т.в.о. голови </w:t>
      </w:r>
      <w:r>
        <w:rPr>
          <w:rFonts w:cs="Times New Roman" w:ascii="Times New Roman" w:hAnsi="Times New Roman"/>
          <w:color w:val="000000"/>
          <w:sz w:val="28"/>
          <w:szCs w:val="28"/>
          <w:highlight w:val="white"/>
        </w:rPr>
        <w:t xml:space="preserve">Деснянської районної державної адміністрації у місті Києві від 05.02.16 № 102/01/37-927  щодо питання будівництва середньої школи на 36 класів у 20-му мікрорайоні Деснянського району міста Києва. </w:t>
      </w:r>
    </w:p>
    <w:p>
      <w:pPr>
        <w:pStyle w:val="Normal"/>
        <w:tabs>
          <w:tab w:val="left" w:pos="540" w:leader="none"/>
          <w:tab w:val="left" w:pos="1320" w:leader="none"/>
        </w:tabs>
        <w:jc w:val="both"/>
        <w:rPr/>
      </w:pPr>
      <w:r>
        <w:rPr>
          <w:rFonts w:cs="Times New Roman" w:ascii="Times New Roman" w:hAnsi="Times New Roman"/>
          <w:b/>
          <w:bCs/>
          <w:color w:val="000000"/>
          <w:sz w:val="28"/>
          <w:szCs w:val="28"/>
          <w:highlight w:val="white"/>
        </w:rPr>
        <w:t xml:space="preserve">Виступили: </w:t>
      </w:r>
      <w:r>
        <w:rPr>
          <w:rFonts w:cs="Times New Roman" w:ascii="Times New Roman" w:hAnsi="Times New Roman"/>
          <w:color w:val="000000"/>
          <w:sz w:val="28"/>
          <w:szCs w:val="28"/>
          <w:highlight w:val="white"/>
        </w:rPr>
        <w:t xml:space="preserve">В.Левін,  М.Терентьєв, В.Товмасян, Г.Ясинський, В.Яловий, В.Репік - директор Департаменту фінансів виконавчого органу Київради (Київської міської державної адміністрації), </w:t>
      </w:r>
      <w:r>
        <w:rPr>
          <w:rFonts w:cs="Times New Roman" w:ascii="Times New Roman" w:hAnsi="Times New Roman"/>
          <w:b/>
          <w:bCs/>
          <w:color w:val="000000"/>
          <w:sz w:val="28"/>
          <w:szCs w:val="28"/>
          <w:highlight w:val="white"/>
        </w:rPr>
        <w:t xml:space="preserve"> </w:t>
      </w:r>
      <w:r>
        <w:rPr>
          <w:rFonts w:cs="Times New Roman" w:ascii="Times New Roman" w:hAnsi="Times New Roman"/>
          <w:color w:val="000000"/>
          <w:sz w:val="28"/>
          <w:szCs w:val="28"/>
          <w:highlight w:val="white"/>
        </w:rPr>
        <w:t>Л.Монжелєсова - представник ПАТ «ДБК- 4».</w:t>
      </w:r>
    </w:p>
    <w:p>
      <w:pPr>
        <w:pStyle w:val="Normal"/>
        <w:tabs>
          <w:tab w:val="left" w:pos="540" w:leader="none"/>
          <w:tab w:val="left" w:pos="1320" w:leader="none"/>
        </w:tabs>
        <w:jc w:val="both"/>
        <w:rPr>
          <w:rFonts w:ascii="Times New Roman" w:hAnsi="Times New Roman" w:cs="Times New Roman"/>
          <w:b/>
          <w:b/>
          <w:bCs/>
          <w:sz w:val="28"/>
          <w:szCs w:val="28"/>
          <w:highlight w:val="white"/>
        </w:rPr>
      </w:pPr>
      <w:r>
        <w:rPr>
          <w:rFonts w:cs="Times New Roman" w:ascii="Times New Roman" w:hAnsi="Times New Roman"/>
          <w:b/>
          <w:bCs/>
          <w:sz w:val="28"/>
          <w:szCs w:val="28"/>
          <w:highlight w:val="white"/>
        </w:rPr>
        <w:t xml:space="preserve">Вирішили: </w:t>
      </w:r>
    </w:p>
    <w:p>
      <w:pPr>
        <w:pStyle w:val="Normal"/>
        <w:tabs>
          <w:tab w:val="left" w:pos="540" w:leader="none"/>
          <w:tab w:val="left" w:pos="1320" w:leader="none"/>
        </w:tabs>
        <w:jc w:val="both"/>
        <w:rPr>
          <w:rFonts w:ascii="Times New Roman" w:hAnsi="Times New Roman" w:cs="Times New Roman"/>
          <w:sz w:val="28"/>
          <w:szCs w:val="28"/>
          <w:highlight w:val="white"/>
        </w:rPr>
      </w:pPr>
      <w:r>
        <w:rPr>
          <w:rFonts w:cs="Times New Roman" w:ascii="Times New Roman" w:hAnsi="Times New Roman"/>
          <w:sz w:val="28"/>
          <w:szCs w:val="28"/>
          <w:highlight w:val="white"/>
        </w:rPr>
        <w:t xml:space="preserve">1. Взяти до відома лист </w:t>
      </w:r>
      <w:r>
        <w:rPr>
          <w:rFonts w:cs="Times New Roman" w:ascii="Times New Roman" w:hAnsi="Times New Roman"/>
          <w:color w:val="000000"/>
          <w:sz w:val="28"/>
          <w:szCs w:val="28"/>
          <w:highlight w:val="white"/>
        </w:rPr>
        <w:t>Деснянської районної державної адміністрації у місті Києві від 05.02.16 № 102/01/37-927  щодо питання будівництва середньої школи на 36 класів у 20-му мікрорайоні Деснянського району міста Києва (КМР від  09.02.16 № 31024/55-2014).</w:t>
      </w:r>
    </w:p>
    <w:p>
      <w:pPr>
        <w:pStyle w:val="Normal"/>
        <w:tabs>
          <w:tab w:val="left" w:pos="540" w:leader="none"/>
          <w:tab w:val="left" w:pos="1320" w:leader="none"/>
        </w:tabs>
        <w:jc w:val="both"/>
        <w:rPr/>
      </w:pPr>
      <w:r>
        <w:rPr>
          <w:rFonts w:cs="Times New Roman" w:ascii="Times New Roman" w:hAnsi="Times New Roman"/>
          <w:sz w:val="28"/>
          <w:szCs w:val="28"/>
          <w:highlight w:val="white"/>
        </w:rPr>
        <w:t xml:space="preserve">2. Питання будівництва </w:t>
      </w:r>
      <w:r>
        <w:rPr>
          <w:rFonts w:cs="Times New Roman" w:ascii="Times New Roman" w:hAnsi="Times New Roman"/>
          <w:color w:val="000000"/>
          <w:sz w:val="28"/>
          <w:szCs w:val="28"/>
          <w:highlight w:val="white"/>
        </w:rPr>
        <w:t xml:space="preserve">відкритим акціонерним товариством "ДБК - № 4" та товариством з обмеженою відповідальністю "ФІАНІТ" середньої школи на 36 класів у 20-го мікрорайону житлового масиву Вигурівщина-Троєщина у Деснянському районі м. Києва </w:t>
      </w:r>
      <w:r>
        <w:rPr>
          <w:rFonts w:cs="Times New Roman" w:ascii="Times New Roman" w:hAnsi="Times New Roman"/>
          <w:sz w:val="28"/>
          <w:szCs w:val="28"/>
          <w:highlight w:val="white"/>
        </w:rPr>
        <w:t xml:space="preserve"> необхідно вирішувати в рамках зобов”язань,  передбачених пунктом 47 рішенням Київської міської ради від 18.03.2004           № 125/1335  "Про надання і вилучення земельних ділянок та припинення права користування землею", рішенням Київської міської ради від 08.07.2010              № 1136/4574 "Про поновлення відкритому акціонерному товариству "Домобудівний комбінат № 4" та товариству з обмеженою відповідальністю "ФІАНІТ" договору оренди земельної ділянки для будівництва 20-го мікрорайону житлового масиву Вигурівщина-Троєщина у 20-му мікрорайоні житлового масиву Вигурівщина-Троєщина у Деснянському районі м. Києва" та укладених інвестиційних договорів, містобудівних умов та плану забудови території 20 мікрорайону </w:t>
      </w:r>
      <w:r>
        <w:rPr>
          <w:rFonts w:cs="Times New Roman" w:ascii="Times New Roman" w:hAnsi="Times New Roman"/>
          <w:color w:val="000000"/>
          <w:sz w:val="28"/>
          <w:szCs w:val="28"/>
          <w:highlight w:val="white"/>
        </w:rPr>
        <w:t>житлового масиву Вигурівщина-Троєщина у Деснянському районі м. Києва</w:t>
      </w:r>
      <w:r>
        <w:rPr>
          <w:rFonts w:cs="Times New Roman" w:ascii="Times New Roman" w:hAnsi="Times New Roman"/>
          <w:sz w:val="28"/>
          <w:szCs w:val="28"/>
          <w:highlight w:val="white"/>
        </w:rPr>
        <w:t xml:space="preserve">. </w:t>
      </w:r>
    </w:p>
    <w:p>
      <w:pPr>
        <w:pStyle w:val="Normal"/>
        <w:tabs>
          <w:tab w:val="left" w:pos="540" w:leader="none"/>
          <w:tab w:val="left" w:pos="1320" w:leader="none"/>
        </w:tabs>
        <w:jc w:val="both"/>
        <w:rPr>
          <w:rFonts w:ascii="Times New Roman" w:hAnsi="Times New Roman" w:cs="Times New Roman"/>
          <w:b/>
          <w:b/>
          <w:i/>
          <w:i/>
          <w:sz w:val="28"/>
          <w:szCs w:val="28"/>
          <w:highlight w:val="white"/>
        </w:rPr>
      </w:pPr>
      <w:r>
        <w:rPr>
          <w:rFonts w:cs="Times New Roman" w:ascii="Times New Roman" w:hAnsi="Times New Roman"/>
          <w:b/>
          <w:i/>
          <w:sz w:val="28"/>
          <w:szCs w:val="28"/>
          <w:highlight w:val="white"/>
        </w:rPr>
        <w:t>Голосували:</w:t>
        <w:tab/>
        <w:t xml:space="preserve">   За – 14,</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highlight w:val="white"/>
        </w:rPr>
      </w:pPr>
      <w:r>
        <w:rPr>
          <w:rFonts w:cs="Times New Roman" w:ascii="Times New Roman" w:hAnsi="Times New Roman"/>
          <w:b/>
          <w:i/>
          <w:sz w:val="28"/>
          <w:szCs w:val="28"/>
          <w:highlight w:val="white"/>
        </w:rPr>
        <w:t>Не голосували – 4.</w:t>
      </w:r>
    </w:p>
    <w:p>
      <w:pPr>
        <w:pStyle w:val="Normal"/>
        <w:tabs>
          <w:tab w:val="left" w:pos="540" w:leader="none"/>
          <w:tab w:val="left" w:pos="1320" w:leader="none"/>
        </w:tabs>
        <w:suppressAutoHyphens w:val="true"/>
        <w:snapToGrid w:val="false"/>
        <w:jc w:val="both"/>
        <w:rPr>
          <w:rFonts w:ascii="Times New Roman" w:hAnsi="Times New Roman" w:cs="Times New Roman"/>
          <w:b/>
          <w:b/>
          <w:bCs/>
          <w:i/>
          <w:i/>
          <w:iCs/>
          <w:color w:val="000000"/>
          <w:sz w:val="28"/>
          <w:szCs w:val="28"/>
          <w:highlight w:val="white"/>
        </w:rPr>
      </w:pPr>
      <w:r>
        <w:rPr>
          <w:rFonts w:cs="Times New Roman" w:ascii="Times New Roman" w:hAnsi="Times New Roman"/>
          <w:b/>
          <w:bCs/>
          <w:i/>
          <w:iCs/>
          <w:color w:val="000000"/>
          <w:sz w:val="28"/>
          <w:szCs w:val="28"/>
          <w:highlight w:val="white"/>
        </w:rPr>
        <w:t>Рішення прийнято.</w:t>
      </w:r>
    </w:p>
    <w:p>
      <w:pPr>
        <w:pStyle w:val="Normal"/>
        <w:tabs>
          <w:tab w:val="left" w:pos="540" w:leader="none"/>
          <w:tab w:val="left" w:pos="1320" w:leader="none"/>
        </w:tabs>
        <w:suppressAutoHyphens w:val="true"/>
        <w:snapToGrid w:val="false"/>
        <w:jc w:val="both"/>
        <w:rPr>
          <w:rFonts w:ascii="Times New Roman" w:hAnsi="Times New Roman" w:cs="Times New Roman"/>
          <w:b/>
          <w:b/>
          <w:bCs/>
          <w:i/>
          <w:i/>
          <w:iCs/>
          <w:color w:val="000000"/>
          <w:sz w:val="28"/>
          <w:szCs w:val="28"/>
          <w:highlight w:val="white"/>
        </w:rPr>
      </w:pPr>
      <w:r>
        <w:rPr>
          <w:rFonts w:cs="Times New Roman" w:ascii="Times New Roman" w:hAnsi="Times New Roman"/>
          <w:b/>
          <w:bCs/>
          <w:i/>
          <w:iCs/>
          <w:color w:val="000000"/>
          <w:sz w:val="28"/>
          <w:szCs w:val="28"/>
          <w:highlight w:val="white"/>
        </w:rPr>
      </w:r>
    </w:p>
    <w:p>
      <w:pPr>
        <w:pStyle w:val="Normal"/>
        <w:tabs>
          <w:tab w:val="left" w:pos="540" w:leader="none"/>
          <w:tab w:val="left" w:pos="1320" w:leader="none"/>
        </w:tabs>
        <w:suppressAutoHyphens w:val="true"/>
        <w:snapToGrid w:val="false"/>
        <w:jc w:val="both"/>
        <w:rPr>
          <w:rFonts w:ascii="Times New Roman" w:hAnsi="Times New Roman" w:cs="Times New Roman"/>
          <w:b/>
          <w:b/>
          <w:bCs/>
          <w:i/>
          <w:i/>
          <w:iCs/>
          <w:color w:val="000000"/>
          <w:sz w:val="28"/>
          <w:szCs w:val="28"/>
          <w:highlight w:val="white"/>
        </w:rPr>
      </w:pPr>
      <w:r>
        <w:rPr>
          <w:rFonts w:cs="Times New Roman" w:ascii="Times New Roman" w:hAnsi="Times New Roman"/>
          <w:b/>
          <w:bCs/>
          <w:i/>
          <w:iCs/>
          <w:color w:val="000000"/>
          <w:sz w:val="28"/>
          <w:szCs w:val="28"/>
          <w:highlight w:val="white"/>
        </w:rPr>
      </w:r>
    </w:p>
    <w:p>
      <w:pPr>
        <w:pStyle w:val="Normal"/>
        <w:ind w:right="92" w:hanging="0"/>
        <w:jc w:val="both"/>
        <w:rPr>
          <w:b/>
          <w:b/>
          <w:bCs/>
        </w:rPr>
      </w:pPr>
      <w:r>
        <w:rPr>
          <w:rFonts w:ascii="Times New Roman" w:hAnsi="Times New Roman"/>
          <w:b/>
          <w:bCs/>
          <w:sz w:val="28"/>
          <w:szCs w:val="28"/>
        </w:rPr>
        <w:t>8.</w:t>
      </w:r>
      <w:r>
        <w:rPr>
          <w:b/>
          <w:bCs/>
        </w:rPr>
        <w:t xml:space="preserve"> </w:t>
      </w:r>
      <w:r>
        <w:rPr>
          <w:rFonts w:cs="Times New Roman" w:ascii="Times New Roman" w:hAnsi="Times New Roman"/>
          <w:b/>
          <w:bCs/>
          <w:sz w:val="28"/>
          <w:szCs w:val="28"/>
        </w:rPr>
        <w:t>Про розгляд листа Київської міської виборчої комісії від 16 лютого 2016 року № 1153 (КМР від 16.02.16 № 08/2587)</w:t>
      </w:r>
    </w:p>
    <w:p>
      <w:pPr>
        <w:pStyle w:val="Normal"/>
        <w:ind w:right="92" w:hanging="0"/>
        <w:jc w:val="both"/>
        <w:rPr>
          <w:b/>
          <w:b/>
          <w:bCs/>
        </w:rPr>
      </w:pPr>
      <w:r>
        <w:rPr>
          <w:rFonts w:cs="Times New Roman" w:ascii="Times New Roman" w:hAnsi="Times New Roman"/>
          <w:b/>
          <w:bCs/>
          <w:color w:val="000000"/>
          <w:sz w:val="28"/>
          <w:szCs w:val="28"/>
        </w:rPr>
        <w:t xml:space="preserve">Слухали: </w:t>
      </w:r>
      <w:r>
        <w:rPr>
          <w:rFonts w:cs="Times New Roman" w:ascii="Times New Roman" w:hAnsi="Times New Roman"/>
          <w:color w:val="000000"/>
          <w:sz w:val="28"/>
          <w:szCs w:val="28"/>
        </w:rPr>
        <w:t xml:space="preserve">Інформацію </w:t>
      </w:r>
      <w:r>
        <w:rPr>
          <w:rFonts w:cs="Times New Roman" w:ascii="Times New Roman" w:hAnsi="Times New Roman"/>
          <w:color w:val="000000"/>
          <w:sz w:val="28"/>
          <w:szCs w:val="28"/>
          <w:u w:val="single"/>
        </w:rPr>
        <w:t>А.Сульдіна</w:t>
      </w:r>
      <w:r>
        <w:rPr>
          <w:rFonts w:cs="Times New Roman" w:ascii="Times New Roman" w:hAnsi="Times New Roman"/>
          <w:color w:val="000000"/>
          <w:sz w:val="28"/>
          <w:szCs w:val="28"/>
        </w:rPr>
        <w:t xml:space="preserve"> - голови Київської виборчої комісії щодо листа Київської міської виборчої комісії від 16 лютого 2016 року № 1153 про виділення фінансування з бюджету міста Києва для забезпечення діяльності голови, секретаря та юриста Київської міської виборчої комісії у поза виборчий період.</w:t>
      </w:r>
    </w:p>
    <w:p>
      <w:pPr>
        <w:pStyle w:val="Normal"/>
        <w:ind w:right="92" w:hanging="0"/>
        <w:jc w:val="both"/>
        <w:rPr/>
      </w:pPr>
      <w:r>
        <w:rPr>
          <w:rFonts w:cs="Times New Roman" w:ascii="Times New Roman" w:hAnsi="Times New Roman"/>
          <w:b/>
          <w:bCs/>
          <w:color w:val="000000"/>
          <w:sz w:val="28"/>
          <w:szCs w:val="28"/>
        </w:rPr>
        <w:t xml:space="preserve">Виступив: </w:t>
      </w:r>
      <w:r>
        <w:rPr>
          <w:rFonts w:cs="Times New Roman" w:ascii="Times New Roman" w:hAnsi="Times New Roman"/>
          <w:color w:val="000000"/>
          <w:sz w:val="28"/>
          <w:szCs w:val="28"/>
          <w:u w:val="single"/>
        </w:rPr>
        <w:t>В.Репік</w:t>
      </w:r>
      <w:r>
        <w:rPr>
          <w:rFonts w:cs="Times New Roman" w:ascii="Times New Roman" w:hAnsi="Times New Roman"/>
          <w:b/>
          <w:bCs/>
          <w:color w:val="000000"/>
          <w:sz w:val="28"/>
          <w:szCs w:val="28"/>
        </w:rPr>
        <w:t xml:space="preserve"> — </w:t>
      </w:r>
      <w:r>
        <w:rPr>
          <w:rFonts w:cs="Times New Roman" w:ascii="Times New Roman" w:hAnsi="Times New Roman"/>
          <w:color w:val="000000"/>
          <w:sz w:val="28"/>
          <w:szCs w:val="28"/>
        </w:rPr>
        <w:t xml:space="preserve">директор Департаменту фінансів </w:t>
      </w:r>
      <w:r>
        <w:rPr>
          <w:rFonts w:cs="Times New Roman" w:ascii="Times New Roman" w:hAnsi="Times New Roman"/>
          <w:color w:val="000000"/>
          <w:sz w:val="28"/>
          <w:szCs w:val="28"/>
          <w:highlight w:val="white"/>
        </w:rPr>
        <w:t xml:space="preserve">виконавчого органу Київської міської ради (Київської міської державної адміністрації) </w:t>
      </w:r>
      <w:r>
        <w:rPr>
          <w:rFonts w:cs="Times New Roman" w:ascii="Times New Roman" w:hAnsi="Times New Roman"/>
          <w:color w:val="000000"/>
          <w:sz w:val="28"/>
          <w:szCs w:val="28"/>
        </w:rPr>
        <w:t xml:space="preserve">з інформацією щодо фінансового та матеріально-технічного забезпечення діяльності виборчих комісій протягом виборчого процесу та щодо інформації, викладеної у листі Центральної виборчої комісії від 04.04.2016 №21-40-689 .  </w:t>
      </w:r>
    </w:p>
    <w:p>
      <w:pPr>
        <w:pStyle w:val="Normal"/>
        <w:tabs>
          <w:tab w:val="left" w:pos="790" w:leader="none"/>
          <w:tab w:val="left" w:pos="7944" w:leader="none"/>
        </w:tabs>
        <w:ind w:right="92" w:hanging="0"/>
        <w:jc w:val="both"/>
        <w:rPr/>
      </w:pPr>
      <w:r>
        <w:rPr>
          <w:rFonts w:cs="Times New Roman" w:ascii="Times New Roman" w:hAnsi="Times New Roman"/>
          <w:b/>
          <w:bCs/>
          <w:color w:val="000000"/>
          <w:sz w:val="28"/>
          <w:szCs w:val="28"/>
        </w:rPr>
        <w:t xml:space="preserve">Виступив: </w:t>
      </w:r>
      <w:r>
        <w:rPr>
          <w:rFonts w:cs="Times New Roman" w:ascii="Times New Roman" w:hAnsi="Times New Roman"/>
          <w:color w:val="000000"/>
          <w:sz w:val="28"/>
          <w:szCs w:val="28"/>
          <w:u w:val="single"/>
        </w:rPr>
        <w:t>А.Странніков</w:t>
      </w:r>
      <w:r>
        <w:rPr>
          <w:rFonts w:cs="Times New Roman" w:ascii="Times New Roman" w:hAnsi="Times New Roman"/>
          <w:color w:val="000000"/>
          <w:sz w:val="28"/>
          <w:szCs w:val="28"/>
        </w:rPr>
        <w:t xml:space="preserve"> з пропозицією вирішити питання забезпечення - діяльності голови та секретаря Київської міської виборчої комісії у поза виборчий період на платній основі.</w:t>
      </w:r>
    </w:p>
    <w:p>
      <w:pPr>
        <w:pStyle w:val="Normal"/>
        <w:jc w:val="both"/>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1. Взяти до відома  лист Київської міської виборчої комісії від 16 лютого 2016 року № 1153 (КМР від 16.02.16 № 08/2587).</w:t>
      </w:r>
    </w:p>
    <w:p>
      <w:pPr>
        <w:pStyle w:val="Normal"/>
        <w:jc w:val="both"/>
        <w:rPr/>
      </w:pPr>
      <w:r>
        <w:rPr>
          <w:rFonts w:cs="Times New Roman" w:ascii="Times New Roman" w:hAnsi="Times New Roman"/>
          <w:sz w:val="28"/>
          <w:szCs w:val="28"/>
        </w:rPr>
        <w:t xml:space="preserve">2. Доручити Департаменту фінансів </w:t>
      </w:r>
      <w:r>
        <w:rPr>
          <w:rFonts w:cs="Times New Roman" w:ascii="Times New Roman" w:hAnsi="Times New Roman"/>
          <w:color w:val="000000"/>
          <w:sz w:val="28"/>
          <w:szCs w:val="28"/>
          <w:highlight w:val="white"/>
        </w:rPr>
        <w:t>виконавчого органу Київської міської ради (Київської міської державної адміністрації) опрацювати можливість фінансування діяльності голови та секретаря Київської міської виборчої комісії у поза виборчий період на платній основі відповідно до статі 27 Закону України “Про місцеві вибори”.</w:t>
      </w:r>
    </w:p>
    <w:p>
      <w:pPr>
        <w:pStyle w:val="Normal"/>
        <w:jc w:val="both"/>
        <w:rPr/>
      </w:pPr>
      <w:r>
        <w:rPr>
          <w:rFonts w:cs="Times New Roman" w:ascii="Times New Roman" w:hAnsi="Times New Roman"/>
          <w:b/>
          <w:i/>
          <w:sz w:val="28"/>
          <w:szCs w:val="28"/>
        </w:rPr>
        <w:t>Голосували:</w:t>
        <w:tab/>
        <w:t xml:space="preserve">   За – 14,</w:t>
        <w:tab/>
        <w:t xml:space="preserve">              Проти – 0,             </w:t>
        <w:tab/>
        <w:t>Утримались – 0,</w:t>
      </w:r>
    </w:p>
    <w:p>
      <w:pPr>
        <w:pStyle w:val="Normal"/>
        <w:jc w:val="both"/>
        <w:rPr/>
      </w:pPr>
      <w:r>
        <w:rPr>
          <w:rFonts w:cs="Times New Roman" w:ascii="Times New Roman" w:hAnsi="Times New Roman"/>
          <w:b/>
          <w:i/>
          <w:sz w:val="28"/>
          <w:szCs w:val="28"/>
        </w:rPr>
        <w:t>Не голосували – 4.</w:t>
      </w:r>
    </w:p>
    <w:p>
      <w:pPr>
        <w:pStyle w:val="Normal"/>
        <w:tabs>
          <w:tab w:val="left" w:pos="540" w:leader="none"/>
          <w:tab w:val="left" w:pos="1320" w:leader="none"/>
        </w:tabs>
        <w:snapToGrid w:val="false"/>
        <w:ind w:right="92" w:hanging="0"/>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t>Рішення  прийнято.</w:t>
      </w:r>
    </w:p>
    <w:p>
      <w:pPr>
        <w:pStyle w:val="Normal"/>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jc w:val="both"/>
        <w:rPr/>
      </w:pPr>
      <w:r>
        <w:rPr>
          <w:rFonts w:ascii="Times New Roman" w:hAnsi="Times New Roman"/>
          <w:b/>
          <w:bCs/>
          <w:sz w:val="28"/>
          <w:szCs w:val="28"/>
          <w:lang w:val="ru-RU"/>
        </w:rPr>
        <w:t xml:space="preserve">9. </w:t>
      </w:r>
      <w:r>
        <w:rPr>
          <w:rFonts w:cs="Times New Roman" w:ascii="Times New Roman" w:hAnsi="Times New Roman"/>
          <w:b/>
          <w:bCs/>
          <w:sz w:val="28"/>
          <w:szCs w:val="28"/>
          <w:lang w:val="ru-RU"/>
        </w:rPr>
        <w:t xml:space="preserve">Про розгляд листа Департаменту житлово-комунальної інфраструктури </w:t>
      </w:r>
      <w:r>
        <w:rPr>
          <w:rFonts w:cs="Times New Roman" w:ascii="Times New Roman" w:hAnsi="Times New Roman"/>
          <w:b/>
          <w:bCs/>
          <w:color w:val="000000"/>
          <w:sz w:val="28"/>
          <w:szCs w:val="28"/>
          <w:lang w:val="ru-RU"/>
        </w:rPr>
        <w:t>виконавчого органу Київської міської ради (Київської міської державної адміністрації) від 04.02.16 № 058/7/2-1192 щодо реструктуризації заборгованості.</w:t>
      </w:r>
    </w:p>
    <w:p>
      <w:pPr>
        <w:pStyle w:val="Normal"/>
        <w:jc w:val="both"/>
        <w:rPr/>
      </w:pPr>
      <w:r>
        <w:rPr>
          <w:rFonts w:cs="Times New Roman" w:ascii="Times New Roman" w:hAnsi="Times New Roman"/>
          <w:b/>
          <w:bCs/>
          <w:color w:val="000000"/>
          <w:sz w:val="28"/>
          <w:szCs w:val="28"/>
          <w:lang w:val="ru-RU"/>
        </w:rPr>
        <w:t>Слухали:</w:t>
      </w:r>
      <w:r>
        <w:rPr>
          <w:rFonts w:cs="Times New Roman" w:ascii="Times New Roman" w:hAnsi="Times New Roman"/>
          <w:color w:val="000000"/>
          <w:sz w:val="28"/>
          <w:szCs w:val="28"/>
          <w:lang w:val="ru-RU"/>
        </w:rPr>
        <w:t xml:space="preserve"> Інформацію </w:t>
      </w:r>
      <w:r>
        <w:rPr>
          <w:rFonts w:cs="Times New Roman" w:ascii="Times New Roman" w:hAnsi="Times New Roman"/>
          <w:color w:val="000000"/>
          <w:sz w:val="28"/>
          <w:szCs w:val="28"/>
          <w:u w:val="single"/>
        </w:rPr>
        <w:t>С.Мриги</w:t>
      </w:r>
      <w:r>
        <w:rPr>
          <w:rFonts w:cs="Times New Roman" w:ascii="Times New Roman" w:hAnsi="Times New Roman"/>
          <w:color w:val="000000"/>
          <w:sz w:val="28"/>
          <w:szCs w:val="28"/>
        </w:rPr>
        <w:t xml:space="preserve"> — начальника управління бюджетного планування, інвестиційної діяльності та реалізації проектів Департаменту житлово-комунальної інфраструктури виконавчого органу Київської міської ради (Київської міської державної адміністрації) щодо заборгованості комунального підприємства «Київкомунсервіс», яке підпорядковане Департаменту житлово-комунальної інфраструктури виконавчого органу Київської міської ради (Київської міської державної адміністрації), що спеціалізується на наданні послуг з реалізації заходів щодо розвитку системи поводження з відходами у місті Києві, виконання рішень Київської міської ради та її виконавчого органу з питань запобігання або зменшення обсягів утворення відходів, їх збирання, перевезення, зберігання, оброблення, утилізації та видалення, знешкодження та захоронення. </w:t>
      </w:r>
    </w:p>
    <w:p>
      <w:pPr>
        <w:pStyle w:val="Normal"/>
        <w:jc w:val="both"/>
        <w:rPr/>
      </w:pPr>
      <w:r>
        <w:rPr>
          <w:rFonts w:cs="Times New Roman" w:ascii="Times New Roman" w:hAnsi="Times New Roman"/>
          <w:color w:val="000000"/>
          <w:sz w:val="28"/>
          <w:szCs w:val="28"/>
        </w:rPr>
        <w:tab/>
        <w:t>Доповідач поінформував, що за результатами проведення звіряння рахунків по нарахуванню та сплаті частини прибутку за 2010-2015 роки КП «Київкомунсервіс» з Департаментом житлово-комунальної інфраструктури виконавчого органу Київської міської ради (Київської міської державної адміністрації) підприємство має борг за період 2010-2012 роки загальною сумою 549,1 тис грн. Вказана заборгованість виникла у зв'язку з тим, що підприємством не було нараховано зобов'язання по сплаті частини прибутку у розмірі 521,1 тис грн та не перераховано до бюджету міста Києва 28,0 тис грн за минулі періоди.  2014-2015 роках нарахування та сплата частини прибутку здійснювалась своєчасно та в повному обсязі.</w:t>
      </w:r>
    </w:p>
    <w:p>
      <w:pPr>
        <w:pStyle w:val="Normal"/>
        <w:jc w:val="both"/>
        <w:rPr/>
      </w:pPr>
      <w:r>
        <w:rPr>
          <w:rFonts w:cs="Times New Roman" w:ascii="Times New Roman" w:hAnsi="Times New Roman"/>
          <w:color w:val="000000"/>
          <w:sz w:val="28"/>
          <w:szCs w:val="28"/>
        </w:rPr>
        <w:tab/>
        <w:t xml:space="preserve">Доповідач виступив з проханням розглянути можливість реструктуризації заборгованості зі сплати частини прибутку у сумі 549,1 тис грн з щомісячним погашенням в розмірі 11,8 тис грн, враховуючи, що з цієї суми буде сплачено авансовий платіж з податку на прибуток у розмірі 1,8 тис грн. </w:t>
      </w:r>
    </w:p>
    <w:p>
      <w:pPr>
        <w:pStyle w:val="Normal"/>
        <w:jc w:val="both"/>
        <w:rPr/>
      </w:pPr>
      <w:r>
        <w:rPr>
          <w:rFonts w:cs="Times New Roman" w:ascii="Times New Roman" w:hAnsi="Times New Roman"/>
          <w:b/>
          <w:bCs/>
          <w:color w:val="000000"/>
          <w:sz w:val="28"/>
          <w:szCs w:val="28"/>
        </w:rPr>
        <w:t>Вирішили:</w:t>
      </w:r>
    </w:p>
    <w:p>
      <w:pPr>
        <w:pStyle w:val="Normal"/>
        <w:jc w:val="both"/>
        <w:rPr/>
      </w:pPr>
      <w:r>
        <w:rPr>
          <w:rFonts w:cs="Times New Roman" w:ascii="Times New Roman" w:hAnsi="Times New Roman"/>
          <w:color w:val="000000"/>
          <w:sz w:val="28"/>
          <w:szCs w:val="28"/>
        </w:rPr>
        <w:t xml:space="preserve">1. Взяти до відома </w:t>
      </w:r>
      <w:r>
        <w:rPr>
          <w:rFonts w:cs="Times New Roman" w:ascii="Times New Roman" w:hAnsi="Times New Roman"/>
          <w:color w:val="000000"/>
          <w:sz w:val="28"/>
          <w:szCs w:val="28"/>
          <w:lang w:val="ru-RU"/>
        </w:rPr>
        <w:t>лист Департаменту житлово-комунальної інфраструктури виконавчого органу Київської міської ради (Київської міської державної адміністрації) від 04.02.16 № 058/7/2-1192 щодо реструктуризації заборгованості.</w:t>
      </w:r>
    </w:p>
    <w:p>
      <w:pPr>
        <w:pStyle w:val="Normal"/>
        <w:snapToGrid w:val="false"/>
        <w:jc w:val="both"/>
        <w:rPr/>
      </w:pPr>
      <w:r>
        <w:rPr>
          <w:rFonts w:cs="Times New Roman" w:ascii="Times New Roman" w:hAnsi="Times New Roman"/>
          <w:color w:val="000000"/>
          <w:sz w:val="28"/>
          <w:szCs w:val="28"/>
        </w:rPr>
        <w:t>2. П</w:t>
      </w:r>
      <w:r>
        <w:rPr>
          <w:rFonts w:cs="Times New Roman" w:ascii="Times New Roman" w:hAnsi="Times New Roman"/>
          <w:color w:val="000000"/>
          <w:sz w:val="28"/>
          <w:szCs w:val="28"/>
          <w:highlight w:val="white"/>
        </w:rPr>
        <w:t>огодити реструктуризацію боргу зі сплати частини прибутку КП «Київкомунсервіс» за умови узгодження графіку платежів погашення заборгованості  з Департаментом комунальної власності м. Києва</w:t>
      </w:r>
      <w:r>
        <w:rPr>
          <w:rFonts w:cs="Times New Roman" w:ascii="Times New Roman" w:hAnsi="Times New Roman"/>
          <w:color w:val="000000"/>
          <w:sz w:val="28"/>
          <w:szCs w:val="28"/>
        </w:rPr>
        <w:t xml:space="preserve"> виконавчого органу Київської міської ради (Київської міської державної адміністрації) </w:t>
      </w:r>
      <w:r>
        <w:rPr>
          <w:rFonts w:cs="Times New Roman" w:ascii="Times New Roman" w:hAnsi="Times New Roman"/>
          <w:color w:val="000000"/>
          <w:sz w:val="28"/>
          <w:szCs w:val="28"/>
          <w:highlight w:val="white"/>
        </w:rPr>
        <w:t xml:space="preserve">. </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11,</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7.</w:t>
      </w:r>
    </w:p>
    <w:p>
      <w:pPr>
        <w:pStyle w:val="Normal"/>
        <w:tabs>
          <w:tab w:val="left" w:pos="540" w:leader="none"/>
          <w:tab w:val="left" w:pos="1320" w:leader="none"/>
        </w:tabs>
        <w:jc w:val="both"/>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540" w:leader="none"/>
          <w:tab w:val="left" w:pos="1320"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790" w:leader="none"/>
          <w:tab w:val="left" w:pos="7944" w:leader="none"/>
        </w:tabs>
        <w:jc w:val="both"/>
        <w:rPr/>
      </w:pPr>
      <w:r>
        <w:rPr>
          <w:rFonts w:cs="Times New Roman" w:ascii="Times New Roman" w:hAnsi="Times New Roman"/>
          <w:b/>
          <w:bCs/>
          <w:color w:val="000000"/>
          <w:sz w:val="28"/>
          <w:szCs w:val="28"/>
        </w:rPr>
        <w:t>10. Про проект рішення «</w:t>
      </w:r>
      <w:r>
        <w:rPr>
          <w:rFonts w:cs="Times New Roman" w:ascii="Times New Roman" w:hAnsi="Times New Roman"/>
          <w:b/>
          <w:bCs/>
          <w:sz w:val="28"/>
          <w:szCs w:val="28"/>
          <w:shd w:fill="FFFFFF" w:val="clear"/>
        </w:rPr>
        <w:t>Про звернення Київської міської ради до Кабінету Міністрів України щодо перерозподілу коштів у рамках реалізації проекту цільових екологічних (зелених) інвестицій» (від 18.03.16 № 08/231-1378/ПР)</w:t>
      </w:r>
    </w:p>
    <w:p>
      <w:pPr>
        <w:pStyle w:val="Normal"/>
        <w:tabs>
          <w:tab w:val="left" w:pos="540" w:leader="none"/>
          <w:tab w:val="left" w:pos="1320" w:leader="none"/>
        </w:tabs>
        <w:jc w:val="both"/>
        <w:rPr>
          <w:rFonts w:ascii="Times New Roman" w:hAnsi="Times New Roman" w:cs="Times New Roman"/>
          <w:b/>
          <w:b/>
          <w:bCs/>
          <w:sz w:val="28"/>
          <w:szCs w:val="28"/>
          <w:highlight w:val="white"/>
        </w:rPr>
      </w:pPr>
      <w:r>
        <w:rPr>
          <w:rFonts w:cs="Times New Roman" w:ascii="Times New Roman" w:hAnsi="Times New Roman"/>
          <w:b/>
          <w:bCs/>
          <w:sz w:val="28"/>
          <w:szCs w:val="28"/>
          <w:highlight w:val="white"/>
        </w:rPr>
        <w:t xml:space="preserve">Вирішили: </w:t>
      </w:r>
    </w:p>
    <w:p>
      <w:pPr>
        <w:pStyle w:val="Normal"/>
        <w:tabs>
          <w:tab w:val="left" w:pos="540" w:leader="none"/>
          <w:tab w:val="left" w:pos="1320" w:leader="none"/>
        </w:tabs>
        <w:jc w:val="both"/>
        <w:rPr/>
      </w:pPr>
      <w:r>
        <w:rPr>
          <w:rFonts w:cs="Times New Roman" w:ascii="Times New Roman" w:hAnsi="Times New Roman"/>
          <w:sz w:val="28"/>
          <w:szCs w:val="28"/>
          <w:highlight w:val="white"/>
        </w:rPr>
        <w:t xml:space="preserve">Перенести розгляд </w:t>
      </w:r>
      <w:r>
        <w:rPr>
          <w:rFonts w:cs="Times New Roman" w:ascii="Times New Roman" w:hAnsi="Times New Roman"/>
          <w:color w:val="000000"/>
          <w:sz w:val="28"/>
          <w:szCs w:val="28"/>
          <w:highlight w:val="white"/>
        </w:rPr>
        <w:t>проекту рішення «</w:t>
      </w:r>
      <w:r>
        <w:rPr>
          <w:rFonts w:cs="Times New Roman" w:ascii="Times New Roman" w:hAnsi="Times New Roman"/>
          <w:color w:val="000000"/>
          <w:sz w:val="28"/>
          <w:szCs w:val="28"/>
          <w:highlight w:val="white"/>
          <w:shd w:fill="FFFFFF" w:val="clear"/>
        </w:rPr>
        <w:t>Про звернення Київської міської ради до Кабінету Міністрів України щодо перерозподілу коштів у рамках реалізації проекту цільових екологічних (зелених) інвестицій» (від 18.03.16 № 08/231-1378/ПР)</w:t>
      </w:r>
      <w:r>
        <w:rPr>
          <w:rFonts w:cs="Times New Roman" w:ascii="Times New Roman" w:hAnsi="Times New Roman"/>
          <w:sz w:val="28"/>
          <w:szCs w:val="28"/>
          <w:highlight w:val="white"/>
        </w:rPr>
        <w:t xml:space="preserve"> на одне з наступних засідань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rFonts w:ascii="Times New Roman" w:hAnsi="Times New Roman" w:cs="Times New Roman"/>
          <w:b/>
          <w:b/>
          <w:i/>
          <w:i/>
          <w:sz w:val="28"/>
          <w:szCs w:val="28"/>
          <w:highlight w:val="white"/>
        </w:rPr>
      </w:pPr>
      <w:r>
        <w:rPr>
          <w:rFonts w:cs="Times New Roman" w:ascii="Times New Roman" w:hAnsi="Times New Roman"/>
          <w:b/>
          <w:i/>
          <w:sz w:val="28"/>
          <w:szCs w:val="28"/>
          <w:highlight w:val="white"/>
        </w:rPr>
        <w:t>Голосували:</w:t>
        <w:tab/>
        <w:t xml:space="preserve">   За – 11,</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highlight w:val="white"/>
        </w:rPr>
      </w:pPr>
      <w:r>
        <w:rPr>
          <w:rFonts w:cs="Times New Roman" w:ascii="Times New Roman" w:hAnsi="Times New Roman"/>
          <w:b/>
          <w:i/>
          <w:sz w:val="28"/>
          <w:szCs w:val="28"/>
          <w:highlight w:val="white"/>
        </w:rPr>
        <w:t>Не голосували – 7.</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i/>
          <w:iCs/>
          <w:color w:val="000000"/>
          <w:sz w:val="28"/>
          <w:szCs w:val="28"/>
          <w:highlight w:val="white"/>
        </w:rPr>
        <w:t>Рішення прийнято.</w:t>
      </w:r>
    </w:p>
    <w:p>
      <w:pPr>
        <w:pStyle w:val="Normal"/>
        <w:jc w:val="both"/>
        <w:rPr/>
      </w:pPr>
      <w:r>
        <w:rPr>
          <w:rFonts w:cs="Times New Roman" w:ascii="Times New Roman" w:hAnsi="Times New Roman"/>
          <w:b/>
          <w:bCs/>
          <w:color w:val="000000"/>
          <w:sz w:val="28"/>
          <w:szCs w:val="28"/>
          <w:lang w:val="ru-RU"/>
        </w:rPr>
        <w:t>11. Про повторний розгляд проекту рішення  “Про звернення депутатів Київської міської ради до Верховної Ради України та Кабінету Міністрів України щодо введення мораторію на індексацію нормативної грошової оцінки ” (від 22.03.2016 № 08/231-1393/П</w:t>
      </w:r>
      <w:r>
        <w:rPr>
          <w:rFonts w:cs="Times New Roman" w:ascii="Times New Roman" w:hAnsi="Times New Roman"/>
          <w:b/>
          <w:bCs/>
          <w:color w:val="000000"/>
          <w:sz w:val="28"/>
          <w:szCs w:val="28"/>
        </w:rPr>
        <w:t>Р</w:t>
      </w:r>
      <w:r>
        <w:rPr>
          <w:rFonts w:cs="Times New Roman" w:ascii="Times New Roman" w:hAnsi="Times New Roman"/>
          <w:b/>
          <w:bCs/>
          <w:color w:val="000000"/>
          <w:sz w:val="28"/>
          <w:szCs w:val="28"/>
          <w:lang w:val="ru-RU"/>
        </w:rPr>
        <w:t xml:space="preserve">) та листа управління правового забезпечення діяльності Київської міської ради від </w:t>
      </w:r>
      <w:r>
        <w:rPr>
          <w:rFonts w:cs="Times New Roman" w:ascii="Times New Roman" w:hAnsi="Times New Roman"/>
          <w:b/>
          <w:bCs/>
          <w:color w:val="000000"/>
          <w:sz w:val="28"/>
          <w:szCs w:val="28"/>
        </w:rPr>
        <w:t>05.04.16</w:t>
      </w:r>
      <w:r>
        <w:rPr>
          <w:rFonts w:cs="Times New Roman" w:ascii="Times New Roman" w:hAnsi="Times New Roman"/>
          <w:b/>
          <w:bCs/>
          <w:color w:val="000000"/>
          <w:sz w:val="28"/>
          <w:szCs w:val="28"/>
          <w:lang w:val="ru-RU"/>
        </w:rPr>
        <w:t xml:space="preserve"> № 08/230-661.</w:t>
      </w:r>
    </w:p>
    <w:p>
      <w:pPr>
        <w:pStyle w:val="Normal"/>
        <w:jc w:val="both"/>
        <w:rPr/>
      </w:pPr>
      <w:r>
        <w:rPr>
          <w:rFonts w:cs="Times New Roman" w:ascii="Times New Roman" w:hAnsi="Times New Roman"/>
          <w:b/>
          <w:bCs/>
          <w:color w:val="000000"/>
          <w:sz w:val="28"/>
          <w:szCs w:val="28"/>
        </w:rPr>
        <w:t xml:space="preserve">Слухали: </w:t>
      </w:r>
      <w:r>
        <w:rPr>
          <w:rFonts w:cs="Times New Roman" w:ascii="Times New Roman" w:hAnsi="Times New Roman"/>
          <w:color w:val="000000"/>
          <w:sz w:val="28"/>
          <w:szCs w:val="28"/>
        </w:rPr>
        <w:t>Інформацію</w:t>
      </w:r>
      <w:r>
        <w:rPr>
          <w:rFonts w:cs="Times New Roman" w:ascii="Times New Roman" w:hAnsi="Times New Roman"/>
          <w:b/>
          <w:bCs/>
          <w:color w:val="000000"/>
          <w:sz w:val="28"/>
          <w:szCs w:val="28"/>
        </w:rPr>
        <w:t xml:space="preserve"> </w:t>
      </w:r>
      <w:r>
        <w:rPr>
          <w:rFonts w:cs="Times New Roman" w:ascii="Times New Roman" w:hAnsi="Times New Roman"/>
          <w:color w:val="000000"/>
          <w:sz w:val="28"/>
          <w:szCs w:val="28"/>
          <w:u w:val="single"/>
        </w:rPr>
        <w:t>О.Овраменко</w:t>
      </w:r>
      <w:r>
        <w:rPr>
          <w:rFonts w:cs="Times New Roman" w:ascii="Times New Roman" w:hAnsi="Times New Roman"/>
          <w:color w:val="000000"/>
          <w:sz w:val="28"/>
          <w:szCs w:val="28"/>
        </w:rPr>
        <w:t xml:space="preserve"> — депутата Київської міської ради щодо </w:t>
      </w:r>
      <w:r>
        <w:rPr>
          <w:rFonts w:cs="Times New Roman" w:ascii="Times New Roman" w:hAnsi="Times New Roman"/>
          <w:color w:val="000000"/>
          <w:sz w:val="28"/>
          <w:szCs w:val="28"/>
          <w:lang w:val="ru-RU"/>
        </w:rPr>
        <w:t>проекту рішення  “Про звернення депутатів Київської міської ради до Верховної Ради України та Кабінету Міністрів України щодо введення мораторію на індексацію нормативної грошової оцінки ” (від 22.03.2016 № 08/231-1393/П</w:t>
      </w:r>
      <w:r>
        <w:rPr>
          <w:rFonts w:cs="Times New Roman" w:ascii="Times New Roman" w:hAnsi="Times New Roman"/>
          <w:color w:val="000000"/>
          <w:sz w:val="28"/>
          <w:szCs w:val="28"/>
        </w:rPr>
        <w:t>Р</w:t>
      </w:r>
      <w:r>
        <w:rPr>
          <w:rFonts w:cs="Times New Roman" w:ascii="Times New Roman" w:hAnsi="Times New Roman"/>
          <w:color w:val="000000"/>
          <w:sz w:val="28"/>
          <w:szCs w:val="28"/>
          <w:lang w:val="ru-RU"/>
        </w:rPr>
        <w:t xml:space="preserve">) та листа управління правового забезпечення діяльності Київської міської ради від </w:t>
      </w:r>
      <w:r>
        <w:rPr>
          <w:rFonts w:cs="Times New Roman" w:ascii="Times New Roman" w:hAnsi="Times New Roman"/>
          <w:color w:val="000000"/>
          <w:sz w:val="28"/>
          <w:szCs w:val="28"/>
        </w:rPr>
        <w:t>05.04.16</w:t>
      </w:r>
      <w:r>
        <w:rPr>
          <w:rFonts w:cs="Times New Roman" w:ascii="Times New Roman" w:hAnsi="Times New Roman"/>
          <w:color w:val="000000"/>
          <w:sz w:val="28"/>
          <w:szCs w:val="28"/>
          <w:lang w:val="ru-RU"/>
        </w:rPr>
        <w:t xml:space="preserve"> № 08/230-661.</w:t>
      </w:r>
    </w:p>
    <w:p>
      <w:pPr>
        <w:pStyle w:val="Normal"/>
        <w:jc w:val="both"/>
        <w:rPr/>
      </w:pPr>
      <w:r>
        <w:rPr>
          <w:rFonts w:cs="Times New Roman" w:ascii="Times New Roman" w:hAnsi="Times New Roman"/>
          <w:color w:val="000000"/>
          <w:sz w:val="28"/>
          <w:szCs w:val="28"/>
        </w:rPr>
        <w:t>Доповідач пояснила, що на засіданні постійної комісії Київської міської ради 29.03.2016 (протокол № 13/26) зазначений проект рішення було підтримано, але після було отримано</w:t>
      </w:r>
      <w:r>
        <w:rPr>
          <w:rFonts w:cs="Times New Roman" w:ascii="Times New Roman" w:hAnsi="Times New Roman"/>
          <w:b/>
          <w:bCs/>
          <w:color w:val="000000"/>
          <w:sz w:val="28"/>
          <w:szCs w:val="28"/>
          <w:lang w:val="ru-RU"/>
        </w:rPr>
        <w:t xml:space="preserve"> </w:t>
      </w:r>
      <w:r>
        <w:rPr>
          <w:rFonts w:cs="Times New Roman" w:ascii="Times New Roman" w:hAnsi="Times New Roman"/>
          <w:color w:val="000000"/>
          <w:sz w:val="28"/>
          <w:szCs w:val="28"/>
          <w:lang w:val="ru-RU"/>
        </w:rPr>
        <w:t xml:space="preserve">лист управління правового забезпечення діяльності Київської міської ради від </w:t>
      </w:r>
      <w:r>
        <w:rPr>
          <w:rFonts w:cs="Times New Roman" w:ascii="Times New Roman" w:hAnsi="Times New Roman"/>
          <w:color w:val="000000"/>
          <w:sz w:val="28"/>
          <w:szCs w:val="28"/>
        </w:rPr>
        <w:t>05.04.16</w:t>
      </w:r>
      <w:r>
        <w:rPr>
          <w:rFonts w:cs="Times New Roman" w:ascii="Times New Roman" w:hAnsi="Times New Roman"/>
          <w:color w:val="000000"/>
          <w:sz w:val="28"/>
          <w:szCs w:val="28"/>
          <w:lang w:val="ru-RU"/>
        </w:rPr>
        <w:t xml:space="preserve"> № 08/230-661 </w:t>
      </w:r>
      <w:r>
        <w:rPr>
          <w:rFonts w:cs="Times New Roman" w:ascii="Times New Roman" w:hAnsi="Times New Roman"/>
          <w:color w:val="000000"/>
          <w:sz w:val="28"/>
          <w:szCs w:val="28"/>
        </w:rPr>
        <w:t>із зауваженнями. І наразі проект потребує повторного розгляду.</w:t>
      </w:r>
    </w:p>
    <w:p>
      <w:pPr>
        <w:pStyle w:val="Normal"/>
        <w:jc w:val="both"/>
        <w:rPr/>
      </w:pPr>
      <w:r>
        <w:rPr>
          <w:rFonts w:cs="Times New Roman" w:ascii="Times New Roman" w:hAnsi="Times New Roman"/>
          <w:b/>
          <w:bCs/>
          <w:color w:val="000000"/>
          <w:sz w:val="28"/>
          <w:szCs w:val="28"/>
        </w:rPr>
        <w:t>Вирішили:</w:t>
      </w:r>
    </w:p>
    <w:p>
      <w:pPr>
        <w:pStyle w:val="Normal"/>
        <w:jc w:val="both"/>
        <w:rPr/>
      </w:pPr>
      <w:r>
        <w:rPr>
          <w:rFonts w:cs="Times New Roman" w:ascii="Times New Roman" w:hAnsi="Times New Roman"/>
          <w:color w:val="000000"/>
          <w:sz w:val="28"/>
          <w:szCs w:val="28"/>
        </w:rPr>
        <w:t xml:space="preserve">Підтримати </w:t>
      </w:r>
      <w:r>
        <w:rPr>
          <w:rFonts w:cs="Times New Roman" w:ascii="Times New Roman" w:hAnsi="Times New Roman"/>
          <w:color w:val="000000"/>
          <w:sz w:val="28"/>
          <w:szCs w:val="28"/>
          <w:lang w:val="ru-RU"/>
        </w:rPr>
        <w:t>проект рішення  “Про звернення депутатів Київської міської ради до Верховної Ради України та Кабінету Міністрів України щодо введення мораторію на індексацію нормативної грошової оцінки ” (від 22.03.2016             № 08/231-1393/П</w:t>
      </w:r>
      <w:r>
        <w:rPr>
          <w:rFonts w:cs="Times New Roman" w:ascii="Times New Roman" w:hAnsi="Times New Roman"/>
          <w:color w:val="000000"/>
          <w:sz w:val="28"/>
          <w:szCs w:val="28"/>
        </w:rPr>
        <w:t>Р</w:t>
      </w:r>
      <w:r>
        <w:rPr>
          <w:rFonts w:cs="Times New Roman" w:ascii="Times New Roman" w:hAnsi="Times New Roman"/>
          <w:color w:val="000000"/>
          <w:sz w:val="28"/>
          <w:szCs w:val="28"/>
          <w:lang w:val="ru-RU"/>
        </w:rPr>
        <w:t xml:space="preserve">) </w:t>
      </w:r>
      <w:r>
        <w:rPr>
          <w:rFonts w:cs="Times New Roman" w:ascii="Times New Roman" w:hAnsi="Times New Roman"/>
          <w:color w:val="000000"/>
          <w:sz w:val="28"/>
          <w:szCs w:val="28"/>
        </w:rPr>
        <w:t xml:space="preserve">із врахуванням відповідних змін викладених у листі </w:t>
      </w:r>
      <w:r>
        <w:rPr>
          <w:rFonts w:cs="Times New Roman" w:ascii="Times New Roman" w:hAnsi="Times New Roman"/>
          <w:color w:val="000000"/>
          <w:sz w:val="28"/>
          <w:szCs w:val="28"/>
          <w:lang w:val="ru-RU"/>
        </w:rPr>
        <w:t xml:space="preserve">управління правового забезпечення діяльності Київської міської ради від </w:t>
      </w:r>
      <w:r>
        <w:rPr>
          <w:rFonts w:cs="Times New Roman" w:ascii="Times New Roman" w:hAnsi="Times New Roman"/>
          <w:color w:val="000000"/>
          <w:sz w:val="28"/>
          <w:szCs w:val="28"/>
        </w:rPr>
        <w:t>05.04.16</w:t>
      </w:r>
      <w:r>
        <w:rPr>
          <w:rFonts w:cs="Times New Roman" w:ascii="Times New Roman" w:hAnsi="Times New Roman"/>
          <w:color w:val="000000"/>
          <w:sz w:val="28"/>
          <w:szCs w:val="28"/>
          <w:lang w:val="ru-RU"/>
        </w:rPr>
        <w:t xml:space="preserve"> № 08/230-661,</w:t>
      </w:r>
      <w:r>
        <w:rPr>
          <w:rFonts w:cs="Times New Roman" w:ascii="Times New Roman" w:hAnsi="Times New Roman"/>
          <w:color w:val="000000"/>
          <w:sz w:val="28"/>
          <w:szCs w:val="28"/>
        </w:rPr>
        <w:t xml:space="preserve"> а саме:</w:t>
      </w:r>
    </w:p>
    <w:p>
      <w:pPr>
        <w:pStyle w:val="Normal"/>
        <w:jc w:val="both"/>
        <w:rPr/>
      </w:pPr>
      <w:r>
        <w:rPr>
          <w:rFonts w:cs="Times New Roman" w:ascii="Times New Roman" w:hAnsi="Times New Roman"/>
          <w:color w:val="000000"/>
          <w:sz w:val="28"/>
          <w:szCs w:val="28"/>
        </w:rPr>
        <w:t>1. Назву проекту рішення викласти у такій редакції:  “Про звернення депутатів Київської міської ради до Верховної Ради України щодо введення мораторію на індексацію нормативної грошової оцінки земель”;</w:t>
      </w:r>
    </w:p>
    <w:p>
      <w:pPr>
        <w:pStyle w:val="Normal"/>
        <w:jc w:val="both"/>
        <w:rPr/>
      </w:pPr>
      <w:r>
        <w:rPr>
          <w:rFonts w:cs="Times New Roman" w:ascii="Times New Roman" w:hAnsi="Times New Roman"/>
          <w:color w:val="000000"/>
          <w:sz w:val="28"/>
          <w:szCs w:val="28"/>
        </w:rPr>
        <w:t xml:space="preserve">2. Пункт 1 проекту рішення викласти у такій редакції: “1. Направити звернення </w:t>
      </w:r>
      <w:bookmarkStart w:id="5" w:name="__DdeLink__1401_734677361"/>
      <w:r>
        <w:rPr>
          <w:rFonts w:cs="Times New Roman" w:ascii="Times New Roman" w:hAnsi="Times New Roman"/>
          <w:color w:val="000000"/>
          <w:sz w:val="28"/>
          <w:szCs w:val="28"/>
        </w:rPr>
        <w:t>депутатів Київської міської ради до Верховної Ради України щодо введення мораторію на індексацію нормативної грошової оцінки земель</w:t>
      </w:r>
      <w:bookmarkEnd w:id="5"/>
      <w:r>
        <w:rPr>
          <w:rFonts w:cs="Times New Roman" w:ascii="Times New Roman" w:hAnsi="Times New Roman"/>
          <w:color w:val="000000"/>
          <w:sz w:val="28"/>
          <w:szCs w:val="28"/>
        </w:rPr>
        <w:t>, згідно з додатком”;</w:t>
      </w:r>
    </w:p>
    <w:p>
      <w:pPr>
        <w:pStyle w:val="Normal"/>
        <w:jc w:val="both"/>
        <w:rPr/>
      </w:pPr>
      <w:r>
        <w:rPr>
          <w:rFonts w:cs="Times New Roman" w:ascii="Times New Roman" w:hAnsi="Times New Roman"/>
          <w:color w:val="000000"/>
          <w:sz w:val="28"/>
          <w:szCs w:val="28"/>
        </w:rPr>
        <w:t>3. Назву додатку до проекту рішення викласти у такій редакції: “Звернення  депутатів Київської міської ради до Верховної Ради України щодо введення мораторію на індексацію нормативної грошової оцінки земель”.</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12,</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6.</w:t>
      </w:r>
    </w:p>
    <w:p>
      <w:pPr>
        <w:pStyle w:val="Normal"/>
        <w:tabs>
          <w:tab w:val="left" w:pos="540" w:leader="none"/>
          <w:tab w:val="left" w:pos="1320" w:leader="none"/>
        </w:tabs>
        <w:suppressAutoHyphens w:val="true"/>
        <w:snapToGrid w:val="false"/>
        <w:jc w:val="both"/>
        <w:rPr>
          <w:rFonts w:ascii="Times New Roman" w:hAnsi="Times New Roman" w:cs="Times New Roman"/>
          <w:b/>
          <w:b/>
          <w:bCs/>
          <w:i/>
          <w:i/>
          <w:iCs/>
          <w:color w:val="000000"/>
          <w:sz w:val="28"/>
          <w:szCs w:val="28"/>
          <w:highlight w:val="white"/>
        </w:rPr>
      </w:pPr>
      <w:r>
        <w:rPr>
          <w:rFonts w:cs="Times New Roman" w:ascii="Times New Roman" w:hAnsi="Times New Roman"/>
          <w:b/>
          <w:bCs/>
          <w:i/>
          <w:iCs/>
          <w:color w:val="000000"/>
          <w:sz w:val="28"/>
          <w:szCs w:val="28"/>
        </w:rPr>
        <w:t>Рішення прийнято.</w:t>
      </w:r>
    </w:p>
    <w:p>
      <w:pPr>
        <w:pStyle w:val="Normal"/>
        <w:tabs>
          <w:tab w:val="left" w:pos="540" w:leader="none"/>
          <w:tab w:val="left" w:pos="1320" w:leader="none"/>
        </w:tabs>
        <w:suppressAutoHyphens w:val="true"/>
        <w:snapToGrid w:val="false"/>
        <w:jc w:val="both"/>
        <w:rPr>
          <w:rFonts w:cs="Times New Roman"/>
        </w:rPr>
      </w:pPr>
      <w:r>
        <w:rPr>
          <w:rFonts w:cs="Times New Roman"/>
        </w:rPr>
      </w:r>
    </w:p>
    <w:p>
      <w:pPr>
        <w:pStyle w:val="Normal"/>
        <w:tabs>
          <w:tab w:val="left" w:pos="540" w:leader="none"/>
          <w:tab w:val="left" w:pos="1320" w:leader="none"/>
        </w:tabs>
        <w:suppressAutoHyphens w:val="true"/>
        <w:snapToGrid w:val="false"/>
        <w:jc w:val="both"/>
        <w:rPr>
          <w:rFonts w:cs="Times New Roman"/>
        </w:rPr>
      </w:pPr>
      <w:r>
        <w:rPr>
          <w:rFonts w:cs="Times New Roman"/>
        </w:rPr>
      </w:r>
    </w:p>
    <w:p>
      <w:pPr>
        <w:pStyle w:val="Normal"/>
        <w:tabs>
          <w:tab w:val="left" w:pos="540" w:leader="none"/>
          <w:tab w:val="left" w:pos="1320" w:leader="none"/>
        </w:tabs>
        <w:suppressAutoHyphens w:val="true"/>
        <w:snapToGrid w:val="false"/>
        <w:ind w:right="92" w:hanging="0"/>
        <w:jc w:val="both"/>
        <w:rPr/>
      </w:pPr>
      <w:r>
        <w:rPr>
          <w:rFonts w:cs="Times New Roman" w:ascii="Times New Roman" w:hAnsi="Times New Roman"/>
          <w:b/>
          <w:bCs/>
          <w:color w:val="000000"/>
          <w:sz w:val="28"/>
          <w:szCs w:val="28"/>
          <w:highlight w:val="white"/>
        </w:rPr>
        <w:t xml:space="preserve">12. Про результати роботи робочої групи постійної комісії Київської міської ради з питань бюджету та соціально-економічного розвитку щодо доопрацювання проекту рішення “Про затвердження Порядку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м.Києва”(від 23.04.2015 № 08/231-1013/ПР). </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color w:val="000000"/>
          <w:sz w:val="28"/>
          <w:szCs w:val="28"/>
          <w:highlight w:val="white"/>
        </w:rPr>
        <w:t xml:space="preserve">Слухали: </w:t>
      </w:r>
      <w:r>
        <w:rPr>
          <w:rFonts w:cs="Times New Roman" w:ascii="Times New Roman" w:hAnsi="Times New Roman"/>
          <w:color w:val="000000"/>
          <w:sz w:val="28"/>
          <w:szCs w:val="28"/>
          <w:highlight w:val="white"/>
        </w:rPr>
        <w:t xml:space="preserve">Інформацію </w:t>
      </w:r>
      <w:r>
        <w:rPr>
          <w:rFonts w:cs="Times New Roman" w:ascii="Times New Roman" w:hAnsi="Times New Roman"/>
          <w:color w:val="000000"/>
          <w:sz w:val="28"/>
          <w:szCs w:val="28"/>
          <w:highlight w:val="white"/>
          <w:u w:val="single"/>
        </w:rPr>
        <w:t>Г.Ясинського</w:t>
      </w:r>
      <w:r>
        <w:rPr>
          <w:rFonts w:cs="Times New Roman" w:ascii="Times New Roman" w:hAnsi="Times New Roman"/>
          <w:color w:val="000000"/>
          <w:sz w:val="28"/>
          <w:szCs w:val="28"/>
          <w:highlight w:val="white"/>
        </w:rPr>
        <w:t xml:space="preserve"> щодо результатів діяльності роботи робочої групи з опрацювання проекту рішення “Про затвердження Порядку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м.Києва”(від 23.04.2015 № 08/231-1013/ПР). </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rPr>
        <w:t>Доповідач поінформував, що на засіданнях робочої групи опрацьовано пропозицій депутатів Київської міської ради А.Гончарова, М.Терентьєва, Ю.Сулиги, представників громадськості  та забудовників. Відповідно до ст.9, ст.13 Закону України “Про засади державної регуляторної політики у сфері господарської діяльності” Департаментом економіки та інвестицій виконавчого органу Київської міської ради (Київської міської державної адміністрації) оприлюднено проект рішення “Про затвердження Порядку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м.Києва” на офіційному інтерент-порталі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rPr>
        <w:t>Також листом від 11.04.2016 №002-174 були надані пропозиції першого заступника голови Київської міської державної адміністрації Г.Пліса</w:t>
      </w:r>
      <w:r>
        <w:rPr>
          <w:rFonts w:cs="Times New Roman" w:ascii="Times New Roman" w:hAnsi="Times New Roman"/>
          <w:color w:val="000000"/>
          <w:sz w:val="28"/>
          <w:szCs w:val="28"/>
        </w:rPr>
        <w:t xml:space="preserve"> до зазначеного проекту рішення,  надійшли пропозиції від депутата Київської міської ради — члена постійної комісії з питань бюджету та соціально-економічного розвитку В.Гончарова, а також додаткові пропозиції громадськості.</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rPr>
        <w:t>Також до участі запрошувались всі представники депутатських фракцій</w:t>
      </w:r>
      <w:r>
        <w:rPr>
          <w:rFonts w:cs="Times New Roman" w:ascii="Times New Roman" w:hAnsi="Times New Roman"/>
          <w:color w:val="000000"/>
          <w:sz w:val="28"/>
          <w:szCs w:val="28"/>
        </w:rPr>
        <w:t xml:space="preserve"> Київської міської ради.</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color w:val="000000"/>
          <w:sz w:val="28"/>
          <w:szCs w:val="28"/>
          <w:highlight w:val="white"/>
        </w:rPr>
        <w:t xml:space="preserve">Виступила: </w:t>
      </w:r>
      <w:r>
        <w:rPr>
          <w:rFonts w:cs="Times New Roman" w:ascii="Times New Roman" w:hAnsi="Times New Roman"/>
          <w:color w:val="000000"/>
          <w:sz w:val="28"/>
          <w:szCs w:val="28"/>
          <w:highlight w:val="white"/>
          <w:u w:val="single"/>
        </w:rPr>
        <w:t>О.Балицька</w:t>
      </w:r>
      <w:r>
        <w:rPr>
          <w:rFonts w:cs="Times New Roman" w:ascii="Times New Roman" w:hAnsi="Times New Roman"/>
          <w:color w:val="000000"/>
          <w:sz w:val="28"/>
          <w:szCs w:val="28"/>
          <w:highlight w:val="white"/>
        </w:rPr>
        <w:t xml:space="preserve"> — депутат Київської міської ради щодо альтернативного проекту рішення Київської міської ради “Про затвердження Тимчасового порядку залучення, розрахунку розміру і використання коштів пайової участі  замовників у створенні і розвитку соціальної та інженерно-транспортної інфраструктури м.Києва” (від 31.03.2016 №09/231-588/ПР).</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color w:val="000000"/>
          <w:sz w:val="28"/>
          <w:szCs w:val="28"/>
          <w:highlight w:val="white"/>
        </w:rPr>
        <w:t>Виступив:</w:t>
      </w:r>
      <w:r>
        <w:rPr>
          <w:rFonts w:cs="Times New Roman" w:ascii="Times New Roman" w:hAnsi="Times New Roman"/>
          <w:color w:val="000000"/>
          <w:sz w:val="28"/>
          <w:szCs w:val="28"/>
          <w:highlight w:val="white"/>
        </w:rPr>
        <w:t xml:space="preserve"> </w:t>
      </w:r>
      <w:r>
        <w:rPr>
          <w:rFonts w:cs="Times New Roman" w:ascii="Times New Roman" w:hAnsi="Times New Roman"/>
          <w:color w:val="000000"/>
          <w:sz w:val="28"/>
          <w:szCs w:val="28"/>
          <w:highlight w:val="white"/>
          <w:u w:val="single"/>
        </w:rPr>
        <w:t>Г.Пліс</w:t>
      </w:r>
      <w:r>
        <w:rPr>
          <w:rFonts w:cs="Times New Roman" w:ascii="Times New Roman" w:hAnsi="Times New Roman"/>
          <w:color w:val="000000"/>
          <w:sz w:val="28"/>
          <w:szCs w:val="28"/>
          <w:highlight w:val="white"/>
        </w:rPr>
        <w:t xml:space="preserve"> — перший заступник голови Київської міської державної адміністрації з пропозицією спільного опрацювання</w:t>
      </w:r>
      <w:r>
        <w:rPr>
          <w:rFonts w:cs="Times New Roman" w:ascii="Times New Roman" w:hAnsi="Times New Roman"/>
          <w:b/>
          <w:bCs/>
          <w:color w:val="000000"/>
          <w:sz w:val="28"/>
          <w:szCs w:val="28"/>
          <w:highlight w:val="white"/>
        </w:rPr>
        <w:t xml:space="preserve"> </w:t>
      </w:r>
      <w:r>
        <w:rPr>
          <w:rFonts w:cs="Times New Roman" w:ascii="Times New Roman" w:hAnsi="Times New Roman"/>
          <w:color w:val="000000"/>
          <w:sz w:val="28"/>
          <w:szCs w:val="28"/>
          <w:highlight w:val="white"/>
        </w:rPr>
        <w:t>робочою групою постійної комісії Київської міської ради з питань бюджету та соціально-економічного розвитку, за участю суб’єкту подання альтернативного проекту рішення О.Балицької  Порядку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м.Києва.</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color w:val="000000"/>
          <w:sz w:val="28"/>
          <w:szCs w:val="28"/>
          <w:highlight w:val="white"/>
        </w:rPr>
        <w:t xml:space="preserve">Виступили: </w:t>
      </w:r>
      <w:r>
        <w:rPr>
          <w:rFonts w:cs="Times New Roman" w:ascii="Times New Roman" w:hAnsi="Times New Roman"/>
          <w:color w:val="000000"/>
          <w:sz w:val="28"/>
          <w:szCs w:val="28"/>
          <w:highlight w:val="white"/>
          <w:u w:val="single"/>
        </w:rPr>
        <w:t>А.Странніков</w:t>
      </w:r>
      <w:r>
        <w:rPr>
          <w:rFonts w:cs="Times New Roman" w:ascii="Times New Roman" w:hAnsi="Times New Roman"/>
          <w:color w:val="000000"/>
          <w:sz w:val="28"/>
          <w:szCs w:val="28"/>
          <w:highlight w:val="white"/>
        </w:rPr>
        <w:t xml:space="preserve">, </w:t>
      </w:r>
      <w:r>
        <w:rPr>
          <w:rFonts w:cs="Times New Roman" w:ascii="Times New Roman" w:hAnsi="Times New Roman"/>
          <w:color w:val="000000"/>
          <w:sz w:val="28"/>
          <w:szCs w:val="28"/>
          <w:highlight w:val="white"/>
          <w:u w:val="single"/>
        </w:rPr>
        <w:t>М.Терентьєв,</w:t>
      </w:r>
      <w:r>
        <w:rPr>
          <w:rFonts w:cs="Times New Roman" w:ascii="Times New Roman" w:hAnsi="Times New Roman"/>
          <w:color w:val="000000"/>
          <w:sz w:val="28"/>
          <w:szCs w:val="28"/>
          <w:highlight w:val="white"/>
        </w:rPr>
        <w:t xml:space="preserve"> </w:t>
      </w:r>
      <w:r>
        <w:rPr>
          <w:rFonts w:cs="Times New Roman" w:ascii="Times New Roman" w:hAnsi="Times New Roman"/>
          <w:color w:val="000000"/>
          <w:sz w:val="28"/>
          <w:szCs w:val="28"/>
          <w:highlight w:val="white"/>
          <w:u w:val="single"/>
        </w:rPr>
        <w:t>О.Руденко</w:t>
      </w:r>
      <w:r>
        <w:rPr>
          <w:rFonts w:cs="Times New Roman" w:ascii="Times New Roman" w:hAnsi="Times New Roman"/>
          <w:color w:val="000000"/>
          <w:sz w:val="28"/>
          <w:szCs w:val="28"/>
          <w:highlight w:val="white"/>
        </w:rPr>
        <w:t>.</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color w:val="000000"/>
          <w:sz w:val="28"/>
          <w:szCs w:val="28"/>
          <w:highlight w:val="white"/>
        </w:rPr>
        <w:t xml:space="preserve">Виступив: </w:t>
      </w:r>
      <w:r>
        <w:rPr>
          <w:rFonts w:cs="Times New Roman" w:ascii="Times New Roman" w:hAnsi="Times New Roman"/>
          <w:color w:val="000000"/>
          <w:sz w:val="28"/>
          <w:szCs w:val="28"/>
          <w:highlight w:val="white"/>
          <w:u w:val="single"/>
        </w:rPr>
        <w:t>В.Репік</w:t>
      </w:r>
      <w:r>
        <w:rPr>
          <w:rFonts w:cs="Times New Roman" w:ascii="Times New Roman" w:hAnsi="Times New Roman"/>
          <w:color w:val="000000"/>
          <w:sz w:val="28"/>
          <w:szCs w:val="28"/>
          <w:highlight w:val="white"/>
        </w:rPr>
        <w:t xml:space="preserve"> – директор Департаменту фінансів виконавчого органу Київради (Київської міської державної адміністрації) з пропозицією надати на погодження до Департаменту фінансів виконавчого органу Київради (Київської міської державної адміністрації) кінцевий варіант  проекту рішення “Про Порядок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м.Києва”.</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color w:val="000000"/>
          <w:sz w:val="28"/>
          <w:szCs w:val="28"/>
          <w:highlight w:val="white"/>
        </w:rPr>
        <w:t xml:space="preserve">Вирішили: </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rPr>
        <w:t>1. Доручити Департаменту економіки та інвестицій виконавчого органу Київської міської ради (Київської міської державної адміністрації) доопрацювати проект рішення з урахування пропозицій робочої групи постійної комісії Київської міської ради з питань бюджету та соціально-економічного розвитку до проекту рішення “Про затвердження Порядку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м.Києва”, та опрацювати додаткові пропозиції від депутатів Київської міської ради, забудовників та представників громадськості, які будуть надходити до Департаменту щодо зазначеного проекту рішення.</w:t>
      </w:r>
    </w:p>
    <w:p>
      <w:pPr>
        <w:pStyle w:val="Normal"/>
        <w:tabs>
          <w:tab w:val="left" w:pos="540" w:leader="none"/>
          <w:tab w:val="left" w:pos="1320" w:leader="none"/>
        </w:tabs>
        <w:jc w:val="both"/>
        <w:rPr/>
      </w:pPr>
      <w:r>
        <w:rPr>
          <w:rFonts w:cs="Times New Roman" w:ascii="Times New Roman" w:hAnsi="Times New Roman"/>
          <w:color w:val="000000"/>
          <w:sz w:val="28"/>
          <w:szCs w:val="28"/>
          <w:highlight w:val="white"/>
        </w:rPr>
        <w:t xml:space="preserve">2. Департаменту економіки та інвестицій виконавчого органу Київської міської ради (Київської міської державної адміністрації) звернутись до першого заступника голови Київської міської державної адміністрації </w:t>
      </w:r>
      <w:r>
        <w:rPr>
          <w:rFonts w:cs="Times New Roman" w:ascii="Times New Roman" w:hAnsi="Times New Roman"/>
          <w:color w:val="000000"/>
          <w:sz w:val="28"/>
          <w:szCs w:val="28"/>
          <w:highlight w:val="white"/>
          <w:u w:val="single"/>
        </w:rPr>
        <w:t>Г.Пліса</w:t>
      </w:r>
      <w:r>
        <w:rPr>
          <w:rFonts w:cs="Times New Roman" w:ascii="Times New Roman" w:hAnsi="Times New Roman"/>
          <w:color w:val="000000"/>
          <w:sz w:val="28"/>
          <w:szCs w:val="28"/>
          <w:highlight w:val="white"/>
        </w:rPr>
        <w:t xml:space="preserve"> щодо організації наради за участю членів робочої групи постійної комісії Київської міської ради з питань бюджету та соціально-економічного розвитку, депутатів Київської міської ради, забудовників та представників громадськості для спільного опрацювання</w:t>
      </w:r>
      <w:r>
        <w:rPr>
          <w:rFonts w:cs="Times New Roman" w:ascii="Times New Roman" w:hAnsi="Times New Roman"/>
          <w:b/>
          <w:bCs/>
          <w:color w:val="000000"/>
          <w:sz w:val="28"/>
          <w:szCs w:val="28"/>
          <w:highlight w:val="white"/>
        </w:rPr>
        <w:t xml:space="preserve"> </w:t>
      </w:r>
      <w:r>
        <w:rPr>
          <w:rFonts w:cs="Times New Roman" w:ascii="Times New Roman" w:hAnsi="Times New Roman"/>
          <w:color w:val="000000"/>
          <w:sz w:val="28"/>
          <w:szCs w:val="28"/>
          <w:highlight w:val="white"/>
        </w:rPr>
        <w:t>пропозицій до проектів рішень “Про Порядок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м.Києва” та “Про затвердження Тимчасового порядку залучення, розрахунку розміру і використання коштів пайової участі  замовників у створенні і розвитку соціальної та інженерно-транспортної інфраструктури м.Києва” (від 31.03.2016 №09/231-588/ПР) та за поданням депутата О.Балицької.  Узгоджений варіант проекту рішення подати на розгляд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color w:val="000000"/>
          <w:sz w:val="28"/>
          <w:szCs w:val="28"/>
          <w:highlight w:val="white"/>
        </w:rPr>
        <w:t>3. Пропозиції  до проекту рішення “Про Порядок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м.Києва” надавати до Департаменту економіки та інвестицій виконавчого органу Київської міської ради (Київської міської державної адміністрації).</w:t>
      </w:r>
    </w:p>
    <w:p>
      <w:pPr>
        <w:pStyle w:val="Normal"/>
        <w:tabs>
          <w:tab w:val="left" w:pos="540" w:leader="none"/>
          <w:tab w:val="left" w:pos="1320" w:leader="none"/>
        </w:tabs>
        <w:jc w:val="both"/>
        <w:rPr/>
      </w:pPr>
      <w:r>
        <w:rPr>
          <w:rFonts w:cs="Times New Roman" w:ascii="Times New Roman" w:hAnsi="Times New Roman"/>
          <w:color w:val="000000"/>
          <w:sz w:val="28"/>
          <w:szCs w:val="28"/>
          <w:highlight w:val="white"/>
        </w:rPr>
        <w:t>4. Доручити Департаменту економіки та інвестицій виконавчого органу Київської міської ради (Київської міської державної адміністрації) забезпечити погодження в установленому порядку кінцевого проекту рішення “Про Порядок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м.Києва”  відповідними структурними підрозділами.</w:t>
      </w:r>
    </w:p>
    <w:p>
      <w:pPr>
        <w:pStyle w:val="Normal"/>
        <w:tabs>
          <w:tab w:val="left" w:pos="540" w:leader="none"/>
          <w:tab w:val="left" w:pos="1320" w:leader="none"/>
        </w:tabs>
        <w:jc w:val="both"/>
        <w:rPr/>
      </w:pPr>
      <w:r>
        <w:rPr>
          <w:rFonts w:cs="Times New Roman" w:ascii="Times New Roman" w:hAnsi="Times New Roman"/>
          <w:b/>
          <w:bCs/>
          <w:i/>
          <w:sz w:val="28"/>
          <w:szCs w:val="28"/>
          <w:highlight w:val="white"/>
        </w:rPr>
        <w:t>Голосували:</w:t>
        <w:tab/>
        <w:t xml:space="preserve">   За – 13,</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bCs/>
          <w:i/>
          <w:sz w:val="28"/>
          <w:szCs w:val="28"/>
          <w:highlight w:val="white"/>
        </w:rPr>
        <w:t>Не голосували – 5.</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i/>
          <w:iCs/>
          <w:color w:val="000000"/>
          <w:sz w:val="28"/>
          <w:szCs w:val="28"/>
          <w:highlight w:val="white"/>
        </w:rPr>
        <w:t>Рішення прийнято.</w:t>
      </w:r>
    </w:p>
    <w:p>
      <w:pPr>
        <w:pStyle w:val="Normal"/>
        <w:tabs>
          <w:tab w:val="left" w:pos="540" w:leader="none"/>
          <w:tab w:val="left" w:pos="1320" w:leader="none"/>
        </w:tabs>
        <w:suppressAutoHyphens w:val="true"/>
        <w:snapToGrid w:val="false"/>
        <w:ind w:right="92" w:hanging="0"/>
        <w:jc w:val="both"/>
        <w:rPr>
          <w:rFonts w:ascii="Times New Roman" w:hAnsi="Times New Roman" w:cs="Times New Roman"/>
          <w:b/>
          <w:b/>
          <w:bCs/>
          <w:i/>
          <w:i/>
          <w:iCs/>
          <w:color w:val="000000"/>
          <w:sz w:val="28"/>
          <w:szCs w:val="28"/>
          <w:highlight w:val="white"/>
        </w:rPr>
      </w:pPr>
      <w:r>
        <w:rPr>
          <w:rFonts w:cs="Times New Roman" w:ascii="Times New Roman" w:hAnsi="Times New Roman"/>
          <w:b/>
          <w:bCs/>
          <w:i/>
          <w:iCs/>
          <w:color w:val="000000"/>
          <w:sz w:val="28"/>
          <w:szCs w:val="28"/>
          <w:highlight w:val="white"/>
        </w:rPr>
      </w:r>
    </w:p>
    <w:p>
      <w:pPr>
        <w:pStyle w:val="Normal"/>
        <w:tabs>
          <w:tab w:val="left" w:pos="540" w:leader="none"/>
          <w:tab w:val="left" w:pos="1320" w:leader="none"/>
        </w:tabs>
        <w:suppressAutoHyphens w:val="true"/>
        <w:snapToGrid w:val="false"/>
        <w:jc w:val="both"/>
        <w:rPr>
          <w:rFonts w:ascii="Times New Roman" w:hAnsi="Times New Roman" w:cs="Times New Roman"/>
          <w:b/>
          <w:b/>
          <w:bCs/>
          <w:i/>
          <w:i/>
          <w:iCs/>
          <w:color w:val="000000"/>
          <w:sz w:val="28"/>
          <w:szCs w:val="28"/>
          <w:highlight w:val="white"/>
        </w:rPr>
      </w:pPr>
      <w:r>
        <w:rPr>
          <w:rFonts w:cs="Times New Roman" w:ascii="Times New Roman" w:hAnsi="Times New Roman"/>
          <w:b/>
          <w:bCs/>
          <w:i/>
          <w:iCs/>
          <w:color w:val="000000"/>
          <w:sz w:val="28"/>
          <w:szCs w:val="28"/>
          <w:highlight w:val="white"/>
        </w:rPr>
      </w:r>
    </w:p>
    <w:p>
      <w:pPr>
        <w:pStyle w:val="Normal"/>
        <w:tabs>
          <w:tab w:val="left" w:pos="540" w:leader="none"/>
          <w:tab w:val="left" w:pos="1320" w:leader="none"/>
        </w:tabs>
        <w:suppressAutoHyphens w:val="true"/>
        <w:snapToGrid w:val="false"/>
        <w:jc w:val="both"/>
        <w:rPr/>
      </w:pPr>
      <w:r>
        <w:rPr>
          <w:rFonts w:cs="Times New Roman" w:ascii="Times New Roman" w:hAnsi="Times New Roman"/>
          <w:b/>
          <w:bCs/>
          <w:color w:val="000000"/>
          <w:sz w:val="28"/>
          <w:szCs w:val="28"/>
          <w:highlight w:val="white"/>
        </w:rPr>
        <w:t>13. Інформація про робочі групи, створені постійною комісією Київської міської ради з питань бюджету та соціально-економічного розвитку.</w:t>
      </w:r>
    </w:p>
    <w:p>
      <w:pPr>
        <w:pStyle w:val="Normal"/>
        <w:tabs>
          <w:tab w:val="left" w:pos="540" w:leader="none"/>
          <w:tab w:val="left" w:pos="1320" w:leader="none"/>
        </w:tabs>
        <w:suppressAutoHyphens w:val="true"/>
        <w:snapToGrid w:val="false"/>
        <w:jc w:val="both"/>
        <w:rPr>
          <w:rFonts w:ascii="Times New Roman" w:hAnsi="Times New Roman" w:cs="Times New Roman"/>
          <w:b/>
          <w:b/>
          <w:bCs/>
          <w:color w:val="000000"/>
          <w:sz w:val="28"/>
          <w:szCs w:val="28"/>
          <w:highlight w:val="white"/>
        </w:rPr>
      </w:pPr>
      <w:r>
        <w:rPr>
          <w:rFonts w:cs="Times New Roman" w:ascii="Times New Roman" w:hAnsi="Times New Roman"/>
          <w:b/>
          <w:bCs/>
          <w:color w:val="000000"/>
          <w:sz w:val="28"/>
          <w:szCs w:val="28"/>
          <w:highlight w:val="white"/>
        </w:rPr>
        <w:t>Вирішили:</w:t>
      </w:r>
    </w:p>
    <w:p>
      <w:pPr>
        <w:pStyle w:val="Normal"/>
        <w:tabs>
          <w:tab w:val="left" w:pos="540" w:leader="none"/>
          <w:tab w:val="left" w:pos="1320" w:leader="none"/>
        </w:tabs>
        <w:jc w:val="both"/>
        <w:rPr/>
      </w:pPr>
      <w:r>
        <w:rPr>
          <w:rFonts w:cs="Times New Roman" w:ascii="Times New Roman" w:hAnsi="Times New Roman"/>
          <w:sz w:val="28"/>
          <w:szCs w:val="28"/>
          <w:highlight w:val="white"/>
        </w:rPr>
        <w:t xml:space="preserve">Перенести розгляд </w:t>
      </w:r>
      <w:r>
        <w:rPr>
          <w:rFonts w:cs="Times New Roman" w:ascii="Times New Roman" w:hAnsi="Times New Roman"/>
          <w:color w:val="000000"/>
          <w:sz w:val="28"/>
          <w:szCs w:val="28"/>
          <w:highlight w:val="white"/>
        </w:rPr>
        <w:t>інформації про робочі групи, створені постійною комісією Київської міської ради з питань бюджету та соціально-економічного розвитку</w:t>
      </w:r>
      <w:r>
        <w:rPr>
          <w:rFonts w:cs="Times New Roman" w:ascii="Times New Roman" w:hAnsi="Times New Roman"/>
          <w:b/>
          <w:bCs/>
          <w:color w:val="000000"/>
          <w:sz w:val="28"/>
          <w:szCs w:val="28"/>
          <w:highlight w:val="white"/>
        </w:rPr>
        <w:t xml:space="preserve"> </w:t>
      </w:r>
      <w:r>
        <w:rPr>
          <w:rFonts w:cs="Times New Roman" w:ascii="Times New Roman" w:hAnsi="Times New Roman"/>
          <w:sz w:val="28"/>
          <w:szCs w:val="28"/>
          <w:highlight w:val="white"/>
        </w:rPr>
        <w:t>на одне з наступних засідань 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rFonts w:ascii="Times New Roman" w:hAnsi="Times New Roman" w:cs="Times New Roman"/>
          <w:b/>
          <w:b/>
          <w:i/>
          <w:i/>
          <w:sz w:val="28"/>
          <w:szCs w:val="28"/>
          <w:highlight w:val="white"/>
        </w:rPr>
      </w:pPr>
      <w:r>
        <w:rPr>
          <w:rFonts w:cs="Times New Roman" w:ascii="Times New Roman" w:hAnsi="Times New Roman"/>
          <w:b/>
          <w:i/>
          <w:sz w:val="28"/>
          <w:szCs w:val="28"/>
          <w:highlight w:val="white"/>
        </w:rPr>
        <w:t>Голосували:</w:t>
        <w:tab/>
        <w:t xml:space="preserve">   За – 10,</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highlight w:val="white"/>
        </w:rPr>
      </w:pPr>
      <w:r>
        <w:rPr>
          <w:rFonts w:cs="Times New Roman" w:ascii="Times New Roman" w:hAnsi="Times New Roman"/>
          <w:b/>
          <w:i/>
          <w:sz w:val="28"/>
          <w:szCs w:val="28"/>
          <w:highlight w:val="white"/>
        </w:rPr>
        <w:t>Не голосували – 8.</w:t>
      </w:r>
    </w:p>
    <w:p>
      <w:pPr>
        <w:pStyle w:val="Normal"/>
        <w:tabs>
          <w:tab w:val="left" w:pos="540" w:leader="none"/>
          <w:tab w:val="left" w:pos="1320" w:leader="none"/>
        </w:tabs>
        <w:suppressAutoHyphens w:val="true"/>
        <w:snapToGrid w:val="false"/>
        <w:jc w:val="both"/>
        <w:rPr/>
      </w:pPr>
      <w:r>
        <w:rPr>
          <w:rFonts w:cs="Times New Roman" w:ascii="Times New Roman" w:hAnsi="Times New Roman"/>
          <w:b/>
          <w:bCs/>
          <w:i/>
          <w:iCs/>
          <w:color w:val="000000"/>
          <w:sz w:val="28"/>
          <w:szCs w:val="28"/>
          <w:highlight w:val="white"/>
        </w:rPr>
        <w:t>Рішення прийнято.</w:t>
      </w:r>
    </w:p>
    <w:p>
      <w:pPr>
        <w:pStyle w:val="Normal"/>
        <w:tabs>
          <w:tab w:val="left" w:pos="540" w:leader="none"/>
          <w:tab w:val="left" w:pos="1320" w:leader="none"/>
        </w:tabs>
        <w:suppressAutoHyphens w:val="true"/>
        <w:snapToGrid w:val="false"/>
        <w:jc w:val="both"/>
        <w:rPr>
          <w:rFonts w:ascii="Times New Roman" w:hAnsi="Times New Roman" w:cs="Times New Roman"/>
          <w:b/>
          <w:b/>
          <w:bCs/>
          <w:i/>
          <w:i/>
          <w:iCs/>
          <w:color w:val="000000"/>
          <w:sz w:val="28"/>
          <w:szCs w:val="28"/>
          <w:highlight w:val="white"/>
        </w:rPr>
      </w:pPr>
      <w:r>
        <w:rPr>
          <w:rFonts w:cs="Times New Roman" w:ascii="Times New Roman" w:hAnsi="Times New Roman"/>
          <w:b/>
          <w:bCs/>
          <w:i/>
          <w:iCs/>
          <w:color w:val="000000"/>
          <w:sz w:val="28"/>
          <w:szCs w:val="28"/>
          <w:highlight w:val="white"/>
        </w:rPr>
      </w:r>
    </w:p>
    <w:p>
      <w:pPr>
        <w:pStyle w:val="Normal"/>
        <w:tabs>
          <w:tab w:val="left" w:pos="540" w:leader="none"/>
          <w:tab w:val="left" w:pos="1320" w:leader="none"/>
        </w:tabs>
        <w:suppressAutoHyphens w:val="true"/>
        <w:snapToGrid w:val="false"/>
        <w:jc w:val="both"/>
        <w:rPr>
          <w:rFonts w:ascii="Times New Roman" w:hAnsi="Times New Roman" w:cs="Times New Roman"/>
          <w:b/>
          <w:b/>
          <w:bCs/>
          <w:i/>
          <w:i/>
          <w:iCs/>
          <w:color w:val="000000"/>
          <w:sz w:val="28"/>
          <w:szCs w:val="28"/>
          <w:highlight w:val="white"/>
        </w:rPr>
      </w:pPr>
      <w:r>
        <w:rPr>
          <w:rFonts w:cs="Times New Roman" w:ascii="Times New Roman" w:hAnsi="Times New Roman"/>
          <w:b/>
          <w:bCs/>
          <w:i/>
          <w:iCs/>
          <w:color w:val="000000"/>
          <w:sz w:val="28"/>
          <w:szCs w:val="28"/>
          <w:highlight w:val="white"/>
        </w:rPr>
      </w:r>
    </w:p>
    <w:p>
      <w:pPr>
        <w:pStyle w:val="Normal"/>
        <w:tabs>
          <w:tab w:val="left" w:pos="790" w:leader="none"/>
          <w:tab w:val="left" w:pos="7944" w:leader="none"/>
        </w:tabs>
        <w:jc w:val="both"/>
        <w:rPr/>
      </w:pPr>
      <w:r>
        <w:rPr>
          <w:rFonts w:cs="Times New Roman" w:ascii="Times New Roman" w:hAnsi="Times New Roman"/>
          <w:b/>
          <w:bCs/>
          <w:color w:val="000000"/>
          <w:sz w:val="28"/>
          <w:szCs w:val="28"/>
        </w:rPr>
        <w:t>14</w:t>
      </w:r>
      <w:r>
        <w:rPr>
          <w:rFonts w:cs="Times New Roman" w:ascii="Times New Roman" w:hAnsi="Times New Roman"/>
          <w:b/>
          <w:bCs/>
          <w:color w:val="000000"/>
          <w:sz w:val="26"/>
          <w:szCs w:val="26"/>
        </w:rPr>
        <w:t>.</w:t>
      </w:r>
      <w:r>
        <w:rPr>
          <w:rFonts w:cs="Times New Roman" w:ascii="Times New Roman" w:hAnsi="Times New Roman"/>
          <w:b/>
          <w:bCs/>
          <w:color w:val="000000"/>
          <w:sz w:val="28"/>
          <w:szCs w:val="28"/>
        </w:rPr>
        <w:t xml:space="preserve"> Про проект рішення “Про утворення Департаменту з питань реєстрації виконавчого органу Київської міської ради (Київської міської державної адміністрації)”  </w:t>
      </w:r>
      <w:bookmarkStart w:id="6" w:name="__DdeLink__19277_1143677362"/>
      <w:bookmarkEnd w:id="6"/>
      <w:r>
        <w:rPr>
          <w:rFonts w:cs="Times New Roman" w:ascii="Times New Roman" w:hAnsi="Times New Roman"/>
          <w:b/>
          <w:bCs/>
          <w:color w:val="000000"/>
          <w:sz w:val="28"/>
          <w:szCs w:val="28"/>
          <w:shd w:fill="FFFFFF" w:val="clear"/>
        </w:rPr>
        <w:t>(від 05.04.16 № 08/231-1627/ПР).</w:t>
      </w:r>
    </w:p>
    <w:p>
      <w:pPr>
        <w:pStyle w:val="Normal"/>
        <w:tabs>
          <w:tab w:val="left" w:pos="790" w:leader="none"/>
          <w:tab w:val="left" w:pos="7944" w:leader="none"/>
        </w:tabs>
        <w:jc w:val="both"/>
        <w:rPr/>
      </w:pPr>
      <w:r>
        <w:rPr>
          <w:rFonts w:cs="Times New Roman" w:ascii="Times New Roman" w:hAnsi="Times New Roman"/>
          <w:b/>
          <w:bCs/>
          <w:color w:val="000000"/>
          <w:sz w:val="28"/>
          <w:szCs w:val="28"/>
          <w:shd w:fill="FFFFFF" w:val="clear"/>
        </w:rPr>
        <w:t xml:space="preserve">Слухали: </w:t>
      </w:r>
      <w:r>
        <w:rPr>
          <w:rFonts w:cs="Times New Roman" w:ascii="Times New Roman" w:hAnsi="Times New Roman"/>
          <w:color w:val="000000"/>
          <w:sz w:val="28"/>
          <w:szCs w:val="28"/>
          <w:shd w:fill="FFFFFF" w:val="clear"/>
        </w:rPr>
        <w:t xml:space="preserve">Інформацію </w:t>
      </w:r>
      <w:r>
        <w:rPr>
          <w:rFonts w:cs="Times New Roman" w:ascii="Times New Roman" w:hAnsi="Times New Roman"/>
          <w:color w:val="000000"/>
          <w:sz w:val="28"/>
          <w:szCs w:val="28"/>
          <w:u w:val="single"/>
          <w:shd w:fill="FFFFFF" w:val="clear"/>
        </w:rPr>
        <w:t>А.Страннікова</w:t>
      </w:r>
      <w:r>
        <w:rPr>
          <w:rFonts w:cs="Times New Roman" w:ascii="Times New Roman" w:hAnsi="Times New Roman"/>
          <w:color w:val="000000"/>
          <w:sz w:val="28"/>
          <w:szCs w:val="28"/>
          <w:shd w:fill="FFFFFF" w:val="clear"/>
        </w:rPr>
        <w:t xml:space="preserve"> щодо </w:t>
      </w:r>
      <w:r>
        <w:rPr>
          <w:rFonts w:cs="Times New Roman" w:ascii="Times New Roman" w:hAnsi="Times New Roman"/>
          <w:color w:val="000000"/>
          <w:sz w:val="28"/>
          <w:szCs w:val="28"/>
          <w:highlight w:val="white"/>
        </w:rPr>
        <w:t>проекту рішення “Про утворення Департаменту з питань реєстрації виконавчого органу Київської міської ради (Київської міської державної адміністрації)”.</w:t>
      </w:r>
    </w:p>
    <w:p>
      <w:pPr>
        <w:pStyle w:val="Normal"/>
        <w:tabs>
          <w:tab w:val="left" w:pos="790" w:leader="none"/>
          <w:tab w:val="left" w:pos="7944" w:leader="none"/>
        </w:tabs>
        <w:ind w:right="92" w:hanging="0"/>
        <w:jc w:val="both"/>
        <w:rPr/>
      </w:pPr>
      <w:r>
        <w:rPr>
          <w:rFonts w:cs="Times New Roman" w:ascii="Times New Roman" w:hAnsi="Times New Roman"/>
          <w:color w:val="000000"/>
          <w:sz w:val="28"/>
          <w:szCs w:val="28"/>
        </w:rPr>
        <w:t>Доповідач пояснив, що прийняття проекту рішення дозволить створити підрозділ, який буде здійснювати функції з реєстрації речових прав на нерухоме майно та їх обтяжень; державної реєстрації юридичних осіб та фізичних осіб — підприємців; формування та ведення реєстру територіальної громади відповідно до закону; реєстрацію та зняття з реєстрації місця проживання/перебування осіб у межах відповідної адміністративно-територіальної одиниці; передачі інформації та внесення у встановленому законом порядку відомостей про реєстрацію та зняття з реєстрації місця проживання/перебування до Єдиного державного демографічного реєстру.</w:t>
      </w:r>
    </w:p>
    <w:p>
      <w:pPr>
        <w:pStyle w:val="Normal"/>
        <w:tabs>
          <w:tab w:val="left" w:pos="790" w:leader="none"/>
          <w:tab w:val="left" w:pos="7944" w:leader="none"/>
        </w:tabs>
        <w:ind w:right="92" w:hanging="0"/>
        <w:jc w:val="both"/>
        <w:rPr/>
      </w:pPr>
      <w:r>
        <w:rPr>
          <w:rFonts w:cs="Times New Roman" w:ascii="Times New Roman" w:hAnsi="Times New Roman"/>
          <w:color w:val="000000"/>
          <w:sz w:val="28"/>
          <w:szCs w:val="28"/>
          <w:highlight w:val="white"/>
        </w:rPr>
        <w:t xml:space="preserve">Виконання рішення потребуватиме додаткових фінансових витрат з бюджету міста Києва. Орієнтовна сума видатків по загальному та спеціальному фондах бюджету становить 51 571,1 млн. грн.    </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color w:val="000000"/>
          <w:sz w:val="28"/>
          <w:szCs w:val="28"/>
        </w:rPr>
        <w:t xml:space="preserve">Підтримати </w:t>
      </w:r>
      <w:r>
        <w:rPr>
          <w:rFonts w:cs="Times New Roman" w:ascii="Times New Roman" w:hAnsi="Times New Roman"/>
          <w:color w:val="000000"/>
          <w:sz w:val="28"/>
          <w:szCs w:val="28"/>
          <w:highlight w:val="white"/>
        </w:rPr>
        <w:t xml:space="preserve">проект рішення “Про утворення Департаменту з питань реєстрації виконавчого органу Київської міської ради (Київської міської державної адміністрації)” </w:t>
      </w:r>
      <w:r>
        <w:rPr>
          <w:rFonts w:cs="Times New Roman" w:ascii="Times New Roman" w:hAnsi="Times New Roman"/>
          <w:color w:val="000000"/>
          <w:sz w:val="28"/>
          <w:szCs w:val="28"/>
          <w:highlight w:val="white"/>
          <w:shd w:fill="FFFFFF" w:val="clear"/>
        </w:rPr>
        <w:t>(від 05.04.16 № 08/231-1627/ПР)</w:t>
      </w:r>
      <w:r>
        <w:rPr>
          <w:rFonts w:cs="Times New Roman" w:ascii="Times New Roman" w:hAnsi="Times New Roman"/>
          <w:color w:val="000000"/>
          <w:sz w:val="28"/>
          <w:szCs w:val="28"/>
          <w:highlight w:val="white"/>
        </w:rPr>
        <w:t>.</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w:t>
      </w:r>
      <w:r>
        <w:rPr>
          <w:rFonts w:cs="Times New Roman" w:ascii="Times New Roman" w:hAnsi="Times New Roman"/>
          <w:b/>
          <w:i/>
          <w:sz w:val="28"/>
          <w:szCs w:val="28"/>
          <w:shd w:fill="FFFFFF" w:val="clear"/>
        </w:rPr>
        <w:t xml:space="preserve"> </w:t>
      </w:r>
      <w:r>
        <w:rPr>
          <w:rFonts w:cs="Times New Roman" w:ascii="Times New Roman" w:hAnsi="Times New Roman"/>
          <w:b/>
          <w:i/>
          <w:sz w:val="28"/>
          <w:szCs w:val="28"/>
        </w:rPr>
        <w:t>14,</w:t>
        <w:tab/>
        <w:t xml:space="preserve">              Проти – 0,             </w:t>
        <w:tab/>
        <w:t>Утримались – 0,</w:t>
      </w:r>
    </w:p>
    <w:p>
      <w:pPr>
        <w:pStyle w:val="Normal"/>
        <w:jc w:val="both"/>
        <w:rPr/>
      </w:pPr>
      <w:r>
        <w:rPr>
          <w:rFonts w:cs="Times New Roman" w:ascii="Times New Roman" w:hAnsi="Times New Roman"/>
          <w:b/>
          <w:i/>
          <w:sz w:val="28"/>
          <w:szCs w:val="28"/>
        </w:rPr>
        <w:t>Не голосували – 4.</w:t>
      </w:r>
    </w:p>
    <w:p>
      <w:pPr>
        <w:pStyle w:val="Normal"/>
        <w:tabs>
          <w:tab w:val="left" w:pos="790" w:leader="none"/>
          <w:tab w:val="left" w:pos="7944" w:leader="none"/>
        </w:tabs>
        <w:jc w:val="both"/>
        <w:rPr/>
      </w:pPr>
      <w:r>
        <w:rPr>
          <w:rFonts w:cs="Times New Roman" w:ascii="Times New Roman" w:hAnsi="Times New Roman"/>
          <w:b/>
          <w:bCs/>
          <w:i/>
          <w:color w:val="000000"/>
          <w:sz w:val="28"/>
          <w:szCs w:val="28"/>
          <w:shd w:fill="FFFFFF" w:val="clear"/>
        </w:rPr>
        <w:t>Рішення  прийнято.</w:t>
      </w:r>
    </w:p>
    <w:p>
      <w:pPr>
        <w:pStyle w:val="Normal"/>
        <w:tabs>
          <w:tab w:val="left" w:pos="790" w:leader="none"/>
          <w:tab w:val="left" w:pos="7944" w:leader="none"/>
        </w:tabs>
        <w:jc w:val="both"/>
        <w:rPr>
          <w:rFonts w:ascii="Times New Roman" w:hAnsi="Times New Roman" w:cs="Times New Roman"/>
          <w:b/>
          <w:b/>
          <w:bCs/>
          <w:i/>
          <w:i/>
          <w:color w:val="000000"/>
          <w:sz w:val="28"/>
          <w:szCs w:val="28"/>
          <w:highlight w:val="white"/>
        </w:rPr>
      </w:pPr>
      <w:r>
        <w:rPr>
          <w:rFonts w:cs="Times New Roman" w:ascii="Times New Roman" w:hAnsi="Times New Roman"/>
          <w:b/>
          <w:bCs/>
          <w:i/>
          <w:color w:val="000000"/>
          <w:sz w:val="28"/>
          <w:szCs w:val="28"/>
          <w:highlight w:val="white"/>
        </w:rPr>
      </w:r>
    </w:p>
    <w:p>
      <w:pPr>
        <w:pStyle w:val="Normal"/>
        <w:tabs>
          <w:tab w:val="left" w:pos="790" w:leader="none"/>
          <w:tab w:val="left" w:pos="7944" w:leader="none"/>
        </w:tabs>
        <w:jc w:val="both"/>
        <w:rPr>
          <w:rFonts w:ascii="Times New Roman" w:hAnsi="Times New Roman" w:cs="Times New Roman"/>
          <w:b/>
          <w:b/>
          <w:bCs/>
          <w:i/>
          <w:i/>
          <w:color w:val="000000"/>
          <w:sz w:val="28"/>
          <w:szCs w:val="28"/>
          <w:highlight w:val="white"/>
        </w:rPr>
      </w:pPr>
      <w:r>
        <w:rPr>
          <w:rFonts w:cs="Times New Roman" w:ascii="Times New Roman" w:hAnsi="Times New Roman"/>
          <w:b/>
          <w:bCs/>
          <w:i/>
          <w:color w:val="000000"/>
          <w:sz w:val="28"/>
          <w:szCs w:val="28"/>
          <w:highlight w:val="white"/>
        </w:rPr>
      </w:r>
    </w:p>
    <w:p>
      <w:pPr>
        <w:pStyle w:val="Normal"/>
        <w:tabs>
          <w:tab w:val="left" w:pos="790" w:leader="none"/>
          <w:tab w:val="left" w:pos="7944" w:leader="none"/>
        </w:tabs>
        <w:jc w:val="both"/>
        <w:rPr/>
      </w:pPr>
      <w:r>
        <w:rPr>
          <w:rFonts w:cs="Times New Roman" w:ascii="Times New Roman" w:hAnsi="Times New Roman"/>
          <w:b/>
          <w:bCs/>
          <w:color w:val="000000"/>
          <w:sz w:val="28"/>
          <w:szCs w:val="28"/>
          <w:highlight w:val="white"/>
        </w:rPr>
        <w:t>15. Про проект рішення “Про деякі питання організації здійснення державно-приватного партнерства в місті Києві (від 24.03.16 № 08/231-1441/ПР).</w:t>
      </w:r>
    </w:p>
    <w:p>
      <w:pPr>
        <w:pStyle w:val="Normal"/>
        <w:tabs>
          <w:tab w:val="left" w:pos="790" w:leader="none"/>
          <w:tab w:val="left" w:pos="7944" w:leader="none"/>
        </w:tabs>
        <w:jc w:val="both"/>
        <w:rPr/>
      </w:pPr>
      <w:r>
        <w:rPr>
          <w:rFonts w:cs="Times New Roman" w:ascii="Times New Roman" w:hAnsi="Times New Roman"/>
          <w:b/>
          <w:bCs/>
          <w:color w:val="000000"/>
          <w:sz w:val="28"/>
          <w:szCs w:val="28"/>
          <w:shd w:fill="FFFFFF" w:val="clear"/>
        </w:rPr>
        <w:t xml:space="preserve">Слухали: </w:t>
      </w:r>
      <w:r>
        <w:rPr>
          <w:rFonts w:cs="Times New Roman" w:ascii="Times New Roman" w:hAnsi="Times New Roman"/>
          <w:color w:val="000000"/>
          <w:sz w:val="28"/>
          <w:szCs w:val="28"/>
          <w:shd w:fill="FFFFFF" w:val="clear"/>
        </w:rPr>
        <w:t xml:space="preserve">Інформацію </w:t>
      </w:r>
      <w:r>
        <w:rPr>
          <w:rFonts w:cs="Times New Roman" w:ascii="Times New Roman" w:hAnsi="Times New Roman"/>
          <w:sz w:val="28"/>
          <w:szCs w:val="28"/>
          <w:highlight w:val="white"/>
          <w:u w:val="single"/>
        </w:rPr>
        <w:t>О.Світличний</w:t>
      </w:r>
      <w:r>
        <w:rPr>
          <w:rFonts w:cs="Times New Roman" w:ascii="Times New Roman" w:hAnsi="Times New Roman"/>
          <w:sz w:val="28"/>
          <w:szCs w:val="28"/>
          <w:highlight w:val="white"/>
        </w:rPr>
        <w:t xml:space="preserve"> — заступник директора Департаменту економіки та інвестицій м. Києва </w:t>
      </w:r>
      <w:r>
        <w:rPr>
          <w:rFonts w:cs="Times New Roman" w:ascii="Times New Roman" w:hAnsi="Times New Roman"/>
          <w:color w:val="000000"/>
          <w:sz w:val="28"/>
          <w:szCs w:val="28"/>
          <w:highlight w:val="white"/>
        </w:rPr>
        <w:t xml:space="preserve">виконавчого органу Київради (Київської міської державної адміністрації) </w:t>
      </w:r>
      <w:r>
        <w:rPr>
          <w:rFonts w:cs="Times New Roman" w:ascii="Times New Roman" w:hAnsi="Times New Roman"/>
          <w:color w:val="000000"/>
          <w:sz w:val="28"/>
          <w:szCs w:val="28"/>
          <w:shd w:fill="FFFFFF" w:val="clear"/>
        </w:rPr>
        <w:t xml:space="preserve"> щодо </w:t>
      </w:r>
      <w:r>
        <w:rPr>
          <w:rFonts w:cs="Times New Roman" w:ascii="Times New Roman" w:hAnsi="Times New Roman"/>
          <w:color w:val="000000"/>
          <w:sz w:val="28"/>
          <w:szCs w:val="28"/>
          <w:highlight w:val="white"/>
        </w:rPr>
        <w:t>проекту рішення “Про деякі питання організації здійснення державно-приватного партнерства в місті Києві”.</w:t>
      </w:r>
    </w:p>
    <w:p>
      <w:pPr>
        <w:pStyle w:val="Normal"/>
        <w:tabs>
          <w:tab w:val="left" w:pos="790" w:leader="none"/>
          <w:tab w:val="left" w:pos="7944" w:leader="none"/>
        </w:tabs>
        <w:ind w:right="92" w:hanging="0"/>
        <w:jc w:val="both"/>
        <w:rPr/>
      </w:pPr>
      <w:r>
        <w:rPr>
          <w:rFonts w:cs="Times New Roman" w:ascii="Times New Roman" w:hAnsi="Times New Roman"/>
          <w:color w:val="000000"/>
          <w:sz w:val="28"/>
          <w:szCs w:val="28"/>
          <w:highlight w:val="white"/>
        </w:rPr>
        <w:t>Доповідач пояснив, що метою прийняття рішення є створення сприятливих умов для впровадження інвестиційної діяльності, розвитку державно-приватного партнерства та забезпечення збалансованого економічного та соціального розвитку в місті Києві. Досягнення мети можливе шляхом проведення конкурсу з визначення приватного партнера для здійснення державно-приватного партнерства, тобто виявлення на конкурсних засадах найкращої економічної пропозиції учасника конкурсу для здійснення державно-приватного партнерства.</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color w:val="000000"/>
          <w:sz w:val="28"/>
          <w:szCs w:val="28"/>
        </w:rPr>
        <w:t xml:space="preserve">Підтримати </w:t>
      </w:r>
      <w:r>
        <w:rPr>
          <w:rFonts w:cs="Times New Roman" w:ascii="Times New Roman" w:hAnsi="Times New Roman"/>
          <w:color w:val="000000"/>
          <w:sz w:val="28"/>
          <w:szCs w:val="28"/>
          <w:highlight w:val="white"/>
        </w:rPr>
        <w:t>проект рішення “Про деякі питання організації здійснення державно-приватного партнерства в місті Києві”.</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w:t>
      </w:r>
      <w:r>
        <w:rPr>
          <w:rFonts w:cs="Times New Roman" w:ascii="Times New Roman" w:hAnsi="Times New Roman"/>
          <w:b/>
          <w:i/>
          <w:sz w:val="28"/>
          <w:szCs w:val="28"/>
          <w:shd w:fill="FFFFFF" w:val="clear"/>
        </w:rPr>
        <w:t xml:space="preserve"> </w:t>
      </w:r>
      <w:r>
        <w:rPr>
          <w:rFonts w:cs="Times New Roman" w:ascii="Times New Roman" w:hAnsi="Times New Roman"/>
          <w:b/>
          <w:i/>
          <w:sz w:val="28"/>
          <w:szCs w:val="28"/>
        </w:rPr>
        <w:t>10,</w:t>
        <w:tab/>
        <w:t xml:space="preserve">              Проти – 0,             </w:t>
        <w:tab/>
        <w:t>Утримались – 0,</w:t>
      </w:r>
    </w:p>
    <w:p>
      <w:pPr>
        <w:pStyle w:val="Normal"/>
        <w:jc w:val="both"/>
        <w:rPr/>
      </w:pPr>
      <w:r>
        <w:rPr>
          <w:rFonts w:cs="Times New Roman" w:ascii="Times New Roman" w:hAnsi="Times New Roman"/>
          <w:b/>
          <w:i/>
          <w:sz w:val="28"/>
          <w:szCs w:val="28"/>
        </w:rPr>
        <w:t>Не голосували – 8.</w:t>
      </w:r>
    </w:p>
    <w:p>
      <w:pPr>
        <w:pStyle w:val="Normal"/>
        <w:tabs>
          <w:tab w:val="left" w:pos="790" w:leader="none"/>
          <w:tab w:val="left" w:pos="7944" w:leader="none"/>
        </w:tabs>
        <w:jc w:val="both"/>
        <w:rPr/>
      </w:pPr>
      <w:r>
        <w:rPr>
          <w:rFonts w:cs="Times New Roman" w:ascii="Times New Roman" w:hAnsi="Times New Roman"/>
          <w:b/>
          <w:bCs/>
          <w:i/>
          <w:color w:val="000000"/>
          <w:sz w:val="28"/>
          <w:szCs w:val="28"/>
          <w:shd w:fill="FFFFFF" w:val="clear"/>
        </w:rPr>
        <w:t>Рішення  прийнято.</w:t>
      </w:r>
    </w:p>
    <w:p>
      <w:pPr>
        <w:pStyle w:val="Normal"/>
        <w:tabs>
          <w:tab w:val="left" w:pos="790" w:leader="none"/>
          <w:tab w:val="left" w:pos="7944" w:leader="none"/>
        </w:tabs>
        <w:jc w:val="both"/>
        <w:rPr>
          <w:rFonts w:ascii="Times New Roman" w:hAnsi="Times New Roman" w:cs="Times New Roman"/>
          <w:b/>
          <w:b/>
          <w:bCs/>
          <w:i/>
          <w:i/>
          <w:color w:val="000000"/>
          <w:sz w:val="28"/>
          <w:szCs w:val="28"/>
          <w:highlight w:val="white"/>
        </w:rPr>
      </w:pPr>
      <w:r>
        <w:rPr>
          <w:rFonts w:cs="Times New Roman" w:ascii="Times New Roman" w:hAnsi="Times New Roman"/>
          <w:b/>
          <w:bCs/>
          <w:i/>
          <w:color w:val="000000"/>
          <w:sz w:val="28"/>
          <w:szCs w:val="28"/>
          <w:highlight w:val="white"/>
        </w:rPr>
      </w:r>
    </w:p>
    <w:p>
      <w:pPr>
        <w:pStyle w:val="Normal"/>
        <w:tabs>
          <w:tab w:val="left" w:pos="790" w:leader="none"/>
          <w:tab w:val="left" w:pos="7944" w:leader="none"/>
        </w:tabs>
        <w:jc w:val="both"/>
        <w:rPr>
          <w:rFonts w:ascii="Times New Roman" w:hAnsi="Times New Roman" w:cs="Times New Roman"/>
          <w:b/>
          <w:b/>
          <w:bCs/>
          <w:i/>
          <w:i/>
          <w:color w:val="000000"/>
          <w:sz w:val="28"/>
          <w:szCs w:val="28"/>
          <w:highlight w:val="white"/>
        </w:rPr>
      </w:pPr>
      <w:r>
        <w:rPr>
          <w:rFonts w:cs="Times New Roman" w:ascii="Times New Roman" w:hAnsi="Times New Roman"/>
          <w:b/>
          <w:bCs/>
          <w:i/>
          <w:color w:val="000000"/>
          <w:sz w:val="28"/>
          <w:szCs w:val="28"/>
          <w:highlight w:val="white"/>
        </w:rPr>
      </w:r>
    </w:p>
    <w:p>
      <w:pPr>
        <w:pStyle w:val="Normal"/>
        <w:tabs>
          <w:tab w:val="left" w:pos="790" w:leader="none"/>
          <w:tab w:val="left" w:pos="7944" w:leader="none"/>
        </w:tabs>
        <w:jc w:val="both"/>
        <w:rPr/>
      </w:pPr>
      <w:r>
        <w:rPr>
          <w:rFonts w:cs="Times New Roman" w:ascii="Times New Roman" w:hAnsi="Times New Roman"/>
          <w:b/>
          <w:bCs/>
          <w:color w:val="000000"/>
          <w:sz w:val="28"/>
          <w:szCs w:val="28"/>
          <w:highlight w:val="white"/>
        </w:rPr>
        <w:t>16. Про розгляд листа Підгірцівської сільської ради  Обухівського району Київської області від 27.01.16 № 20/01-10  щодо погодження договорів та проекту рішення “Про затвердження договору між Київською міською радою та Підгірцівською сільською радою Обухівського району Київської області” (КМР від 28.01.16 № 2375)</w:t>
      </w:r>
    </w:p>
    <w:p>
      <w:pPr>
        <w:pStyle w:val="Normal"/>
        <w:tabs>
          <w:tab w:val="left" w:pos="790" w:leader="none"/>
          <w:tab w:val="left" w:pos="7944" w:leader="none"/>
        </w:tabs>
        <w:jc w:val="both"/>
        <w:rPr/>
      </w:pPr>
      <w:r>
        <w:rPr>
          <w:rFonts w:cs="Times New Roman" w:ascii="Times New Roman" w:hAnsi="Times New Roman"/>
          <w:b/>
          <w:bCs/>
          <w:color w:val="000000"/>
          <w:sz w:val="28"/>
          <w:szCs w:val="28"/>
          <w:shd w:fill="FFFFFF" w:val="clear"/>
        </w:rPr>
        <w:t xml:space="preserve">Слухали: </w:t>
      </w:r>
      <w:r>
        <w:rPr>
          <w:rFonts w:cs="Times New Roman" w:ascii="Times New Roman" w:hAnsi="Times New Roman"/>
          <w:color w:val="000000"/>
          <w:sz w:val="28"/>
          <w:szCs w:val="28"/>
          <w:shd w:fill="FFFFFF" w:val="clear"/>
        </w:rPr>
        <w:t xml:space="preserve">Інформацію </w:t>
      </w:r>
      <w:r>
        <w:rPr>
          <w:rFonts w:cs="Times New Roman" w:ascii="Times New Roman" w:hAnsi="Times New Roman"/>
          <w:color w:val="000000"/>
          <w:sz w:val="28"/>
          <w:szCs w:val="28"/>
          <w:u w:val="single"/>
          <w:shd w:fill="FFFFFF" w:val="clear"/>
        </w:rPr>
        <w:t>А.Страннікова</w:t>
      </w:r>
      <w:r>
        <w:rPr>
          <w:rFonts w:cs="Times New Roman" w:ascii="Times New Roman" w:hAnsi="Times New Roman"/>
          <w:color w:val="000000"/>
          <w:sz w:val="28"/>
          <w:szCs w:val="28"/>
          <w:shd w:fill="FFFFFF" w:val="clear"/>
        </w:rPr>
        <w:t xml:space="preserve"> щодо </w:t>
      </w:r>
      <w:r>
        <w:rPr>
          <w:rFonts w:cs="Times New Roman" w:ascii="Times New Roman" w:hAnsi="Times New Roman"/>
          <w:color w:val="000000"/>
          <w:sz w:val="28"/>
          <w:szCs w:val="28"/>
          <w:highlight w:val="white"/>
        </w:rPr>
        <w:t>листа Підгірцівської сільської ради  Обухівського району Київської області від 27.01.16 № 20/01-10  стосовно погодження договорів та проекту рішення “Про затвердження договору між Київською міською радою та Підгірцівською сільською радою Обухівського району Київської області”.</w:t>
      </w:r>
    </w:p>
    <w:p>
      <w:pPr>
        <w:pStyle w:val="Normal"/>
        <w:tabs>
          <w:tab w:val="left" w:pos="790" w:leader="none"/>
          <w:tab w:val="left" w:pos="7944" w:leader="none"/>
        </w:tabs>
        <w:ind w:right="92" w:hanging="0"/>
        <w:jc w:val="both"/>
        <w:rPr/>
      </w:pPr>
      <w:r>
        <w:rPr>
          <w:rFonts w:cs="Times New Roman" w:ascii="Times New Roman" w:hAnsi="Times New Roman"/>
          <w:color w:val="000000"/>
          <w:sz w:val="28"/>
          <w:szCs w:val="28"/>
          <w:highlight w:val="white"/>
        </w:rPr>
        <w:t xml:space="preserve">Доповідач пояснив, що проект рішення підготовлено з метою надання субвенцій Підгірцівській сільскій раді на виконання Програми економічного і соціального розвитку м. Києва на 2016 рік. </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Вирішили: </w:t>
      </w:r>
    </w:p>
    <w:p>
      <w:pPr>
        <w:pStyle w:val="ListParagraph"/>
        <w:numPr>
          <w:ilvl w:val="0"/>
          <w:numId w:val="1"/>
        </w:numPr>
        <w:tabs>
          <w:tab w:val="left" w:pos="0" w:leader="none"/>
          <w:tab w:val="left" w:pos="142" w:leader="none"/>
        </w:tabs>
        <w:ind w:left="0" w:hanging="0"/>
        <w:jc w:val="both"/>
        <w:rPr>
          <w:rFonts w:ascii="Times New Roman" w:hAnsi="Times New Roman"/>
        </w:rPr>
      </w:pPr>
      <w:r>
        <w:rPr>
          <w:rFonts w:cs="Times New Roman" w:ascii="Times New Roman" w:hAnsi="Times New Roman"/>
          <w:sz w:val="28"/>
          <w:szCs w:val="28"/>
        </w:rPr>
        <w:t>. Підтримати лист</w:t>
      </w:r>
      <w:r>
        <w:rPr>
          <w:rFonts w:cs="Times New Roman" w:ascii="Times New Roman" w:hAnsi="Times New Roman"/>
          <w:bCs/>
          <w:color w:val="000000"/>
          <w:sz w:val="28"/>
          <w:szCs w:val="28"/>
          <w:highlight w:val="white"/>
        </w:rPr>
        <w:t xml:space="preserve"> Підгірцівської сільської ради  Обухівського району Київської області від 27.01.16 № 20/01-10  щодо погодження договорів та проекту рішення “Про затвердження договору між Київською міською радою та Підгірцівською сільською радою Обухівського району Київської області”</w:t>
      </w:r>
      <w:r>
        <w:rPr>
          <w:rFonts w:cs="Times New Roman" w:ascii="Times New Roman" w:hAnsi="Times New Roman"/>
          <w:bCs/>
          <w:color w:val="000000"/>
          <w:sz w:val="28"/>
          <w:szCs w:val="28"/>
        </w:rPr>
        <w:t>.</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2. Підтримати </w:t>
      </w:r>
      <w:r>
        <w:rPr>
          <w:rFonts w:cs="Times New Roman" w:ascii="Times New Roman" w:hAnsi="Times New Roman"/>
          <w:color w:val="000000"/>
          <w:sz w:val="28"/>
          <w:szCs w:val="28"/>
          <w:highlight w:val="white"/>
        </w:rPr>
        <w:t>проект рішення “Про затвердження договору між Київською міською радою та Підгірцівською сільською радою Обухівського району Київської області”.</w:t>
      </w:r>
    </w:p>
    <w:p>
      <w:pPr>
        <w:pStyle w:val="Normal"/>
        <w:jc w:val="both"/>
        <w:rPr/>
      </w:pPr>
      <w:r>
        <w:rPr>
          <w:rFonts w:cs="Times New Roman" w:ascii="Times New Roman" w:hAnsi="Times New Roman"/>
          <w:color w:val="000000"/>
          <w:sz w:val="28"/>
          <w:szCs w:val="28"/>
        </w:rPr>
        <w:t xml:space="preserve">3. Проект рішення </w:t>
      </w:r>
      <w:r>
        <w:rPr>
          <w:rFonts w:cs="Times New Roman" w:ascii="Times New Roman" w:hAnsi="Times New Roman"/>
          <w:color w:val="000000"/>
          <w:sz w:val="28"/>
          <w:szCs w:val="28"/>
          <w:highlight w:val="white"/>
        </w:rPr>
        <w:t xml:space="preserve">“Про затвердження договору між Київською міською радою та Підгірцівською сільською радою Обухівського району Київської області” </w:t>
      </w:r>
      <w:r>
        <w:rPr>
          <w:rFonts w:cs="Times New Roman" w:ascii="Times New Roman" w:hAnsi="Times New Roman"/>
          <w:color w:val="000000"/>
          <w:sz w:val="28"/>
          <w:szCs w:val="28"/>
        </w:rPr>
        <w:t>рекомендувати розглянути на пленарному засіданні сесії Київської міської ради.</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w:t>
      </w:r>
      <w:r>
        <w:rPr>
          <w:rFonts w:cs="Times New Roman" w:ascii="Times New Roman" w:hAnsi="Times New Roman"/>
          <w:b/>
          <w:i/>
          <w:sz w:val="28"/>
          <w:szCs w:val="28"/>
          <w:shd w:fill="FFFFFF" w:val="clear"/>
        </w:rPr>
        <w:t xml:space="preserve"> </w:t>
      </w:r>
      <w:r>
        <w:rPr>
          <w:rFonts w:cs="Times New Roman" w:ascii="Times New Roman" w:hAnsi="Times New Roman"/>
          <w:b/>
          <w:i/>
          <w:sz w:val="28"/>
          <w:szCs w:val="28"/>
        </w:rPr>
        <w:t>11,</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7.</w:t>
      </w:r>
    </w:p>
    <w:p>
      <w:pPr>
        <w:pStyle w:val="Normal"/>
        <w:tabs>
          <w:tab w:val="left" w:pos="790" w:leader="none"/>
          <w:tab w:val="left" w:pos="7944"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shd w:fill="FFFFFF" w:val="clear"/>
        </w:rPr>
        <w:t>Рішення  прийнято.</w:t>
      </w:r>
    </w:p>
    <w:p>
      <w:pPr>
        <w:pStyle w:val="Normal"/>
        <w:tabs>
          <w:tab w:val="left" w:pos="790" w:leader="none"/>
          <w:tab w:val="left" w:pos="7944"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790" w:leader="none"/>
          <w:tab w:val="left" w:pos="7944"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jc w:val="both"/>
        <w:rPr/>
      </w:pPr>
      <w:r>
        <w:rPr>
          <w:rFonts w:cs="Times New Roman" w:ascii="Times New Roman" w:hAnsi="Times New Roman"/>
          <w:b/>
          <w:bCs/>
          <w:color w:val="000000"/>
          <w:sz w:val="28"/>
          <w:szCs w:val="28"/>
          <w:lang w:val="ru-RU"/>
        </w:rPr>
        <w:t>17. Про розгляд листа Міністерства регіонального розвитку, будівництва та житлово-комунального господарства України від 29.03.16 № 7/15-3377 (КМР від 01.04.16 № 9983).</w:t>
      </w:r>
    </w:p>
    <w:p>
      <w:pPr>
        <w:pStyle w:val="Normal"/>
        <w:jc w:val="both"/>
        <w:rPr/>
      </w:pPr>
      <w:r>
        <w:rPr>
          <w:rFonts w:cs="Times New Roman" w:ascii="Times New Roman" w:hAnsi="Times New Roman"/>
          <w:b/>
          <w:bCs/>
          <w:color w:val="000000"/>
          <w:sz w:val="28"/>
          <w:szCs w:val="28"/>
        </w:rPr>
        <w:t xml:space="preserve">Слухали: </w:t>
      </w:r>
      <w:r>
        <w:rPr>
          <w:rFonts w:cs="Times New Roman" w:ascii="Times New Roman" w:hAnsi="Times New Roman"/>
          <w:color w:val="000000"/>
          <w:sz w:val="28"/>
          <w:szCs w:val="28"/>
        </w:rPr>
        <w:t xml:space="preserve">Інформацію </w:t>
      </w:r>
      <w:r>
        <w:rPr>
          <w:rFonts w:cs="Times New Roman" w:ascii="Times New Roman" w:hAnsi="Times New Roman"/>
          <w:color w:val="000000"/>
          <w:sz w:val="28"/>
          <w:szCs w:val="28"/>
          <w:u w:val="single"/>
        </w:rPr>
        <w:t>О.Спасибка</w:t>
      </w:r>
      <w:r>
        <w:rPr>
          <w:rFonts w:cs="Times New Roman" w:ascii="Times New Roman" w:hAnsi="Times New Roman"/>
          <w:color w:val="000000"/>
          <w:sz w:val="28"/>
          <w:szCs w:val="28"/>
        </w:rPr>
        <w:t xml:space="preserve"> — заступника голови Київської міської державної адміністрації щодо інформації, викладеної  у листі Міністерства регіонального розвитку, будівництва та житлово-комунального господарства України від 29.03.16 № 7/15-3377 (КМР від 01.04.16 № 9983). </w:t>
      </w:r>
    </w:p>
    <w:p>
      <w:pPr>
        <w:pStyle w:val="Normal"/>
        <w:jc w:val="both"/>
        <w:rPr/>
      </w:pPr>
      <w:r>
        <w:rPr>
          <w:rFonts w:cs="Times New Roman" w:ascii="Times New Roman" w:hAnsi="Times New Roman"/>
          <w:color w:val="000000"/>
          <w:sz w:val="28"/>
          <w:szCs w:val="28"/>
        </w:rPr>
        <w:tab/>
        <w:t>Доповідач запропонував доповнити пункт 3 рішення Київської міської ради від 22.12.2016 року № 60/60 «Про Програму економічного і соціального розвитку міста Києва на 2016 рік» наступними словами:</w:t>
      </w:r>
    </w:p>
    <w:p>
      <w:pPr>
        <w:pStyle w:val="Normal"/>
        <w:jc w:val="both"/>
        <w:rPr/>
      </w:pPr>
      <w:r>
        <w:rPr>
          <w:rFonts w:cs="Times New Roman" w:ascii="Times New Roman" w:hAnsi="Times New Roman"/>
          <w:color w:val="000000"/>
          <w:sz w:val="28"/>
          <w:szCs w:val="28"/>
        </w:rPr>
        <w:tab/>
        <w:t>«Встановити, що рівень заробітної плати при визначенні вартості будівництва (нового будівництва, реконструкції, реставрації, капітального ремонту та технічного переоснащення об'єктів будівництва), у разі фінансування об'єктів будівництва за рахунок коштів бюджету міста Києва, коштів комунальних підприємств визначається виходячи із середньомісячної заробітної плати одного працівника в еквіваленті повної зайнятості в цілому по будівництву м.Києва на підставах даних Головного управління статистики у      м. Києві, станом на 01 січня 2016 року».</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Також поінформував, що в рамках процесу децентралізації Мінрегіон перестав регулювати структуру показників формування кошторисної вартості будівництва. </w:t>
      </w:r>
    </w:p>
    <w:p>
      <w:pPr>
        <w:pStyle w:val="Normal"/>
        <w:jc w:val="both"/>
        <w:rPr/>
      </w:pPr>
      <w:r>
        <w:rPr>
          <w:rFonts w:cs="Times New Roman" w:ascii="Times New Roman" w:hAnsi="Times New Roman"/>
          <w:b/>
          <w:bCs/>
          <w:color w:val="000000"/>
          <w:sz w:val="28"/>
          <w:szCs w:val="28"/>
        </w:rPr>
        <w:t>Вирішили:</w:t>
      </w:r>
    </w:p>
    <w:p>
      <w:pPr>
        <w:pStyle w:val="Normal"/>
        <w:jc w:val="both"/>
        <w:rPr/>
      </w:pPr>
      <w:r>
        <w:rPr>
          <w:rFonts w:cs="Times New Roman" w:ascii="Times New Roman" w:hAnsi="Times New Roman"/>
          <w:color w:val="000000"/>
          <w:sz w:val="28"/>
          <w:szCs w:val="28"/>
        </w:rPr>
        <w:t>1. Взяти до відома лист</w:t>
      </w:r>
      <w:r>
        <w:rPr>
          <w:rFonts w:cs="Times New Roman" w:ascii="Times New Roman" w:hAnsi="Times New Roman"/>
          <w:color w:val="000000"/>
          <w:sz w:val="28"/>
          <w:szCs w:val="28"/>
          <w:lang w:val="ru-RU"/>
        </w:rPr>
        <w:t xml:space="preserve"> Міністерства регіонального розвитку, будівництва та житлово-комунального господарства України від 29.03.16 № 7/15-3377 (КМР від 01.04.16 № 9983).</w:t>
      </w:r>
    </w:p>
    <w:p>
      <w:pPr>
        <w:pStyle w:val="Normal"/>
        <w:jc w:val="both"/>
        <w:rPr/>
      </w:pPr>
      <w:r>
        <w:rPr>
          <w:rFonts w:cs="Times New Roman" w:ascii="Times New Roman" w:hAnsi="Times New Roman"/>
          <w:color w:val="000000"/>
          <w:sz w:val="28"/>
          <w:szCs w:val="28"/>
        </w:rPr>
        <w:t>2.</w:t>
      </w:r>
      <w:r>
        <w:rPr>
          <w:rFonts w:cs="Times New Roman" w:ascii="Times New Roman" w:hAnsi="Times New Roman"/>
          <w:b/>
          <w:bCs/>
          <w:color w:val="000000"/>
          <w:sz w:val="28"/>
          <w:szCs w:val="28"/>
        </w:rPr>
        <w:t xml:space="preserve"> </w:t>
      </w:r>
      <w:r>
        <w:rPr>
          <w:rFonts w:cs="Times New Roman" w:ascii="Times New Roman" w:hAnsi="Times New Roman"/>
          <w:color w:val="000000"/>
          <w:sz w:val="28"/>
          <w:szCs w:val="28"/>
          <w:highlight w:val="white"/>
        </w:rPr>
        <w:t>Запропонувати Київській міській раді під час розгляду на пленарному засіданні  проекту рішення Київської міської ради  «Про внесення змін до рішення Київської міської ради від 22 грудня 2015 року № 60/60 “Про Програму економічного та соціального розвитку міста Києва на 2016 рік»  розглянути та підтримати пропозиції, підтримані на засіданні постійної комісії з питань бюджету та соціально-економічного розвитку  Київської міської ради 12 квітня 2016 року (протокол № 14/27), а саме:</w:t>
      </w:r>
    </w:p>
    <w:p>
      <w:pPr>
        <w:pStyle w:val="Normal"/>
        <w:jc w:val="both"/>
        <w:rPr/>
      </w:pPr>
      <w:r>
        <w:rPr>
          <w:rFonts w:cs="Times New Roman" w:ascii="Times New Roman" w:hAnsi="Times New Roman"/>
          <w:color w:val="000000"/>
          <w:sz w:val="28"/>
          <w:szCs w:val="28"/>
          <w:highlight w:val="white"/>
        </w:rPr>
        <w:t>- доповнити текстову частину рішення від 22.12.2015 № 60/60 “Про Програму економічного та соціального розвитку міста Києва на 2016 рік” пунктом 3 такого змісту: “Встановити, що рівень заробітної плати при визначенні вартості будівництва (нового будівництва, реконструкції, реставрації, капітального ремонту та технічного переоснащення об'єктів будівництва), у разі фінансування об'єктів будівництва за рахунок коштів бюджету міста Києва, коштів комунальних підприємств визначається виходячи із середньомісячної заробітної плати одного працівника в еквіваленті повної зайнятості в цілому по будівництву м.Києва на підставі даних Головного управління статистики у         м. Києві, станом на 01 січня 2016 року.”</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11,</w:t>
        <w:tab/>
        <w:t xml:space="preserve">              Проти – 0,</w:t>
        <w:tab/>
        <w:tab/>
        <w:t>Утримались – 1,</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6.</w:t>
      </w:r>
    </w:p>
    <w:p>
      <w:pPr>
        <w:pStyle w:val="Normal"/>
        <w:tabs>
          <w:tab w:val="left" w:pos="540" w:leader="none"/>
          <w:tab w:val="left" w:pos="1320" w:leader="none"/>
        </w:tabs>
        <w:jc w:val="both"/>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540" w:leader="none"/>
          <w:tab w:val="left" w:pos="1320"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790" w:leader="none"/>
          <w:tab w:val="left" w:pos="7944" w:leader="none"/>
        </w:tabs>
        <w:jc w:val="both"/>
        <w:rPr/>
      </w:pPr>
      <w:r>
        <w:rPr>
          <w:rFonts w:cs="Times New Roman" w:ascii="Times New Roman" w:hAnsi="Times New Roman"/>
          <w:b/>
          <w:bCs/>
          <w:color w:val="000000"/>
          <w:sz w:val="28"/>
          <w:szCs w:val="28"/>
          <w:lang w:val="en-US"/>
        </w:rPr>
        <w:t xml:space="preserve">18. </w:t>
      </w:r>
      <w:r>
        <w:rPr>
          <w:rFonts w:cs="Times New Roman" w:ascii="Times New Roman" w:hAnsi="Times New Roman"/>
          <w:b/>
          <w:bCs/>
          <w:color w:val="000000"/>
          <w:sz w:val="28"/>
          <w:szCs w:val="28"/>
        </w:rPr>
        <w:t xml:space="preserve">Про проект рішення “Про визначення розміру статутного капіталу комунального підприємства виконавчого органу Київської міської ради (Київської міської державної адміністрації) "Київекспертиза" (від 23.03.16 № 08/231-1414) </w:t>
      </w:r>
    </w:p>
    <w:p>
      <w:pPr>
        <w:pStyle w:val="Normal"/>
        <w:tabs>
          <w:tab w:val="left" w:pos="790" w:leader="none"/>
          <w:tab w:val="left" w:pos="7944" w:leader="none"/>
        </w:tabs>
        <w:jc w:val="both"/>
        <w:rPr/>
      </w:pPr>
      <w:r>
        <w:rPr>
          <w:rFonts w:cs="Times New Roman" w:ascii="Times New Roman" w:hAnsi="Times New Roman"/>
          <w:b/>
          <w:bCs/>
          <w:color w:val="000000"/>
          <w:sz w:val="28"/>
          <w:szCs w:val="28"/>
        </w:rPr>
        <w:t xml:space="preserve">Слухали: </w:t>
      </w:r>
      <w:r>
        <w:rPr>
          <w:rFonts w:cs="Times New Roman" w:ascii="Times New Roman" w:hAnsi="Times New Roman"/>
          <w:color w:val="000000"/>
          <w:sz w:val="28"/>
          <w:szCs w:val="28"/>
        </w:rPr>
        <w:t xml:space="preserve">Інформацію </w:t>
      </w:r>
      <w:r>
        <w:rPr>
          <w:rFonts w:cs="Times New Roman" w:ascii="Times New Roman" w:hAnsi="Times New Roman"/>
          <w:sz w:val="28"/>
          <w:szCs w:val="28"/>
          <w:highlight w:val="white"/>
          <w:u w:val="single"/>
        </w:rPr>
        <w:t>А.Коломійця</w:t>
      </w:r>
      <w:r>
        <w:rPr>
          <w:rFonts w:cs="Times New Roman" w:ascii="Times New Roman" w:hAnsi="Times New Roman"/>
          <w:sz w:val="28"/>
          <w:szCs w:val="28"/>
          <w:highlight w:val="white"/>
        </w:rPr>
        <w:t xml:space="preserve"> — першого заступника директора Департаменту внутрішнього фінансового контролю та аудиту м. Києва </w:t>
      </w:r>
      <w:r>
        <w:rPr>
          <w:rFonts w:cs="Times New Roman" w:ascii="Times New Roman" w:hAnsi="Times New Roman"/>
          <w:color w:val="000000"/>
          <w:sz w:val="28"/>
          <w:szCs w:val="28"/>
          <w:highlight w:val="white"/>
        </w:rPr>
        <w:t>виконавчого органу Київради (Київської міської державної адміністрації)</w:t>
      </w:r>
      <w:r>
        <w:rPr>
          <w:rFonts w:cs="Times New Roman" w:ascii="Times New Roman" w:hAnsi="Times New Roman"/>
          <w:color w:val="000000"/>
          <w:sz w:val="28"/>
          <w:szCs w:val="28"/>
        </w:rPr>
        <w:t xml:space="preserve"> щодо проекту рішення “Про визначення розміру статутного капіталу комунального підприємства виконавчого органу Київської міської ради (Київської міської державної адміністрації) "Київекспертиза" (від 23.03.16 № 08/231-1414). </w:t>
      </w:r>
    </w:p>
    <w:p>
      <w:pPr>
        <w:pStyle w:val="Normal"/>
        <w:tabs>
          <w:tab w:val="left" w:pos="790" w:leader="none"/>
          <w:tab w:val="left" w:pos="7944"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t>Доповідач зазначив, що прийняття цього рішення дозволить привести у відповідність до вимог чинного законодавства України статут комунального підприємства.</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 xml:space="preserve">Підтримати  </w:t>
      </w:r>
      <w:r>
        <w:rPr>
          <w:rFonts w:cs="Times New Roman" w:ascii="Times New Roman" w:hAnsi="Times New Roman"/>
          <w:color w:val="000000"/>
          <w:sz w:val="28"/>
          <w:szCs w:val="28"/>
        </w:rPr>
        <w:t xml:space="preserve">проект рішення “Про визначення розміру статутного капіталу комунального підприємства виконавчого органу Київської міської ради (Київської міської державної адміністрації) "Київекспертиза" (від 23.03.16 № 08/231-1414). </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10,</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8.</w:t>
      </w:r>
    </w:p>
    <w:p>
      <w:pPr>
        <w:pStyle w:val="Normal"/>
        <w:tabs>
          <w:tab w:val="left" w:pos="790" w:leader="none"/>
          <w:tab w:val="left" w:pos="7944"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t>Рішення  прийнято.</w:t>
      </w:r>
    </w:p>
    <w:p>
      <w:pPr>
        <w:pStyle w:val="Normal"/>
        <w:tabs>
          <w:tab w:val="left" w:pos="790" w:leader="none"/>
          <w:tab w:val="left" w:pos="7944" w:leader="none"/>
        </w:tabs>
        <w:jc w:val="both"/>
        <w:rPr/>
      </w:pPr>
      <w:r>
        <w:rPr/>
      </w:r>
    </w:p>
    <w:p>
      <w:pPr>
        <w:pStyle w:val="Normal"/>
        <w:tabs>
          <w:tab w:val="left" w:pos="790" w:leader="none"/>
          <w:tab w:val="left" w:pos="7944" w:leader="none"/>
        </w:tabs>
        <w:jc w:val="both"/>
        <w:rPr/>
      </w:pPr>
      <w:r>
        <w:rPr/>
      </w:r>
    </w:p>
    <w:p>
      <w:pPr>
        <w:pStyle w:val="Normal"/>
        <w:tabs>
          <w:tab w:val="left" w:pos="790" w:leader="none"/>
          <w:tab w:val="left" w:pos="7944" w:leader="none"/>
        </w:tabs>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rPr>
        <w:t xml:space="preserve">19. Про проект рішення “Про надання дозволу на списання основних засобів, які належать до комунальної власності територіальної громади міста Києва” (від 05.04.16 № 08/231-1626 /ПР) </w:t>
      </w:r>
    </w:p>
    <w:p>
      <w:pPr>
        <w:pStyle w:val="Normal"/>
        <w:tabs>
          <w:tab w:val="left" w:pos="790" w:leader="none"/>
          <w:tab w:val="left" w:pos="7944" w:leader="none"/>
        </w:tabs>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rPr>
        <w:t xml:space="preserve">Вирішили: </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Перенести розгляд проекту рішення “Про надання дозволу на списання основних засобів, які належать до комунальної власності територіальної громади міста Києва” (від 05.04.16 № 08/231-1626 /ПР) на одне з  наступних засідань  постійної комісії Київської міської ради з питань бюджету та соціально-економічного розвитку. </w:t>
      </w:r>
    </w:p>
    <w:p>
      <w:pPr>
        <w:pStyle w:val="Normal"/>
        <w:jc w:val="both"/>
        <w:rPr>
          <w:rFonts w:ascii="Times New Roman" w:hAnsi="Times New Roman" w:cs="Times New Roman"/>
          <w:b/>
          <w:b/>
          <w:i/>
          <w:i/>
          <w:sz w:val="28"/>
          <w:szCs w:val="28"/>
          <w:highlight w:val="white"/>
        </w:rPr>
      </w:pPr>
      <w:r>
        <w:rPr>
          <w:rFonts w:cs="Times New Roman" w:ascii="Times New Roman" w:hAnsi="Times New Roman"/>
          <w:b/>
          <w:i/>
          <w:sz w:val="28"/>
          <w:szCs w:val="28"/>
          <w:shd w:fill="FFFFFF" w:val="clear"/>
        </w:rPr>
        <w:t>Голосували:</w:t>
        <w:tab/>
        <w:t xml:space="preserve">   За – 10,</w:t>
        <w:tab/>
        <w:t xml:space="preserve">              Проти – 0,             </w:t>
        <w:tab/>
        <w:t>Утримались – 0,</w:t>
      </w:r>
    </w:p>
    <w:p>
      <w:pPr>
        <w:pStyle w:val="Normal"/>
        <w:jc w:val="both"/>
        <w:rPr>
          <w:rFonts w:ascii="Times New Roman" w:hAnsi="Times New Roman" w:cs="Times New Roman"/>
          <w:b/>
          <w:b/>
          <w:i/>
          <w:i/>
          <w:sz w:val="28"/>
          <w:szCs w:val="28"/>
          <w:highlight w:val="white"/>
        </w:rPr>
      </w:pPr>
      <w:r>
        <w:rPr>
          <w:rFonts w:cs="Times New Roman" w:ascii="Times New Roman" w:hAnsi="Times New Roman"/>
          <w:b/>
          <w:i/>
          <w:sz w:val="28"/>
          <w:szCs w:val="28"/>
          <w:shd w:fill="FFFFFF" w:val="clear"/>
        </w:rPr>
        <w:t>Не голосували – 8.</w:t>
      </w:r>
    </w:p>
    <w:p>
      <w:pPr>
        <w:pStyle w:val="Normal"/>
        <w:tabs>
          <w:tab w:val="left" w:pos="790" w:leader="none"/>
          <w:tab w:val="left" w:pos="7944" w:leader="none"/>
        </w:tabs>
        <w:jc w:val="both"/>
        <w:rPr>
          <w:rFonts w:ascii="Times New Roman" w:hAnsi="Times New Roman" w:cs="Times New Roman"/>
          <w:b/>
          <w:b/>
          <w:bCs/>
          <w:i/>
          <w:i/>
          <w:color w:val="000000"/>
          <w:sz w:val="28"/>
          <w:szCs w:val="28"/>
          <w:highlight w:val="white"/>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suppressAutoHyphens w:val="true"/>
        <w:snapToGrid w:val="false"/>
        <w:jc w:val="both"/>
        <w:rPr>
          <w:rFonts w:cs="Times New Roman"/>
          <w:sz w:val="28"/>
          <w:szCs w:val="28"/>
          <w:highlight w:val="white"/>
        </w:rPr>
      </w:pPr>
      <w:r>
        <w:rPr>
          <w:rFonts w:cs="Times New Roman"/>
          <w:sz w:val="28"/>
          <w:szCs w:val="28"/>
          <w:highlight w:val="white"/>
        </w:rPr>
      </w:r>
    </w:p>
    <w:p>
      <w:pPr>
        <w:pStyle w:val="Normal"/>
        <w:tabs>
          <w:tab w:val="left" w:pos="540" w:leader="none"/>
          <w:tab w:val="left" w:pos="1320"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790" w:leader="none"/>
          <w:tab w:val="left" w:pos="7944" w:leader="none"/>
        </w:tabs>
        <w:jc w:val="both"/>
        <w:rPr/>
      </w:pPr>
      <w:r>
        <w:rPr>
          <w:rFonts w:cs="Times New Roman" w:ascii="Times New Roman" w:hAnsi="Times New Roman"/>
          <w:b/>
          <w:bCs/>
          <w:color w:val="000000"/>
          <w:sz w:val="28"/>
          <w:szCs w:val="28"/>
        </w:rPr>
        <w:t>20. Про розгляд листа депутата Київської міської ради В.Турця від 04.04.16 № 08/279/08/091-107 (КМР від 05.04.16 № 08/5753)</w:t>
      </w:r>
    </w:p>
    <w:p>
      <w:pPr>
        <w:pStyle w:val="Normal"/>
        <w:tabs>
          <w:tab w:val="left" w:pos="790" w:leader="none"/>
          <w:tab w:val="left" w:pos="7944" w:leader="none"/>
        </w:tabs>
        <w:jc w:val="both"/>
        <w:rPr/>
      </w:pPr>
      <w:r>
        <w:rPr>
          <w:rFonts w:cs="Times New Roman" w:ascii="Times New Roman" w:hAnsi="Times New Roman"/>
          <w:b/>
          <w:bCs/>
          <w:color w:val="000000"/>
          <w:sz w:val="28"/>
          <w:szCs w:val="28"/>
          <w:shd w:fill="FFFFFF" w:val="clear"/>
        </w:rPr>
        <w:t xml:space="preserve">Слухали: </w:t>
      </w:r>
      <w:r>
        <w:rPr>
          <w:rFonts w:cs="Times New Roman" w:ascii="Times New Roman" w:hAnsi="Times New Roman"/>
          <w:color w:val="000000"/>
          <w:sz w:val="28"/>
          <w:szCs w:val="28"/>
          <w:shd w:fill="FFFFFF" w:val="clear"/>
        </w:rPr>
        <w:t xml:space="preserve">Інформацію </w:t>
      </w:r>
      <w:r>
        <w:rPr>
          <w:rFonts w:cs="Times New Roman" w:ascii="Times New Roman" w:hAnsi="Times New Roman"/>
          <w:color w:val="000000"/>
          <w:sz w:val="28"/>
          <w:szCs w:val="28"/>
          <w:u w:val="single"/>
          <w:shd w:fill="FFFFFF" w:val="clear"/>
        </w:rPr>
        <w:t>А.Страннікова</w:t>
      </w:r>
      <w:r>
        <w:rPr>
          <w:rFonts w:cs="Times New Roman" w:ascii="Times New Roman" w:hAnsi="Times New Roman"/>
          <w:color w:val="000000"/>
          <w:sz w:val="28"/>
          <w:szCs w:val="28"/>
          <w:shd w:fill="FFFFFF" w:val="clear"/>
        </w:rPr>
        <w:t xml:space="preserve"> щодо </w:t>
      </w:r>
      <w:r>
        <w:rPr>
          <w:rFonts w:cs="Times New Roman" w:ascii="Times New Roman" w:hAnsi="Times New Roman"/>
          <w:color w:val="000000"/>
          <w:sz w:val="28"/>
          <w:szCs w:val="28"/>
          <w:highlight w:val="white"/>
        </w:rPr>
        <w:t>листа  депутата Київської міської ради В.Турця від 04.04.16 № 08/279/08/091-107 стосовно збільшення його  депутатського фонду на 1 млн грн.</w:t>
      </w:r>
    </w:p>
    <w:p>
      <w:pPr>
        <w:pStyle w:val="Normal"/>
        <w:jc w:val="both"/>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 xml:space="preserve">1. Взяти до відома </w:t>
      </w:r>
      <w:r>
        <w:rPr>
          <w:rFonts w:cs="Times New Roman" w:ascii="Times New Roman" w:hAnsi="Times New Roman"/>
          <w:color w:val="000000"/>
          <w:sz w:val="28"/>
          <w:szCs w:val="28"/>
        </w:rPr>
        <w:t>лист депутата Київської міської ради В.Турця від 04.04.16    № 08/279/08/091-107 (КМР від 05.04.16 № 08/5753).</w:t>
      </w:r>
    </w:p>
    <w:p>
      <w:pPr>
        <w:pStyle w:val="Normal"/>
        <w:jc w:val="both"/>
        <w:rPr/>
      </w:pPr>
      <w:r>
        <w:rPr>
          <w:rFonts w:cs="Times New Roman" w:ascii="Times New Roman" w:hAnsi="Times New Roman"/>
          <w:color w:val="000000"/>
          <w:sz w:val="28"/>
          <w:szCs w:val="28"/>
          <w:highlight w:val="white"/>
        </w:rPr>
        <w:t xml:space="preserve">2. Повідомити депутата Київської міської ради В.Турця, що відповідно до статей 5, 16 Закону України “Про місцеві вибори” територіальна громада міста Києва обирає 120 депутатів Київської міської ради, відповідно до рішень Київської міської ради  від 22.12.2015 № 61/61 “Про бюджет міста Києва на 2016 рік” та від 17.12.2015 № 16/16 “Про затвердження Програми вирішення депутатами Київської міської ради соціально-економічних проблем, виконання передвиборчих програм та доручень виборців на 2016-2019 роки” передбачено бюджетне фінансування для 120 громадських приймалень (одна громадська приймальня на кожного депутата Київської міської ради), яке спрямовується на підвищення рівня соціального захисту незахищених верств населення,  наразі відсутні законодавчі підстави для збільшення суми фінансування за рахунок бюджетних коштів для окремих громадських приймалень депутатів Київської міської ради. </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w:t>
      </w:r>
      <w:r>
        <w:rPr>
          <w:rFonts w:cs="Times New Roman" w:ascii="Times New Roman" w:hAnsi="Times New Roman"/>
          <w:b/>
          <w:i/>
          <w:sz w:val="28"/>
          <w:szCs w:val="28"/>
          <w:shd w:fill="FFFFFF" w:val="clear"/>
        </w:rPr>
        <w:t xml:space="preserve"> </w:t>
      </w:r>
      <w:r>
        <w:rPr>
          <w:rFonts w:cs="Times New Roman" w:ascii="Times New Roman" w:hAnsi="Times New Roman"/>
          <w:b/>
          <w:i/>
          <w:sz w:val="28"/>
          <w:szCs w:val="28"/>
        </w:rPr>
        <w:t>11,</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7.</w:t>
      </w:r>
    </w:p>
    <w:p>
      <w:pPr>
        <w:pStyle w:val="Normal"/>
        <w:tabs>
          <w:tab w:val="left" w:pos="790" w:leader="none"/>
          <w:tab w:val="left" w:pos="7944"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shd w:fill="FFFFFF" w:val="clear"/>
        </w:rPr>
        <w:t>Рішення  прийнято.</w:t>
      </w:r>
    </w:p>
    <w:p>
      <w:pPr>
        <w:pStyle w:val="Normal"/>
        <w:tabs>
          <w:tab w:val="left" w:pos="790" w:leader="none"/>
          <w:tab w:val="left" w:pos="7944"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790" w:leader="none"/>
          <w:tab w:val="left" w:pos="7944"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790" w:leader="none"/>
          <w:tab w:val="left" w:pos="7944" w:leader="none"/>
        </w:tabs>
        <w:jc w:val="both"/>
        <w:rPr>
          <w:b/>
          <w:b/>
          <w:bCs/>
        </w:rPr>
      </w:pPr>
      <w:r>
        <w:rPr>
          <w:rFonts w:cs="Times New Roman" w:ascii="Times New Roman" w:hAnsi="Times New Roman"/>
          <w:b/>
          <w:bCs/>
          <w:color w:val="000000"/>
          <w:sz w:val="28"/>
          <w:szCs w:val="28"/>
        </w:rPr>
        <w:t xml:space="preserve">21. Про проект рішення “Про затвердження Комплексної міської цільової програми "Столична культура 2016-2018" (від 21.03.16 № 08/231-1381) </w:t>
      </w:r>
    </w:p>
    <w:p>
      <w:pPr>
        <w:pStyle w:val="Normal"/>
        <w:tabs>
          <w:tab w:val="left" w:pos="790" w:leader="none"/>
          <w:tab w:val="left" w:pos="7944" w:leader="none"/>
        </w:tabs>
        <w:jc w:val="both"/>
        <w:rPr/>
      </w:pPr>
      <w:r>
        <w:rPr>
          <w:rFonts w:cs="Times New Roman" w:ascii="Times New Roman" w:hAnsi="Times New Roman"/>
          <w:b/>
          <w:bCs/>
          <w:color w:val="000000"/>
          <w:sz w:val="28"/>
          <w:szCs w:val="28"/>
          <w:shd w:fill="FFFFFF" w:val="clear"/>
        </w:rPr>
        <w:t xml:space="preserve">Слухали: </w:t>
      </w:r>
      <w:r>
        <w:rPr>
          <w:rFonts w:cs="Times New Roman" w:ascii="Times New Roman" w:hAnsi="Times New Roman"/>
          <w:bCs/>
          <w:color w:val="000000"/>
          <w:sz w:val="28"/>
          <w:szCs w:val="28"/>
          <w:shd w:fill="FFFFFF" w:val="clear"/>
        </w:rPr>
        <w:t>Інформацію</w:t>
      </w:r>
      <w:r>
        <w:rPr>
          <w:rFonts w:cs="Times New Roman" w:ascii="Times New Roman" w:hAnsi="Times New Roman"/>
          <w:b/>
          <w:bCs/>
          <w:color w:val="000000"/>
          <w:sz w:val="28"/>
          <w:szCs w:val="28"/>
          <w:shd w:fill="FFFFFF" w:val="clear"/>
        </w:rPr>
        <w:t xml:space="preserve"> </w:t>
      </w:r>
      <w:r>
        <w:rPr>
          <w:rFonts w:cs="Times New Roman" w:ascii="Times New Roman" w:hAnsi="Times New Roman"/>
          <w:color w:val="000000"/>
          <w:sz w:val="28"/>
          <w:szCs w:val="28"/>
          <w:u w:val="single"/>
          <w:shd w:fill="FFFFFF" w:val="clear"/>
        </w:rPr>
        <w:t>А.Анжияк</w:t>
      </w:r>
      <w:r>
        <w:rPr>
          <w:rFonts w:cs="Times New Roman" w:ascii="Times New Roman" w:hAnsi="Times New Roman"/>
          <w:color w:val="000000"/>
          <w:sz w:val="28"/>
          <w:szCs w:val="28"/>
          <w:shd w:fill="FFFFFF" w:val="clear"/>
        </w:rPr>
        <w:t xml:space="preserve"> — першого заступника Департаменту культури</w:t>
      </w:r>
      <w:r>
        <w:rPr>
          <w:rFonts w:cs="Times New Roman" w:ascii="Times New Roman" w:hAnsi="Times New Roman"/>
          <w:color w:val="000000"/>
          <w:sz w:val="28"/>
          <w:szCs w:val="28"/>
        </w:rPr>
        <w:t xml:space="preserve"> виконавчого органу Київської міської ради (Київської міської державної адміністрації) </w:t>
      </w:r>
      <w:r>
        <w:rPr>
          <w:rFonts w:cs="Times New Roman" w:ascii="Times New Roman" w:hAnsi="Times New Roman"/>
          <w:color w:val="000000"/>
          <w:sz w:val="28"/>
          <w:szCs w:val="28"/>
          <w:shd w:fill="FFFFFF" w:val="clear"/>
        </w:rPr>
        <w:t xml:space="preserve"> щодо </w:t>
      </w:r>
      <w:bookmarkStart w:id="7" w:name="__DdeLink__742_2112604096"/>
      <w:r>
        <w:rPr>
          <w:rFonts w:cs="Times New Roman" w:ascii="Times New Roman" w:hAnsi="Times New Roman"/>
          <w:color w:val="000000"/>
          <w:sz w:val="28"/>
          <w:szCs w:val="28"/>
          <w:highlight w:val="white"/>
        </w:rPr>
        <w:t>проекту</w:t>
      </w:r>
      <w:bookmarkEnd w:id="7"/>
      <w:r>
        <w:rPr>
          <w:rFonts w:cs="Times New Roman" w:ascii="Times New Roman" w:hAnsi="Times New Roman"/>
          <w:color w:val="000000"/>
          <w:sz w:val="28"/>
          <w:szCs w:val="28"/>
          <w:highlight w:val="white"/>
        </w:rPr>
        <w:t xml:space="preserve"> рішення “Про затвердження Комплексної міської цільової програми "Столична культура 2016-2018"</w:t>
      </w:r>
      <w:r>
        <w:rPr>
          <w:rFonts w:cs="Times New Roman" w:ascii="Times New Roman" w:hAnsi="Times New Roman"/>
          <w:b/>
          <w:bCs/>
          <w:color w:val="000000"/>
          <w:sz w:val="28"/>
          <w:szCs w:val="28"/>
          <w:highlight w:val="white"/>
        </w:rPr>
        <w:t>.</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Вирішили: </w:t>
      </w:r>
    </w:p>
    <w:p>
      <w:pPr>
        <w:pStyle w:val="Normal"/>
        <w:tabs>
          <w:tab w:val="left" w:pos="790" w:leader="none"/>
          <w:tab w:val="left" w:pos="7944" w:leader="none"/>
        </w:tabs>
        <w:jc w:val="both"/>
        <w:rPr>
          <w:b/>
          <w:b/>
          <w:bCs/>
        </w:rPr>
      </w:pPr>
      <w:r>
        <w:rPr>
          <w:rFonts w:cs="Times New Roman" w:ascii="Times New Roman" w:hAnsi="Times New Roman"/>
          <w:color w:val="000000"/>
          <w:sz w:val="28"/>
          <w:szCs w:val="28"/>
          <w:highlight w:val="white"/>
        </w:rPr>
        <w:t>П</w:t>
      </w:r>
      <w:r>
        <w:rPr>
          <w:rFonts w:cs="Times New Roman" w:ascii="Times New Roman" w:hAnsi="Times New Roman"/>
          <w:color w:val="000000"/>
          <w:sz w:val="28"/>
          <w:szCs w:val="28"/>
        </w:rPr>
        <w:t xml:space="preserve">ідтримати </w:t>
      </w:r>
      <w:r>
        <w:rPr>
          <w:rFonts w:cs="Times New Roman" w:ascii="Times New Roman" w:hAnsi="Times New Roman"/>
          <w:color w:val="000000"/>
          <w:sz w:val="28"/>
          <w:szCs w:val="28"/>
          <w:highlight w:val="white"/>
        </w:rPr>
        <w:t>проект рішення “Про затвердження Комплексної міської цільової програми "Столична культура 2016-2018"</w:t>
      </w:r>
      <w:r>
        <w:rPr>
          <w:rFonts w:cs="Times New Roman" w:ascii="Times New Roman" w:hAnsi="Times New Roman"/>
          <w:color w:val="000000"/>
          <w:sz w:val="28"/>
          <w:szCs w:val="28"/>
        </w:rPr>
        <w:t xml:space="preserve"> </w:t>
      </w:r>
      <w:r>
        <w:rPr>
          <w:rFonts w:cs="Times New Roman" w:ascii="Times New Roman" w:hAnsi="Times New Roman"/>
          <w:bCs/>
          <w:color w:val="000000"/>
          <w:sz w:val="28"/>
          <w:szCs w:val="28"/>
        </w:rPr>
        <w:t>(від 21.03.16 № 08/231-1381)</w:t>
      </w:r>
      <w:r>
        <w:rPr>
          <w:rFonts w:cs="Times New Roman" w:ascii="Times New Roman" w:hAnsi="Times New Roman"/>
          <w:b/>
          <w:bCs/>
          <w:color w:val="000000"/>
          <w:sz w:val="28"/>
          <w:szCs w:val="28"/>
        </w:rPr>
        <w:t xml:space="preserve"> </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w:t>
      </w:r>
      <w:r>
        <w:rPr>
          <w:rFonts w:cs="Times New Roman" w:ascii="Times New Roman" w:hAnsi="Times New Roman"/>
          <w:b/>
          <w:i/>
          <w:sz w:val="28"/>
          <w:szCs w:val="28"/>
          <w:shd w:fill="FFFFFF" w:val="clear"/>
        </w:rPr>
        <w:t xml:space="preserve"> </w:t>
      </w:r>
      <w:r>
        <w:rPr>
          <w:rFonts w:cs="Times New Roman" w:ascii="Times New Roman" w:hAnsi="Times New Roman"/>
          <w:b/>
          <w:i/>
          <w:sz w:val="28"/>
          <w:szCs w:val="28"/>
        </w:rPr>
        <w:t>13,</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5.</w:t>
      </w:r>
    </w:p>
    <w:p>
      <w:pPr>
        <w:pStyle w:val="Normal"/>
        <w:tabs>
          <w:tab w:val="left" w:pos="790" w:leader="none"/>
          <w:tab w:val="left" w:pos="7944"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shd w:fill="FFFFFF" w:val="clear"/>
        </w:rPr>
        <w:t>Рішення  прийнято.</w:t>
      </w:r>
    </w:p>
    <w:p>
      <w:pPr>
        <w:pStyle w:val="Normal"/>
        <w:tabs>
          <w:tab w:val="left" w:pos="790" w:leader="none"/>
          <w:tab w:val="left" w:pos="7944"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790" w:leader="none"/>
          <w:tab w:val="left" w:pos="7944" w:leader="none"/>
        </w:tabs>
        <w:jc w:val="both"/>
        <w:rPr/>
      </w:pPr>
      <w:r>
        <w:rPr>
          <w:rFonts w:cs="Times New Roman" w:ascii="Times New Roman" w:hAnsi="Times New Roman"/>
          <w:b/>
          <w:bCs/>
          <w:color w:val="000000"/>
          <w:sz w:val="28"/>
          <w:szCs w:val="28"/>
        </w:rPr>
        <w:t>22. Про проект розпорядження Київського міського голови “Про вирішення фінансових питань” (кошти у сумі 61 769,00 грн) (лист управління фінансового забезпечення та звітності КМР від 11.04.16             № 08/235-200).</w:t>
      </w:r>
    </w:p>
    <w:p>
      <w:pPr>
        <w:pStyle w:val="Normal"/>
        <w:tabs>
          <w:tab w:val="left" w:pos="790" w:leader="none"/>
          <w:tab w:val="left" w:pos="7944" w:leader="none"/>
        </w:tabs>
        <w:jc w:val="both"/>
        <w:rPr>
          <w:b/>
          <w:b/>
          <w:bCs/>
        </w:rPr>
      </w:pPr>
      <w:r>
        <w:rPr>
          <w:rFonts w:cs="Times New Roman" w:ascii="Times New Roman" w:hAnsi="Times New Roman"/>
          <w:b/>
          <w:bCs/>
          <w:color w:val="000000"/>
          <w:sz w:val="28"/>
          <w:szCs w:val="28"/>
        </w:rPr>
        <w:t xml:space="preserve">Слухали: </w:t>
      </w:r>
      <w:r>
        <w:rPr>
          <w:rFonts w:cs="Times New Roman" w:ascii="Times New Roman" w:hAnsi="Times New Roman"/>
          <w:color w:val="000000"/>
          <w:sz w:val="28"/>
          <w:szCs w:val="28"/>
        </w:rPr>
        <w:t xml:space="preserve">Інформацію </w:t>
      </w:r>
      <w:r>
        <w:rPr>
          <w:rFonts w:cs="Times New Roman" w:ascii="Times New Roman" w:hAnsi="Times New Roman"/>
          <w:color w:val="000000"/>
          <w:sz w:val="28"/>
          <w:szCs w:val="28"/>
          <w:u w:val="single"/>
        </w:rPr>
        <w:t>А.Страннікова</w:t>
      </w:r>
      <w:r>
        <w:rPr>
          <w:rFonts w:cs="Times New Roman" w:ascii="Times New Roman" w:hAnsi="Times New Roman"/>
          <w:color w:val="000000"/>
          <w:sz w:val="28"/>
          <w:szCs w:val="28"/>
        </w:rPr>
        <w:t xml:space="preserve"> щодо проекту розпорядження Київського міського голови «Про вирішення фінансових питань» (кошти у сумі 61 769,00 грн).</w:t>
      </w:r>
    </w:p>
    <w:p>
      <w:pPr>
        <w:pStyle w:val="Normal"/>
        <w:tabs>
          <w:tab w:val="left" w:pos="790" w:leader="none"/>
          <w:tab w:val="left" w:pos="7944" w:leader="none"/>
        </w:tabs>
        <w:jc w:val="both"/>
        <w:rPr/>
      </w:pPr>
      <w:r>
        <w:rPr>
          <w:rFonts w:cs="Times New Roman" w:ascii="Times New Roman" w:hAnsi="Times New Roman"/>
          <w:sz w:val="28"/>
          <w:szCs w:val="28"/>
        </w:rPr>
        <w:t xml:space="preserve">Доповідач пояснив, що даним проектом розпорядження планується здійснити розподіл коштів у сумі </w:t>
      </w:r>
      <w:r>
        <w:rPr>
          <w:rFonts w:cs="Times New Roman" w:ascii="Times New Roman" w:hAnsi="Times New Roman"/>
          <w:color w:val="000000"/>
          <w:sz w:val="28"/>
          <w:szCs w:val="28"/>
        </w:rPr>
        <w:t>61 769,00</w:t>
      </w:r>
      <w:r>
        <w:rPr>
          <w:rFonts w:cs="Times New Roman" w:ascii="Times New Roman" w:hAnsi="Times New Roman"/>
          <w:b/>
          <w:sz w:val="28"/>
          <w:szCs w:val="28"/>
        </w:rPr>
        <w:t xml:space="preserve"> </w:t>
      </w:r>
      <w:r>
        <w:rPr>
          <w:rFonts w:cs="Times New Roman" w:ascii="Times New Roman" w:hAnsi="Times New Roman"/>
          <w:sz w:val="28"/>
          <w:szCs w:val="28"/>
        </w:rPr>
        <w:t>грн, передбачених Програмою вирішення Київським міським головою та депутатами Київської міської ради соціально-економічних проблем, виконання передвиборних програм та доручень виборців.</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 xml:space="preserve">Погодити без зауважень проект розпорядження Київського міського голови «Про вирішення фінансових питань» (кошти у сумі </w:t>
      </w:r>
      <w:r>
        <w:rPr>
          <w:rFonts w:cs="Times New Roman" w:ascii="Times New Roman" w:hAnsi="Times New Roman"/>
          <w:color w:val="000000"/>
          <w:sz w:val="28"/>
          <w:szCs w:val="28"/>
        </w:rPr>
        <w:t xml:space="preserve">61 769,00 </w:t>
      </w:r>
      <w:r>
        <w:rPr>
          <w:rFonts w:cs="Times New Roman" w:ascii="Times New Roman" w:hAnsi="Times New Roman"/>
          <w:sz w:val="28"/>
          <w:szCs w:val="28"/>
        </w:rPr>
        <w:t>грн).</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13,</w:t>
        <w:tab/>
        <w:t xml:space="preserve">              Проти – 0,             </w:t>
        <w:tab/>
        <w:t>Утримались – 0,</w:t>
      </w:r>
    </w:p>
    <w:p>
      <w:pPr>
        <w:pStyle w:val="Normal"/>
        <w:jc w:val="both"/>
        <w:rPr/>
      </w:pPr>
      <w:r>
        <w:rPr>
          <w:rFonts w:cs="Times New Roman" w:ascii="Times New Roman" w:hAnsi="Times New Roman"/>
          <w:b/>
          <w:i/>
          <w:sz w:val="28"/>
          <w:szCs w:val="28"/>
        </w:rPr>
        <w:t>Не голосували – 5.</w:t>
      </w:r>
    </w:p>
    <w:p>
      <w:pPr>
        <w:pStyle w:val="Normal"/>
        <w:tabs>
          <w:tab w:val="left" w:pos="790" w:leader="none"/>
          <w:tab w:val="left" w:pos="7944" w:leader="none"/>
        </w:tabs>
        <w:jc w:val="both"/>
        <w:rPr/>
      </w:pPr>
      <w:r>
        <w:rPr>
          <w:rFonts w:cs="Times New Roman" w:ascii="Times New Roman" w:hAnsi="Times New Roman"/>
          <w:b/>
          <w:bCs/>
          <w:i/>
          <w:color w:val="000000"/>
          <w:sz w:val="28"/>
          <w:szCs w:val="28"/>
        </w:rPr>
        <w:t>Рішення  прийнято.</w:t>
      </w:r>
    </w:p>
    <w:p>
      <w:pPr>
        <w:pStyle w:val="Normal"/>
        <w:tabs>
          <w:tab w:val="left" w:pos="790" w:leader="none"/>
          <w:tab w:val="left" w:pos="7944"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790" w:leader="none"/>
          <w:tab w:val="left" w:pos="7944" w:leader="none"/>
        </w:tabs>
        <w:jc w:val="both"/>
        <w:rPr>
          <w:b/>
          <w:b/>
          <w:bCs/>
        </w:rPr>
      </w:pPr>
      <w:r>
        <w:rPr>
          <w:rFonts w:cs="Times New Roman" w:ascii="Times New Roman" w:hAnsi="Times New Roman"/>
          <w:b/>
          <w:bCs/>
          <w:color w:val="000000"/>
          <w:sz w:val="28"/>
          <w:szCs w:val="28"/>
        </w:rPr>
        <w:t>23. Про проект розпорядження Київського міського голови “Про вирішення фінансових питань” (кошти у сумі 7 000,00 грн) (лист управління фінансового забезпечення та звітності КМР від 01.04.16             № 08/235-188)</w:t>
      </w:r>
    </w:p>
    <w:p>
      <w:pPr>
        <w:pStyle w:val="Normal"/>
        <w:tabs>
          <w:tab w:val="left" w:pos="790" w:leader="none"/>
          <w:tab w:val="left" w:pos="7944" w:leader="none"/>
        </w:tabs>
        <w:jc w:val="both"/>
        <w:rPr>
          <w:b/>
          <w:b/>
          <w:bCs/>
        </w:rPr>
      </w:pPr>
      <w:r>
        <w:rPr>
          <w:rFonts w:cs="Times New Roman" w:ascii="Times New Roman" w:hAnsi="Times New Roman"/>
          <w:b/>
          <w:bCs/>
          <w:color w:val="000000"/>
          <w:sz w:val="28"/>
          <w:szCs w:val="28"/>
        </w:rPr>
        <w:t xml:space="preserve">Слухали: </w:t>
      </w:r>
      <w:r>
        <w:rPr>
          <w:rFonts w:cs="Times New Roman" w:ascii="Times New Roman" w:hAnsi="Times New Roman"/>
          <w:color w:val="000000"/>
          <w:sz w:val="28"/>
          <w:szCs w:val="28"/>
        </w:rPr>
        <w:t xml:space="preserve">Інформацію </w:t>
      </w:r>
      <w:r>
        <w:rPr>
          <w:rFonts w:cs="Times New Roman" w:ascii="Times New Roman" w:hAnsi="Times New Roman"/>
          <w:color w:val="000000"/>
          <w:sz w:val="28"/>
          <w:szCs w:val="28"/>
          <w:u w:val="single"/>
        </w:rPr>
        <w:t>А.Страннікова</w:t>
      </w:r>
      <w:r>
        <w:rPr>
          <w:rFonts w:cs="Times New Roman" w:ascii="Times New Roman" w:hAnsi="Times New Roman"/>
          <w:color w:val="000000"/>
          <w:sz w:val="28"/>
          <w:szCs w:val="28"/>
        </w:rPr>
        <w:t xml:space="preserve"> щодо проекту розпорядження Київського міського голови «Про вирішення фінансових питань» (кошти у сумі 7 000,00 грн).</w:t>
      </w:r>
    </w:p>
    <w:p>
      <w:pPr>
        <w:pStyle w:val="Normal"/>
        <w:tabs>
          <w:tab w:val="left" w:pos="790" w:leader="none"/>
          <w:tab w:val="left" w:pos="7944" w:leader="none"/>
        </w:tabs>
        <w:jc w:val="both"/>
        <w:rPr/>
      </w:pPr>
      <w:r>
        <w:rPr>
          <w:rFonts w:cs="Times New Roman" w:ascii="Times New Roman" w:hAnsi="Times New Roman"/>
          <w:sz w:val="28"/>
          <w:szCs w:val="28"/>
        </w:rPr>
        <w:t>Доповідач пояснив, що даним проектом розпорядження планується здійснити розподіл коштів у сумі 7 000</w:t>
      </w:r>
      <w:r>
        <w:rPr>
          <w:rFonts w:cs="Times New Roman" w:ascii="Times New Roman" w:hAnsi="Times New Roman"/>
          <w:color w:val="000000"/>
          <w:sz w:val="28"/>
          <w:szCs w:val="28"/>
        </w:rPr>
        <w:t>,00</w:t>
      </w:r>
      <w:r>
        <w:rPr>
          <w:rFonts w:cs="Times New Roman" w:ascii="Times New Roman" w:hAnsi="Times New Roman"/>
          <w:b/>
          <w:sz w:val="28"/>
          <w:szCs w:val="28"/>
        </w:rPr>
        <w:t xml:space="preserve"> </w:t>
      </w:r>
      <w:r>
        <w:rPr>
          <w:rFonts w:cs="Times New Roman" w:ascii="Times New Roman" w:hAnsi="Times New Roman"/>
          <w:sz w:val="28"/>
          <w:szCs w:val="28"/>
        </w:rPr>
        <w:t>грн, передбачених Програмою вирішення Київським міським головою та депутатами Київської міської ради соціально-економічних проблем, виконання передвиборних програм та доручень виборців.</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Погодити без зауважень проект розпорядження Київського міського голови «Про вирішення фінансових питань» (кошти у сумі 7 000</w:t>
      </w:r>
      <w:r>
        <w:rPr>
          <w:rFonts w:cs="Times New Roman" w:ascii="Times New Roman" w:hAnsi="Times New Roman"/>
          <w:color w:val="000000"/>
          <w:sz w:val="28"/>
          <w:szCs w:val="28"/>
        </w:rPr>
        <w:t xml:space="preserve">,00 </w:t>
      </w:r>
      <w:r>
        <w:rPr>
          <w:rFonts w:cs="Times New Roman" w:ascii="Times New Roman" w:hAnsi="Times New Roman"/>
          <w:sz w:val="28"/>
          <w:szCs w:val="28"/>
        </w:rPr>
        <w:t>грн).</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             </w:t>
        <w:tab/>
        <w:t>Утримались – 0,</w:t>
      </w:r>
    </w:p>
    <w:p>
      <w:pPr>
        <w:pStyle w:val="Normal"/>
        <w:jc w:val="both"/>
        <w:rPr/>
      </w:pPr>
      <w:r>
        <w:rPr>
          <w:rFonts w:cs="Times New Roman" w:ascii="Times New Roman" w:hAnsi="Times New Roman"/>
          <w:b/>
          <w:i/>
          <w:sz w:val="28"/>
          <w:szCs w:val="28"/>
        </w:rPr>
        <w:t>Не голосували – 3.</w:t>
      </w:r>
    </w:p>
    <w:p>
      <w:pPr>
        <w:pStyle w:val="Normal"/>
        <w:tabs>
          <w:tab w:val="left" w:pos="790" w:leader="none"/>
          <w:tab w:val="left" w:pos="7944" w:leader="none"/>
        </w:tabs>
        <w:jc w:val="both"/>
        <w:rPr/>
      </w:pPr>
      <w:r>
        <w:rPr>
          <w:rFonts w:cs="Times New Roman" w:ascii="Times New Roman" w:hAnsi="Times New Roman"/>
          <w:b/>
          <w:bCs/>
          <w:i/>
          <w:color w:val="000000"/>
          <w:sz w:val="28"/>
          <w:szCs w:val="28"/>
        </w:rPr>
        <w:t>Рішення  прийнято.</w:t>
      </w:r>
    </w:p>
    <w:p>
      <w:pPr>
        <w:pStyle w:val="Normal"/>
        <w:tabs>
          <w:tab w:val="left" w:pos="790" w:leader="none"/>
          <w:tab w:val="left" w:pos="7944"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790" w:leader="none"/>
          <w:tab w:val="left" w:pos="7944" w:leader="none"/>
        </w:tabs>
        <w:jc w:val="both"/>
        <w:rPr/>
      </w:pPr>
      <w:r>
        <w:rPr>
          <w:rFonts w:cs="Times New Roman" w:ascii="Times New Roman" w:hAnsi="Times New Roman"/>
          <w:b/>
          <w:bCs/>
          <w:color w:val="000000"/>
          <w:sz w:val="28"/>
          <w:szCs w:val="28"/>
        </w:rPr>
        <w:t>24. Про розгляд проекту розпорядження КМДА “Про внесення змін до Положення про апарат виконавчого органу Київської міської ради (Київської міської державної адміністрації”.</w:t>
      </w:r>
    </w:p>
    <w:p>
      <w:pPr>
        <w:pStyle w:val="Normal"/>
        <w:tabs>
          <w:tab w:val="left" w:pos="790" w:leader="none"/>
          <w:tab w:val="left" w:pos="7944" w:leader="none"/>
        </w:tabs>
        <w:jc w:val="both"/>
        <w:rPr/>
      </w:pPr>
      <w:r>
        <w:rPr>
          <w:rFonts w:cs="Times New Roman" w:ascii="Times New Roman" w:hAnsi="Times New Roman"/>
          <w:b/>
          <w:bCs/>
          <w:color w:val="000000"/>
          <w:sz w:val="28"/>
          <w:szCs w:val="28"/>
        </w:rPr>
        <w:t xml:space="preserve">Слухали: </w:t>
      </w:r>
      <w:r>
        <w:rPr>
          <w:rFonts w:cs="Times New Roman" w:ascii="Times New Roman" w:hAnsi="Times New Roman"/>
          <w:color w:val="000000"/>
          <w:sz w:val="28"/>
          <w:szCs w:val="28"/>
        </w:rPr>
        <w:t xml:space="preserve">Інформацію </w:t>
      </w:r>
      <w:r>
        <w:rPr>
          <w:rFonts w:cs="Times New Roman" w:ascii="Times New Roman" w:hAnsi="Times New Roman"/>
          <w:color w:val="000000"/>
          <w:sz w:val="28"/>
          <w:szCs w:val="28"/>
          <w:u w:val="single"/>
        </w:rPr>
        <w:t>А.Страннікова</w:t>
      </w:r>
      <w:r>
        <w:rPr>
          <w:rFonts w:cs="Times New Roman" w:ascii="Times New Roman" w:hAnsi="Times New Roman"/>
          <w:color w:val="000000"/>
          <w:sz w:val="28"/>
          <w:szCs w:val="28"/>
        </w:rPr>
        <w:t xml:space="preserve"> щодо проекту розпорядження КМДА “Про внесення змін до Положення про апарат виконавчого органу Київської міської ради (Київської міської державної адміністрації”.</w:t>
      </w:r>
    </w:p>
    <w:p>
      <w:pPr>
        <w:pStyle w:val="Normal"/>
        <w:tabs>
          <w:tab w:val="left" w:pos="790" w:leader="none"/>
          <w:tab w:val="left" w:pos="7944" w:leader="none"/>
        </w:tabs>
        <w:ind w:firstLine="680"/>
        <w:jc w:val="both"/>
        <w:rPr>
          <w:rFonts w:ascii="Times New Roman" w:hAnsi="Times New Roman" w:cs="Times New Roman"/>
          <w:color w:val="000000"/>
          <w:sz w:val="28"/>
          <w:szCs w:val="28"/>
        </w:rPr>
      </w:pPr>
      <w:r>
        <w:rPr>
          <w:rFonts w:cs="Times New Roman" w:ascii="Times New Roman" w:hAnsi="Times New Roman"/>
          <w:color w:val="000000"/>
          <w:sz w:val="28"/>
          <w:szCs w:val="28"/>
        </w:rPr>
        <w:t>Доповідач зазначив, підставою прийняття даного розпорядження є необхідність координації діяльності районних в місті Києві державних адміністрацій щодо надання адміністративних послуг у сферах державної реєстрації речових прав на нерухоме  майно та їх обтяжень, юридичних осіб, фізичних осіб- підприємців, забезпечення  створення та адміністрування Реєстру територіальної громади міста Києва та здійснення організаційного та методологічного забезпечення ведення  цього  Реєстру відповідно до вимог законодавства України.</w:t>
      </w:r>
    </w:p>
    <w:p>
      <w:pPr>
        <w:pStyle w:val="Normal"/>
        <w:tabs>
          <w:tab w:val="left" w:pos="790" w:leader="none"/>
          <w:tab w:val="left" w:pos="7944" w:leader="none"/>
        </w:tabs>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rPr>
        <w:t xml:space="preserve">Вирішили: </w:t>
      </w:r>
    </w:p>
    <w:p>
      <w:pPr>
        <w:pStyle w:val="Normal"/>
        <w:tabs>
          <w:tab w:val="left" w:pos="790" w:leader="none"/>
          <w:tab w:val="left" w:pos="7944" w:leader="none"/>
        </w:tabs>
        <w:jc w:val="both"/>
        <w:rPr/>
      </w:pPr>
      <w:r>
        <w:rPr>
          <w:rFonts w:cs="Times New Roman" w:ascii="Times New Roman" w:hAnsi="Times New Roman"/>
          <w:color w:val="000000"/>
          <w:sz w:val="28"/>
          <w:szCs w:val="28"/>
        </w:rPr>
        <w:t>Погодити  проект розпорядження КМДА “Про внесення змін до Положення про апарат виконавчого органу Київської міської ради (Київської міської державної адміністрації”.</w:t>
      </w:r>
    </w:p>
    <w:p>
      <w:pPr>
        <w:pStyle w:val="Normal"/>
        <w:jc w:val="both"/>
        <w:rPr>
          <w:highlight w:val="white"/>
        </w:rPr>
      </w:pPr>
      <w:r>
        <w:rPr>
          <w:rFonts w:cs="Times New Roman" w:ascii="Times New Roman" w:hAnsi="Times New Roman"/>
          <w:b/>
          <w:i/>
          <w:sz w:val="28"/>
          <w:szCs w:val="28"/>
          <w:shd w:fill="FFFFFF" w:val="clear"/>
        </w:rPr>
        <w:t>Голосували:</w:t>
        <w:tab/>
        <w:t xml:space="preserve">   За – 10,</w:t>
        <w:tab/>
        <w:t xml:space="preserve">              Проти – 0,             </w:t>
        <w:tab/>
        <w:t>Утримались – 0,</w:t>
      </w:r>
    </w:p>
    <w:p>
      <w:pPr>
        <w:pStyle w:val="Normal"/>
        <w:jc w:val="both"/>
        <w:rPr>
          <w:highlight w:val="white"/>
        </w:rPr>
      </w:pPr>
      <w:r>
        <w:rPr>
          <w:rFonts w:cs="Times New Roman" w:ascii="Times New Roman" w:hAnsi="Times New Roman"/>
          <w:b/>
          <w:i/>
          <w:sz w:val="28"/>
          <w:szCs w:val="28"/>
          <w:shd w:fill="FFFFFF" w:val="clear"/>
        </w:rPr>
        <w:t>Не голосували – 8.</w:t>
      </w:r>
    </w:p>
    <w:p>
      <w:pPr>
        <w:pStyle w:val="Normal"/>
        <w:tabs>
          <w:tab w:val="left" w:pos="790" w:leader="none"/>
          <w:tab w:val="left" w:pos="7944" w:leader="none"/>
        </w:tabs>
        <w:jc w:val="both"/>
        <w:rPr>
          <w:rFonts w:ascii="Times New Roman" w:hAnsi="Times New Roman" w:cs="Times New Roman"/>
          <w:b/>
          <w:b/>
          <w:bCs/>
          <w:i/>
          <w:i/>
          <w:color w:val="000000"/>
          <w:sz w:val="28"/>
          <w:szCs w:val="28"/>
          <w:highlight w:val="white"/>
        </w:rPr>
      </w:pPr>
      <w:r>
        <w:rPr>
          <w:rFonts w:cs="Times New Roman" w:ascii="Times New Roman" w:hAnsi="Times New Roman"/>
          <w:b/>
          <w:bCs/>
          <w:i/>
          <w:color w:val="000000"/>
          <w:sz w:val="28"/>
          <w:szCs w:val="28"/>
        </w:rPr>
        <w:t>Рішення  прийнято.</w:t>
      </w:r>
    </w:p>
    <w:p>
      <w:pPr>
        <w:pStyle w:val="Normal"/>
        <w:tabs>
          <w:tab w:val="left" w:pos="790" w:leader="none"/>
          <w:tab w:val="left" w:pos="7944" w:leader="none"/>
        </w:tabs>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rPr>
      </w:r>
    </w:p>
    <w:p>
      <w:pPr>
        <w:pStyle w:val="Normal"/>
        <w:tabs>
          <w:tab w:val="left" w:pos="790" w:leader="none"/>
          <w:tab w:val="left" w:pos="7944" w:leader="none"/>
        </w:tabs>
        <w:jc w:val="both"/>
        <w:rPr/>
      </w:pPr>
      <w:r>
        <w:rPr>
          <w:rFonts w:cs="Times New Roman" w:ascii="Times New Roman" w:hAnsi="Times New Roman"/>
          <w:b/>
          <w:bCs/>
          <w:color w:val="000000"/>
          <w:sz w:val="28"/>
          <w:szCs w:val="28"/>
        </w:rPr>
        <w:t xml:space="preserve">25. Про проект рішення “Про внесення змін до рішення Київської міської ради від 17 квітня 2013 року № 104/9161 “ Про запровадження в місті Києві багатофункціональної електронної пластикової картки “Картка киянина” </w:t>
      </w:r>
    </w:p>
    <w:p>
      <w:pPr>
        <w:pStyle w:val="Normal"/>
        <w:tabs>
          <w:tab w:val="left" w:pos="790" w:leader="none"/>
          <w:tab w:val="left" w:pos="7944" w:leader="none"/>
        </w:tabs>
        <w:jc w:val="both"/>
        <w:rPr/>
      </w:pPr>
      <w:r>
        <w:rPr>
          <w:rFonts w:cs="Times New Roman" w:ascii="Times New Roman" w:hAnsi="Times New Roman"/>
          <w:b/>
          <w:bCs/>
          <w:color w:val="000000"/>
          <w:sz w:val="28"/>
          <w:szCs w:val="28"/>
        </w:rPr>
        <w:t xml:space="preserve">(від 11.04.16 № 08/231-1758/Пр) </w:t>
      </w:r>
    </w:p>
    <w:p>
      <w:pPr>
        <w:pStyle w:val="Normal"/>
        <w:tabs>
          <w:tab w:val="left" w:pos="790" w:leader="none"/>
          <w:tab w:val="left" w:pos="7944" w:leader="none"/>
        </w:tabs>
        <w:jc w:val="both"/>
        <w:rPr/>
      </w:pPr>
      <w:r>
        <w:rPr>
          <w:rFonts w:cs="Times New Roman" w:ascii="Times New Roman" w:hAnsi="Times New Roman"/>
          <w:b/>
          <w:bCs/>
          <w:color w:val="000000"/>
          <w:sz w:val="28"/>
          <w:szCs w:val="28"/>
        </w:rPr>
        <w:t xml:space="preserve">Слухали: </w:t>
      </w:r>
      <w:r>
        <w:rPr>
          <w:rFonts w:cs="Times New Roman" w:ascii="Times New Roman" w:hAnsi="Times New Roman"/>
          <w:color w:val="000000"/>
          <w:sz w:val="28"/>
          <w:szCs w:val="28"/>
        </w:rPr>
        <w:t xml:space="preserve">Інформацію </w:t>
      </w:r>
      <w:r>
        <w:rPr>
          <w:rFonts w:cs="Times New Roman" w:ascii="Times New Roman" w:hAnsi="Times New Roman"/>
          <w:color w:val="000000"/>
          <w:sz w:val="28"/>
          <w:szCs w:val="28"/>
          <w:u w:val="single"/>
        </w:rPr>
        <w:t>А.Страннікова</w:t>
      </w:r>
      <w:r>
        <w:rPr>
          <w:rFonts w:cs="Times New Roman" w:ascii="Times New Roman" w:hAnsi="Times New Roman"/>
          <w:color w:val="000000"/>
          <w:sz w:val="28"/>
          <w:szCs w:val="28"/>
        </w:rPr>
        <w:t xml:space="preserve"> щодо проекту рішення “Про внесення змін до рішення Київської міської ради від 17 квітня 2013 року № 104/9161 “ Про запровадження в місті Києві багатофункціональної електронної пластикової картки “Картка киянина”.</w:t>
      </w:r>
    </w:p>
    <w:p>
      <w:pPr>
        <w:pStyle w:val="Normal"/>
        <w:tabs>
          <w:tab w:val="left" w:pos="790" w:leader="none"/>
          <w:tab w:val="left" w:pos="7944" w:leader="none"/>
        </w:tabs>
        <w:ind w:firstLine="510"/>
        <w:jc w:val="both"/>
        <w:rPr>
          <w:rFonts w:ascii="Times New Roman" w:hAnsi="Times New Roman" w:cs="Times New Roman"/>
          <w:color w:val="000000"/>
          <w:sz w:val="28"/>
          <w:szCs w:val="28"/>
        </w:rPr>
      </w:pPr>
      <w:r>
        <w:rPr>
          <w:rFonts w:cs="Times New Roman" w:ascii="Times New Roman" w:hAnsi="Times New Roman"/>
          <w:color w:val="000000"/>
          <w:sz w:val="28"/>
          <w:szCs w:val="28"/>
        </w:rPr>
        <w:t>Доповідач значив, що зазначений проект рішення розроблено у зв'язку з тим, що банк-емітент проекту “Картка киянина” ПАТ “ КБ “Хрещатик” віднесено до категорії неплатоспроможних та в зазначеному банку введено тимчасову адміністрацію. Тому, проектом пропонується затвердити зміни до рішення Київської міської ради “Про запровадження в місті Києві багатофункціональної електронної пластикової картки “Картка киянина”, до Положень про єдиний реєстр утримувачів карток “Картка киянина” та про багатофункціональну електронну пластикову картку “Картка киянина”  в частині реєстрації, обліку та видачі цих карток.</w:t>
      </w:r>
    </w:p>
    <w:p>
      <w:pPr>
        <w:pStyle w:val="Normal"/>
        <w:tabs>
          <w:tab w:val="left" w:pos="790" w:leader="none"/>
          <w:tab w:val="left" w:pos="7944" w:leader="none"/>
        </w:tabs>
        <w:ind w:firstLine="51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Основна мета запропонованих змін — це спрощення процедури отримання та видачі картки киянина, розширення верств населення, які мають змогу отримувати зазначену картку, за рахунок батьків (опікунів), тих хто навчається у навчальних закладах міста Києва та не досягли 14-річного віку (“Картка учня”). </w:t>
      </w:r>
    </w:p>
    <w:p>
      <w:pPr>
        <w:pStyle w:val="Normal"/>
        <w:tabs>
          <w:tab w:val="left" w:pos="790" w:leader="none"/>
          <w:tab w:val="left" w:pos="7944" w:leader="none"/>
        </w:tabs>
        <w:ind w:firstLine="510"/>
        <w:jc w:val="both"/>
        <w:rPr>
          <w:rFonts w:ascii="Times New Roman" w:hAnsi="Times New Roman" w:cs="Times New Roman"/>
          <w:color w:val="000000"/>
          <w:sz w:val="28"/>
          <w:szCs w:val="28"/>
        </w:rPr>
      </w:pPr>
      <w:r>
        <w:rPr>
          <w:rFonts w:cs="Times New Roman" w:ascii="Times New Roman" w:hAnsi="Times New Roman"/>
          <w:color w:val="000000"/>
          <w:sz w:val="28"/>
          <w:szCs w:val="28"/>
        </w:rPr>
        <w:t>Змінами, передбачено, що банківська установа- учасник проекту картки киянина  додатково отримує можливість видачі картки за зверненням громадян, які мають право на пільги.</w:t>
      </w:r>
    </w:p>
    <w:p>
      <w:pPr>
        <w:pStyle w:val="Normal"/>
        <w:tabs>
          <w:tab w:val="left" w:pos="790" w:leader="none"/>
          <w:tab w:val="left" w:pos="7944" w:leader="none"/>
        </w:tabs>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rPr>
        <w:t xml:space="preserve">Вирішили: </w:t>
      </w:r>
    </w:p>
    <w:p>
      <w:pPr>
        <w:pStyle w:val="Normal"/>
        <w:tabs>
          <w:tab w:val="left" w:pos="790" w:leader="none"/>
          <w:tab w:val="left" w:pos="7944" w:leader="none"/>
        </w:tabs>
        <w:jc w:val="both"/>
        <w:rPr/>
      </w:pPr>
      <w:r>
        <w:rPr>
          <w:rFonts w:cs="Times New Roman" w:ascii="Times New Roman" w:hAnsi="Times New Roman"/>
          <w:color w:val="000000"/>
          <w:sz w:val="28"/>
          <w:szCs w:val="28"/>
        </w:rPr>
        <w:t>Підтримати проект  рішення “Про внесення змін до рішення Київської міської ради від 17 квітня 2013 року № 104/9161 “ Про запровадження в місті Києві багатофункціональної електронної пластикової картки “Картка киянина” (від 11.04.16 № 08/231-1758/Пр).</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12,</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6.</w:t>
      </w:r>
    </w:p>
    <w:p>
      <w:pPr>
        <w:pStyle w:val="Normal"/>
        <w:tabs>
          <w:tab w:val="left" w:pos="790" w:leader="none"/>
          <w:tab w:val="left" w:pos="7944" w:leader="none"/>
        </w:tabs>
        <w:jc w:val="both"/>
        <w:rPr/>
      </w:pPr>
      <w:r>
        <w:rPr>
          <w:rFonts w:cs="Times New Roman" w:ascii="Times New Roman" w:hAnsi="Times New Roman"/>
          <w:b/>
          <w:bCs/>
          <w:i/>
          <w:color w:val="000000"/>
          <w:sz w:val="28"/>
          <w:szCs w:val="28"/>
        </w:rPr>
        <w:t>Рішення  прийнято.</w:t>
      </w:r>
    </w:p>
    <w:p>
      <w:pPr>
        <w:pStyle w:val="Normal"/>
        <w:tabs>
          <w:tab w:val="left" w:pos="790" w:leader="none"/>
          <w:tab w:val="left" w:pos="7944" w:leader="none"/>
        </w:tabs>
        <w:jc w:val="both"/>
        <w:rPr>
          <w:rFonts w:ascii="Times New Roman" w:hAnsi="Times New Roman" w:cs="Times New Roman"/>
          <w:b/>
          <w:b/>
          <w:bCs/>
          <w:i/>
          <w:i/>
          <w:color w:val="000000"/>
          <w:sz w:val="28"/>
          <w:szCs w:val="28"/>
          <w:highlight w:val="white"/>
        </w:rPr>
      </w:pPr>
      <w:r>
        <w:rPr>
          <w:rFonts w:cs="Times New Roman" w:ascii="Times New Roman" w:hAnsi="Times New Roman"/>
          <w:b/>
          <w:bCs/>
          <w:i/>
          <w:color w:val="000000"/>
          <w:sz w:val="28"/>
          <w:szCs w:val="28"/>
          <w:highlight w:val="white"/>
        </w:rPr>
      </w:r>
    </w:p>
    <w:p>
      <w:pPr>
        <w:pStyle w:val="Normal"/>
        <w:tabs>
          <w:tab w:val="left" w:pos="790" w:leader="none"/>
          <w:tab w:val="left" w:pos="7944" w:leader="none"/>
        </w:tabs>
        <w:jc w:val="both"/>
        <w:rPr/>
      </w:pPr>
      <w:r>
        <w:rPr>
          <w:rFonts w:cs="Times New Roman" w:ascii="Times New Roman" w:hAnsi="Times New Roman"/>
          <w:b/>
          <w:bCs/>
          <w:color w:val="000000"/>
          <w:sz w:val="28"/>
          <w:szCs w:val="28"/>
          <w:highlight w:val="white"/>
        </w:rPr>
        <w:t xml:space="preserve">26. Про розгляд додаткових пропозицій до проектів рішень «Про внесення змін до рішення Київської міської ради від 22 грудня 2015 року № 60/60 “Про Програму економічного та соціального розвитку міста Києва на 2016 рік» (від 16.02.16 № 08/231-927/ПР) та  «Про внесення змін до рішення Київської міської ради від 22 грудня 2015 року № 61/61 “Про бюджет міста Києва на 2016 рік» (від 10.02.2016 № 08/231-827ПР) </w:t>
      </w:r>
    </w:p>
    <w:p>
      <w:pPr>
        <w:pStyle w:val="Normal"/>
        <w:jc w:val="both"/>
        <w:rPr/>
      </w:pPr>
      <w:r>
        <w:rPr>
          <w:rFonts w:cs="Times New Roman" w:ascii="Times New Roman" w:hAnsi="Times New Roman"/>
          <w:b/>
          <w:bCs/>
          <w:sz w:val="28"/>
          <w:szCs w:val="28"/>
        </w:rPr>
        <w:t>Слухали:</w:t>
      </w:r>
      <w:r>
        <w:rPr>
          <w:rFonts w:cs="Times New Roman" w:ascii="Times New Roman" w:hAnsi="Times New Roman"/>
          <w:sz w:val="28"/>
          <w:szCs w:val="28"/>
        </w:rPr>
        <w:t xml:space="preserve"> Інформацію </w:t>
      </w:r>
      <w:r>
        <w:rPr>
          <w:rFonts w:cs="Times New Roman" w:ascii="Times New Roman" w:hAnsi="Times New Roman"/>
          <w:sz w:val="28"/>
          <w:szCs w:val="28"/>
          <w:u w:val="single"/>
        </w:rPr>
        <w:t>А.Дрепіна</w:t>
      </w:r>
      <w:r>
        <w:rPr>
          <w:rFonts w:cs="Times New Roman" w:ascii="Times New Roman" w:hAnsi="Times New Roman"/>
          <w:sz w:val="28"/>
          <w:szCs w:val="28"/>
        </w:rPr>
        <w:t xml:space="preserve"> щ</w:t>
      </w:r>
      <w:r>
        <w:rPr>
          <w:rFonts w:cs="Times New Roman" w:ascii="Times New Roman" w:hAnsi="Times New Roman"/>
          <w:color w:val="000000"/>
          <w:sz w:val="28"/>
          <w:szCs w:val="28"/>
        </w:rPr>
        <w:t>одо перерозподілу  коштів бюджету              м. Києва у Програмі економічного і соціального розвитку м. Києва на 2016 рік.</w:t>
      </w:r>
    </w:p>
    <w:p>
      <w:pPr>
        <w:pStyle w:val="Normal"/>
        <w:jc w:val="both"/>
        <w:rPr/>
      </w:pPr>
      <w:r>
        <w:rPr>
          <w:rFonts w:cs="Times New Roman" w:ascii="Times New Roman" w:hAnsi="Times New Roman"/>
          <w:sz w:val="28"/>
          <w:szCs w:val="28"/>
        </w:rPr>
        <w:t>Доповідач поінформував, що планується до затвердження наступні  зміни:</w:t>
      </w:r>
    </w:p>
    <w:p>
      <w:pPr>
        <w:pStyle w:val="Normal"/>
        <w:widowControl w:val="false"/>
        <w:numPr>
          <w:ilvl w:val="0"/>
          <w:numId w:val="2"/>
        </w:numPr>
        <w:bidi w:val="0"/>
        <w:ind w:left="720" w:right="0" w:hanging="0"/>
        <w:jc w:val="both"/>
        <w:rPr/>
      </w:pPr>
      <w:r>
        <w:rPr>
          <w:rFonts w:cs="Times New Roman" w:ascii="Times New Roman" w:hAnsi="Times New Roman"/>
          <w:sz w:val="28"/>
          <w:szCs w:val="28"/>
        </w:rPr>
        <w:t xml:space="preserve">по головному розпоряднику бюджетних коштів - Департаменту житлово-комунальної інфраструктури </w:t>
      </w:r>
      <w:r>
        <w:rPr>
          <w:rFonts w:cs="Times New Roman" w:ascii="Times New Roman" w:hAnsi="Times New Roman"/>
          <w:color w:val="000000"/>
          <w:sz w:val="28"/>
          <w:szCs w:val="28"/>
        </w:rPr>
        <w:t>виконавчого органу Київської міської ради (Київської міської державної адміністрації):</w:t>
      </w:r>
    </w:p>
    <w:p>
      <w:pPr>
        <w:pStyle w:val="Normal"/>
        <w:jc w:val="both"/>
        <w:rPr/>
      </w:pPr>
      <w:r>
        <w:rPr>
          <w:rFonts w:cs="Times New Roman" w:ascii="Times New Roman" w:hAnsi="Times New Roman"/>
          <w:color w:val="000000"/>
          <w:sz w:val="28"/>
          <w:szCs w:val="28"/>
        </w:rPr>
        <w:t>- зменшити планові асигнування по об'єкту “Зміна (реконструкція) та модернізація ліфтів у житлових будинках” на суму 30,0 тис грн;</w:t>
      </w:r>
    </w:p>
    <w:p>
      <w:pPr>
        <w:pStyle w:val="Normal"/>
        <w:jc w:val="both"/>
        <w:rPr/>
      </w:pPr>
      <w:r>
        <w:rPr>
          <w:rFonts w:cs="Times New Roman" w:ascii="Times New Roman" w:hAnsi="Times New Roman"/>
          <w:color w:val="000000"/>
          <w:sz w:val="28"/>
          <w:szCs w:val="28"/>
        </w:rPr>
        <w:t>- збільшити асигнування по об'єкту “Будівництво системи хімічного очищення димових газів на філіалі “Завод “Енергія”Київенерго” по   вул. Колекторній, 44 у Дарницькому районі м. Києва” у сумі 30,0 тис грн;</w:t>
      </w:r>
    </w:p>
    <w:p>
      <w:pPr>
        <w:pStyle w:val="Normal"/>
        <w:jc w:val="both"/>
        <w:rPr/>
      </w:pPr>
      <w:r>
        <w:rPr>
          <w:rFonts w:cs="Times New Roman" w:ascii="Times New Roman" w:hAnsi="Times New Roman"/>
          <w:color w:val="000000"/>
          <w:sz w:val="28"/>
          <w:szCs w:val="28"/>
        </w:rPr>
        <w:t>- визначити замовником робіт КП “Київбудреконструкція” по об'єкту “Будівництво теплових мереж для приєднання до централізованих теплових мереж ПАТ “Київенерго” житлових будинків № 26, 28 на вул. Чистяківська” (загальна сума 4 402,7 тис грн);</w:t>
      </w:r>
    </w:p>
    <w:p>
      <w:pPr>
        <w:pStyle w:val="Normal"/>
        <w:jc w:val="both"/>
        <w:rPr/>
      </w:pPr>
      <w:r>
        <w:rPr>
          <w:rFonts w:cs="Times New Roman" w:ascii="Times New Roman" w:hAnsi="Times New Roman"/>
          <w:color w:val="000000"/>
          <w:sz w:val="28"/>
          <w:szCs w:val="28"/>
        </w:rPr>
        <w:t>- визначити замовником робіт КП “Київбудреконструкція” по об'єкту “Реконструкція теплових мереж (перепідлючення споживачів від котельні ДО “Групова котельня УМД та ГЗ МВС України в Київській області” до тепломагістралі № 6 СТ-1 “Київенерго”) в Шевченківському районі           м. Києва” (загальна сума 5 000,0 тис грн);</w:t>
      </w:r>
    </w:p>
    <w:p>
      <w:pPr>
        <w:pStyle w:val="Normal"/>
        <w:jc w:val="both"/>
        <w:rPr/>
      </w:pPr>
      <w:r>
        <w:rPr>
          <w:rFonts w:cs="Times New Roman" w:ascii="Times New Roman" w:hAnsi="Times New Roman"/>
          <w:color w:val="000000"/>
          <w:sz w:val="28"/>
          <w:szCs w:val="28"/>
        </w:rPr>
        <w:t xml:space="preserve">- перерозподілити  кошти на загальну суму 561,6 тис грн по об'єкту “Реконструкція та технічне переоснащення полігону твердих побутових відходів № 5 в с.Підгірці Обухівського району Київської області” з КП “Київбудреконструкція” на замовника робіт ПРАТ  “Київспецтранс”, </w:t>
      </w:r>
      <w:bookmarkStart w:id="8" w:name="__DdeLink__1269_148449967"/>
      <w:r>
        <w:rPr>
          <w:rFonts w:cs="Times New Roman" w:ascii="Times New Roman" w:hAnsi="Times New Roman"/>
          <w:color w:val="000000"/>
          <w:sz w:val="28"/>
          <w:szCs w:val="28"/>
        </w:rPr>
        <w:t>з них 69,6 тис.грн. на проектні роботи</w:t>
      </w:r>
      <w:bookmarkEnd w:id="8"/>
      <w:r>
        <w:rPr>
          <w:rFonts w:cs="Times New Roman" w:ascii="Times New Roman" w:hAnsi="Times New Roman"/>
          <w:color w:val="000000"/>
          <w:sz w:val="28"/>
          <w:szCs w:val="28"/>
        </w:rPr>
        <w:t>;</w:t>
      </w:r>
    </w:p>
    <w:p>
      <w:pPr>
        <w:pStyle w:val="Normal"/>
        <w:jc w:val="both"/>
        <w:rPr/>
      </w:pPr>
      <w:r>
        <w:rPr>
          <w:rFonts w:cs="Times New Roman" w:ascii="Times New Roman" w:hAnsi="Times New Roman"/>
          <w:color w:val="000000"/>
          <w:sz w:val="28"/>
          <w:szCs w:val="28"/>
        </w:rPr>
        <w:t>- зняти кошти з капітального ремонту житлового фонду у сумі  425,0 тис грн по КП “Київбудреконструкція” (пропонується затвердити кошти у сумі 4 507,6 тис грн);</w:t>
      </w:r>
    </w:p>
    <w:p>
      <w:pPr>
        <w:pStyle w:val="Normal"/>
        <w:jc w:val="both"/>
        <w:rPr/>
      </w:pPr>
      <w:r>
        <w:rPr>
          <w:rFonts w:cs="Times New Roman" w:ascii="Times New Roman" w:hAnsi="Times New Roman"/>
          <w:color w:val="000000"/>
          <w:sz w:val="28"/>
          <w:szCs w:val="28"/>
        </w:rPr>
        <w:t>- передбачити додатково кошти у сумі 425,0 тис.грн по об'єкту “Капітальний ремонт комплексу підпірних стінок та сходових маршів на вулиці Хрещатик, 25” (пропонується затвердити кошти у сумі 450,0 тис грн).</w:t>
      </w:r>
    </w:p>
    <w:p>
      <w:pPr>
        <w:pStyle w:val="Normal"/>
        <w:widowControl w:val="false"/>
        <w:numPr>
          <w:ilvl w:val="0"/>
          <w:numId w:val="3"/>
        </w:numPr>
        <w:bidi w:val="0"/>
        <w:ind w:left="720" w:right="0" w:hanging="0"/>
        <w:jc w:val="both"/>
        <w:rPr/>
      </w:pPr>
      <w:r>
        <w:rPr>
          <w:rFonts w:cs="Times New Roman" w:ascii="Times New Roman" w:hAnsi="Times New Roman"/>
          <w:color w:val="000000"/>
          <w:sz w:val="28"/>
          <w:szCs w:val="28"/>
        </w:rPr>
        <w:t>по головному розпоряднику бюджетних коштів - Департаменту транспортної інфра</w:t>
      </w:r>
      <w:r>
        <w:rPr>
          <w:rFonts w:ascii="Times New Roman" w:hAnsi="Times New Roman"/>
          <w:sz w:val="28"/>
          <w:szCs w:val="28"/>
        </w:rPr>
        <w:t>структури виконавчого органу Київської міської ради (Київської міської державної адміністрації):</w:t>
      </w:r>
    </w:p>
    <w:p>
      <w:pPr>
        <w:pStyle w:val="Normal"/>
        <w:widowControl w:val="false"/>
        <w:numPr>
          <w:ilvl w:val="0"/>
          <w:numId w:val="0"/>
        </w:numPr>
        <w:bidi w:val="0"/>
        <w:ind w:left="0" w:right="0" w:hanging="0"/>
        <w:jc w:val="both"/>
        <w:rPr/>
      </w:pPr>
      <w:r>
        <w:rPr>
          <w:rFonts w:ascii="Times New Roman" w:hAnsi="Times New Roman"/>
          <w:sz w:val="28"/>
          <w:szCs w:val="28"/>
        </w:rPr>
        <w:t>- перенаправити кошти по КП “Київміськсвітло” з об'єкту “Будівництво мереж зовнішнього освітлення на нерегульованих пішохідних переходах м.Києва”у сумі 20 000,0 тис грн на об'єкт “Будівництво мереж зовнішнього освітлення та технічних засобів організації дорожнього руху на пішохідних переходах м. Києва”;</w:t>
      </w:r>
    </w:p>
    <w:p>
      <w:pPr>
        <w:pStyle w:val="Normal"/>
        <w:widowControl w:val="false"/>
        <w:numPr>
          <w:ilvl w:val="0"/>
          <w:numId w:val="0"/>
        </w:numPr>
        <w:bidi w:val="0"/>
        <w:ind w:left="0" w:right="0" w:hanging="0"/>
        <w:jc w:val="both"/>
        <w:rPr/>
      </w:pPr>
      <w:r>
        <w:rPr>
          <w:rFonts w:ascii="Times New Roman" w:hAnsi="Times New Roman"/>
          <w:sz w:val="28"/>
          <w:szCs w:val="28"/>
        </w:rPr>
        <w:t>- в</w:t>
      </w:r>
      <w:r>
        <w:rPr>
          <w:rFonts w:cs="Times New Roman" w:ascii="Times New Roman" w:hAnsi="Times New Roman"/>
          <w:color w:val="000000"/>
          <w:sz w:val="28"/>
          <w:szCs w:val="28"/>
        </w:rPr>
        <w:t>иділити кошти у сумі 220,0 тис грн на проектні роботи по об'єкту “Будівництво ІІ черги автоматизованої системи керування дорожнім рухом (АСКДР) з реконструкцією та розширенням будинку центрального пункту керування, вул. Б.Хмельницького, 54” в межах коштів на об'єкті.</w:t>
      </w:r>
    </w:p>
    <w:p>
      <w:pPr>
        <w:pStyle w:val="Normal"/>
        <w:jc w:val="both"/>
        <w:rPr/>
      </w:pPr>
      <w:r>
        <w:rPr>
          <w:rFonts w:cs="Times New Roman" w:ascii="Times New Roman" w:hAnsi="Times New Roman"/>
          <w:b/>
          <w:bCs/>
          <w:color w:val="000000"/>
          <w:sz w:val="28"/>
          <w:szCs w:val="28"/>
        </w:rPr>
        <w:t>Виступив:</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О. Маляревич</w:t>
      </w:r>
      <w:r>
        <w:rPr>
          <w:rFonts w:cs="Times New Roman" w:ascii="Times New Roman" w:hAnsi="Times New Roman"/>
          <w:color w:val="000000"/>
          <w:sz w:val="28"/>
          <w:szCs w:val="28"/>
        </w:rPr>
        <w:t xml:space="preserve"> із пропозицією зняти кошти у сумі 500,0 тис.грн з об'єкту “Реконструкція стадіону "Русанівець" на бульв. О.Давидова, 10-12” по Департаменту будівництва та житлового забезпечення виконавчого органу Київської міської ради (Київської міської державної адміністрації) та направити їх Департаменту благоустрою та збереження природного середовища виконавчого органу Київської міської ради (Київської міської державної адміністрації) для облаштування скверу, який розташований навпроти будинку № 6 на бульв. Ігоря Шамо (О. Давидова) у Дніпровському районі м. Києва.</w:t>
      </w:r>
    </w:p>
    <w:p>
      <w:pPr>
        <w:pStyle w:val="Normal"/>
        <w:jc w:val="both"/>
        <w:rPr/>
      </w:pPr>
      <w:r>
        <w:rPr>
          <w:rFonts w:cs="Times New Roman" w:ascii="Times New Roman" w:hAnsi="Times New Roman"/>
          <w:b/>
          <w:bCs/>
          <w:color w:val="000000"/>
          <w:sz w:val="28"/>
          <w:szCs w:val="28"/>
        </w:rPr>
        <w:t>Виступив:</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М. Терентьєв</w:t>
      </w:r>
      <w:r>
        <w:rPr>
          <w:rFonts w:cs="Times New Roman" w:ascii="Times New Roman" w:hAnsi="Times New Roman"/>
          <w:color w:val="000000"/>
          <w:sz w:val="28"/>
          <w:szCs w:val="28"/>
        </w:rPr>
        <w:t xml:space="preserve"> із пропозицією перенаправити кошти з реконструкції сходів від провулку Десятинному до урочища </w:t>
      </w:r>
      <w:r>
        <w:rPr>
          <w:rStyle w:val="Style13"/>
          <w:rFonts w:cs="Times New Roman" w:ascii="Times New Roman" w:hAnsi="Times New Roman"/>
          <w:i w:val="false"/>
          <w:color w:val="000000"/>
          <w:sz w:val="28"/>
          <w:szCs w:val="28"/>
        </w:rPr>
        <w:t>Гончарі</w:t>
      </w:r>
      <w:r>
        <w:rPr>
          <w:rFonts w:cs="Times New Roman" w:ascii="Times New Roman" w:hAnsi="Times New Roman"/>
          <w:color w:val="000000"/>
          <w:sz w:val="28"/>
          <w:szCs w:val="28"/>
        </w:rPr>
        <w:t xml:space="preserve">-Кожум'яки на капітальний ремонт сходів від провулку Десятинному до урочища  </w:t>
      </w:r>
      <w:r>
        <w:rPr>
          <w:rStyle w:val="Style13"/>
          <w:rFonts w:cs="Times New Roman" w:ascii="Times New Roman" w:hAnsi="Times New Roman"/>
          <w:i w:val="false"/>
          <w:color w:val="000000"/>
          <w:sz w:val="28"/>
          <w:szCs w:val="28"/>
        </w:rPr>
        <w:t>Гончарі</w:t>
      </w:r>
      <w:r>
        <w:rPr>
          <w:rFonts w:cs="Times New Roman" w:ascii="Times New Roman" w:hAnsi="Times New Roman"/>
          <w:color w:val="000000"/>
          <w:sz w:val="28"/>
          <w:szCs w:val="28"/>
        </w:rPr>
        <w:t>-Кожум'яки.</w:t>
      </w:r>
    </w:p>
    <w:p>
      <w:pPr>
        <w:pStyle w:val="Normal"/>
        <w:jc w:val="both"/>
        <w:rPr/>
      </w:pPr>
      <w:r>
        <w:rPr>
          <w:rFonts w:cs="Times New Roman" w:ascii="Times New Roman" w:hAnsi="Times New Roman"/>
          <w:b/>
          <w:bCs/>
          <w:color w:val="000000"/>
          <w:sz w:val="28"/>
          <w:szCs w:val="28"/>
        </w:rPr>
        <w:t>Виступив:</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Я. Горбунов</w:t>
      </w:r>
      <w:r>
        <w:rPr>
          <w:rFonts w:cs="Times New Roman" w:ascii="Times New Roman" w:hAnsi="Times New Roman"/>
          <w:color w:val="000000"/>
          <w:sz w:val="28"/>
          <w:szCs w:val="28"/>
        </w:rPr>
        <w:t xml:space="preserve"> із пропозиціями:</w:t>
      </w:r>
    </w:p>
    <w:p>
      <w:pPr>
        <w:pStyle w:val="Normal"/>
        <w:jc w:val="both"/>
        <w:rPr/>
      </w:pPr>
      <w:r>
        <w:rPr>
          <w:rFonts w:cs="Times New Roman" w:ascii="Times New Roman" w:hAnsi="Times New Roman"/>
          <w:sz w:val="28"/>
          <w:szCs w:val="28"/>
        </w:rPr>
        <w:t>- в</w:t>
      </w:r>
      <w:r>
        <w:rPr>
          <w:rFonts w:cs="Times New Roman" w:ascii="Times New Roman" w:hAnsi="Times New Roman"/>
          <w:color w:val="000000"/>
          <w:sz w:val="28"/>
          <w:szCs w:val="28"/>
        </w:rPr>
        <w:t xml:space="preserve"> межах загальних обсягів, передбачених Програмою капітальних ремонтів збільшити асигнування в сумі 1960,0 тис грн по капітальному ремонту житлового фонду місцевих органів влади за рахунок зменшення коштів по облаштуванню ігрових та спортивних майданчиків у суму 310,0 тис грн, по          капітальному ремонту харчблоку та покрівелі дошкільних навчальних закладів  у сумі 650,0 тис грн, по КТКВ 130000 “Фізична культура та спорт” на            1000,0 тис грн.</w:t>
      </w:r>
    </w:p>
    <w:p>
      <w:pPr>
        <w:pStyle w:val="Normal"/>
        <w:jc w:val="both"/>
        <w:rPr/>
      </w:pPr>
      <w:r>
        <w:rPr>
          <w:rFonts w:cs="Times New Roman" w:ascii="Times New Roman" w:hAnsi="Times New Roman"/>
          <w:b/>
          <w:bCs/>
          <w:color w:val="000000"/>
          <w:sz w:val="28"/>
          <w:szCs w:val="28"/>
        </w:rPr>
        <w:t>Виступив:</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В. Гончаров</w:t>
      </w:r>
      <w:r>
        <w:rPr>
          <w:rFonts w:cs="Times New Roman" w:ascii="Times New Roman" w:hAnsi="Times New Roman"/>
          <w:color w:val="000000"/>
          <w:sz w:val="28"/>
          <w:szCs w:val="28"/>
        </w:rPr>
        <w:t xml:space="preserve">  перерозподілити кошти у сумі 3 млн грн з будівництва магістрального самоплинного колектора на вул. Переяслівській, Леніна, Горького, Коцюбинського в мікрорайоні Бортничі на капітальний ремонт житлового фонду Дарницького району м. Києва.</w:t>
      </w:r>
    </w:p>
    <w:p>
      <w:pPr>
        <w:pStyle w:val="Normal"/>
        <w:jc w:val="both"/>
        <w:rPr/>
      </w:pPr>
      <w:r>
        <w:rPr>
          <w:rFonts w:cs="Times New Roman" w:ascii="Times New Roman" w:hAnsi="Times New Roman"/>
          <w:b/>
          <w:bCs/>
          <w:color w:val="000000"/>
          <w:sz w:val="28"/>
          <w:szCs w:val="28"/>
        </w:rPr>
        <w:t xml:space="preserve">Виступив: </w:t>
      </w:r>
      <w:r>
        <w:rPr>
          <w:rFonts w:cs="Times New Roman" w:ascii="Times New Roman" w:hAnsi="Times New Roman"/>
          <w:color w:val="000000"/>
          <w:sz w:val="28"/>
          <w:szCs w:val="28"/>
          <w:u w:val="single"/>
        </w:rPr>
        <w:t>С. Мрига</w:t>
      </w:r>
      <w:r>
        <w:rPr>
          <w:rFonts w:cs="Times New Roman" w:ascii="Times New Roman" w:hAnsi="Times New Roman"/>
          <w:color w:val="000000"/>
          <w:sz w:val="28"/>
          <w:szCs w:val="28"/>
        </w:rPr>
        <w:t xml:space="preserve"> — перший заступник директора Департаменту житлово-комунальної інфраструктури виконавчого органу Київської міської ради (Київської міської державної адміністрації) із пропозиціями щодо необхідності внесення коригувань в межах передбачених асигнувань на  капітальний ремонт по замовнику КП “Київбудреконструкція” відповідно до листа від 12.04.16 № 058/7/1-3865.</w:t>
      </w:r>
    </w:p>
    <w:p>
      <w:pPr>
        <w:pStyle w:val="Normal"/>
        <w:jc w:val="both"/>
        <w:rPr/>
      </w:pPr>
      <w:r>
        <w:rPr>
          <w:rFonts w:cs="Times New Roman" w:ascii="Times New Roman" w:hAnsi="Times New Roman"/>
          <w:b/>
          <w:bCs/>
          <w:color w:val="000000"/>
          <w:sz w:val="28"/>
          <w:szCs w:val="28"/>
        </w:rPr>
        <w:t>Виступив:</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Я. Горбунов</w:t>
      </w:r>
      <w:r>
        <w:rPr>
          <w:rFonts w:cs="Times New Roman" w:ascii="Times New Roman" w:hAnsi="Times New Roman"/>
          <w:color w:val="000000"/>
          <w:sz w:val="28"/>
          <w:szCs w:val="28"/>
        </w:rPr>
        <w:t xml:space="preserve"> із пропозиціями до </w:t>
      </w:r>
      <w:r>
        <w:rPr>
          <w:rFonts w:cs="Times New Roman" w:ascii="Times New Roman" w:hAnsi="Times New Roman"/>
          <w:b/>
          <w:bCs/>
          <w:color w:val="000000"/>
          <w:sz w:val="28"/>
          <w:szCs w:val="28"/>
          <w:highlight w:val="white"/>
        </w:rPr>
        <w:t xml:space="preserve"> </w:t>
      </w:r>
      <w:r>
        <w:rPr>
          <w:rFonts w:cs="Times New Roman" w:ascii="Times New Roman" w:hAnsi="Times New Roman"/>
          <w:color w:val="000000"/>
          <w:sz w:val="28"/>
          <w:szCs w:val="28"/>
          <w:highlight w:val="white"/>
        </w:rPr>
        <w:t xml:space="preserve">проекту рішення «Про внесення змін до рішення Київської міської ради від 22 грудня 2015 року № 61/61 “Про бюджет міста Києва на 2016 рік» (від 10.02.2016 № 08/231-827ПР): </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t>- по районному управлінню освіти Дніпровського району м. Києва перерозподілити асигнування в сумі 3,5 тис грн з КТКВ 070201 КЕКВ 3110 на КТКВ 070301 КЕКВ 3110;</w:t>
      </w:r>
    </w:p>
    <w:p>
      <w:pPr>
        <w:pStyle w:val="Normal"/>
        <w:jc w:val="both"/>
        <w:rPr>
          <w:rFonts w:ascii="Times New Roman" w:hAnsi="Times New Roman" w:cs="Times New Roman"/>
          <w:sz w:val="28"/>
          <w:szCs w:val="28"/>
        </w:rPr>
      </w:pPr>
      <w:r>
        <w:rPr>
          <w:rFonts w:cs="Times New Roman" w:ascii="Times New Roman" w:hAnsi="Times New Roman"/>
          <w:sz w:val="28"/>
          <w:szCs w:val="28"/>
        </w:rPr>
        <w:t>- зменшити бюджетні асигнування по КТКВ 100203 КЕКВ 2610 в сумі 85,9 тис грн;</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t>- збільшити асигнування по КТКВ 100103 КЕКВ 2610 в сумі 85,9 тис грн на дотацію КП “Керуюча компанія з обслуговування житлового фонду Дніпровського району м. Києва”, у зв'язку з виконанням значного обсягу робіт по прибиранню та вивезення сміття в рамках проведення двомісячника з благоустрою району;</w:t>
      </w:r>
    </w:p>
    <w:p>
      <w:pPr>
        <w:pStyle w:val="Normal"/>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rPr>
        <w:t>Вирішили:</w:t>
      </w:r>
    </w:p>
    <w:p>
      <w:pPr>
        <w:pStyle w:val="Normal"/>
        <w:jc w:val="both"/>
        <w:rPr/>
      </w:pPr>
      <w:r>
        <w:rPr>
          <w:rFonts w:cs="Times New Roman" w:ascii="Times New Roman" w:hAnsi="Times New Roman"/>
          <w:color w:val="000000"/>
          <w:sz w:val="28"/>
          <w:szCs w:val="28"/>
        </w:rPr>
        <w:t xml:space="preserve">1.Підтримати запропоновані зміни до проекту рішення Київської міської ради «Про внесення змін до рішення Київської міської ради від 22 грудня 2015 року           № 60/60 “Про Програму економічного та соціального розвитку міста Києва на 2016 рік» , а саме: </w:t>
      </w:r>
    </w:p>
    <w:p>
      <w:pPr>
        <w:pStyle w:val="Normal"/>
        <w:widowControl w:val="false"/>
        <w:numPr>
          <w:ilvl w:val="0"/>
          <w:numId w:val="4"/>
        </w:numPr>
        <w:tabs>
          <w:tab w:val="left" w:pos="390" w:leader="none"/>
        </w:tabs>
        <w:bidi w:val="0"/>
        <w:ind w:left="720" w:right="0" w:hanging="0"/>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по головному розпоряднику бюджетних коштів - Департаменту житлово-комунальної інфраструктури </w:t>
      </w:r>
      <w:r>
        <w:rPr>
          <w:rFonts w:cs="Times New Roman" w:ascii="Times New Roman" w:hAnsi="Times New Roman"/>
          <w:color w:val="000000"/>
          <w:sz w:val="28"/>
          <w:szCs w:val="28"/>
        </w:rPr>
        <w:t>виконавчого органу Київської міської ради (Київської міської державної адміністрації):</w:t>
      </w:r>
    </w:p>
    <w:p>
      <w:pPr>
        <w:pStyle w:val="Normal"/>
        <w:jc w:val="both"/>
        <w:rPr/>
      </w:pPr>
      <w:r>
        <w:rPr>
          <w:rFonts w:cs="Times New Roman" w:ascii="Times New Roman" w:hAnsi="Times New Roman"/>
          <w:color w:val="000000"/>
          <w:sz w:val="28"/>
          <w:szCs w:val="28"/>
        </w:rPr>
        <w:t>- зменшити планові асигнування по об'єкту “Зміна (реконструкція) та модернізація ліфтів у житлових будинках” на суму 30,0 тис грн;</w:t>
      </w:r>
    </w:p>
    <w:p>
      <w:pPr>
        <w:pStyle w:val="Normal"/>
        <w:jc w:val="both"/>
        <w:rPr/>
      </w:pPr>
      <w:r>
        <w:rPr>
          <w:rFonts w:cs="Times New Roman" w:ascii="Times New Roman" w:hAnsi="Times New Roman"/>
          <w:color w:val="000000"/>
          <w:sz w:val="28"/>
          <w:szCs w:val="28"/>
        </w:rPr>
        <w:t>- збільшити асигнування по об'єкту “Будівництво системи хімічного очищення димових газів на філіалі “Завод “Енергія”Київенерго” по   вул. Колекторній, 44 у Дарницькому районі м. Києва” у сумі 30,0 тис грн;</w:t>
      </w:r>
    </w:p>
    <w:p>
      <w:pPr>
        <w:pStyle w:val="Normal"/>
        <w:jc w:val="both"/>
        <w:rPr/>
      </w:pPr>
      <w:r>
        <w:rPr>
          <w:rFonts w:cs="Times New Roman" w:ascii="Times New Roman" w:hAnsi="Times New Roman"/>
          <w:color w:val="000000"/>
          <w:sz w:val="28"/>
          <w:szCs w:val="28"/>
        </w:rPr>
        <w:t>- визначити замовником робіт КП “Київбудреконструкція” по об'єкту “Будівництво теплових мереж для приєднання до централізованих теплових мереж ПАТ “Київенерго” житлових будинків № 26, 28 на    вул. Чистяківська” (загальна сума 4 402,7 тис грн);</w:t>
      </w:r>
    </w:p>
    <w:p>
      <w:pPr>
        <w:pStyle w:val="Normal"/>
        <w:jc w:val="both"/>
        <w:rPr/>
      </w:pPr>
      <w:r>
        <w:rPr>
          <w:rFonts w:cs="Times New Roman" w:ascii="Times New Roman" w:hAnsi="Times New Roman"/>
          <w:color w:val="000000"/>
          <w:sz w:val="28"/>
          <w:szCs w:val="28"/>
        </w:rPr>
        <w:t>- визначити замовником робіт КП “Київбудреконструкція” по об'єкту “Реконструкція теплових мереж (перепідлючення споживачів від котельні ДО “Групова котельня УМД та ГЗ МВС України в Київській області” до тепломагістралі № 6 СТ-1 “Київенерго”) в Шевченківському районі м. Києва” (загальна сума 5 000,0 тис грн);</w:t>
      </w:r>
    </w:p>
    <w:p>
      <w:pPr>
        <w:pStyle w:val="Normal"/>
        <w:jc w:val="both"/>
        <w:rPr/>
      </w:pPr>
      <w:r>
        <w:rPr>
          <w:rFonts w:cs="Times New Roman" w:ascii="Times New Roman" w:hAnsi="Times New Roman"/>
          <w:color w:val="000000"/>
          <w:sz w:val="28"/>
          <w:szCs w:val="28"/>
        </w:rPr>
        <w:t>- перерозподілити  кошти на загальну суму 561,6 тис грн по об'єкту “Реконструкція та технічне переоснащення полігону твердих побутових відходів № 5 в с.Підгірці Обухівського району Київської області” з  КП “Київбудреконструкція” на замовника робіт ПРАТ  “Київспецтранс” з них 69,6 тис.грн. на проектні роботи;</w:t>
      </w:r>
    </w:p>
    <w:p>
      <w:pPr>
        <w:pStyle w:val="Normal"/>
        <w:jc w:val="both"/>
        <w:rPr/>
      </w:pPr>
      <w:r>
        <w:rPr>
          <w:rFonts w:cs="Times New Roman" w:ascii="Times New Roman" w:hAnsi="Times New Roman"/>
          <w:color w:val="000000"/>
          <w:sz w:val="28"/>
          <w:szCs w:val="28"/>
        </w:rPr>
        <w:t>- зняти кошти з капітального ремонту житлового фонду у сумі  425,0 тис грн по КП “Київбудреконструкція” (пропонується затвердити кошти у сумі 4 507,6 тис грн);</w:t>
      </w:r>
    </w:p>
    <w:p>
      <w:pPr>
        <w:pStyle w:val="Normal"/>
        <w:jc w:val="both"/>
        <w:rPr/>
      </w:pPr>
      <w:r>
        <w:rPr>
          <w:rFonts w:cs="Times New Roman" w:ascii="Times New Roman" w:hAnsi="Times New Roman"/>
          <w:color w:val="000000"/>
          <w:sz w:val="28"/>
          <w:szCs w:val="28"/>
        </w:rPr>
        <w:t xml:space="preserve">- передбачити додатково кошти у сумі 425,0 тис.грн по об'єкту “Капітальний ремонт комплексу підпірних стінок та сходових маршів на вулиці Хрещатик, 25” (пропонується затвердити кошти у сумі 450,0 тис. грн). </w:t>
      </w:r>
    </w:p>
    <w:p>
      <w:pPr>
        <w:pStyle w:val="Normal"/>
        <w:widowControl w:val="false"/>
        <w:numPr>
          <w:ilvl w:val="0"/>
          <w:numId w:val="5"/>
        </w:numPr>
        <w:tabs>
          <w:tab w:val="left" w:pos="510" w:leader="none"/>
        </w:tabs>
        <w:bidi w:val="0"/>
        <w:ind w:left="837" w:right="0" w:hanging="57"/>
        <w:jc w:val="both"/>
        <w:rPr/>
      </w:pPr>
      <w:r>
        <w:rPr>
          <w:rFonts w:cs="Times New Roman" w:ascii="Times New Roman" w:hAnsi="Times New Roman"/>
          <w:color w:val="000000"/>
          <w:sz w:val="28"/>
          <w:szCs w:val="28"/>
        </w:rPr>
        <w:t>по головному розпоряднику бюджетних коштів - Департаменту транспортної інфраструктури виконавчого органу Київської міської ради (Київської міської державної адміністрації):</w:t>
      </w:r>
    </w:p>
    <w:p>
      <w:pPr>
        <w:pStyle w:val="Normal"/>
        <w:widowControl w:val="false"/>
        <w:numPr>
          <w:ilvl w:val="0"/>
          <w:numId w:val="0"/>
        </w:numPr>
        <w:tabs>
          <w:tab w:val="left" w:pos="510" w:leader="none"/>
        </w:tabs>
        <w:bidi w:val="0"/>
        <w:ind w:left="57" w:right="0" w:hanging="57"/>
        <w:jc w:val="both"/>
        <w:rPr/>
      </w:pPr>
      <w:r>
        <w:rPr>
          <w:rFonts w:cs="Times New Roman" w:ascii="Times New Roman" w:hAnsi="Times New Roman"/>
          <w:color w:val="000000"/>
          <w:sz w:val="28"/>
          <w:szCs w:val="28"/>
        </w:rPr>
        <w:t xml:space="preserve">- </w:t>
      </w:r>
      <w:r>
        <w:rPr>
          <w:rFonts w:ascii="Times New Roman" w:hAnsi="Times New Roman"/>
          <w:sz w:val="28"/>
          <w:szCs w:val="28"/>
        </w:rPr>
        <w:t>перенаправити кошти по КП “Київміськсвітло” з об'єкту “Будівництво мереж зовнішнього освітлення на нерегульованих пішохідних переходах м.Києва” у сумі 20 000,0 тис грн на об'єкт “Будівництво мереж зовнішнього освітлення та технічних засобів організації дорожнього руху на пішохідних переходах м. Києва”;</w:t>
      </w:r>
    </w:p>
    <w:p>
      <w:pPr>
        <w:pStyle w:val="Normal"/>
        <w:widowControl w:val="false"/>
        <w:numPr>
          <w:ilvl w:val="0"/>
          <w:numId w:val="0"/>
        </w:numPr>
        <w:tabs>
          <w:tab w:val="left" w:pos="510" w:leader="none"/>
        </w:tabs>
        <w:bidi w:val="0"/>
        <w:ind w:left="57" w:right="0" w:hanging="57"/>
        <w:jc w:val="both"/>
        <w:rPr/>
      </w:pPr>
      <w:r>
        <w:rPr>
          <w:rFonts w:ascii="Times New Roman" w:hAnsi="Times New Roman"/>
          <w:sz w:val="28"/>
          <w:szCs w:val="28"/>
        </w:rPr>
        <w:t>- передбачити кошти у сумі 220,0 тис грн на проектні роботи по об'єкту “Будівництво ІІ черги автоматизованої системи керування дорожнім рухом (АСКДР) з реконструкцією та розширенням будинку центрального пункту керування, вул.Б.Хмельницького, 54”.</w:t>
      </w:r>
    </w:p>
    <w:p>
      <w:pPr>
        <w:pStyle w:val="Normal"/>
        <w:jc w:val="both"/>
        <w:rPr>
          <w:rFonts w:ascii="Times New Roman" w:hAnsi="Times New Roman"/>
          <w:sz w:val="28"/>
          <w:szCs w:val="28"/>
        </w:rPr>
      </w:pPr>
      <w:r>
        <w:rPr>
          <w:rFonts w:ascii="Times New Roman" w:hAnsi="Times New Roman"/>
          <w:sz w:val="28"/>
          <w:szCs w:val="28"/>
        </w:rPr>
        <w:t>- зняти кошти у сумі 500,0 тис.грн з об'єкту “Реконструкція стадіон</w:t>
      </w:r>
      <w:r>
        <w:rPr>
          <w:rFonts w:cs="Times New Roman" w:ascii="Times New Roman" w:hAnsi="Times New Roman"/>
          <w:color w:val="000000"/>
          <w:sz w:val="28"/>
          <w:szCs w:val="28"/>
        </w:rPr>
        <w:t>у "Русанівець" на бульв. О.Давидова, 10-12” по Департаменту будівництва та житлового забезпечення виконавчого органу Київської міської ради (Київської міської державної адміністрації) та направити їх Департаменту благоустрою та збереження природного середовища виконавчого органу Київської міської ради (Київської міської державної адміністрації) для облаштування скверу, який розташований навпроти будинку № 6 на бульв. Ігоря Шамо (О.Давидова) у Дніпровському районі м. Києва</w:t>
      </w:r>
    </w:p>
    <w:p>
      <w:pPr>
        <w:pStyle w:val="Normal"/>
        <w:jc w:val="both"/>
        <w:rPr/>
      </w:pPr>
      <w:r>
        <w:rPr>
          <w:rFonts w:cs="Times New Roman" w:ascii="Times New Roman" w:hAnsi="Times New Roman"/>
          <w:color w:val="000000"/>
          <w:sz w:val="28"/>
          <w:szCs w:val="28"/>
        </w:rPr>
        <w:t xml:space="preserve">- перенаправити кошти з реконструкції сходів від провулку Десятинному до урочища </w:t>
      </w:r>
      <w:r>
        <w:rPr>
          <w:rStyle w:val="Style13"/>
          <w:rFonts w:cs="Times New Roman" w:ascii="Times New Roman" w:hAnsi="Times New Roman"/>
          <w:i w:val="false"/>
          <w:color w:val="000000"/>
          <w:sz w:val="28"/>
          <w:szCs w:val="28"/>
        </w:rPr>
        <w:t>Гончарі</w:t>
      </w:r>
      <w:r>
        <w:rPr>
          <w:rFonts w:cs="Times New Roman" w:ascii="Times New Roman" w:hAnsi="Times New Roman"/>
          <w:color w:val="000000"/>
          <w:sz w:val="28"/>
          <w:szCs w:val="28"/>
        </w:rPr>
        <w:t xml:space="preserve">-Кожум'яки на капітальний ремонт сходів від провулку Десятинному до урочища  </w:t>
      </w:r>
      <w:r>
        <w:rPr>
          <w:rStyle w:val="Style13"/>
          <w:rFonts w:cs="Times New Roman" w:ascii="Times New Roman" w:hAnsi="Times New Roman"/>
          <w:i w:val="false"/>
          <w:color w:val="000000"/>
          <w:sz w:val="28"/>
          <w:szCs w:val="28"/>
        </w:rPr>
        <w:t>Гончарі</w:t>
      </w:r>
      <w:r>
        <w:rPr>
          <w:rFonts w:cs="Times New Roman" w:ascii="Times New Roman" w:hAnsi="Times New Roman"/>
          <w:color w:val="000000"/>
          <w:sz w:val="28"/>
          <w:szCs w:val="28"/>
        </w:rPr>
        <w:t>-Кожум'яки.</w:t>
      </w:r>
    </w:p>
    <w:p>
      <w:pPr>
        <w:pStyle w:val="Normal"/>
        <w:jc w:val="both"/>
        <w:rPr/>
      </w:pPr>
      <w:r>
        <w:rPr>
          <w:rFonts w:cs="Times New Roman" w:ascii="Times New Roman" w:hAnsi="Times New Roman"/>
          <w:color w:val="000000"/>
          <w:sz w:val="28"/>
          <w:szCs w:val="28"/>
        </w:rPr>
        <w:t>- по Дніпровській районній державній адміністрації в межах загальних обсягів, передбачених Програмою капітальних ремонтів</w:t>
      </w:r>
      <w:r>
        <w:rPr>
          <w:rFonts w:cs="Times New Roman" w:ascii="Times New Roman" w:hAnsi="Times New Roman"/>
          <w:color w:val="000000"/>
          <w:sz w:val="28"/>
          <w:szCs w:val="28"/>
          <w:shd w:fill="FFFFFF" w:val="clear"/>
        </w:rPr>
        <w:t>, збільшити асигнування на суму 1960,0 тис грн по капітальному ремонту житлового фонду місцевих органів влади за рахунок зменшення коштів по облаштуванню ігрових та</w:t>
      </w:r>
      <w:r>
        <w:rPr>
          <w:rFonts w:cs="Times New Roman" w:ascii="Times New Roman" w:hAnsi="Times New Roman"/>
          <w:color w:val="000000"/>
          <w:sz w:val="28"/>
          <w:szCs w:val="28"/>
        </w:rPr>
        <w:t xml:space="preserve"> спортивних майданчиків у суму 310,0 тис грн, по капітальному ремонту харчблоку та покрівлі дошкільних навчальних закладів «Софія» і №337 у сумі 650,0 тис грн, по КТКВ 130000 “Фізична культура та спорт” (ДЮСШ №21) на 1000,0 тис грн.</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t>- пропозиції Департаменту житлово-комунальної інфраструктури виконавчого органу Київської міської ради (Київської міської державної адміністрації) у листі  від 12.04.16 № 058/7/1-3865 щодо необхідності внесення коригувань в межах передбачених асигнувань на  капітальний ремонт по замовнику КП “Київбудреконструкція”.</w:t>
      </w:r>
    </w:p>
    <w:p>
      <w:pPr>
        <w:pStyle w:val="Normal"/>
        <w:jc w:val="both"/>
        <w:rPr/>
      </w:pPr>
      <w:r>
        <w:rPr>
          <w:rFonts w:cs="Times New Roman" w:ascii="Times New Roman" w:hAnsi="Times New Roman"/>
          <w:color w:val="000000"/>
          <w:sz w:val="28"/>
          <w:szCs w:val="28"/>
        </w:rPr>
        <w:t>- перерозподілити кошти у сумі 3 млн грн з будівництва магістрального самоплинного колектора на вул. Переяслівській, Леніна, Горького, Коцюбинського в мікрорайоні Бортничі на капітальний ремонт житлового фонду Дарницького району м. Києва.</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t>- врахувати пропозиції подані у листі від 12.04.2016 № 058/7/1-3870 Департаментом житлово-комунальної інфраструктури виконавчого органу Київської міської ради (Київської міської державної адміністрації) щодо коригування Програми економічного і соціального розвитку м. Києва на 2016 рік по головному розпоряднику бюджетних коштів  СВКП “Київводофонд” .</w:t>
      </w:r>
    </w:p>
    <w:p>
      <w:pPr>
        <w:pStyle w:val="Normal"/>
        <w:jc w:val="both"/>
        <w:rPr/>
      </w:pPr>
      <w:r>
        <w:rPr>
          <w:rFonts w:cs="Times New Roman" w:ascii="Times New Roman" w:hAnsi="Times New Roman"/>
          <w:color w:val="000000"/>
          <w:sz w:val="28"/>
          <w:szCs w:val="28"/>
        </w:rPr>
        <w:t xml:space="preserve">2. Підтримати запропоновані зміни до проекту рішення Київської міської рад </w:t>
      </w:r>
      <w:r>
        <w:rPr>
          <w:rFonts w:cs="Times New Roman" w:ascii="Times New Roman" w:hAnsi="Times New Roman"/>
          <w:color w:val="000000"/>
          <w:sz w:val="28"/>
          <w:szCs w:val="28"/>
          <w:highlight w:val="white"/>
        </w:rPr>
        <w:t>«Про внесення змін д</w:t>
      </w:r>
      <w:r>
        <w:rPr>
          <w:rFonts w:cs="Times New Roman" w:ascii="Times New Roman" w:hAnsi="Times New Roman"/>
          <w:color w:val="000000"/>
          <w:sz w:val="28"/>
          <w:szCs w:val="28"/>
        </w:rPr>
        <w:t>о рішення Київської міської ради від 22 грудня 2015 року № 61/61 “Про бюджет міста Києва на 2016 рік» (від 10.02.2016 № 08/231-827ПР) по Дніпровській районній в місті Києві державній адміністрації, а саме:</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t>- по районному управлінню освіти Дніпровського району м. Києва перерозподілити асигнування в сумі 3,5 тис грн з КТКВ 070201 КЕКВ 3110 на КТКВ 070301 КЕКВ 3110;</w:t>
      </w:r>
    </w:p>
    <w:p>
      <w:pPr>
        <w:pStyle w:val="Normal"/>
        <w:jc w:val="both"/>
        <w:rPr>
          <w:rFonts w:ascii="Times New Roman" w:hAnsi="Times New Roman" w:cs="Times New Roman"/>
          <w:sz w:val="28"/>
          <w:szCs w:val="28"/>
        </w:rPr>
      </w:pPr>
      <w:r>
        <w:rPr>
          <w:rFonts w:cs="Times New Roman" w:ascii="Times New Roman" w:hAnsi="Times New Roman"/>
          <w:sz w:val="28"/>
          <w:szCs w:val="28"/>
        </w:rPr>
        <w:t>- зменшити бюджетні асигнування по КТКВ 100203 КЕКВ 2610 в сумі 85,9 тис грн;</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t>- збільшити асигнування по КТКВ 100103 КЕКВ 2610 в сумі 85,9 тис грн на дотацію КП “Керуюча компанія з обслуговування житлового фонду Дніпровського району м. Києва”, у зв'язку з виконанням значного обсягу робіт по прибиранню та вивезення сміття в рамках проведення двомісячника з благоустрою району;</w:t>
      </w:r>
    </w:p>
    <w:p>
      <w:pPr>
        <w:pStyle w:val="Normal"/>
        <w:jc w:val="both"/>
        <w:rPr/>
      </w:pPr>
      <w:r>
        <w:rPr>
          <w:rFonts w:cs="Times New Roman" w:ascii="Times New Roman" w:hAnsi="Times New Roman"/>
          <w:color w:val="000000"/>
          <w:sz w:val="28"/>
          <w:szCs w:val="28"/>
          <w:highlight w:val="white"/>
          <w:lang w:val="ru-RU"/>
        </w:rPr>
        <w:t>3.</w:t>
      </w:r>
      <w:r>
        <w:rPr>
          <w:rFonts w:cs="Times New Roman" w:ascii="Times New Roman" w:hAnsi="Times New Roman"/>
          <w:color w:val="000000"/>
          <w:sz w:val="28"/>
          <w:szCs w:val="28"/>
          <w:highlight w:val="white"/>
        </w:rPr>
        <w:t>Запропонувати Київській міській раді під час розгляду на пленарному засіданні 14 квітня 2016 року проектів рішень Київської міської ради  «Про внесення змін до рішення Київської міської ради від 22 грудня 2015 року № 60/60 “Про Програму економічного та соціального розвитку міста Києва на 2016 рік» та «Про внесення змін до рішення Київської міської ради від 22 грудня 2015 року № 61/61 “Про бюджет міста Києва на 2016 рік» розглянути та підтримати пропозиції погодженні на засіданні постійної комісії Київської міської ради з питань бюджету та соціально - економічного розвитку.</w:t>
      </w:r>
    </w:p>
    <w:p>
      <w:pPr>
        <w:pStyle w:val="Normal"/>
        <w:tabs>
          <w:tab w:val="left" w:pos="540" w:leader="none"/>
          <w:tab w:val="left" w:pos="1320" w:leader="none"/>
        </w:tabs>
        <w:jc w:val="both"/>
        <w:rPr>
          <w:rFonts w:ascii="Times New Roman" w:hAnsi="Times New Roman" w:cs="Times New Roman"/>
          <w:b/>
          <w:b/>
          <w:i/>
          <w:i/>
          <w:sz w:val="28"/>
          <w:szCs w:val="28"/>
          <w:highlight w:val="white"/>
        </w:rPr>
      </w:pPr>
      <w:r>
        <w:rPr>
          <w:rFonts w:cs="Times New Roman" w:ascii="Times New Roman" w:hAnsi="Times New Roman"/>
          <w:b/>
          <w:i/>
          <w:sz w:val="28"/>
          <w:szCs w:val="28"/>
          <w:highlight w:val="white"/>
        </w:rPr>
        <w:t>Голосували:</w:t>
        <w:tab/>
        <w:t xml:space="preserve">   За – 13,</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highlight w:val="white"/>
        </w:rPr>
      </w:pPr>
      <w:r>
        <w:rPr>
          <w:rFonts w:cs="Times New Roman" w:ascii="Times New Roman" w:hAnsi="Times New Roman"/>
          <w:b/>
          <w:i/>
          <w:sz w:val="28"/>
          <w:szCs w:val="28"/>
          <w:highlight w:val="white"/>
        </w:rPr>
        <w:t>Не голосували – 5.</w:t>
      </w:r>
    </w:p>
    <w:p>
      <w:pPr>
        <w:pStyle w:val="Normal"/>
        <w:tabs>
          <w:tab w:val="left" w:pos="540" w:leader="none"/>
          <w:tab w:val="left" w:pos="1320" w:leader="none"/>
        </w:tabs>
        <w:snapToGrid w:val="false"/>
        <w:jc w:val="both"/>
        <w:rPr/>
      </w:pPr>
      <w:r>
        <w:rPr>
          <w:rFonts w:cs="Times New Roman" w:ascii="Times New Roman" w:hAnsi="Times New Roman"/>
          <w:b/>
          <w:bCs/>
          <w:i/>
          <w:iCs/>
          <w:color w:val="000000"/>
          <w:sz w:val="28"/>
          <w:szCs w:val="28"/>
          <w:highlight w:val="white"/>
        </w:rPr>
        <w:t>Рішення прийнято.</w:t>
      </w:r>
    </w:p>
    <w:p>
      <w:pPr>
        <w:pStyle w:val="Normal"/>
        <w:tabs>
          <w:tab w:val="left" w:pos="540" w:leader="none"/>
          <w:tab w:val="left" w:pos="1320" w:leader="none"/>
        </w:tabs>
        <w:snapToGrid w:val="false"/>
        <w:jc w:val="both"/>
        <w:rPr>
          <w:rFonts w:ascii="Times New Roman" w:hAnsi="Times New Roman" w:cs="Times New Roman"/>
          <w:b/>
          <w:b/>
          <w:bCs/>
          <w:i/>
          <w:i/>
          <w:iCs/>
          <w:color w:val="000000"/>
          <w:sz w:val="28"/>
          <w:szCs w:val="28"/>
          <w:highlight w:val="white"/>
        </w:rPr>
      </w:pPr>
      <w:r>
        <w:rPr>
          <w:rFonts w:cs="Times New Roman" w:ascii="Times New Roman" w:hAnsi="Times New Roman"/>
          <w:b/>
          <w:bCs/>
          <w:i/>
          <w:iCs/>
          <w:color w:val="000000"/>
          <w:sz w:val="28"/>
          <w:szCs w:val="28"/>
          <w:highlight w:val="white"/>
        </w:rPr>
      </w:r>
    </w:p>
    <w:p>
      <w:pPr>
        <w:pStyle w:val="Normal"/>
        <w:tabs>
          <w:tab w:val="left" w:pos="790" w:leader="none"/>
          <w:tab w:val="left" w:pos="7944" w:leader="none"/>
        </w:tabs>
        <w:jc w:val="both"/>
        <w:rPr/>
      </w:pPr>
      <w:r>
        <w:rPr>
          <w:rFonts w:cs="Times New Roman" w:ascii="Times New Roman" w:hAnsi="Times New Roman"/>
          <w:b/>
          <w:bCs/>
          <w:color w:val="000000"/>
          <w:sz w:val="28"/>
          <w:szCs w:val="28"/>
        </w:rPr>
        <w:t xml:space="preserve">27. Про проект рішення “Про внесення змін до рішення Київської міської ради від 03 березня 2016 року № 116/116 “ Про затвердження міської цільової програми “Турбота. Назустріч киянам” на 2016-2018 роки” (від 11.04.16 № 08/231-1756/ПР). </w:t>
      </w:r>
    </w:p>
    <w:p>
      <w:pPr>
        <w:pStyle w:val="Normal"/>
        <w:tabs>
          <w:tab w:val="left" w:pos="790" w:leader="none"/>
          <w:tab w:val="left" w:pos="7944" w:leader="none"/>
        </w:tabs>
        <w:jc w:val="both"/>
        <w:rPr/>
      </w:pPr>
      <w:r>
        <w:rPr>
          <w:rFonts w:cs="Times New Roman" w:ascii="Times New Roman" w:hAnsi="Times New Roman"/>
          <w:b/>
          <w:bCs/>
          <w:color w:val="000000"/>
          <w:sz w:val="28"/>
          <w:szCs w:val="28"/>
        </w:rPr>
        <w:t xml:space="preserve">Слухали: </w:t>
      </w:r>
      <w:r>
        <w:rPr>
          <w:rFonts w:cs="Times New Roman" w:ascii="Times New Roman" w:hAnsi="Times New Roman"/>
          <w:color w:val="000000"/>
          <w:sz w:val="28"/>
          <w:szCs w:val="28"/>
        </w:rPr>
        <w:t xml:space="preserve">Інформацію </w:t>
      </w:r>
      <w:r>
        <w:rPr>
          <w:rFonts w:cs="Times New Roman" w:ascii="Times New Roman" w:hAnsi="Times New Roman"/>
          <w:color w:val="000000"/>
          <w:sz w:val="28"/>
          <w:szCs w:val="28"/>
          <w:u w:val="single"/>
        </w:rPr>
        <w:t>А.Страннікова</w:t>
      </w:r>
      <w:r>
        <w:rPr>
          <w:rFonts w:cs="Times New Roman" w:ascii="Times New Roman" w:hAnsi="Times New Roman"/>
          <w:color w:val="000000"/>
          <w:sz w:val="28"/>
          <w:szCs w:val="28"/>
        </w:rPr>
        <w:t xml:space="preserve"> щодо проекту рішення “Про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2016-2018 роки”.</w:t>
      </w:r>
    </w:p>
    <w:p>
      <w:pPr>
        <w:pStyle w:val="Normal"/>
        <w:tabs>
          <w:tab w:val="left" w:pos="790" w:leader="none"/>
          <w:tab w:val="left" w:pos="7944"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t>Доповідач зазначив, що проектом рішення планується вилучити підпункт 2.2 пункту 2 рішення Київської міської ради від 03 березня 2016 року № 116/116 “ Про затвердження міської цільової програми “Турбота. Назустріч киянам” на 2016-2018 роки”, яким передбачено надання матеріальної допомоги  окремим категоріям громадян з нагоди відзначення державних, релігійних свят та визначних дат здійснюється шляхом зарахування коштів на картковий рахунок держателя “Картка киянина” у разі отримання громадянином такої картки в рамках впровадження проекту системи “Картка киянина”.</w:t>
      </w:r>
    </w:p>
    <w:p>
      <w:pPr>
        <w:pStyle w:val="Normal"/>
        <w:tabs>
          <w:tab w:val="left" w:pos="790" w:leader="none"/>
          <w:tab w:val="left" w:pos="7944" w:leader="none"/>
        </w:tabs>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rPr>
        <w:t xml:space="preserve">Вирішили: </w:t>
      </w:r>
    </w:p>
    <w:p>
      <w:pPr>
        <w:pStyle w:val="Normal"/>
        <w:tabs>
          <w:tab w:val="left" w:pos="790" w:leader="none"/>
          <w:tab w:val="left" w:pos="7944" w:leader="none"/>
        </w:tabs>
        <w:jc w:val="both"/>
        <w:rPr/>
      </w:pPr>
      <w:r>
        <w:rPr>
          <w:rFonts w:cs="Times New Roman" w:ascii="Times New Roman" w:hAnsi="Times New Roman"/>
          <w:color w:val="000000"/>
          <w:sz w:val="28"/>
          <w:szCs w:val="28"/>
        </w:rPr>
        <w:t>Підтримати проект  рішення “Про внесення змін до рішення Київської міської ради від 03 березня 2016 року № 116/116 “ Про затвердження міської цільової програми “Турбота. Назустріч киянам” на 2016-2018 роки” (від 11.04.16            № 08/231-1756/ПР).</w:t>
      </w:r>
    </w:p>
    <w:p>
      <w:pPr>
        <w:pStyle w:val="Normal"/>
        <w:jc w:val="both"/>
        <w:rPr>
          <w:rFonts w:ascii="Times New Roman" w:hAnsi="Times New Roman" w:cs="Times New Roman"/>
          <w:b/>
          <w:b/>
          <w:i/>
          <w:i/>
          <w:sz w:val="28"/>
          <w:szCs w:val="28"/>
          <w:highlight w:val="white"/>
        </w:rPr>
      </w:pPr>
      <w:r>
        <w:rPr>
          <w:rFonts w:cs="Times New Roman" w:ascii="Times New Roman" w:hAnsi="Times New Roman"/>
          <w:b/>
          <w:i/>
          <w:sz w:val="28"/>
          <w:szCs w:val="28"/>
          <w:shd w:fill="FFFFFF" w:val="clear"/>
        </w:rPr>
        <w:t>Голосували:</w:t>
        <w:tab/>
        <w:t xml:space="preserve">   За – 13,</w:t>
        <w:tab/>
        <w:t xml:space="preserve">              Проти – 0,             </w:t>
        <w:tab/>
        <w:t>Утримались – 0,</w:t>
      </w:r>
    </w:p>
    <w:p>
      <w:pPr>
        <w:pStyle w:val="Normal"/>
        <w:jc w:val="both"/>
        <w:rPr>
          <w:rFonts w:ascii="Times New Roman" w:hAnsi="Times New Roman" w:cs="Times New Roman"/>
          <w:b/>
          <w:b/>
          <w:i/>
          <w:i/>
          <w:sz w:val="28"/>
          <w:szCs w:val="28"/>
          <w:highlight w:val="white"/>
        </w:rPr>
      </w:pPr>
      <w:r>
        <w:rPr>
          <w:rFonts w:cs="Times New Roman" w:ascii="Times New Roman" w:hAnsi="Times New Roman"/>
          <w:b/>
          <w:i/>
          <w:sz w:val="28"/>
          <w:szCs w:val="28"/>
          <w:shd w:fill="FFFFFF" w:val="clear"/>
        </w:rPr>
        <w:t>Не голосували – 5.</w:t>
      </w:r>
    </w:p>
    <w:p>
      <w:pPr>
        <w:pStyle w:val="Normal"/>
        <w:tabs>
          <w:tab w:val="left" w:pos="790" w:leader="none"/>
          <w:tab w:val="left" w:pos="7944" w:leader="none"/>
        </w:tabs>
        <w:jc w:val="both"/>
        <w:rPr/>
      </w:pPr>
      <w:r>
        <w:drawing>
          <wp:anchor behindDoc="0" distT="0" distB="0" distL="0" distR="0" simplePos="0" locked="0" layoutInCell="1" allowOverlap="1" relativeHeight="3">
            <wp:simplePos x="0" y="0"/>
            <wp:positionH relativeFrom="column">
              <wp:posOffset>19050</wp:posOffset>
            </wp:positionH>
            <wp:positionV relativeFrom="paragraph">
              <wp:posOffset>205105</wp:posOffset>
            </wp:positionV>
            <wp:extent cx="6120130" cy="3027045"/>
            <wp:effectExtent l="0" t="0" r="0" b="0"/>
            <wp:wrapSquare wrapText="largest"/>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3"/>
                    <a:stretch>
                      <a:fillRect/>
                    </a:stretch>
                  </pic:blipFill>
                  <pic:spPr bwMode="auto">
                    <a:xfrm>
                      <a:off x="0" y="0"/>
                      <a:ext cx="6120130" cy="3027045"/>
                    </a:xfrm>
                    <a:prstGeom prst="rect">
                      <a:avLst/>
                    </a:prstGeom>
                  </pic:spPr>
                </pic:pic>
              </a:graphicData>
            </a:graphic>
          </wp:anchor>
        </w:drawing>
      </w:r>
      <w:r>
        <w:rPr>
          <w:rFonts w:cs="Times New Roman" w:ascii="Times New Roman" w:hAnsi="Times New Roman"/>
          <w:b/>
          <w:bCs/>
          <w:i/>
          <w:color w:val="000000"/>
          <w:sz w:val="28"/>
          <w:szCs w:val="28"/>
        </w:rPr>
        <w:t>Р</w:t>
      </w:r>
      <w:r>
        <w:rPr>
          <w:rFonts w:cs="Times New Roman" w:ascii="Times New Roman" w:hAnsi="Times New Roman"/>
          <w:b/>
          <w:bCs/>
          <w:i/>
          <w:color w:val="000000"/>
          <w:sz w:val="28"/>
          <w:szCs w:val="28"/>
        </w:rPr>
        <w:t>ішення  прийнято.</w:t>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ymbol">
    <w:charset w:val="cc"/>
    <w:family w:val="roman"/>
    <w:pitch w:val="variable"/>
  </w:font>
  <w:font w:name="OpenSymbol">
    <w:altName w:val="Arial Unicode MS"/>
    <w:charset w:val="cc"/>
    <w:family w:val="roman"/>
    <w:pitch w:val="variable"/>
  </w:font>
  <w:font w:name="Liberation Sans">
    <w:altName w:val="Arial"/>
    <w:charset w:val="cc"/>
    <w:family w:val="roman"/>
    <w:pitch w:val="variable"/>
  </w:font>
  <w:font w:name="Benguiat">
    <w:charset w:val="cc"/>
    <w:family w:val="roman"/>
    <w:pitch w:val="variable"/>
  </w:font>
  <w:font w:name="Wingdings">
    <w:charset w:val="02"/>
    <w:family w:val="auto"/>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28"/>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
      <w:lvlJc w:val="left"/>
      <w:pPr>
        <w:tabs>
          <w:tab w:val="num" w:pos="1080"/>
        </w:tabs>
        <w:ind w:left="1080" w:hanging="360"/>
      </w:pPr>
      <w:rPr>
        <w:rFonts w:ascii="Wingdings" w:hAnsi="Wingdings" w:cs="Wingdings" w:hint="default"/>
        <w:rFonts w:cs="Wingdings"/>
      </w:rPr>
    </w:lvl>
    <w:lvl w:ilvl="2">
      <w:start w:val="1"/>
      <w:numFmt w:val="bullet"/>
      <w:lvlText w:val=""/>
      <w:lvlJc w:val="left"/>
      <w:pPr>
        <w:tabs>
          <w:tab w:val="num" w:pos="1440"/>
        </w:tabs>
        <w:ind w:left="1440" w:hanging="360"/>
      </w:pPr>
      <w:rPr>
        <w:rFonts w:ascii="Wingdings" w:hAnsi="Wingdings" w:cs="Wingdings" w:hint="default"/>
        <w:rFonts w:cs="Wingdings"/>
      </w:rPr>
    </w:lvl>
    <w:lvl w:ilvl="3">
      <w:start w:val="1"/>
      <w:numFmt w:val="bullet"/>
      <w:lvlText w:val=""/>
      <w:lvlJc w:val="left"/>
      <w:pPr>
        <w:tabs>
          <w:tab w:val="num" w:pos="1800"/>
        </w:tabs>
        <w:ind w:left="1800" w:hanging="360"/>
      </w:pPr>
      <w:rPr>
        <w:rFonts w:ascii="Wingdings" w:hAnsi="Wingdings" w:cs="Wingdings" w:hint="default"/>
        <w:rFonts w:cs="Wingdings"/>
      </w:rPr>
    </w:lvl>
    <w:lvl w:ilvl="4">
      <w:start w:val="1"/>
      <w:numFmt w:val="bullet"/>
      <w:lvlText w:val=""/>
      <w:lvlJc w:val="left"/>
      <w:pPr>
        <w:tabs>
          <w:tab w:val="num" w:pos="2160"/>
        </w:tabs>
        <w:ind w:left="2160" w:hanging="360"/>
      </w:pPr>
      <w:rPr>
        <w:rFonts w:ascii="Wingdings" w:hAnsi="Wingdings" w:cs="Wingdings" w:hint="default"/>
        <w:rFonts w:cs="Wingdings"/>
      </w:rPr>
    </w:lvl>
    <w:lvl w:ilvl="5">
      <w:start w:val="1"/>
      <w:numFmt w:val="bullet"/>
      <w:lvlText w:val=""/>
      <w:lvlJc w:val="left"/>
      <w:pPr>
        <w:tabs>
          <w:tab w:val="num" w:pos="2520"/>
        </w:tabs>
        <w:ind w:left="2520" w:hanging="360"/>
      </w:pPr>
      <w:rPr>
        <w:rFonts w:ascii="Wingdings" w:hAnsi="Wingdings" w:cs="Wingdings" w:hint="default"/>
        <w:rFonts w:cs="Wingdings"/>
      </w:rPr>
    </w:lvl>
    <w:lvl w:ilvl="6">
      <w:start w:val="1"/>
      <w:numFmt w:val="bullet"/>
      <w:lvlText w:val=""/>
      <w:lvlJc w:val="left"/>
      <w:pPr>
        <w:tabs>
          <w:tab w:val="num" w:pos="2880"/>
        </w:tabs>
        <w:ind w:left="2880" w:hanging="360"/>
      </w:pPr>
      <w:rPr>
        <w:rFonts w:ascii="Wingdings" w:hAnsi="Wingdings" w:cs="Wingdings" w:hint="default"/>
        <w:rFonts w:cs="Wingdings"/>
      </w:rPr>
    </w:lvl>
    <w:lvl w:ilvl="7">
      <w:start w:val="1"/>
      <w:numFmt w:val="bullet"/>
      <w:lvlText w:val=""/>
      <w:lvlJc w:val="left"/>
      <w:pPr>
        <w:tabs>
          <w:tab w:val="num" w:pos="3240"/>
        </w:tabs>
        <w:ind w:left="3240" w:hanging="360"/>
      </w:pPr>
      <w:rPr>
        <w:rFonts w:ascii="Wingdings" w:hAnsi="Wingdings" w:cs="Wingdings" w:hint="default"/>
        <w:rFonts w:cs="Wingdings"/>
      </w:rPr>
    </w:lvl>
    <w:lvl w:ilvl="8">
      <w:start w:val="1"/>
      <w:numFmt w:val="bullet"/>
      <w:lvlText w:val=""/>
      <w:lvlJc w:val="left"/>
      <w:pPr>
        <w:tabs>
          <w:tab w:val="num" w:pos="3600"/>
        </w:tabs>
        <w:ind w:left="360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bullet"/>
      <w:lvlText w:val=""/>
      <w:lvlJc w:val="left"/>
      <w:pPr>
        <w:tabs>
          <w:tab w:val="num" w:pos="837"/>
        </w:tabs>
        <w:ind w:left="837" w:hanging="360"/>
      </w:pPr>
      <w:rPr>
        <w:rFonts w:ascii="Symbol" w:hAnsi="Symbol" w:cs="Symbol" w:hint="default"/>
        <w:rFonts w:cs="OpenSymbol"/>
      </w:rPr>
    </w:lvl>
    <w:lvl w:ilvl="1">
      <w:start w:val="1"/>
      <w:numFmt w:val="bullet"/>
      <w:lvlText w:val="◦"/>
      <w:lvlJc w:val="left"/>
      <w:pPr>
        <w:tabs>
          <w:tab w:val="num" w:pos="1197"/>
        </w:tabs>
        <w:ind w:left="1197" w:hanging="360"/>
      </w:pPr>
      <w:rPr>
        <w:rFonts w:ascii="OpenSymbol" w:hAnsi="OpenSymbol" w:cs="OpenSymbol" w:hint="default"/>
        <w:rFonts w:cs="OpenSymbol"/>
      </w:rPr>
    </w:lvl>
    <w:lvl w:ilvl="2">
      <w:start w:val="1"/>
      <w:numFmt w:val="bullet"/>
      <w:lvlText w:val="▪"/>
      <w:lvlJc w:val="left"/>
      <w:pPr>
        <w:tabs>
          <w:tab w:val="num" w:pos="1557"/>
        </w:tabs>
        <w:ind w:left="1557" w:hanging="360"/>
      </w:pPr>
      <w:rPr>
        <w:rFonts w:ascii="OpenSymbol" w:hAnsi="OpenSymbol" w:cs="OpenSymbol" w:hint="default"/>
        <w:rFonts w:cs="OpenSymbol"/>
      </w:rPr>
    </w:lvl>
    <w:lvl w:ilvl="3">
      <w:start w:val="1"/>
      <w:numFmt w:val="bullet"/>
      <w:lvlText w:val=""/>
      <w:lvlJc w:val="left"/>
      <w:pPr>
        <w:tabs>
          <w:tab w:val="num" w:pos="1917"/>
        </w:tabs>
        <w:ind w:left="1917" w:hanging="360"/>
      </w:pPr>
      <w:rPr>
        <w:rFonts w:ascii="Symbol" w:hAnsi="Symbol" w:cs="Symbol" w:hint="default"/>
        <w:rFonts w:cs="OpenSymbol"/>
      </w:rPr>
    </w:lvl>
    <w:lvl w:ilvl="4">
      <w:start w:val="1"/>
      <w:numFmt w:val="bullet"/>
      <w:lvlText w:val="◦"/>
      <w:lvlJc w:val="left"/>
      <w:pPr>
        <w:tabs>
          <w:tab w:val="num" w:pos="2277"/>
        </w:tabs>
        <w:ind w:left="2277" w:hanging="360"/>
      </w:pPr>
      <w:rPr>
        <w:rFonts w:ascii="OpenSymbol" w:hAnsi="OpenSymbol" w:cs="OpenSymbol" w:hint="default"/>
        <w:rFonts w:cs="OpenSymbol"/>
      </w:rPr>
    </w:lvl>
    <w:lvl w:ilvl="5">
      <w:start w:val="1"/>
      <w:numFmt w:val="bullet"/>
      <w:lvlText w:val="▪"/>
      <w:lvlJc w:val="left"/>
      <w:pPr>
        <w:tabs>
          <w:tab w:val="num" w:pos="2637"/>
        </w:tabs>
        <w:ind w:left="2637" w:hanging="360"/>
      </w:pPr>
      <w:rPr>
        <w:rFonts w:ascii="OpenSymbol" w:hAnsi="OpenSymbol" w:cs="OpenSymbol" w:hint="default"/>
        <w:rFonts w:cs="OpenSymbol"/>
      </w:rPr>
    </w:lvl>
    <w:lvl w:ilvl="6">
      <w:start w:val="1"/>
      <w:numFmt w:val="bullet"/>
      <w:lvlText w:val=""/>
      <w:lvlJc w:val="left"/>
      <w:pPr>
        <w:tabs>
          <w:tab w:val="num" w:pos="2997"/>
        </w:tabs>
        <w:ind w:left="2997" w:hanging="360"/>
      </w:pPr>
      <w:rPr>
        <w:rFonts w:ascii="Symbol" w:hAnsi="Symbol" w:cs="Symbol" w:hint="default"/>
        <w:rFonts w:cs="OpenSymbol"/>
      </w:rPr>
    </w:lvl>
    <w:lvl w:ilvl="7">
      <w:start w:val="1"/>
      <w:numFmt w:val="bullet"/>
      <w:lvlText w:val="◦"/>
      <w:lvlJc w:val="left"/>
      <w:pPr>
        <w:tabs>
          <w:tab w:val="num" w:pos="3357"/>
        </w:tabs>
        <w:ind w:left="3357" w:hanging="360"/>
      </w:pPr>
      <w:rPr>
        <w:rFonts w:ascii="OpenSymbol" w:hAnsi="OpenSymbol" w:cs="OpenSymbol" w:hint="default"/>
        <w:rFonts w:cs="OpenSymbol"/>
      </w:rPr>
    </w:lvl>
    <w:lvl w:ilvl="8">
      <w:start w:val="1"/>
      <w:numFmt w:val="bullet"/>
      <w:lvlText w:val="▪"/>
      <w:lvlJc w:val="left"/>
      <w:pPr>
        <w:tabs>
          <w:tab w:val="num" w:pos="3717"/>
        </w:tabs>
        <w:ind w:left="3717" w:hanging="360"/>
      </w:pPr>
      <w:rPr>
        <w:rFonts w:ascii="OpenSymbol" w:hAnsi="OpenSymbol" w:cs="OpenSymbol" w:hint="default"/>
        <w:rFonts w:cs="OpenSymbol"/>
      </w:rPr>
    </w:lvl>
  </w:abstractNum>
  <w:abstractNum w:abstractNumId="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uk-UA"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a7b13"/>
    <w:pPr>
      <w:widowControl w:val="false"/>
      <w:bidi w:val="0"/>
      <w:jc w:val="left"/>
    </w:pPr>
    <w:rPr>
      <w:rFonts w:ascii="Liberation Serif" w:hAnsi="Liberation Serif" w:eastAsia="SimSun" w:cs="Mangal"/>
      <w:color w:val="00000A"/>
      <w:sz w:val="24"/>
      <w:szCs w:val="24"/>
      <w:lang w:val="uk-UA" w:eastAsia="zh-CN" w:bidi="hi-IN"/>
    </w:rPr>
  </w:style>
  <w:style w:type="paragraph" w:styleId="1">
    <w:name w:val="Heading 1"/>
    <w:basedOn w:val="Style15"/>
    <w:qFormat/>
    <w:rsid w:val="00fa7b13"/>
    <w:pPr>
      <w:outlineLvl w:val="0"/>
    </w:pPr>
    <w:rPr>
      <w:b/>
      <w:bCs/>
      <w:sz w:val="36"/>
      <w:szCs w:val="36"/>
    </w:rPr>
  </w:style>
  <w:style w:type="paragraph" w:styleId="2">
    <w:name w:val="Heading 2"/>
    <w:basedOn w:val="Style15"/>
    <w:qFormat/>
    <w:rsid w:val="00fa7b13"/>
    <w:pPr>
      <w:spacing w:before="200" w:after="120"/>
      <w:outlineLvl w:val="1"/>
    </w:pPr>
    <w:rPr>
      <w:b/>
      <w:bCs/>
      <w:sz w:val="32"/>
      <w:szCs w:val="32"/>
    </w:rPr>
  </w:style>
  <w:style w:type="paragraph" w:styleId="3">
    <w:name w:val="Heading 3"/>
    <w:basedOn w:val="Style15"/>
    <w:qFormat/>
    <w:rsid w:val="00fa7b13"/>
    <w:pPr>
      <w:spacing w:before="140" w:after="120"/>
      <w:outlineLvl w:val="2"/>
    </w:pPr>
    <w:rPr>
      <w:b/>
      <w:bCs/>
    </w:rPr>
  </w:style>
  <w:style w:type="character" w:styleId="DefaultParagraphFont" w:default="1">
    <w:name w:val="Default Paragraph Font"/>
    <w:uiPriority w:val="1"/>
    <w:semiHidden/>
    <w:unhideWhenUsed/>
    <w:qFormat/>
    <w:rPr/>
  </w:style>
  <w:style w:type="character" w:styleId="WW8Num2z0" w:customStyle="1">
    <w:name w:val="WW8Num2z0"/>
    <w:qFormat/>
    <w:rsid w:val="00fa7b13"/>
    <w:rPr/>
  </w:style>
  <w:style w:type="character" w:styleId="WW8Num2z1" w:customStyle="1">
    <w:name w:val="WW8Num2z1"/>
    <w:qFormat/>
    <w:rsid w:val="00fa7b13"/>
    <w:rPr/>
  </w:style>
  <w:style w:type="character" w:styleId="WW8Num2z2" w:customStyle="1">
    <w:name w:val="WW8Num2z2"/>
    <w:qFormat/>
    <w:rsid w:val="00fa7b13"/>
    <w:rPr/>
  </w:style>
  <w:style w:type="character" w:styleId="WW8Num2z3" w:customStyle="1">
    <w:name w:val="WW8Num2z3"/>
    <w:qFormat/>
    <w:rsid w:val="00fa7b13"/>
    <w:rPr/>
  </w:style>
  <w:style w:type="character" w:styleId="WW8Num2z4" w:customStyle="1">
    <w:name w:val="WW8Num2z4"/>
    <w:qFormat/>
    <w:rsid w:val="00fa7b13"/>
    <w:rPr/>
  </w:style>
  <w:style w:type="character" w:styleId="WW8Num2z5" w:customStyle="1">
    <w:name w:val="WW8Num2z5"/>
    <w:qFormat/>
    <w:rsid w:val="00fa7b13"/>
    <w:rPr/>
  </w:style>
  <w:style w:type="character" w:styleId="WW8Num2z6" w:customStyle="1">
    <w:name w:val="WW8Num2z6"/>
    <w:qFormat/>
    <w:rsid w:val="00fa7b13"/>
    <w:rPr/>
  </w:style>
  <w:style w:type="character" w:styleId="WW8Num2z7" w:customStyle="1">
    <w:name w:val="WW8Num2z7"/>
    <w:qFormat/>
    <w:rsid w:val="00fa7b13"/>
    <w:rPr/>
  </w:style>
  <w:style w:type="character" w:styleId="WW8Num2z8" w:customStyle="1">
    <w:name w:val="WW8Num2z8"/>
    <w:qFormat/>
    <w:rsid w:val="00fa7b13"/>
    <w:rPr/>
  </w:style>
  <w:style w:type="character" w:styleId="Style11" w:customStyle="1">
    <w:name w:val="Выделение жирным"/>
    <w:qFormat/>
    <w:rsid w:val="00fa7b13"/>
    <w:rPr>
      <w:b/>
      <w:bCs/>
    </w:rPr>
  </w:style>
  <w:style w:type="character" w:styleId="Style12" w:customStyle="1">
    <w:name w:val="Основной текст_"/>
    <w:basedOn w:val="DefaultParagraphFont"/>
    <w:qFormat/>
    <w:rsid w:val="00fa7b13"/>
    <w:rPr>
      <w:rFonts w:ascii="Times New Roman" w:hAnsi="Times New Roman" w:eastAsia="Times New Roman" w:cs="Times New Roman"/>
      <w:sz w:val="18"/>
      <w:szCs w:val="18"/>
      <w:shd w:fill="FFFFFF" w:val="clear"/>
    </w:rPr>
  </w:style>
  <w:style w:type="character" w:styleId="11" w:customStyle="1">
    <w:name w:val="Основной текст1"/>
    <w:basedOn w:val="Style12"/>
    <w:qFormat/>
    <w:rsid w:val="00fa7b13"/>
    <w:rPr>
      <w:b w:val="false"/>
      <w:bCs w:val="false"/>
      <w:i w:val="false"/>
      <w:iCs w:val="false"/>
      <w:caps w:val="false"/>
      <w:smallCaps w:val="false"/>
      <w:strike w:val="false"/>
      <w:dstrike w:val="false"/>
      <w:color w:val="000000"/>
      <w:spacing w:val="0"/>
      <w:w w:val="100"/>
      <w:u w:val="none"/>
      <w:lang w:val="uk-UA"/>
    </w:rPr>
  </w:style>
  <w:style w:type="character" w:styleId="WW8Num3z0" w:customStyle="1">
    <w:name w:val="WW8Num3z0"/>
    <w:qFormat/>
    <w:rsid w:val="00fa7b13"/>
    <w:rPr>
      <w:rFonts w:ascii="Symbol" w:hAnsi="Symbol" w:cs="OpenSymbol;Arial Unicode MS"/>
      <w:color w:val="000000"/>
      <w:sz w:val="28"/>
      <w:szCs w:val="28"/>
      <w:lang w:val="uk-UA"/>
    </w:rPr>
  </w:style>
  <w:style w:type="character" w:styleId="WW8Num3z1" w:customStyle="1">
    <w:name w:val="WW8Num3z1"/>
    <w:qFormat/>
    <w:rsid w:val="00fa7b13"/>
    <w:rPr>
      <w:rFonts w:ascii="OpenSymbol;Arial Unicode MS" w:hAnsi="OpenSymbol;Arial Unicode MS" w:cs="OpenSymbol;Arial Unicode MS"/>
    </w:rPr>
  </w:style>
  <w:style w:type="character" w:styleId="Style13">
    <w:name w:val="Выделение"/>
    <w:qFormat/>
    <w:rsid w:val="00fa7b13"/>
    <w:rPr>
      <w:i/>
      <w:iCs/>
    </w:rPr>
  </w:style>
  <w:style w:type="character" w:styleId="WW8Num4z0" w:customStyle="1">
    <w:name w:val="WW8Num4z0"/>
    <w:qFormat/>
    <w:rsid w:val="00fa7b13"/>
    <w:rPr>
      <w:rFonts w:ascii="Symbol" w:hAnsi="Symbol" w:cs="OpenSymbol;Arial Unicode MS"/>
      <w:color w:val="000000"/>
      <w:sz w:val="28"/>
      <w:szCs w:val="28"/>
      <w:lang w:val="uk-UA"/>
    </w:rPr>
  </w:style>
  <w:style w:type="character" w:styleId="WW8Num4z1" w:customStyle="1">
    <w:name w:val="WW8Num4z1"/>
    <w:qFormat/>
    <w:rsid w:val="00fa7b13"/>
    <w:rPr>
      <w:rFonts w:ascii="OpenSymbol;Arial Unicode MS" w:hAnsi="OpenSymbol;Arial Unicode MS" w:cs="OpenSymbol;Arial Unicode MS"/>
    </w:rPr>
  </w:style>
  <w:style w:type="character" w:styleId="ListLabel1" w:customStyle="1">
    <w:name w:val="ListLabel 1"/>
    <w:qFormat/>
    <w:rsid w:val="00fa7b13"/>
    <w:rPr>
      <w:rFonts w:ascii="Times New Roman" w:hAnsi="Times New Roman" w:cs="OpenSymbol;Arial Unicode MS"/>
      <w:color w:val="000000"/>
      <w:sz w:val="28"/>
      <w:szCs w:val="28"/>
      <w:lang w:val="uk-UA"/>
    </w:rPr>
  </w:style>
  <w:style w:type="character" w:styleId="ListLabel2" w:customStyle="1">
    <w:name w:val="ListLabel 2"/>
    <w:qFormat/>
    <w:rsid w:val="00fa7b13"/>
    <w:rPr>
      <w:rFonts w:cs="OpenSymbol;Arial Unicode MS"/>
    </w:rPr>
  </w:style>
  <w:style w:type="character" w:styleId="ListLabel3">
    <w:name w:val="ListLabel 3"/>
    <w:qFormat/>
    <w:rPr>
      <w:rFonts w:cs="Times New Roman"/>
      <w:b/>
      <w:sz w:val="28"/>
    </w:rPr>
  </w:style>
  <w:style w:type="character" w:styleId="ListLabel4">
    <w:name w:val="ListLabel 4"/>
    <w:qFormat/>
    <w:rPr>
      <w:rFonts w:cs="Times New Roman"/>
      <w:sz w:val="28"/>
    </w:rPr>
  </w:style>
  <w:style w:type="character" w:styleId="Style14">
    <w:name w:val="Маркеры списка"/>
    <w:qFormat/>
    <w:rPr>
      <w:rFonts w:ascii="OpenSymbol" w:hAnsi="OpenSymbol" w:eastAsia="OpenSymbol" w:cs="OpenSymbol"/>
    </w:rPr>
  </w:style>
  <w:style w:type="character" w:styleId="ListLabel5">
    <w:name w:val="ListLabel 5"/>
    <w:qFormat/>
    <w:rPr>
      <w:rFonts w:ascii="Times New Roman" w:hAnsi="Times New Roman" w:cs="Times New Roman"/>
      <w:sz w:val="28"/>
    </w:rPr>
  </w:style>
  <w:style w:type="character" w:styleId="ListLabel6">
    <w:name w:val="ListLabel 6"/>
    <w:qFormat/>
    <w:rPr>
      <w:rFonts w:cs="Wingdings"/>
    </w:rPr>
  </w:style>
  <w:style w:type="character" w:styleId="ListLabel7">
    <w:name w:val="ListLabel 7"/>
    <w:qFormat/>
    <w:rPr>
      <w:rFonts w:cs="OpenSymbol"/>
    </w:rPr>
  </w:style>
  <w:style w:type="character" w:styleId="ListLabel8">
    <w:name w:val="ListLabel 8"/>
    <w:qFormat/>
    <w:rPr>
      <w:rFonts w:ascii="Times New Roman" w:hAnsi="Times New Roman" w:cs="Times New Roman"/>
      <w:sz w:val="28"/>
    </w:rPr>
  </w:style>
  <w:style w:type="character" w:styleId="ListLabel9">
    <w:name w:val="ListLabel 9"/>
    <w:qFormat/>
    <w:rPr>
      <w:rFonts w:cs="Wingdings"/>
    </w:rPr>
  </w:style>
  <w:style w:type="character" w:styleId="ListLabel10">
    <w:name w:val="ListLabel 10"/>
    <w:qFormat/>
    <w:rPr>
      <w:rFonts w:cs="OpenSymbol"/>
    </w:rPr>
  </w:style>
  <w:style w:type="character" w:styleId="ListLabel11">
    <w:name w:val="ListLabel 11"/>
    <w:qFormat/>
    <w:rPr>
      <w:rFonts w:ascii="Times New Roman" w:hAnsi="Times New Roman" w:cs="Times New Roman"/>
      <w:sz w:val="28"/>
    </w:rPr>
  </w:style>
  <w:style w:type="character" w:styleId="ListLabel12">
    <w:name w:val="ListLabel 12"/>
    <w:qFormat/>
    <w:rPr>
      <w:rFonts w:cs="Wingdings"/>
    </w:rPr>
  </w:style>
  <w:style w:type="character" w:styleId="ListLabel13">
    <w:name w:val="ListLabel 13"/>
    <w:qFormat/>
    <w:rPr>
      <w:rFonts w:cs="OpenSymbol"/>
    </w:rPr>
  </w:style>
  <w:style w:type="character" w:styleId="ListLabel14">
    <w:name w:val="ListLabel 14"/>
    <w:qFormat/>
    <w:rPr>
      <w:rFonts w:ascii="Times New Roman" w:hAnsi="Times New Roman" w:cs="Times New Roman"/>
      <w:sz w:val="28"/>
    </w:rPr>
  </w:style>
  <w:style w:type="character" w:styleId="ListLabel15">
    <w:name w:val="ListLabel 15"/>
    <w:qFormat/>
    <w:rPr>
      <w:rFonts w:cs="Wingdings"/>
    </w:rPr>
  </w:style>
  <w:style w:type="character" w:styleId="ListLabel16">
    <w:name w:val="ListLabel 16"/>
    <w:qFormat/>
    <w:rPr>
      <w:rFonts w:cs="Wingdings"/>
    </w:rPr>
  </w:style>
  <w:style w:type="character" w:styleId="ListLabel17">
    <w:name w:val="ListLabel 17"/>
    <w:qFormat/>
    <w:rPr>
      <w:rFonts w:cs="Wingdings"/>
    </w:rPr>
  </w:style>
  <w:style w:type="character" w:styleId="ListLabel18">
    <w:name w:val="ListLabel 18"/>
    <w:qFormat/>
    <w:rPr>
      <w:rFonts w:cs="Wingdings"/>
    </w:rPr>
  </w:style>
  <w:style w:type="character" w:styleId="ListLabel19">
    <w:name w:val="ListLabel 19"/>
    <w:qFormat/>
    <w:rPr>
      <w:rFonts w:cs="Wingdings"/>
    </w:rPr>
  </w:style>
  <w:style w:type="character" w:styleId="ListLabel20">
    <w:name w:val="ListLabel 20"/>
    <w:qFormat/>
    <w:rPr>
      <w:rFonts w:cs="Wingdings"/>
    </w:rPr>
  </w:style>
  <w:style w:type="character" w:styleId="ListLabel21">
    <w:name w:val="ListLabel 21"/>
    <w:qFormat/>
    <w:rPr>
      <w:rFonts w:cs="Wingdings"/>
    </w:rPr>
  </w:style>
  <w:style w:type="character" w:styleId="ListLabel22">
    <w:name w:val="ListLabel 22"/>
    <w:qFormat/>
    <w:rPr>
      <w:rFonts w:cs="Wingdings"/>
    </w:rPr>
  </w:style>
  <w:style w:type="character" w:styleId="ListLabel23">
    <w:name w:val="ListLabel 23"/>
    <w:qFormat/>
    <w:rPr>
      <w:rFonts w:cs="Wingdings"/>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cs="OpenSymbol"/>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cs="OpenSymbol"/>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cs="OpenSymbol"/>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ascii="Times New Roman" w:hAnsi="Times New Roman" w:cs="Times New Roman"/>
      <w:sz w:val="28"/>
    </w:rPr>
  </w:style>
  <w:style w:type="character" w:styleId="ListLabel52">
    <w:name w:val="ListLabel 52"/>
    <w:qFormat/>
    <w:rPr>
      <w:rFonts w:cs="Wingdings"/>
    </w:rPr>
  </w:style>
  <w:style w:type="character" w:styleId="ListLabel53">
    <w:name w:val="ListLabel 53"/>
    <w:qFormat/>
    <w:rPr>
      <w:rFonts w:cs="Wingdings"/>
    </w:rPr>
  </w:style>
  <w:style w:type="character" w:styleId="ListLabel54">
    <w:name w:val="ListLabel 54"/>
    <w:qFormat/>
    <w:rPr>
      <w:rFonts w:cs="Wingdings"/>
    </w:rPr>
  </w:style>
  <w:style w:type="character" w:styleId="ListLabel55">
    <w:name w:val="ListLabel 55"/>
    <w:qFormat/>
    <w:rPr>
      <w:rFonts w:cs="Wingdings"/>
    </w:rPr>
  </w:style>
  <w:style w:type="character" w:styleId="ListLabel56">
    <w:name w:val="ListLabel 56"/>
    <w:qFormat/>
    <w:rPr>
      <w:rFonts w:cs="Wingdings"/>
    </w:rPr>
  </w:style>
  <w:style w:type="character" w:styleId="ListLabel57">
    <w:name w:val="ListLabel 57"/>
    <w:qFormat/>
    <w:rPr>
      <w:rFonts w:cs="Wingdings"/>
    </w:rPr>
  </w:style>
  <w:style w:type="character" w:styleId="ListLabel58">
    <w:name w:val="ListLabel 58"/>
    <w:qFormat/>
    <w:rPr>
      <w:rFonts w:cs="Wingdings"/>
    </w:rPr>
  </w:style>
  <w:style w:type="character" w:styleId="ListLabel59">
    <w:name w:val="ListLabel 59"/>
    <w:qFormat/>
    <w:rPr>
      <w:rFonts w:cs="Wingdings"/>
    </w:rPr>
  </w:style>
  <w:style w:type="character" w:styleId="ListLabel60">
    <w:name w:val="ListLabel 60"/>
    <w:qFormat/>
    <w:rPr>
      <w:rFonts w:cs="Wingdings"/>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cs="OpenSymbol"/>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ascii="Times New Roman" w:hAnsi="Times New Roman" w:cs="Times New Roman"/>
      <w:sz w:val="28"/>
    </w:rPr>
  </w:style>
  <w:style w:type="character" w:styleId="ListLabel89">
    <w:name w:val="ListLabel 89"/>
    <w:qFormat/>
    <w:rPr>
      <w:rFonts w:cs="Wingdings"/>
    </w:rPr>
  </w:style>
  <w:style w:type="character" w:styleId="ListLabel90">
    <w:name w:val="ListLabel 90"/>
    <w:qFormat/>
    <w:rPr>
      <w:rFonts w:cs="Wingdings"/>
    </w:rPr>
  </w:style>
  <w:style w:type="character" w:styleId="ListLabel91">
    <w:name w:val="ListLabel 91"/>
    <w:qFormat/>
    <w:rPr>
      <w:rFonts w:cs="Wingdings"/>
    </w:rPr>
  </w:style>
  <w:style w:type="character" w:styleId="ListLabel92">
    <w:name w:val="ListLabel 92"/>
    <w:qFormat/>
    <w:rPr>
      <w:rFonts w:cs="Wingdings"/>
    </w:rPr>
  </w:style>
  <w:style w:type="character" w:styleId="ListLabel93">
    <w:name w:val="ListLabel 93"/>
    <w:qFormat/>
    <w:rPr>
      <w:rFonts w:cs="Wingdings"/>
    </w:rPr>
  </w:style>
  <w:style w:type="character" w:styleId="ListLabel94">
    <w:name w:val="ListLabel 94"/>
    <w:qFormat/>
    <w:rPr>
      <w:rFonts w:cs="Wingdings"/>
    </w:rPr>
  </w:style>
  <w:style w:type="character" w:styleId="ListLabel95">
    <w:name w:val="ListLabel 95"/>
    <w:qFormat/>
    <w:rPr>
      <w:rFonts w:cs="Wingdings"/>
    </w:rPr>
  </w:style>
  <w:style w:type="character" w:styleId="ListLabel96">
    <w:name w:val="ListLabel 96"/>
    <w:qFormat/>
    <w:rPr>
      <w:rFonts w:cs="Wingdings"/>
    </w:rPr>
  </w:style>
  <w:style w:type="character" w:styleId="ListLabel97">
    <w:name w:val="ListLabel 97"/>
    <w:qFormat/>
    <w:rPr>
      <w:rFonts w:cs="Wingdings"/>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rFonts w:cs="OpenSymbol"/>
    </w:rPr>
  </w:style>
  <w:style w:type="character" w:styleId="ListLabel120">
    <w:name w:val="ListLabel 120"/>
    <w:qFormat/>
    <w:rPr>
      <w:rFonts w:cs="OpenSymbol"/>
    </w:rPr>
  </w:style>
  <w:style w:type="character" w:styleId="ListLabel121">
    <w:name w:val="ListLabel 121"/>
    <w:qFormat/>
    <w:rPr>
      <w:rFonts w:cs="OpenSymbol"/>
    </w:rPr>
  </w:style>
  <w:style w:type="character" w:styleId="ListLabel122">
    <w:name w:val="ListLabel 122"/>
    <w:qFormat/>
    <w:rPr>
      <w:rFonts w:cs="OpenSymbol"/>
    </w:rPr>
  </w:style>
  <w:style w:type="character" w:styleId="ListLabel123">
    <w:name w:val="ListLabel 123"/>
    <w:qFormat/>
    <w:rPr>
      <w:rFonts w:cs="OpenSymbol"/>
    </w:rPr>
  </w:style>
  <w:style w:type="character" w:styleId="ListLabel124">
    <w:name w:val="ListLabel 124"/>
    <w:qFormat/>
    <w:rPr>
      <w:rFonts w:cs="OpenSymbol"/>
    </w:rPr>
  </w:style>
  <w:style w:type="paragraph" w:styleId="Style15" w:customStyle="1">
    <w:name w:val="Заголовок"/>
    <w:basedOn w:val="Normal"/>
    <w:next w:val="Style16"/>
    <w:qFormat/>
    <w:rsid w:val="00fa7b13"/>
    <w:pPr>
      <w:keepNext/>
      <w:spacing w:before="240" w:after="120"/>
    </w:pPr>
    <w:rPr>
      <w:rFonts w:ascii="Liberation Sans" w:hAnsi="Liberation Sans" w:eastAsia="Microsoft YaHei"/>
      <w:sz w:val="28"/>
      <w:szCs w:val="28"/>
    </w:rPr>
  </w:style>
  <w:style w:type="paragraph" w:styleId="Style16">
    <w:name w:val="Body Text"/>
    <w:basedOn w:val="Normal"/>
    <w:rsid w:val="00fa7b13"/>
    <w:pPr>
      <w:spacing w:lineRule="auto" w:line="288" w:before="0" w:after="140"/>
    </w:pPr>
    <w:rPr/>
  </w:style>
  <w:style w:type="paragraph" w:styleId="Style17">
    <w:name w:val="List"/>
    <w:basedOn w:val="Style16"/>
    <w:rsid w:val="00fa7b13"/>
    <w:pPr/>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Style20" w:customStyle="1">
    <w:name w:val="Title"/>
    <w:basedOn w:val="Style15"/>
    <w:qFormat/>
    <w:rsid w:val="00fa7b13"/>
    <w:pPr>
      <w:jc w:val="center"/>
    </w:pPr>
    <w:rPr>
      <w:b/>
      <w:bCs/>
      <w:sz w:val="56"/>
      <w:szCs w:val="56"/>
    </w:rPr>
  </w:style>
  <w:style w:type="paragraph" w:styleId="Indexheading">
    <w:name w:val="index heading"/>
    <w:basedOn w:val="Normal"/>
    <w:qFormat/>
    <w:rsid w:val="00fa7b13"/>
    <w:pPr>
      <w:suppressLineNumbers/>
    </w:pPr>
    <w:rPr/>
  </w:style>
  <w:style w:type="paragraph" w:styleId="Style21" w:customStyle="1">
    <w:name w:val="Блочная цитата"/>
    <w:basedOn w:val="Normal"/>
    <w:qFormat/>
    <w:rsid w:val="00fa7b13"/>
    <w:pPr>
      <w:spacing w:before="0" w:after="283"/>
      <w:ind w:left="567" w:right="567" w:hanging="0"/>
    </w:pPr>
    <w:rPr/>
  </w:style>
  <w:style w:type="paragraph" w:styleId="Style22">
    <w:name w:val="Subtitle"/>
    <w:basedOn w:val="Style15"/>
    <w:qFormat/>
    <w:rsid w:val="00fa7b13"/>
    <w:pPr>
      <w:spacing w:before="60" w:after="120"/>
      <w:jc w:val="center"/>
    </w:pPr>
    <w:rPr>
      <w:sz w:val="36"/>
      <w:szCs w:val="36"/>
    </w:rPr>
  </w:style>
  <w:style w:type="paragraph" w:styleId="Style23" w:customStyle="1">
    <w:name w:val="Содержимое таблицы"/>
    <w:basedOn w:val="Normal"/>
    <w:qFormat/>
    <w:rsid w:val="00fa7b13"/>
    <w:pPr>
      <w:suppressLineNumbers/>
    </w:pPr>
    <w:rPr/>
  </w:style>
  <w:style w:type="paragraph" w:styleId="Style24">
    <w:name w:val="Header"/>
    <w:basedOn w:val="Normal"/>
    <w:rsid w:val="00fa7b13"/>
    <w:pPr>
      <w:widowControl/>
      <w:tabs>
        <w:tab w:val="center" w:pos="4153" w:leader="none"/>
        <w:tab w:val="right" w:pos="8306" w:leader="none"/>
      </w:tabs>
      <w:ind w:firstLine="720"/>
      <w:jc w:val="both"/>
    </w:pPr>
    <w:rPr>
      <w:rFonts w:ascii="Times New Roman" w:hAnsi="Times New Roman" w:eastAsia="Times New Roman" w:cs="Times New Roman"/>
      <w:sz w:val="28"/>
      <w:szCs w:val="20"/>
      <w:lang w:bidi="ar-SA"/>
    </w:rPr>
  </w:style>
  <w:style w:type="paragraph" w:styleId="ListParagraph">
    <w:name w:val="List Paragraph"/>
    <w:basedOn w:val="Normal"/>
    <w:uiPriority w:val="34"/>
    <w:qFormat/>
    <w:rsid w:val="00b74d31"/>
    <w:pPr>
      <w:spacing w:before="0" w:after="0"/>
      <w:ind w:left="720" w:hanging="0"/>
      <w:contextualSpacing/>
    </w:pPr>
    <w:rPr>
      <w:szCs w:val="21"/>
    </w:rPr>
  </w:style>
  <w:style w:type="numbering" w:styleId="NoList" w:default="1">
    <w:name w:val="No List"/>
    <w:uiPriority w:val="99"/>
    <w:semiHidden/>
    <w:unhideWhenUsed/>
    <w:qFormat/>
  </w:style>
  <w:style w:type="numbering" w:styleId="WW8Num2" w:customStyle="1">
    <w:name w:val="WW8Num2"/>
    <w:qFormat/>
    <w:rsid w:val="00fa7b13"/>
  </w:style>
  <w:style w:type="numbering" w:styleId="WW8Num3" w:customStyle="1">
    <w:name w:val="WW8Num3"/>
    <w:qFormat/>
    <w:rsid w:val="00fa7b13"/>
  </w:style>
  <w:style w:type="numbering" w:styleId="WW8Num4" w:customStyle="1">
    <w:name w:val="WW8Num4"/>
    <w:qFormat/>
    <w:rsid w:val="00fa7b13"/>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E8987-50EA-4A2C-8926-F1F625D77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Application>LibreOffice/5.1.2.2$Windows_x86 LibreOffice_project/d3bf12ecb743fc0d20e0be0c58ca359301eb705f</Application>
  <Pages>29</Pages>
  <Words>9001</Words>
  <Characters>61636</Characters>
  <CharactersWithSpaces>71973</CharactersWithSpaces>
  <Paragraphs>437</Paragraphs>
  <Company>UralSOFT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2016-04-13T20:20:00Z</dcterms:created>
  <dc:creator>Дмитрий</dc:creator>
  <dc:description/>
  <dc:language>uk-UA</dc:language>
  <cp:lastModifiedBy/>
  <cp:lastPrinted>2016-04-22T12:44:41Z</cp:lastPrinted>
  <dcterms:modified xsi:type="dcterms:W3CDTF">2016-06-30T14:03:36Z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UralSOFT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