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rFonts w:ascii="Benguiat" w:hAnsi="Benguiat" w:cs="Benguiat"/>
          <w:b/>
          <w:b/>
          <w:w w:val="90"/>
          <w:szCs w:val="28"/>
          <w:lang w:val="en-US"/>
        </w:rPr>
      </w:pPr>
      <w:r>
        <w:rPr>
          <w:rFonts w:cs="Benguiat" w:ascii="Benguiat" w:hAnsi="Benguiat"/>
          <w:b/>
          <w:w w:val="90"/>
          <w:szCs w:val="28"/>
          <w:lang w:val="en-US"/>
        </w:rPr>
        <w:t>V I ІI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Cs/>
          <w:i/>
          <w:i/>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8</w:t>
      </w:r>
      <w:r>
        <w:rPr>
          <w:rFonts w:cs="Times New Roman" w:ascii="Times New Roman" w:hAnsi="Times New Roman"/>
          <w:b/>
          <w:bCs/>
          <w:sz w:val="28"/>
          <w:szCs w:val="28"/>
          <w:lang w:val="ru-RU"/>
        </w:rPr>
        <w:t>/</w:t>
      </w:r>
      <w:r>
        <w:rPr>
          <w:rFonts w:cs="Times New Roman" w:ascii="Times New Roman" w:hAnsi="Times New Roman"/>
          <w:b/>
          <w:bCs/>
          <w:sz w:val="28"/>
          <w:szCs w:val="28"/>
          <w:lang w:val="uk-UA"/>
        </w:rPr>
        <w:t>21</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ind w:left="0" w:right="0" w:hanging="0"/>
        <w:rPr>
          <w:rFonts w:ascii="Times New Roman" w:hAnsi="Times New Roman" w:cs="Times New Roman"/>
          <w:bCs/>
          <w:sz w:val="28"/>
          <w:szCs w:val="28"/>
        </w:rPr>
      </w:pPr>
      <w:r>
        <w:rPr>
          <w:rFonts w:cs="Times New Roman" w:ascii="Times New Roman" w:hAnsi="Times New Roman"/>
          <w:bCs/>
          <w:sz w:val="28"/>
          <w:szCs w:val="28"/>
        </w:rPr>
        <w:t>23.02.2016</w:t>
      </w:r>
    </w:p>
    <w:p>
      <w:pPr>
        <w:pStyle w:val="Normal"/>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Склад комісії – 19 осіб.</w:t>
      </w:r>
    </w:p>
    <w:p>
      <w:pPr>
        <w:pStyle w:val="Normal"/>
        <w:ind w:left="0" w:right="0" w:hanging="0"/>
        <w:jc w:val="both"/>
        <w:rPr/>
      </w:pPr>
      <w:r>
        <w:rPr>
          <w:rFonts w:cs="Times New Roman" w:ascii="Times New Roman" w:hAnsi="Times New Roman"/>
          <w:b/>
          <w:sz w:val="28"/>
          <w:szCs w:val="28"/>
        </w:rPr>
        <w:t>Присутні –  1</w:t>
      </w:r>
      <w:r>
        <w:rPr>
          <w:rFonts w:cs="Times New Roman" w:ascii="Times New Roman" w:hAnsi="Times New Roman"/>
          <w:b/>
          <w:sz w:val="28"/>
          <w:szCs w:val="28"/>
          <w:lang w:val="uk-UA"/>
        </w:rPr>
        <w:t>7</w:t>
      </w:r>
      <w:r>
        <w:rPr>
          <w:rFonts w:cs="Times New Roman" w:ascii="Times New Roman" w:hAnsi="Times New Roman"/>
          <w:b/>
          <w:sz w:val="28"/>
          <w:szCs w:val="28"/>
        </w:rPr>
        <w:t xml:space="preserve"> осіб:</w:t>
      </w:r>
    </w:p>
    <w:p>
      <w:pPr>
        <w:pStyle w:val="Normal"/>
        <w:ind w:left="0" w:right="0" w:hanging="0"/>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ind w:left="0" w:right="0" w:hanging="0"/>
        <w:jc w:val="both"/>
        <w:rPr/>
      </w:pPr>
      <w:r>
        <w:rPr>
          <w:rFonts w:cs="Times New Roman" w:ascii="Times New Roman" w:hAnsi="Times New Roman"/>
          <w:b/>
          <w:sz w:val="28"/>
          <w:szCs w:val="28"/>
        </w:rPr>
        <w:t xml:space="preserve">Перший заступник голови комісії </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b w:val="false"/>
          <w:bCs w:val="false"/>
          <w:sz w:val="28"/>
          <w:szCs w:val="28"/>
        </w:rPr>
        <w:t>П.Кузик;</w:t>
      </w:r>
    </w:p>
    <w:p>
      <w:pPr>
        <w:pStyle w:val="Normal"/>
        <w:ind w:left="0" w:right="0" w:hanging="0"/>
        <w:jc w:val="both"/>
        <w:rPr/>
      </w:pPr>
      <w:r>
        <w:rPr>
          <w:rFonts w:cs="Times New Roman" w:ascii="Times New Roman" w:hAnsi="Times New Roman"/>
          <w:b w:val="false"/>
          <w:bCs w:val="false"/>
          <w:sz w:val="28"/>
          <w:szCs w:val="28"/>
          <w:lang w:val="ru-RU"/>
        </w:rPr>
        <w:t>(з питань бюджетно</w:t>
      </w:r>
      <w:r>
        <w:rPr>
          <w:rFonts w:cs="Times New Roman" w:ascii="Times New Roman" w:hAnsi="Times New Roman"/>
          <w:b w:val="false"/>
          <w:bCs w:val="false"/>
          <w:sz w:val="28"/>
          <w:szCs w:val="28"/>
          <w:lang w:val="uk-UA"/>
        </w:rPr>
        <w:t>ї</w:t>
      </w:r>
      <w:r>
        <w:rPr>
          <w:rFonts w:cs="Times New Roman" w:ascii="Times New Roman" w:hAnsi="Times New Roman"/>
          <w:b w:val="false"/>
          <w:bCs w:val="false"/>
          <w:sz w:val="28"/>
          <w:szCs w:val="28"/>
          <w:lang w:val="ru-RU"/>
        </w:rPr>
        <w:t xml:space="preserve"> </w:t>
      </w:r>
      <w:r>
        <w:rPr>
          <w:rFonts w:cs="Times New Roman" w:ascii="Times New Roman" w:hAnsi="Times New Roman"/>
          <w:b w:val="false"/>
          <w:bCs w:val="false"/>
          <w:sz w:val="28"/>
          <w:szCs w:val="28"/>
          <w:lang w:val="uk-UA"/>
        </w:rPr>
        <w:t>політики</w:t>
      </w:r>
      <w:r>
        <w:rPr>
          <w:rFonts w:cs="Times New Roman" w:ascii="Times New Roman" w:hAnsi="Times New Roman"/>
          <w:b w:val="false"/>
          <w:bCs w:val="false"/>
          <w:sz w:val="28"/>
          <w:szCs w:val="28"/>
          <w:lang w:val="ru-RU"/>
        </w:rPr>
        <w:t>)</w:t>
      </w:r>
    </w:p>
    <w:p>
      <w:pPr>
        <w:pStyle w:val="Normal"/>
        <w:ind w:left="0" w:right="0" w:hanging="0"/>
        <w:jc w:val="both"/>
        <w:rPr/>
      </w:pPr>
      <w:r>
        <w:rPr>
          <w:rFonts w:cs="Times New Roman" w:ascii="Times New Roman" w:hAnsi="Times New Roman"/>
          <w:b/>
          <w:bCs/>
          <w:sz w:val="28"/>
          <w:szCs w:val="28"/>
        </w:rPr>
        <w:t xml:space="preserve">Перший заступник голови комісії : </w:t>
      </w:r>
      <w:r>
        <w:rPr>
          <w:rFonts w:cs="Times New Roman" w:ascii="Times New Roman" w:hAnsi="Times New Roman"/>
          <w:b w:val="false"/>
          <w:bCs w:val="false"/>
          <w:sz w:val="28"/>
          <w:szCs w:val="28"/>
        </w:rPr>
        <w:t>О.Маляревич;</w:t>
      </w:r>
    </w:p>
    <w:p>
      <w:pPr>
        <w:pStyle w:val="Normal"/>
        <w:ind w:left="0" w:right="0" w:hanging="0"/>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(з питань інвестиційної діяльності)</w:t>
      </w:r>
    </w:p>
    <w:p>
      <w:pPr>
        <w:pStyle w:val="Normal"/>
        <w:ind w:left="0" w:right="0" w:hanging="0"/>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ind w:left="0" w:right="0" w:hanging="0"/>
        <w:jc w:val="both"/>
        <w:rPr/>
      </w:pPr>
      <w:r>
        <w:rPr>
          <w:rFonts w:cs="Times New Roman" w:ascii="Times New Roman" w:hAnsi="Times New Roman"/>
          <w:b/>
          <w:bCs/>
          <w:sz w:val="28"/>
          <w:szCs w:val="28"/>
          <w:u w:val="none"/>
          <w:lang w:val="ru-RU"/>
        </w:rPr>
        <w:t>Члени комісії:</w:t>
      </w:r>
      <w:r>
        <w:rPr>
          <w:rFonts w:cs="Times New Roman" w:ascii="Times New Roman" w:hAnsi="Times New Roman"/>
          <w:b w:val="false"/>
          <w:bCs/>
          <w:sz w:val="28"/>
          <w:szCs w:val="28"/>
          <w:u w:val="none"/>
          <w:lang w:val="ru-RU"/>
        </w:rPr>
        <w:t xml:space="preserve">  </w:t>
      </w:r>
      <w:r>
        <w:rPr>
          <w:rFonts w:cs="Times New Roman" w:ascii="Times New Roman" w:hAnsi="Times New Roman"/>
          <w:b w:val="false"/>
          <w:bCs w:val="false"/>
          <w:sz w:val="28"/>
          <w:szCs w:val="28"/>
          <w:u w:val="none"/>
          <w:lang w:val="ru-RU"/>
        </w:rPr>
        <w:t xml:space="preserve">Л.Костенко, </w:t>
      </w:r>
      <w:r>
        <w:rPr>
          <w:rFonts w:cs="Times New Roman" w:ascii="Times New Roman" w:hAnsi="Times New Roman"/>
          <w:b w:val="false"/>
          <w:bCs/>
          <w:sz w:val="28"/>
          <w:szCs w:val="28"/>
          <w:u w:val="none"/>
          <w:lang w:val="ru-RU"/>
        </w:rPr>
        <w:t xml:space="preserve">А.Шлапак, О.Чернецький, Я.Горбунов, В.Левін, </w:t>
      </w:r>
      <w:r>
        <w:rPr>
          <w:rFonts w:cs="Times New Roman" w:ascii="Times New Roman" w:hAnsi="Times New Roman"/>
          <w:b w:val="false"/>
          <w:bCs w:val="false"/>
          <w:sz w:val="28"/>
          <w:szCs w:val="28"/>
          <w:u w:val="none"/>
          <w:lang w:val="ru-RU"/>
        </w:rPr>
        <w:t>І.Никорак,</w:t>
      </w:r>
      <w:r>
        <w:rPr>
          <w:rFonts w:cs="Times New Roman" w:ascii="Times New Roman" w:hAnsi="Times New Roman"/>
          <w:b w:val="false"/>
          <w:bCs/>
          <w:sz w:val="28"/>
          <w:szCs w:val="28"/>
          <w:u w:val="none"/>
          <w:lang w:val="ru-RU"/>
        </w:rPr>
        <w:t xml:space="preserve"> В.Товмасян, </w:t>
      </w:r>
      <w:r>
        <w:rPr>
          <w:rFonts w:cs="Times New Roman" w:ascii="Times New Roman" w:hAnsi="Times New Roman"/>
          <w:b w:val="false"/>
          <w:bCs w:val="false"/>
          <w:sz w:val="28"/>
          <w:szCs w:val="28"/>
          <w:u w:val="none"/>
          <w:lang w:val="ru-RU"/>
        </w:rPr>
        <w:t xml:space="preserve">М.Терентьєв, </w:t>
      </w:r>
      <w:r>
        <w:rPr>
          <w:rFonts w:cs="Times New Roman" w:ascii="Times New Roman" w:hAnsi="Times New Roman"/>
          <w:b w:val="false"/>
          <w:bCs/>
          <w:sz w:val="28"/>
          <w:szCs w:val="28"/>
          <w:u w:val="none"/>
          <w:lang w:val="ru-RU"/>
        </w:rPr>
        <w:t>О.Руденко, Ю.Сулига, В.Гончаров, А.Дрепін. В.Павлик.</w:t>
      </w:r>
    </w:p>
    <w:p>
      <w:pPr>
        <w:pStyle w:val="Normal"/>
        <w:ind w:left="0" w:right="0" w:hanging="0"/>
        <w:jc w:val="both"/>
        <w:rPr/>
      </w:pPr>
      <w:r>
        <w:rPr>
          <w:rFonts w:cs="Times New Roman" w:ascii="Times New Roman" w:hAnsi="Times New Roman"/>
          <w:b/>
          <w:bCs/>
          <w:sz w:val="28"/>
          <w:szCs w:val="28"/>
          <w:u w:val="none"/>
          <w:lang w:val="ru-RU"/>
        </w:rPr>
        <w:t xml:space="preserve">Відсутні </w:t>
      </w:r>
      <w:r>
        <w:rPr>
          <w:rFonts w:cs="Times New Roman" w:ascii="Times New Roman" w:hAnsi="Times New Roman"/>
          <w:b/>
          <w:bCs/>
          <w:sz w:val="28"/>
          <w:szCs w:val="28"/>
          <w:u w:val="none"/>
          <w:lang w:val="uk-UA"/>
        </w:rPr>
        <w:t xml:space="preserve">2 особи: </w:t>
      </w:r>
      <w:r>
        <w:rPr>
          <w:rFonts w:cs="Times New Roman" w:ascii="Times New Roman" w:hAnsi="Times New Roman"/>
          <w:b w:val="false"/>
          <w:bCs/>
          <w:sz w:val="28"/>
          <w:szCs w:val="28"/>
          <w:u w:val="none"/>
          <w:lang w:val="uk-UA"/>
        </w:rPr>
        <w:t>В.Яловий, О.Веремеєнко.</w:t>
      </w:r>
    </w:p>
    <w:p>
      <w:pPr>
        <w:pStyle w:val="Normal"/>
        <w:ind w:left="0" w:right="0" w:hanging="0"/>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Запрошені:</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0"/>
          <w:sz w:val="28"/>
          <w:szCs w:val="28"/>
          <w:highlight w:val="white"/>
          <w:u w:val="single"/>
          <w:lang w:val="uk-UA"/>
        </w:rPr>
        <w:t>П.Пантелеєв</w:t>
      </w:r>
      <w:r>
        <w:rPr>
          <w:rFonts w:cs="Times New Roman" w:ascii="Times New Roman" w:hAnsi="Times New Roman"/>
          <w:b w:val="false"/>
          <w:bCs w:val="false"/>
          <w:i w:val="false"/>
          <w:caps w:val="false"/>
          <w:smallCaps w:val="false"/>
          <w:color w:val="000000"/>
          <w:sz w:val="28"/>
          <w:szCs w:val="28"/>
          <w:highlight w:val="white"/>
          <w:u w:val="none"/>
          <w:lang w:val="uk-UA"/>
        </w:rPr>
        <w:t xml:space="preserve"> — заступник голови Київської міської державної адміністрації;</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0"/>
          <w:sz w:val="28"/>
          <w:szCs w:val="28"/>
          <w:highlight w:val="white"/>
          <w:u w:val="single"/>
          <w:lang w:val="uk-UA"/>
        </w:rPr>
        <w:t>М.Поворозник</w:t>
      </w:r>
      <w:r>
        <w:rPr>
          <w:rFonts w:cs="Times New Roman" w:ascii="Times New Roman" w:hAnsi="Times New Roman"/>
          <w:b w:val="false"/>
          <w:bCs w:val="false"/>
          <w:i w:val="false"/>
          <w:caps w:val="false"/>
          <w:smallCaps w:val="false"/>
          <w:color w:val="000000"/>
          <w:sz w:val="28"/>
          <w:szCs w:val="28"/>
          <w:highlight w:val="white"/>
          <w:u w:val="none"/>
          <w:lang w:val="uk-UA"/>
        </w:rPr>
        <w:t xml:space="preserve"> — заступник голови Київської міської державної адміністрації;</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0"/>
          <w:sz w:val="28"/>
          <w:szCs w:val="28"/>
          <w:highlight w:val="white"/>
          <w:u w:val="single"/>
          <w:lang w:val="uk-UA"/>
        </w:rPr>
        <w:t>В.Бондаренко</w:t>
      </w:r>
      <w:r>
        <w:rPr>
          <w:rFonts w:cs="Times New Roman" w:ascii="Times New Roman" w:hAnsi="Times New Roman"/>
          <w:b w:val="false"/>
          <w:bCs w:val="false"/>
          <w:i w:val="false"/>
          <w:caps w:val="false"/>
          <w:smallCaps w:val="false"/>
          <w:color w:val="000000"/>
          <w:sz w:val="28"/>
          <w:szCs w:val="28"/>
          <w:highlight w:val="white"/>
          <w:u w:val="none"/>
          <w:lang w:val="uk-UA"/>
        </w:rPr>
        <w:t xml:space="preserve"> — керівник апарату Київської міської державної адміністрації;</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0"/>
          <w:sz w:val="28"/>
          <w:szCs w:val="28"/>
          <w:highlight w:val="white"/>
          <w:u w:val="single"/>
          <w:lang w:val="uk-UA"/>
        </w:rPr>
        <w:t>О.Бродський</w:t>
      </w:r>
      <w:r>
        <w:rPr>
          <w:rFonts w:cs="Times New Roman" w:ascii="Times New Roman" w:hAnsi="Times New Roman"/>
          <w:b w:val="false"/>
          <w:bCs w:val="false"/>
          <w:i w:val="false"/>
          <w:caps w:val="false"/>
          <w:smallCaps w:val="false"/>
          <w:color w:val="000000"/>
          <w:sz w:val="28"/>
          <w:szCs w:val="28"/>
          <w:highlight w:val="white"/>
          <w:lang w:val="uk-UA"/>
        </w:rPr>
        <w:t xml:space="preserve"> — голова постійної комісії Київської міської ради з питань торгівлі, підприємництва та регуляторної політики;</w:t>
      </w:r>
    </w:p>
    <w:p>
      <w:pPr>
        <w:pStyle w:val="Normal"/>
        <w:jc w:val="both"/>
        <w:rPr/>
      </w:pPr>
      <w:r>
        <w:rPr>
          <w:rFonts w:cs="Times New Roman" w:ascii="Times New Roman" w:hAnsi="Times New Roman"/>
          <w:b w:val="false"/>
          <w:bCs w:val="false"/>
          <w:i w:val="false"/>
          <w:iCs w:val="false"/>
          <w:color w:val="000000"/>
          <w:sz w:val="28"/>
          <w:szCs w:val="28"/>
          <w:u w:val="single"/>
        </w:rPr>
        <w:t>О.Пабат</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С.Паладій</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О.Овраменко</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Т.Меліхова</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В.Грушко</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u w:val="single"/>
        </w:rPr>
        <w:t>В.Репік</w:t>
      </w:r>
      <w:r>
        <w:rPr>
          <w:rFonts w:cs="Times New Roman" w:ascii="Times New Roman" w:hAnsi="Times New Roman"/>
          <w:b w:val="false"/>
          <w:bCs w:val="false"/>
          <w:i w:val="false"/>
          <w:iCs w:val="false"/>
          <w:color w:val="000000"/>
          <w:sz w:val="28"/>
          <w:szCs w:val="28"/>
        </w:rPr>
        <w:t xml:space="preserve"> – директор Департаменту фінансів виконавчого органу Київради (Київської міської державної адміністрації); </w:t>
      </w:r>
    </w:p>
    <w:p>
      <w:pPr>
        <w:pStyle w:val="Normal"/>
        <w:widowControl w:val="false"/>
        <w:tabs>
          <w:tab w:val="left" w:pos="790" w:leader="none"/>
          <w:tab w:val="left" w:pos="7944" w:leader="none"/>
        </w:tabs>
        <w:suppressAutoHyphens w:val="true"/>
        <w:bidi w:val="0"/>
        <w:snapToGrid w:val="false"/>
        <w:ind w:left="0" w:right="0" w:hanging="0"/>
        <w:jc w:val="both"/>
        <w:rPr/>
      </w:pPr>
      <w:r>
        <w:rPr>
          <w:rFonts w:eastAsia="SimSun" w:cs="Liberation Serif;Times New Roman" w:ascii="Times New Roman" w:hAnsi="Times New Roman"/>
          <w:b w:val="false"/>
          <w:bCs w:val="false"/>
          <w:i w:val="false"/>
          <w:iCs w:val="false"/>
          <w:caps w:val="false"/>
          <w:smallCaps w:val="false"/>
          <w:color w:val="000000"/>
          <w:spacing w:val="0"/>
          <w:sz w:val="28"/>
          <w:szCs w:val="28"/>
          <w:highlight w:val="white"/>
          <w:u w:val="single"/>
          <w:lang w:val="uk-UA"/>
        </w:rPr>
        <w:t>О.Маміна</w:t>
      </w:r>
      <w:r>
        <w:rPr>
          <w:rFonts w:eastAsia="SimSun" w:cs="Liberation Serif;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w:t>
      </w:r>
      <w:r>
        <w:rPr>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en-US"/>
        </w:rPr>
        <w:t>в.о. директора Департаменту економіки та інвестицій виконавчого органу Київради (Київської міської державної адміністрації);</w:t>
      </w:r>
    </w:p>
    <w:p>
      <w:pPr>
        <w:pStyle w:val="Normal"/>
        <w:tabs>
          <w:tab w:val="center" w:pos="4153" w:leader="none"/>
          <w:tab w:val="center" w:pos="5165" w:leader="none"/>
          <w:tab w:val="right" w:pos="8306" w:leader="none"/>
        </w:tabs>
        <w:snapToGrid w:val="false"/>
        <w:ind w:left="0" w:right="0" w:hanging="0"/>
        <w:jc w:val="both"/>
        <w:rPr/>
      </w:pPr>
      <w:r>
        <w:rPr>
          <w:rFonts w:cs="Times New Roman" w:ascii="Times New Roman" w:hAnsi="Times New Roman"/>
          <w:b w:val="false"/>
          <w:bCs w:val="false"/>
          <w:i w:val="false"/>
          <w:iCs w:val="false"/>
          <w:caps w:val="false"/>
          <w:smallCaps w:val="false"/>
          <w:color w:val="00000A"/>
          <w:spacing w:val="0"/>
          <w:sz w:val="28"/>
          <w:szCs w:val="28"/>
          <w:u w:val="single"/>
          <w:lang w:val="uk-UA"/>
        </w:rPr>
        <w:t>О.Яструбенко</w:t>
      </w:r>
      <w:r>
        <w:rPr>
          <w:rFonts w:cs="Times New Roman" w:ascii="Times New Roman" w:hAnsi="Times New Roman"/>
          <w:b w:val="false"/>
          <w:bCs w:val="false"/>
          <w:i w:val="false"/>
          <w:iCs w:val="false"/>
          <w:caps w:val="false"/>
          <w:smallCaps w:val="false"/>
          <w:color w:val="00000A"/>
          <w:spacing w:val="0"/>
          <w:sz w:val="28"/>
          <w:szCs w:val="28"/>
          <w:u w:val="none"/>
          <w:lang w:val="uk-UA"/>
        </w:rPr>
        <w:t xml:space="preserve">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p>
      <w:pPr>
        <w:pStyle w:val="Normal"/>
        <w:tabs>
          <w:tab w:val="center" w:pos="4153" w:leader="none"/>
          <w:tab w:val="center" w:pos="5165" w:leader="none"/>
          <w:tab w:val="right" w:pos="8306" w:leader="none"/>
        </w:tabs>
        <w:snapToGrid w:val="false"/>
        <w:ind w:left="0" w:right="0" w:hanging="0"/>
        <w:jc w:val="both"/>
        <w:rPr/>
      </w:pPr>
      <w:r>
        <w:rPr>
          <w:rFonts w:cs="Times New Roman" w:ascii="Times New Roman" w:hAnsi="Times New Roman"/>
          <w:b w:val="false"/>
          <w:bCs w:val="false"/>
          <w:i w:val="false"/>
          <w:iCs w:val="false"/>
          <w:caps w:val="false"/>
          <w:smallCaps w:val="false"/>
          <w:color w:val="00000A"/>
          <w:spacing w:val="0"/>
          <w:sz w:val="28"/>
          <w:szCs w:val="28"/>
          <w:u w:val="single"/>
          <w:lang w:val="uk-UA"/>
        </w:rPr>
        <w:t>О.Козловський</w:t>
      </w:r>
      <w:r>
        <w:rPr>
          <w:rFonts w:cs="Times New Roman" w:ascii="Times New Roman" w:hAnsi="Times New Roman"/>
          <w:b w:val="false"/>
          <w:bCs w:val="false"/>
          <w:i w:val="false"/>
          <w:iCs w:val="false"/>
          <w:caps w:val="false"/>
          <w:smallCaps w:val="false"/>
          <w:color w:val="00000A"/>
          <w:spacing w:val="0"/>
          <w:sz w:val="28"/>
          <w:szCs w:val="28"/>
          <w:u w:val="none"/>
          <w:lang w:val="uk-UA"/>
        </w:rPr>
        <w:t xml:space="preserve"> — директор Департаменту транспортної інфраструктури 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sz w:val="28"/>
          <w:szCs w:val="28"/>
          <w:u w:val="single"/>
        </w:rPr>
        <w:t>О.Корень</w:t>
      </w:r>
      <w:r>
        <w:rPr>
          <w:rFonts w:cs="Times New Roman" w:ascii="Times New Roman" w:hAnsi="Times New Roman"/>
          <w:sz w:val="28"/>
          <w:szCs w:val="28"/>
        </w:rPr>
        <w:t xml:space="preserve"> – заступник директора Департаменту фінансів 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sz w:val="28"/>
          <w:szCs w:val="28"/>
          <w:u w:val="single"/>
        </w:rPr>
        <w:t>В.Богдан</w:t>
      </w:r>
      <w:r>
        <w:rPr>
          <w:rFonts w:cs="Times New Roman" w:ascii="Times New Roman" w:hAnsi="Times New Roman"/>
          <w:sz w:val="28"/>
          <w:szCs w:val="28"/>
        </w:rPr>
        <w:t xml:space="preserve"> — заступник директора Департаменту житлово-комунальної інфраструктури виконавчого органу Київської міської ради (иївської міської державної адміністрації);</w:t>
      </w:r>
    </w:p>
    <w:p>
      <w:pPr>
        <w:pStyle w:val="Normal"/>
        <w:jc w:val="both"/>
        <w:rPr/>
      </w:pPr>
      <w:r>
        <w:rPr>
          <w:rFonts w:cs="Times New Roman" w:ascii="Times New Roman" w:hAnsi="Times New Roman"/>
          <w:sz w:val="28"/>
          <w:szCs w:val="28"/>
          <w:u w:val="single"/>
        </w:rPr>
        <w:t>С.Мрига</w:t>
      </w:r>
      <w:r>
        <w:rPr>
          <w:rFonts w:cs="Times New Roman" w:ascii="Times New Roman" w:hAnsi="Times New Roman"/>
          <w:sz w:val="28"/>
          <w:szCs w:val="28"/>
        </w:rPr>
        <w:t xml:space="preserve"> — начальник управління планування Департаменту житлово-комунальної інфраструктури 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sz w:val="28"/>
          <w:szCs w:val="28"/>
          <w:u w:val="single"/>
        </w:rPr>
        <w:t>Ю.Назаров</w:t>
      </w:r>
      <w:r>
        <w:rPr>
          <w:rFonts w:cs="Times New Roman" w:ascii="Times New Roman" w:hAnsi="Times New Roman"/>
          <w:sz w:val="28"/>
          <w:szCs w:val="28"/>
        </w:rPr>
        <w:t xml:space="preserve"> — начальник інформаційно-комунікаційних систем та захисту інформації 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sz w:val="28"/>
          <w:szCs w:val="28"/>
          <w:u w:val="single"/>
          <w:lang w:val="uk-UA"/>
        </w:rPr>
        <w:t>О.Цибульщак</w:t>
      </w:r>
      <w:r>
        <w:rPr>
          <w:rFonts w:cs="Times New Roman" w:ascii="Times New Roman" w:hAnsi="Times New Roman"/>
          <w:sz w:val="28"/>
          <w:szCs w:val="28"/>
          <w:u w:val="none"/>
          <w:lang w:val="uk-UA"/>
        </w:rPr>
        <w:t xml:space="preserve"> — голова Оболонської районної в місті </w:t>
      </w:r>
      <w:r>
        <w:rPr>
          <w:rFonts w:cs="Times New Roman" w:ascii="Times New Roman" w:hAnsi="Times New Roman"/>
          <w:sz w:val="28"/>
          <w:szCs w:val="28"/>
          <w:u w:val="none"/>
          <w:lang w:val="ru-RU"/>
        </w:rPr>
        <w:t>Ки</w:t>
      </w:r>
      <w:r>
        <w:rPr>
          <w:rFonts w:cs="Times New Roman" w:ascii="Times New Roman" w:hAnsi="Times New Roman"/>
          <w:sz w:val="28"/>
          <w:szCs w:val="28"/>
          <w:u w:val="none"/>
          <w:lang w:val="uk-UA"/>
        </w:rPr>
        <w:t>єві державної адміністрації;</w:t>
      </w:r>
    </w:p>
    <w:p>
      <w:pPr>
        <w:pStyle w:val="Normal"/>
        <w:jc w:val="both"/>
        <w:rPr/>
      </w:pPr>
      <w:r>
        <w:rPr>
          <w:rFonts w:cs="Times New Roman" w:ascii="Times New Roman" w:hAnsi="Times New Roman"/>
          <w:sz w:val="28"/>
          <w:szCs w:val="28"/>
          <w:u w:val="single"/>
          <w:lang w:val="uk-UA"/>
        </w:rPr>
        <w:t>Г.Сінцов</w:t>
      </w:r>
      <w:r>
        <w:rPr>
          <w:rFonts w:cs="Times New Roman" w:ascii="Times New Roman" w:hAnsi="Times New Roman"/>
          <w:sz w:val="28"/>
          <w:szCs w:val="28"/>
          <w:u w:val="none"/>
          <w:lang w:val="uk-UA"/>
        </w:rPr>
        <w:t xml:space="preserve"> — голова Дарницької районної в місті </w:t>
      </w:r>
      <w:r>
        <w:rPr>
          <w:rFonts w:cs="Times New Roman" w:ascii="Times New Roman" w:hAnsi="Times New Roman"/>
          <w:sz w:val="28"/>
          <w:szCs w:val="28"/>
          <w:u w:val="none"/>
          <w:lang w:val="ru-RU"/>
        </w:rPr>
        <w:t>Ки</w:t>
      </w:r>
      <w:r>
        <w:rPr>
          <w:rFonts w:cs="Times New Roman" w:ascii="Times New Roman" w:hAnsi="Times New Roman"/>
          <w:sz w:val="28"/>
          <w:szCs w:val="28"/>
          <w:u w:val="none"/>
          <w:lang w:val="uk-UA"/>
        </w:rPr>
        <w:t>єві державної адміністрації;</w:t>
      </w:r>
    </w:p>
    <w:p>
      <w:pPr>
        <w:pStyle w:val="Normal"/>
        <w:jc w:val="both"/>
        <w:rPr/>
      </w:pPr>
      <w:r>
        <w:rPr>
          <w:rFonts w:cs="Times New Roman" w:ascii="Times New Roman" w:hAnsi="Times New Roman"/>
          <w:sz w:val="28"/>
          <w:szCs w:val="28"/>
          <w:u w:val="single"/>
          <w:lang w:val="uk-UA"/>
        </w:rPr>
        <w:t>І.Жидченко</w:t>
      </w:r>
      <w:r>
        <w:rPr>
          <w:rFonts w:cs="Times New Roman" w:ascii="Times New Roman" w:hAnsi="Times New Roman"/>
          <w:sz w:val="28"/>
          <w:szCs w:val="28"/>
          <w:lang w:val="uk-UA"/>
        </w:rPr>
        <w:t xml:space="preserve"> — заступник голови Святошинської районної в місті Києві державної адміністрації;</w:t>
      </w:r>
    </w:p>
    <w:p>
      <w:pPr>
        <w:pStyle w:val="Normal"/>
        <w:jc w:val="both"/>
        <w:rPr/>
      </w:pPr>
      <w:r>
        <w:rPr>
          <w:rFonts w:cs="Times New Roman" w:ascii="Times New Roman" w:hAnsi="Times New Roman"/>
          <w:sz w:val="28"/>
          <w:szCs w:val="28"/>
          <w:u w:val="single"/>
          <w:lang w:val="uk-UA"/>
        </w:rPr>
        <w:t>М.Корбецький</w:t>
      </w:r>
      <w:r>
        <w:rPr>
          <w:rFonts w:cs="Times New Roman" w:ascii="Times New Roman" w:hAnsi="Times New Roman"/>
          <w:sz w:val="28"/>
          <w:szCs w:val="28"/>
          <w:u w:val="none"/>
          <w:lang w:val="uk-UA"/>
        </w:rPr>
        <w:t xml:space="preserve"> — начальник УКБ Дарницької районної в місті Києві державної адміністрації;</w:t>
      </w:r>
    </w:p>
    <w:p>
      <w:pPr>
        <w:pStyle w:val="Normal"/>
        <w:jc w:val="both"/>
        <w:rPr/>
      </w:pPr>
      <w:r>
        <w:rPr>
          <w:rFonts w:cs="Times New Roman" w:ascii="Times New Roman" w:hAnsi="Times New Roman"/>
          <w:sz w:val="28"/>
          <w:szCs w:val="28"/>
          <w:u w:val="single"/>
          <w:lang w:val="uk-UA"/>
        </w:rPr>
        <w:t>В.Ваврічина</w:t>
      </w:r>
      <w:r>
        <w:rPr>
          <w:rFonts w:cs="Times New Roman" w:ascii="Times New Roman" w:hAnsi="Times New Roman"/>
          <w:sz w:val="28"/>
          <w:szCs w:val="28"/>
          <w:u w:val="none"/>
          <w:lang w:val="uk-UA"/>
        </w:rPr>
        <w:t xml:space="preserve"> — начальник фінансового управління Деснянської районної в місті Києві державної адміністрації; </w:t>
      </w:r>
    </w:p>
    <w:p>
      <w:pPr>
        <w:pStyle w:val="Normal"/>
        <w:jc w:val="both"/>
        <w:rPr/>
      </w:pPr>
      <w:r>
        <w:rPr>
          <w:rFonts w:cs="Times New Roman" w:ascii="Times New Roman" w:hAnsi="Times New Roman"/>
          <w:sz w:val="28"/>
          <w:szCs w:val="28"/>
          <w:u w:val="single"/>
          <w:lang w:val="uk-UA"/>
        </w:rPr>
        <w:t>Р.Гладуняк</w:t>
      </w:r>
      <w:r>
        <w:rPr>
          <w:rFonts w:cs="Times New Roman" w:ascii="Times New Roman" w:hAnsi="Times New Roman"/>
          <w:sz w:val="28"/>
          <w:szCs w:val="28"/>
          <w:u w:val="none"/>
          <w:lang w:val="uk-UA"/>
        </w:rPr>
        <w:t xml:space="preserve"> — заступник генерального директора КП </w:t>
      </w:r>
      <w:r>
        <w:rPr>
          <w:rFonts w:eastAsia="SimSun" w:cs="Times New Roman" w:ascii="Times New Roman" w:hAnsi="Times New Roman"/>
          <w:sz w:val="28"/>
          <w:szCs w:val="28"/>
          <w:u w:val="none"/>
          <w:lang w:val="uk-UA"/>
        </w:rPr>
        <w:t>«Київзеленбуд»;</w:t>
      </w:r>
    </w:p>
    <w:p>
      <w:pPr>
        <w:pStyle w:val="Normal"/>
        <w:jc w:val="both"/>
        <w:rPr/>
      </w:pPr>
      <w:r>
        <w:rPr>
          <w:rFonts w:cs="Times New Roman" w:ascii="Times New Roman" w:hAnsi="Times New Roman"/>
          <w:sz w:val="28"/>
          <w:szCs w:val="28"/>
          <w:u w:val="single"/>
        </w:rPr>
        <w:t>Л.Черватюк</w:t>
      </w:r>
      <w:r>
        <w:rPr>
          <w:rFonts w:cs="Times New Roman" w:ascii="Times New Roman" w:hAnsi="Times New Roman"/>
          <w:sz w:val="28"/>
          <w:szCs w:val="28"/>
        </w:rPr>
        <w:t xml:space="preserve"> — президент громадської організації </w:t>
      </w:r>
      <w:r>
        <w:rPr>
          <w:rFonts w:eastAsia="SimSun" w:cs="Times New Roman" w:ascii="Times New Roman" w:hAnsi="Times New Roman"/>
          <w:sz w:val="28"/>
          <w:szCs w:val="28"/>
        </w:rPr>
        <w:t>«Жінки майбутнього»</w:t>
      </w:r>
      <w:r>
        <w:rPr>
          <w:rFonts w:eastAsia="SimSun" w:cs="Times New Roman" w:ascii="Times New Roman" w:hAnsi="Times New Roman"/>
          <w:sz w:val="28"/>
          <w:szCs w:val="28"/>
          <w:u w:val="none"/>
          <w:lang w:val="uk-UA"/>
        </w:rPr>
        <w:t>;</w:t>
      </w:r>
    </w:p>
    <w:p>
      <w:pPr>
        <w:pStyle w:val="Normal"/>
        <w:tabs>
          <w:tab w:val="left" w:pos="540" w:leader="none"/>
          <w:tab w:val="left" w:pos="1320" w:leader="none"/>
        </w:tabs>
        <w:ind w:left="0" w:right="0" w:hanging="0"/>
        <w:jc w:val="both"/>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С.Авраменко</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заступник генерального директора  ПАТ АК “Київводоканал”;</w:t>
      </w:r>
    </w:p>
    <w:p>
      <w:pPr>
        <w:pStyle w:val="Normal"/>
        <w:tabs>
          <w:tab w:val="left" w:pos="540" w:leader="none"/>
          <w:tab w:val="left" w:pos="1320" w:leader="none"/>
        </w:tabs>
        <w:snapToGrid w:val="false"/>
        <w:ind w:left="0" w:right="0" w:hanging="0"/>
        <w:jc w:val="both"/>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І.Макаріна</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директор КП "Київська міська лікарня ветеринарної медицини" ;</w:t>
      </w:r>
    </w:p>
    <w:p>
      <w:pPr>
        <w:pStyle w:val="Normal"/>
        <w:jc w:val="both"/>
        <w:rPr/>
      </w:pPr>
      <w:r>
        <w:rPr>
          <w:rFonts w:cs="Times New Roman" w:ascii="Times New Roman" w:hAnsi="Times New Roman"/>
          <w:b w:val="false"/>
          <w:bCs w:val="false"/>
          <w:i w:val="false"/>
          <w:caps w:val="false"/>
          <w:smallCaps w:val="false"/>
          <w:color w:val="000000"/>
          <w:sz w:val="28"/>
          <w:szCs w:val="28"/>
          <w:u w:val="single"/>
        </w:rPr>
        <w:t>Н.Стацюра</w:t>
      </w:r>
      <w:r>
        <w:rPr>
          <w:rFonts w:cs="Times New Roman" w:ascii="Times New Roman" w:hAnsi="Times New Roman"/>
          <w:b w:val="false"/>
          <w:bCs w:val="false"/>
          <w:i w:val="false"/>
          <w:caps w:val="false"/>
          <w:smallCaps w:val="false"/>
          <w:color w:val="000000"/>
          <w:sz w:val="28"/>
          <w:szCs w:val="28"/>
          <w:u w:val="none"/>
        </w:rPr>
        <w:t xml:space="preserve"> — представник спілки власників житла Києва (Святошинський осередок);</w:t>
      </w:r>
    </w:p>
    <w:p>
      <w:pPr>
        <w:pStyle w:val="Normal"/>
        <w:ind w:left="0" w:right="0" w:hanging="0"/>
        <w:jc w:val="both"/>
        <w:rPr>
          <w:rFonts w:ascii="Times New Roman" w:hAnsi="Times New Roman" w:cs="Times New Roman"/>
          <w:b w:val="false"/>
          <w:b w:val="false"/>
          <w:i w:val="false"/>
          <w:i w:val="false"/>
          <w:caps w:val="false"/>
          <w:smallCaps w:val="false"/>
          <w:color w:val="000000"/>
          <w:sz w:val="28"/>
          <w:szCs w:val="28"/>
          <w:u w:val="none"/>
        </w:rPr>
      </w:pPr>
      <w:r>
        <w:rPr>
          <w:rFonts w:cs="Times New Roman" w:ascii="Times New Roman" w:hAnsi="Times New Roman"/>
          <w:b w:val="false"/>
          <w:i w:val="false"/>
          <w:caps w:val="false"/>
          <w:smallCaps w:val="false"/>
          <w:color w:val="000000"/>
          <w:sz w:val="28"/>
          <w:szCs w:val="28"/>
          <w:u w:val="none"/>
        </w:rPr>
        <w:t>Помічники депутатів Київської міської ради;</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засобів масової інформації;</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громадськості;</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заявників.</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ind w:left="0" w:right="0" w:hanging="0"/>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val="false"/>
          <w:i w:val="false"/>
          <w:caps w:val="false"/>
          <w:smallCaps w:val="false"/>
          <w:color w:val="000000"/>
          <w:spacing w:val="0"/>
          <w:sz w:val="28"/>
          <w:szCs w:val="28"/>
        </w:rPr>
        <w:t xml:space="preserve">1. Про проект рішення «Про внесення змін до рішення Київської міської ради від 22 грудня 2015 року № 60/60 </w:t>
      </w:r>
      <w:r>
        <w:rPr>
          <w:rFonts w:eastAsia="SimSun" w:cs="Times New Roman" w:ascii="Times New Roman" w:hAnsi="Times New Roman"/>
          <w:b w:val="false"/>
          <w:i w:val="false"/>
          <w:caps w:val="false"/>
          <w:smallCaps w:val="false"/>
          <w:color w:val="000000"/>
          <w:spacing w:val="0"/>
          <w:sz w:val="28"/>
          <w:szCs w:val="28"/>
        </w:rPr>
        <w:t>«</w:t>
      </w:r>
      <w:r>
        <w:rPr>
          <w:rFonts w:cs="Times New Roman" w:ascii="Times New Roman" w:hAnsi="Times New Roman"/>
          <w:b w:val="false"/>
          <w:i w:val="false"/>
          <w:caps w:val="false"/>
          <w:smallCaps w:val="false"/>
          <w:color w:val="000000"/>
          <w:spacing w:val="0"/>
          <w:sz w:val="28"/>
          <w:szCs w:val="28"/>
        </w:rPr>
        <w:t xml:space="preserve">Про Програму економічного та соціального розвитку міста Києва на 2016 рік» (від 16.02.16 № 08/231-927/ПР) </w:t>
      </w:r>
      <w:r>
        <w:rPr>
          <w:rFonts w:cs="Times New Roman" w:ascii="Times New Roman" w:hAnsi="Times New Roman"/>
          <w:b/>
          <w:bCs/>
          <w:i w:val="false"/>
          <w:caps w:val="false"/>
          <w:smallCaps w:val="false"/>
          <w:color w:val="000000"/>
          <w:spacing w:val="0"/>
          <w:sz w:val="28"/>
          <w:szCs w:val="28"/>
        </w:rPr>
        <w:t>(Доповідач О.Маміна</w:t>
      </w:r>
      <w:r>
        <w:rPr>
          <w:rFonts w:ascii="Times New Roman" w:hAnsi="Times New Roman"/>
          <w:b/>
          <w:bCs/>
          <w:sz w:val="28"/>
          <w:szCs w:val="28"/>
        </w:rPr>
        <w:t>)</w:t>
      </w:r>
    </w:p>
    <w:p>
      <w:pPr>
        <w:pStyle w:val="Normal"/>
        <w:tabs>
          <w:tab w:val="left" w:pos="790" w:leader="none"/>
          <w:tab w:val="left" w:pos="7944" w:leader="none"/>
        </w:tabs>
        <w:ind w:left="0" w:right="0" w:hanging="0"/>
        <w:jc w:val="both"/>
        <w:rPr/>
      </w:pPr>
      <w:r>
        <w:rPr>
          <w:rFonts w:cs="Times New Roman" w:ascii="Times New Roman" w:hAnsi="Times New Roman"/>
          <w:b w:val="false"/>
          <w:i w:val="false"/>
          <w:caps w:val="false"/>
          <w:smallCaps w:val="false"/>
          <w:color w:val="000000"/>
          <w:spacing w:val="0"/>
          <w:sz w:val="28"/>
          <w:szCs w:val="28"/>
          <w:lang w:val="uk-UA"/>
        </w:rPr>
        <w:t>2. Про розгляд депутатського запиту депутата Київської міської ради М.Терентьєва  від  09.02.16 № 08/279/08-090-36 (підтриманий на пленарному засіданні сесії Київради 11.02.16 № 08/ДЗ-126)</w:t>
      </w:r>
      <w:r>
        <w:rPr>
          <w:rFonts w:cs="Times New Roman" w:ascii="Times New Roman" w:hAnsi="Times New Roman"/>
          <w:b w:val="false"/>
          <w:i w:val="false"/>
          <w:caps w:val="false"/>
          <w:smallCaps w:val="false"/>
          <w:color w:val="000000"/>
          <w:spacing w:val="0"/>
          <w:sz w:val="28"/>
          <w:szCs w:val="28"/>
        </w:rPr>
        <w:t xml:space="preserve"> </w:t>
      </w:r>
      <w:r>
        <w:rPr>
          <w:rFonts w:cs="Times New Roman" w:ascii="Times New Roman" w:hAnsi="Times New Roman"/>
          <w:b/>
          <w:bCs/>
          <w:i w:val="false"/>
          <w:caps w:val="false"/>
          <w:smallCaps w:val="false"/>
          <w:color w:val="000000"/>
          <w:spacing w:val="0"/>
          <w:sz w:val="28"/>
          <w:szCs w:val="28"/>
        </w:rPr>
        <w:t xml:space="preserve">(Доповідачі </w:t>
      </w:r>
      <w:r>
        <w:rPr>
          <w:rFonts w:ascii="Times New Roman" w:hAnsi="Times New Roman"/>
          <w:b/>
          <w:bCs/>
          <w:color w:val="000000"/>
          <w:sz w:val="28"/>
          <w:szCs w:val="28"/>
        </w:rPr>
        <w:t>А.Странніков, М.Терентьєв, О.Маміна)</w:t>
      </w:r>
    </w:p>
    <w:p>
      <w:pPr>
        <w:pStyle w:val="Normal"/>
        <w:tabs>
          <w:tab w:val="left" w:pos="790" w:leader="none"/>
          <w:tab w:val="left" w:pos="7944" w:leader="none"/>
        </w:tabs>
        <w:ind w:left="0" w:right="0" w:hanging="0"/>
        <w:jc w:val="both"/>
        <w:rPr/>
      </w:pPr>
      <w:r>
        <w:rPr>
          <w:rFonts w:ascii="Times New Roman" w:hAnsi="Times New Roman"/>
          <w:sz w:val="28"/>
          <w:szCs w:val="28"/>
        </w:rPr>
        <w:t xml:space="preserve">3. Про проект рішення «Про внесення змін до рішення Київської міської ради від 22 грудня 2015 року № 61/61 </w:t>
      </w:r>
      <w:r>
        <w:rPr>
          <w:rFonts w:eastAsia="SimSun" w:cs="Times New Roman" w:ascii="Times New Roman" w:hAnsi="Times New Roman"/>
          <w:b w:val="false"/>
          <w:i w:val="false"/>
          <w:caps w:val="false"/>
          <w:smallCaps w:val="false"/>
          <w:color w:val="000000"/>
          <w:spacing w:val="0"/>
          <w:sz w:val="28"/>
          <w:szCs w:val="28"/>
        </w:rPr>
        <w:t>«</w:t>
      </w:r>
      <w:r>
        <w:rPr>
          <w:rFonts w:ascii="Times New Roman" w:hAnsi="Times New Roman"/>
          <w:sz w:val="28"/>
          <w:szCs w:val="28"/>
        </w:rPr>
        <w:t>Про бюджет міста Києва на 2016 рік» (від 10.02.2016 № 08/231-827ПР)</w:t>
      </w:r>
      <w:r>
        <w:rPr>
          <w:rFonts w:cs="Times New Roman" w:ascii="Times New Roman" w:hAnsi="Times New Roman"/>
          <w:sz w:val="28"/>
          <w:szCs w:val="28"/>
        </w:rPr>
        <w:t xml:space="preserve"> </w:t>
      </w:r>
      <w:r>
        <w:rPr>
          <w:rFonts w:cs="Times New Roman" w:ascii="Times New Roman" w:hAnsi="Times New Roman"/>
          <w:b/>
          <w:bCs/>
          <w:sz w:val="28"/>
          <w:szCs w:val="28"/>
        </w:rPr>
        <w:t>(Доповідач В.Репік)</w:t>
      </w:r>
    </w:p>
    <w:p>
      <w:pPr>
        <w:pStyle w:val="Normal"/>
        <w:tabs>
          <w:tab w:val="left" w:pos="790" w:leader="none"/>
          <w:tab w:val="left" w:pos="7944" w:leader="none"/>
        </w:tabs>
        <w:ind w:left="0" w:right="0" w:hanging="0"/>
        <w:jc w:val="both"/>
        <w:rPr/>
      </w:pPr>
      <w:r>
        <w:rPr>
          <w:rFonts w:cs="Times New Roman" w:ascii="Times New Roman" w:hAnsi="Times New Roman"/>
          <w:sz w:val="28"/>
          <w:szCs w:val="28"/>
        </w:rPr>
        <w:t xml:space="preserve">4. Про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(від 15.12.2015 № 08/231 – 190/ПР) </w:t>
      </w:r>
      <w:r>
        <w:rPr>
          <w:rFonts w:cs="Times New Roman" w:ascii="Times New Roman" w:hAnsi="Times New Roman"/>
          <w:b/>
          <w:bCs/>
          <w:sz w:val="28"/>
          <w:szCs w:val="28"/>
        </w:rPr>
        <w:t>(Доповідач Д.Новицький)</w:t>
      </w:r>
    </w:p>
    <w:p>
      <w:pPr>
        <w:pStyle w:val="Normal"/>
        <w:tabs>
          <w:tab w:val="left" w:pos="790" w:leader="none"/>
          <w:tab w:val="left" w:pos="7944" w:leader="none"/>
        </w:tabs>
        <w:ind w:left="0" w:right="0" w:hanging="0"/>
        <w:jc w:val="both"/>
        <w:rPr/>
      </w:pPr>
      <w:r>
        <w:rPr>
          <w:rFonts w:cs="Times New Roman" w:ascii="Times New Roman" w:hAnsi="Times New Roman"/>
          <w:sz w:val="28"/>
          <w:szCs w:val="28"/>
        </w:rPr>
        <w:t>5. Про розгляд листа  депутата Київської міської ради В.Левіна від 19 лютого 2016 № 08/279/8/036-7 щодо створення робочої групи</w:t>
      </w:r>
      <w:r>
        <w:rPr>
          <w:rFonts w:cs="Times New Roman" w:ascii="Times New Roman" w:hAnsi="Times New Roman"/>
          <w:b/>
          <w:bCs/>
          <w:sz w:val="28"/>
          <w:szCs w:val="28"/>
        </w:rPr>
        <w:t xml:space="preserve"> (Доповідач В.Левін)</w:t>
      </w:r>
    </w:p>
    <w:p>
      <w:pPr>
        <w:pStyle w:val="Normal"/>
        <w:tabs>
          <w:tab w:val="left" w:pos="790" w:leader="none"/>
          <w:tab w:val="left" w:pos="7944" w:leader="none"/>
        </w:tabs>
        <w:ind w:left="0" w:right="0" w:hanging="0"/>
        <w:jc w:val="both"/>
        <w:rPr/>
      </w:pPr>
      <w:r>
        <w:rPr>
          <w:rFonts w:cs="Times New Roman" w:ascii="Times New Roman" w:hAnsi="Times New Roman"/>
          <w:b w:val="false"/>
          <w:i w:val="false"/>
          <w:caps w:val="false"/>
          <w:smallCaps w:val="false"/>
          <w:color w:val="00000A"/>
          <w:spacing w:val="0"/>
          <w:sz w:val="28"/>
          <w:szCs w:val="28"/>
        </w:rPr>
        <w:t>6. Про розгляд листа  Департаменту суспільних комунікацій виконавчого органу Київської міської ради (Київської міської державної адміністрації) від 17.02.16 № 059/413 щодо кандидатури до складу комісії.</w:t>
      </w:r>
      <w:r>
        <w:rPr>
          <w:rFonts w:cs="Times New Roman" w:ascii="Times New Roman" w:hAnsi="Times New Roman"/>
          <w:b w:val="false"/>
          <w:i w:val="false"/>
          <w:caps w:val="false"/>
          <w:smallCaps w:val="false"/>
          <w:color w:val="00000A"/>
          <w:spacing w:val="0"/>
          <w:sz w:val="28"/>
          <w:szCs w:val="28"/>
          <w:lang w:val="ru-RU"/>
        </w:rPr>
        <w:t xml:space="preserve"> </w:t>
      </w:r>
      <w:r>
        <w:rPr>
          <w:rFonts w:cs="Times New Roman" w:ascii="Times New Roman" w:hAnsi="Times New Roman"/>
          <w:b/>
          <w:bCs/>
          <w:i w:val="false"/>
          <w:caps w:val="false"/>
          <w:smallCaps w:val="false"/>
          <w:color w:val="00000A"/>
          <w:spacing w:val="0"/>
          <w:sz w:val="28"/>
          <w:szCs w:val="28"/>
          <w:lang w:val="uk-UA"/>
        </w:rPr>
        <w:t>(Доповідач А.Странніков)</w:t>
      </w:r>
    </w:p>
    <w:p>
      <w:pPr>
        <w:pStyle w:val="Normal"/>
        <w:tabs>
          <w:tab w:val="left" w:pos="790" w:leader="none"/>
          <w:tab w:val="left" w:pos="7944" w:leader="none"/>
        </w:tabs>
        <w:ind w:left="0" w:right="0" w:hanging="0"/>
        <w:jc w:val="both"/>
        <w:rPr/>
      </w:pPr>
      <w:r>
        <w:rPr>
          <w:rFonts w:cs="Times New Roman" w:ascii="Times New Roman" w:hAnsi="Times New Roman"/>
          <w:b w:val="false"/>
          <w:bCs w:val="false"/>
          <w:sz w:val="28"/>
          <w:szCs w:val="28"/>
        </w:rPr>
        <w:t xml:space="preserve">7. Про  розгляд протокольного доручення №1 сесії Київської міської ради від 11.02.2016 № 225-ПД-1 </w:t>
      </w:r>
      <w:r>
        <w:rPr>
          <w:rFonts w:cs="Times New Roman" w:ascii="Times New Roman" w:hAnsi="Times New Roman"/>
          <w:b/>
          <w:bCs/>
          <w:sz w:val="28"/>
          <w:szCs w:val="28"/>
        </w:rPr>
        <w:t>(Доповідачі В.Репік, А.Странніков)</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A"/>
          <w:spacing w:val="0"/>
          <w:sz w:val="28"/>
          <w:szCs w:val="28"/>
        </w:rPr>
        <w:t xml:space="preserve">8. Про проект рішення «Про внесення змін до рішення Київської міської ради від 23 червня 2011 року № 242/5629 </w:t>
      </w:r>
      <w:r>
        <w:rPr>
          <w:rFonts w:eastAsia="SimSun" w:cs="Times New Roman" w:ascii="Times New Roman" w:hAnsi="Times New Roman"/>
          <w:b w:val="false"/>
          <w:bCs w:val="false"/>
          <w:i w:val="false"/>
          <w:caps w:val="false"/>
          <w:smallCaps w:val="false"/>
          <w:color w:val="000000"/>
          <w:spacing w:val="0"/>
          <w:sz w:val="28"/>
          <w:szCs w:val="28"/>
        </w:rPr>
        <w:t>«</w:t>
      </w:r>
      <w:r>
        <w:rPr>
          <w:rFonts w:cs="Times New Roman" w:ascii="Times New Roman" w:hAnsi="Times New Roman"/>
          <w:b w:val="false"/>
          <w:bCs w:val="false"/>
          <w:i w:val="false"/>
          <w:caps w:val="false"/>
          <w:smallCaps w:val="false"/>
          <w:color w:val="00000A"/>
          <w:spacing w:val="0"/>
          <w:sz w:val="28"/>
          <w:szCs w:val="28"/>
        </w:rPr>
        <w:t>Про встановлення місцевих податків і зборів у м. Києві (у редакції рішення Київської міської ради від 28 січня 2015 року № 58/923» (від 11.02.2016 № 08/231-834/ПР)</w:t>
      </w:r>
      <w:r>
        <w:rPr>
          <w:rFonts w:cs="Times New Roman" w:ascii="Times New Roman" w:hAnsi="Times New Roman"/>
          <w:b w:val="false"/>
          <w:bCs w:val="false"/>
          <w:color w:val="00000A"/>
          <w:sz w:val="28"/>
          <w:szCs w:val="28"/>
        </w:rPr>
        <w:t xml:space="preserve"> </w:t>
      </w:r>
      <w:r>
        <w:rPr>
          <w:rFonts w:cs="Times New Roman" w:ascii="Times New Roman" w:hAnsi="Times New Roman"/>
          <w:b/>
          <w:bCs/>
          <w:color w:val="00000A"/>
          <w:sz w:val="28"/>
          <w:szCs w:val="28"/>
        </w:rPr>
        <w:t>(Доповідачі Т.Меліхова, С.Паладій, В.Репік, А.Странніков)</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A"/>
          <w:spacing w:val="0"/>
          <w:sz w:val="28"/>
          <w:szCs w:val="28"/>
        </w:rPr>
        <w:t xml:space="preserve">9. Про проект рішення «Про внесення змін до рішення Київської міської ради від 23 червня 2011 року № 242/5629 </w:t>
      </w:r>
      <w:r>
        <w:rPr>
          <w:rFonts w:eastAsia="SimSun" w:cs="Times New Roman" w:ascii="Times New Roman" w:hAnsi="Times New Roman"/>
          <w:b w:val="false"/>
          <w:bCs w:val="false"/>
          <w:i w:val="false"/>
          <w:caps w:val="false"/>
          <w:smallCaps w:val="false"/>
          <w:color w:val="000000"/>
          <w:spacing w:val="0"/>
          <w:sz w:val="28"/>
          <w:szCs w:val="28"/>
        </w:rPr>
        <w:t>«</w:t>
      </w:r>
      <w:r>
        <w:rPr>
          <w:rFonts w:cs="Times New Roman" w:ascii="Times New Roman" w:hAnsi="Times New Roman"/>
          <w:b w:val="false"/>
          <w:bCs w:val="false"/>
          <w:i w:val="false"/>
          <w:caps w:val="false"/>
          <w:smallCaps w:val="false"/>
          <w:color w:val="00000A"/>
          <w:spacing w:val="0"/>
          <w:sz w:val="28"/>
          <w:szCs w:val="28"/>
        </w:rPr>
        <w:t>Про встановлення місцевих податків і зборів у м. Києві» (від 12.02.2016 № 08/231-865/ПР)</w:t>
      </w:r>
      <w:r>
        <w:rPr>
          <w:rFonts w:cs="Times New Roman" w:ascii="Times New Roman" w:hAnsi="Times New Roman"/>
          <w:b w:val="false"/>
          <w:bCs w:val="false"/>
          <w:color w:val="00000A"/>
          <w:sz w:val="28"/>
          <w:szCs w:val="28"/>
        </w:rPr>
        <w:t xml:space="preserve"> </w:t>
      </w:r>
      <w:r>
        <w:rPr>
          <w:rFonts w:cs="Times New Roman" w:ascii="Times New Roman" w:hAnsi="Times New Roman"/>
          <w:b/>
          <w:bCs/>
          <w:color w:val="00000A"/>
          <w:sz w:val="28"/>
          <w:szCs w:val="28"/>
        </w:rPr>
        <w:t xml:space="preserve">(Доповідачі І.Опадчий, </w:t>
      </w:r>
      <w:r>
        <w:rPr>
          <w:rFonts w:cs="Times New Roman" w:ascii="Times New Roman" w:hAnsi="Times New Roman"/>
          <w:b/>
          <w:bCs/>
          <w:i w:val="false"/>
          <w:caps w:val="false"/>
          <w:smallCaps w:val="false"/>
          <w:color w:val="00000A"/>
          <w:spacing w:val="0"/>
          <w:sz w:val="28"/>
          <w:szCs w:val="28"/>
        </w:rPr>
        <w:t>В.Репік, А.Странніков)</w:t>
      </w:r>
    </w:p>
    <w:p>
      <w:pPr>
        <w:pStyle w:val="Normal"/>
        <w:tabs>
          <w:tab w:val="left" w:pos="790" w:leader="none"/>
          <w:tab w:val="left" w:pos="7944" w:leader="none"/>
        </w:tabs>
        <w:ind w:left="0" w:right="0" w:hanging="0"/>
        <w:jc w:val="both"/>
        <w:rPr/>
      </w:pPr>
      <w:r>
        <w:rPr>
          <w:rFonts w:cs="Times New Roman" w:ascii="Times New Roman" w:hAnsi="Times New Roman"/>
          <w:b w:val="false"/>
          <w:bCs w:val="false"/>
          <w:caps w:val="false"/>
          <w:smallCaps w:val="false"/>
          <w:color w:val="00000A"/>
          <w:spacing w:val="0"/>
          <w:sz w:val="28"/>
          <w:szCs w:val="28"/>
        </w:rPr>
        <w:t>10. Про погодження проекту розпорядження Київського міського голови «Про вирішення фінансових питань» (кошти у сумі 189 131, 01 грн.) (лист управління фінансового забезпечення та звітності від 22.02.2016 № 08/235-118)</w:t>
      </w:r>
      <w:r>
        <w:rPr>
          <w:rFonts w:cs="Times New Roman" w:ascii="Times New Roman" w:hAnsi="Times New Roman"/>
          <w:b w:val="false"/>
          <w:bCs w:val="false"/>
          <w:color w:val="00000A"/>
          <w:sz w:val="28"/>
          <w:szCs w:val="28"/>
        </w:rPr>
        <w:t xml:space="preserve"> </w:t>
      </w:r>
      <w:r>
        <w:rPr>
          <w:rFonts w:cs="Times New Roman" w:ascii="Times New Roman" w:hAnsi="Times New Roman"/>
          <w:b/>
          <w:bCs/>
          <w:color w:val="00000A"/>
          <w:sz w:val="28"/>
          <w:szCs w:val="28"/>
        </w:rPr>
        <w:t>(Доповідачі А.Странніков, І.Нарубалюк )</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A"/>
          <w:spacing w:val="0"/>
          <w:sz w:val="28"/>
          <w:szCs w:val="28"/>
        </w:rPr>
        <w:t>11. Про погодження проекту розпорядження Київського міського голови «Про вирішення фінансових питань» (кошти у сумі 20 261, 48 грн.) (лист управління фінансового забезпечення та звітності від 22.02.2016 № 08/235-118)</w:t>
      </w:r>
      <w:r>
        <w:rPr>
          <w:rFonts w:cs="Times New Roman" w:ascii="Times New Roman" w:hAnsi="Times New Roman"/>
          <w:b w:val="false"/>
          <w:bCs w:val="false"/>
          <w:color w:val="00000A"/>
          <w:sz w:val="28"/>
          <w:szCs w:val="28"/>
        </w:rPr>
        <w:t xml:space="preserve"> </w:t>
      </w:r>
      <w:r>
        <w:rPr>
          <w:rFonts w:cs="Times New Roman" w:ascii="Times New Roman" w:hAnsi="Times New Roman"/>
          <w:b/>
          <w:bCs/>
          <w:color w:val="00000A"/>
          <w:sz w:val="28"/>
          <w:szCs w:val="28"/>
        </w:rPr>
        <w:t>(Доповідачі А.Странніков, І.Нарубалюк</w:t>
      </w:r>
      <w:r>
        <w:rPr>
          <w:rFonts w:cs="Times New Roman" w:ascii="Times New Roman" w:hAnsi="Times New Roman"/>
          <w:b/>
          <w:bCs/>
          <w:i w:val="false"/>
          <w:caps w:val="false"/>
          <w:smallCaps w:val="false"/>
          <w:color w:val="00000A"/>
          <w:spacing w:val="0"/>
          <w:sz w:val="28"/>
          <w:szCs w:val="28"/>
        </w:rPr>
        <w:t>)</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A"/>
          <w:spacing w:val="0"/>
          <w:sz w:val="28"/>
          <w:szCs w:val="28"/>
        </w:rPr>
        <w:t xml:space="preserve">12. Про розгляд депутатського запиту депутата Київської міської ради Опадчого І.М. від 11.02.2016 № 08/279/8/076-22, підтриманого на пленарному засіданні сесії Київської міської ради 11.02.2016 року </w:t>
      </w:r>
      <w:r>
        <w:rPr>
          <w:rFonts w:cs="Times New Roman" w:ascii="Times New Roman" w:hAnsi="Times New Roman"/>
          <w:b/>
          <w:bCs/>
          <w:i w:val="false"/>
          <w:caps w:val="false"/>
          <w:smallCaps w:val="false"/>
          <w:color w:val="00000A"/>
          <w:spacing w:val="0"/>
          <w:sz w:val="28"/>
          <w:szCs w:val="28"/>
        </w:rPr>
        <w:t xml:space="preserve">(Доповідач </w:t>
      </w:r>
      <w:r>
        <w:rPr>
          <w:rFonts w:cs="Times New Roman" w:ascii="Times New Roman" w:hAnsi="Times New Roman"/>
          <w:b/>
          <w:bCs/>
          <w:i w:val="false"/>
          <w:caps w:val="false"/>
          <w:smallCaps w:val="false"/>
          <w:color w:val="00000A"/>
          <w:spacing w:val="0"/>
          <w:sz w:val="28"/>
          <w:szCs w:val="28"/>
          <w:lang w:val="uk-UA"/>
        </w:rPr>
        <w:t>І.Опадчий</w:t>
      </w:r>
      <w:r>
        <w:rPr>
          <w:rFonts w:cs="Times New Roman" w:ascii="Times New Roman" w:hAnsi="Times New Roman"/>
          <w:b/>
          <w:bCs/>
          <w:i w:val="false"/>
          <w:caps w:val="false"/>
          <w:smallCaps w:val="false"/>
          <w:color w:val="00000A"/>
          <w:spacing w:val="0"/>
          <w:sz w:val="28"/>
          <w:szCs w:val="28"/>
        </w:rPr>
        <w:t>)</w:t>
      </w:r>
    </w:p>
    <w:p>
      <w:pPr>
        <w:pStyle w:val="Normal"/>
        <w:tabs>
          <w:tab w:val="left" w:pos="790" w:leader="none"/>
          <w:tab w:val="left" w:pos="7944" w:leader="none"/>
        </w:tabs>
        <w:ind w:left="0" w:right="0" w:hanging="0"/>
        <w:jc w:val="both"/>
        <w:rPr/>
      </w:pPr>
      <w:r>
        <w:rPr>
          <w:rFonts w:ascii="Times New Roman" w:hAnsi="Times New Roman"/>
          <w:sz w:val="28"/>
          <w:szCs w:val="28"/>
        </w:rPr>
        <w:t xml:space="preserve">13. Про проект рішення </w:t>
      </w:r>
      <w:r>
        <w:rPr>
          <w:rFonts w:eastAsia="SimSun" w:cs="Mangal" w:ascii="Times New Roman" w:hAnsi="Times New Roman"/>
          <w:sz w:val="28"/>
          <w:szCs w:val="28"/>
        </w:rPr>
        <w:t xml:space="preserve">«Про надання додаткових пільг та гарантій сім'ям Героїв Небесної сотні» (від 23.02.2016 № 08/231-1058/ПР) </w:t>
      </w:r>
      <w:r>
        <w:rPr>
          <w:rFonts w:ascii="Times New Roman" w:hAnsi="Times New Roman"/>
          <w:b/>
          <w:bCs/>
          <w:sz w:val="28"/>
          <w:szCs w:val="28"/>
        </w:rPr>
        <w:t>(Доповідач В.Бондаренко)</w:t>
      </w:r>
    </w:p>
    <w:p>
      <w:pPr>
        <w:pStyle w:val="Normal"/>
        <w:tabs>
          <w:tab w:val="left" w:pos="790" w:leader="none"/>
          <w:tab w:val="left" w:pos="7944" w:leader="none"/>
        </w:tabs>
        <w:ind w:left="0" w:right="0" w:hanging="0"/>
        <w:jc w:val="both"/>
        <w:rPr/>
      </w:pPr>
      <w:r>
        <w:rPr>
          <w:rFonts w:ascii="Times New Roman" w:hAnsi="Times New Roman"/>
          <w:sz w:val="28"/>
          <w:szCs w:val="28"/>
        </w:rPr>
        <w:t xml:space="preserve">14. </w:t>
      </w:r>
      <w:r>
        <w:rPr>
          <w:rFonts w:ascii="Times New Roman" w:hAnsi="Times New Roman"/>
          <w:b w:val="false"/>
          <w:bCs w:val="false"/>
          <w:sz w:val="28"/>
          <w:szCs w:val="28"/>
        </w:rPr>
        <w:t xml:space="preserve">Про проект рішення </w:t>
      </w:r>
      <w:r>
        <w:rPr>
          <w:rFonts w:eastAsia="SimSun" w:cs="Mangal" w:ascii="Times New Roman" w:hAnsi="Times New Roman"/>
          <w:b w:val="false"/>
          <w:bCs w:val="false"/>
          <w:sz w:val="28"/>
          <w:szCs w:val="28"/>
        </w:rPr>
        <w:t>«Про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23.02.2016 № 08/231-1057/ПР)</w:t>
      </w:r>
      <w:r>
        <w:rPr>
          <w:rFonts w:eastAsia="SimSun" w:cs="Mangal" w:ascii="Times New Roman" w:hAnsi="Times New Roman"/>
          <w:b/>
          <w:bCs/>
          <w:sz w:val="28"/>
          <w:szCs w:val="28"/>
        </w:rPr>
        <w:t xml:space="preserve"> </w:t>
      </w:r>
      <w:r>
        <w:rPr>
          <w:rFonts w:ascii="Times New Roman" w:hAnsi="Times New Roman"/>
          <w:b/>
          <w:bCs/>
          <w:sz w:val="28"/>
          <w:szCs w:val="28"/>
        </w:rPr>
        <w:t>(Доповідач В.Бондаренко)</w:t>
      </w:r>
    </w:p>
    <w:p>
      <w:pPr>
        <w:pStyle w:val="Normal"/>
        <w:ind w:left="0" w:right="0" w:hanging="0"/>
        <w:jc w:val="center"/>
        <w:rPr>
          <w:rFonts w:ascii="Times New Roman" w:hAnsi="Times New Roman" w:cs="Times New Roman"/>
          <w:b/>
          <w:b/>
          <w:sz w:val="28"/>
          <w:szCs w:val="28"/>
          <w:u w:val="single"/>
        </w:rPr>
      </w:pPr>
      <w:r>
        <w:rPr>
          <w:rFonts w:cs="Times New Roman" w:ascii="Times New Roman" w:hAnsi="Times New Roman"/>
          <w:b/>
          <w:sz w:val="28"/>
          <w:szCs w:val="28"/>
          <w:u w:val="single"/>
        </w:rPr>
        <w:t>Розгляд питань:</w:t>
      </w:r>
    </w:p>
    <w:p>
      <w:pPr>
        <w:pStyle w:val="Normal"/>
        <w:ind w:left="0" w:right="0" w:hanging="0"/>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w:t>
      </w:r>
      <w:r>
        <w:rPr>
          <w:rFonts w:cs="Times New Roman" w:ascii="Times New Roman" w:hAnsi="Times New Roman"/>
          <w:sz w:val="28"/>
          <w:szCs w:val="28"/>
          <w:lang w:val="uk-UA"/>
        </w:rPr>
        <w:t>дванадцяти</w:t>
      </w:r>
      <w:r>
        <w:rPr>
          <w:rFonts w:cs="Times New Roman" w:ascii="Times New Roman" w:hAnsi="Times New Roman"/>
          <w:sz w:val="28"/>
          <w:szCs w:val="28"/>
        </w:rPr>
        <w:t xml:space="preserve"> </w:t>
      </w:r>
      <w:r>
        <w:rPr>
          <w:rFonts w:cs="Times New Roman" w:ascii="Times New Roman" w:hAnsi="Times New Roman"/>
          <w:sz w:val="28"/>
          <w:szCs w:val="28"/>
          <w:lang w:val="uk-UA"/>
        </w:rPr>
        <w:t>питань</w:t>
      </w:r>
      <w:r>
        <w:rPr>
          <w:rFonts w:cs="Times New Roman" w:ascii="Times New Roman" w:hAnsi="Times New Roman"/>
          <w:sz w:val="28"/>
          <w:szCs w:val="28"/>
        </w:rPr>
        <w:t xml:space="preserve"> засідання постійної комісії Київської міської ради з питань бюджету та соціально-економічного розвитку від 23</w:t>
      </w:r>
      <w:r>
        <w:rPr>
          <w:rFonts w:cs="Times New Roman" w:ascii="Times New Roman" w:hAnsi="Times New Roman"/>
          <w:sz w:val="28"/>
          <w:szCs w:val="28"/>
          <w:lang w:val="en-US"/>
        </w:rPr>
        <w:t>.</w:t>
      </w:r>
      <w:r>
        <w:rPr>
          <w:rFonts w:cs="Times New Roman" w:ascii="Times New Roman" w:hAnsi="Times New Roman"/>
          <w:sz w:val="28"/>
          <w:szCs w:val="28"/>
          <w:lang w:val="uk-UA"/>
        </w:rPr>
        <w:t>02</w:t>
      </w:r>
      <w:r>
        <w:rPr>
          <w:rFonts w:cs="Times New Roman" w:ascii="Times New Roman" w:hAnsi="Times New Roman"/>
          <w:sz w:val="28"/>
          <w:szCs w:val="28"/>
          <w:lang w:val="en-US"/>
        </w:rPr>
        <w:t>.20</w:t>
      </w:r>
      <w:r>
        <w:rPr>
          <w:rFonts w:cs="Times New Roman" w:ascii="Times New Roman" w:hAnsi="Times New Roman"/>
          <w:sz w:val="28"/>
          <w:szCs w:val="28"/>
          <w:lang w:val="uk-UA"/>
        </w:rPr>
        <w:t>16</w:t>
      </w:r>
      <w:r>
        <w:rPr>
          <w:rFonts w:cs="Times New Roman" w:ascii="Times New Roman" w:hAnsi="Times New Roman"/>
          <w:sz w:val="28"/>
          <w:szCs w:val="28"/>
        </w:rPr>
        <w:t>.</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 xml:space="preserve">Прийняти за основу порядок денний із </w:t>
      </w:r>
      <w:r>
        <w:rPr>
          <w:rFonts w:cs="Times New Roman" w:ascii="Times New Roman" w:hAnsi="Times New Roman"/>
          <w:sz w:val="28"/>
          <w:szCs w:val="28"/>
          <w:lang w:val="uk-UA"/>
        </w:rPr>
        <w:t>дванадцяти</w:t>
      </w:r>
      <w:r>
        <w:rPr>
          <w:rFonts w:cs="Times New Roman" w:ascii="Times New Roman" w:hAnsi="Times New Roman"/>
          <w:sz w:val="28"/>
          <w:szCs w:val="28"/>
        </w:rPr>
        <w:t xml:space="preserve">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pPr>
      <w:r>
        <w:rPr>
          <w:rFonts w:cs="Times New Roman" w:ascii="Times New Roman" w:hAnsi="Times New Roman"/>
          <w:b/>
          <w:i w:val="false"/>
          <w:iCs w:val="false"/>
          <w:sz w:val="28"/>
          <w:szCs w:val="28"/>
        </w:rPr>
        <w:t xml:space="preserve">Виступив: </w:t>
      </w:r>
      <w:r>
        <w:rPr>
          <w:rFonts w:cs="Times New Roman" w:ascii="Times New Roman" w:hAnsi="Times New Roman"/>
          <w:b w:val="false"/>
          <w:bCs w:val="false"/>
          <w:i w:val="false"/>
          <w:iCs w:val="false"/>
          <w:sz w:val="28"/>
          <w:szCs w:val="28"/>
          <w:u w:val="single"/>
        </w:rPr>
        <w:t>В.Бондаренко</w:t>
      </w:r>
      <w:r>
        <w:rPr>
          <w:rFonts w:cs="Times New Roman" w:ascii="Times New Roman" w:hAnsi="Times New Roman"/>
          <w:b/>
          <w:i w:val="false"/>
          <w:iCs w:val="false"/>
          <w:sz w:val="28"/>
          <w:szCs w:val="28"/>
        </w:rPr>
        <w:t xml:space="preserve"> </w:t>
      </w:r>
      <w:r>
        <w:rPr>
          <w:rFonts w:cs="Times New Roman" w:ascii="Times New Roman" w:hAnsi="Times New Roman"/>
          <w:b w:val="false"/>
          <w:bCs w:val="false"/>
          <w:i w:val="false"/>
          <w:iCs w:val="false"/>
          <w:sz w:val="28"/>
          <w:szCs w:val="28"/>
          <w:u w:val="none"/>
        </w:rPr>
        <w:t>з пропозицією доповнити порядок денний питаннями:</w:t>
      </w:r>
    </w:p>
    <w:p>
      <w:pPr>
        <w:pStyle w:val="Normal"/>
        <w:tabs>
          <w:tab w:val="left" w:pos="540" w:leader="none"/>
          <w:tab w:val="left" w:pos="1320" w:leader="none"/>
        </w:tabs>
        <w:jc w:val="both"/>
        <w:rPr/>
      </w:pPr>
      <w:r>
        <w:rPr>
          <w:rFonts w:cs="Times New Roman" w:ascii="Times New Roman" w:hAnsi="Times New Roman"/>
          <w:b w:val="false"/>
          <w:bCs w:val="false"/>
          <w:i w:val="false"/>
          <w:iCs w:val="false"/>
          <w:sz w:val="28"/>
          <w:szCs w:val="28"/>
          <w:u w:val="none"/>
        </w:rPr>
        <w:t xml:space="preserve">- Про проект рішення </w:t>
      </w:r>
      <w:r>
        <w:rPr>
          <w:rFonts w:eastAsia="SimSun" w:cs="Mangal" w:ascii="Times New Roman" w:hAnsi="Times New Roman"/>
          <w:b w:val="false"/>
          <w:bCs w:val="false"/>
          <w:i w:val="false"/>
          <w:iCs w:val="false"/>
          <w:sz w:val="28"/>
          <w:szCs w:val="28"/>
          <w:u w:val="none"/>
        </w:rPr>
        <w:t>«Про надання додаткових пільг та гарантій сім'ям Героїв Небесної сотні»;</w:t>
      </w:r>
    </w:p>
    <w:p>
      <w:pPr>
        <w:pStyle w:val="Normal"/>
        <w:tabs>
          <w:tab w:val="left" w:pos="540" w:leader="none"/>
          <w:tab w:val="left" w:pos="1320" w:leader="none"/>
        </w:tabs>
        <w:jc w:val="both"/>
        <w:rPr>
          <w:rFonts w:ascii="Times New Roman" w:hAnsi="Times New Roman" w:eastAsia="SimSun" w:cs="Mangal"/>
          <w:b w:val="false"/>
          <w:b w:val="false"/>
          <w:bCs w:val="false"/>
          <w:i w:val="false"/>
          <w:i w:val="false"/>
          <w:iCs w:val="false"/>
          <w:sz w:val="28"/>
          <w:szCs w:val="28"/>
          <w:u w:val="none"/>
        </w:rPr>
      </w:pPr>
      <w:r>
        <w:rPr>
          <w:rFonts w:eastAsia="SimSun" w:cs="Mangal" w:ascii="Times New Roman" w:hAnsi="Times New Roman"/>
          <w:b w:val="false"/>
          <w:bCs w:val="false"/>
          <w:i w:val="false"/>
          <w:iCs w:val="false"/>
          <w:sz w:val="28"/>
          <w:szCs w:val="28"/>
          <w:u w:val="none"/>
        </w:rPr>
        <w:t>- Про проект рішення «Про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rPr>
        <w:t>Виступив:</w:t>
      </w:r>
      <w:r>
        <w:rPr>
          <w:rFonts w:cs="Times New Roman" w:ascii="Times New Roman" w:hAnsi="Times New Roman"/>
          <w:b w:val="false"/>
          <w:bCs w:val="false"/>
          <w:i w:val="false"/>
          <w:iCs w:val="false"/>
          <w:color w:val="000000"/>
          <w:sz w:val="28"/>
          <w:szCs w:val="28"/>
        </w:rPr>
        <w:t xml:space="preserve"> </w:t>
      </w:r>
      <w:r>
        <w:rPr>
          <w:rFonts w:cs="Times New Roman" w:ascii="Times New Roman" w:hAnsi="Times New Roman"/>
          <w:b w:val="false"/>
          <w:bCs w:val="false"/>
          <w:i w:val="false"/>
          <w:iCs w:val="false"/>
          <w:color w:val="000000"/>
          <w:sz w:val="28"/>
          <w:szCs w:val="28"/>
          <w:u w:val="single"/>
        </w:rPr>
        <w:t>А.Странніков</w:t>
      </w:r>
      <w:r>
        <w:rPr>
          <w:rFonts w:cs="Times New Roman" w:ascii="Times New Roman" w:hAnsi="Times New Roman"/>
          <w:b w:val="false"/>
          <w:bCs w:val="false"/>
          <w:i w:val="false"/>
          <w:iCs w:val="false"/>
          <w:color w:val="000000"/>
          <w:sz w:val="28"/>
          <w:szCs w:val="28"/>
        </w:rPr>
        <w:t xml:space="preserve"> щодо прийняття в цілому порядку денного із </w:t>
      </w:r>
      <w:r>
        <w:rPr>
          <w:rFonts w:cs="Times New Roman" w:ascii="Times New Roman" w:hAnsi="Times New Roman"/>
          <w:b w:val="false"/>
          <w:bCs w:val="false"/>
          <w:i w:val="false"/>
          <w:iCs w:val="false"/>
          <w:color w:val="000000"/>
          <w:sz w:val="28"/>
          <w:szCs w:val="28"/>
          <w:lang w:val="uk-UA"/>
        </w:rPr>
        <w:t>чотирнадцяти</w:t>
      </w:r>
      <w:r>
        <w:rPr>
          <w:rFonts w:cs="Times New Roman" w:ascii="Times New Roman" w:hAnsi="Times New Roman"/>
          <w:b w:val="false"/>
          <w:bCs w:val="false"/>
          <w:i w:val="false"/>
          <w:iCs w:val="false"/>
          <w:color w:val="000000"/>
          <w:sz w:val="28"/>
          <w:szCs w:val="28"/>
        </w:rPr>
        <w:t xml:space="preserve"> </w:t>
      </w:r>
      <w:r>
        <w:rPr>
          <w:rFonts w:cs="Times New Roman" w:ascii="Times New Roman" w:hAnsi="Times New Roman"/>
          <w:b w:val="false"/>
          <w:bCs w:val="false"/>
          <w:i w:val="false"/>
          <w:iCs w:val="false"/>
          <w:color w:val="000000"/>
          <w:sz w:val="28"/>
          <w:szCs w:val="28"/>
          <w:lang w:val="uk-UA"/>
        </w:rPr>
        <w:t>питань</w:t>
      </w:r>
      <w:r>
        <w:rPr>
          <w:rFonts w:cs="Times New Roman" w:ascii="Times New Roman" w:hAnsi="Times New Roman"/>
          <w:b w:val="false"/>
          <w:bCs w:val="false"/>
          <w:i w:val="false"/>
          <w:iCs w:val="false"/>
          <w:color w:val="000000"/>
          <w:sz w:val="28"/>
          <w:szCs w:val="28"/>
        </w:rPr>
        <w:t xml:space="preserve"> засідання постійної комісії Київської міської ради з питань бюджету та соціально-економічного розвитку від 23</w:t>
      </w:r>
      <w:r>
        <w:rPr>
          <w:rFonts w:cs="Times New Roman" w:ascii="Times New Roman" w:hAnsi="Times New Roman"/>
          <w:b w:val="false"/>
          <w:bCs w:val="false"/>
          <w:i w:val="false"/>
          <w:iCs w:val="false"/>
          <w:color w:val="000000"/>
          <w:sz w:val="28"/>
          <w:szCs w:val="28"/>
          <w:lang w:val="en-US"/>
        </w:rPr>
        <w:t>.</w:t>
      </w:r>
      <w:r>
        <w:rPr>
          <w:rFonts w:cs="Times New Roman" w:ascii="Times New Roman" w:hAnsi="Times New Roman"/>
          <w:b w:val="false"/>
          <w:bCs w:val="false"/>
          <w:i w:val="false"/>
          <w:iCs w:val="false"/>
          <w:color w:val="000000"/>
          <w:sz w:val="28"/>
          <w:szCs w:val="28"/>
          <w:lang w:val="uk-UA"/>
        </w:rPr>
        <w:t>02</w:t>
      </w:r>
      <w:r>
        <w:rPr>
          <w:rFonts w:cs="Times New Roman" w:ascii="Times New Roman" w:hAnsi="Times New Roman"/>
          <w:b w:val="false"/>
          <w:bCs w:val="false"/>
          <w:i w:val="false"/>
          <w:iCs w:val="false"/>
          <w:color w:val="000000"/>
          <w:sz w:val="28"/>
          <w:szCs w:val="28"/>
          <w:lang w:val="en-US"/>
        </w:rPr>
        <w:t>.20</w:t>
      </w:r>
      <w:r>
        <w:rPr>
          <w:rFonts w:cs="Times New Roman" w:ascii="Times New Roman" w:hAnsi="Times New Roman"/>
          <w:b w:val="false"/>
          <w:bCs w:val="false"/>
          <w:i w:val="false"/>
          <w:iCs w:val="false"/>
          <w:color w:val="000000"/>
          <w:sz w:val="28"/>
          <w:szCs w:val="28"/>
          <w:lang w:val="uk-UA"/>
        </w:rPr>
        <w:t>16</w:t>
      </w:r>
      <w:r>
        <w:rPr>
          <w:rFonts w:cs="Times New Roman" w:ascii="Times New Roman" w:hAnsi="Times New Roman"/>
          <w:b w:val="false"/>
          <w:bCs w:val="false"/>
          <w:i w:val="false"/>
          <w:iCs w:val="false"/>
          <w:color w:val="000000"/>
          <w:sz w:val="28"/>
          <w:szCs w:val="28"/>
        </w:rPr>
        <w:t>.</w:t>
      </w:r>
    </w:p>
    <w:p>
      <w:pPr>
        <w:pStyle w:val="Normal"/>
        <w:tabs>
          <w:tab w:val="left" w:pos="540" w:leader="none"/>
          <w:tab w:val="left" w:pos="1320" w:leader="none"/>
        </w:tabs>
        <w:jc w:val="both"/>
        <w:rPr/>
      </w:pPr>
      <w:r>
        <w:rPr>
          <w:b/>
          <w:sz w:val="28"/>
          <w:szCs w:val="28"/>
        </w:rPr>
        <w:t>Вирішили:</w:t>
      </w:r>
      <w:r>
        <w:rPr>
          <w:sz w:val="28"/>
          <w:szCs w:val="28"/>
        </w:rPr>
        <w:t xml:space="preserve"> </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rPr>
        <w:t xml:space="preserve">Прийняти в цілому порядок денний із </w:t>
      </w:r>
      <w:r>
        <w:rPr>
          <w:rFonts w:cs="Times New Roman" w:ascii="Times New Roman" w:hAnsi="Times New Roman"/>
          <w:b w:val="false"/>
          <w:bCs w:val="false"/>
          <w:i w:val="false"/>
          <w:iCs w:val="false"/>
          <w:color w:val="000000"/>
          <w:sz w:val="28"/>
          <w:szCs w:val="28"/>
          <w:lang w:val="uk-UA"/>
        </w:rPr>
        <w:t>чотирнадцяти</w:t>
      </w:r>
      <w:r>
        <w:rPr>
          <w:rFonts w:cs="Times New Roman" w:ascii="Times New Roman" w:hAnsi="Times New Roman"/>
          <w:b w:val="false"/>
          <w:bCs w:val="false"/>
          <w:i w:val="false"/>
          <w:iCs w:val="false"/>
          <w:color w:val="000000"/>
          <w:sz w:val="28"/>
          <w:szCs w:val="28"/>
        </w:rPr>
        <w:t xml:space="preserve"> питань від 23.02.2016 засідання постійної комісії Київради з питань бюджету та соціально-економічного розвитку із внесенням у порядок денний питань: </w:t>
      </w:r>
    </w:p>
    <w:p>
      <w:pPr>
        <w:pStyle w:val="Normal"/>
        <w:tabs>
          <w:tab w:val="left" w:pos="790" w:leader="none"/>
          <w:tab w:val="left" w:pos="7944" w:leader="none"/>
        </w:tabs>
        <w:ind w:left="0" w:right="0" w:hanging="0"/>
        <w:jc w:val="both"/>
        <w:rPr/>
      </w:pPr>
      <w:r>
        <w:rPr>
          <w:rFonts w:ascii="Times New Roman" w:hAnsi="Times New Roman"/>
          <w:sz w:val="28"/>
          <w:szCs w:val="28"/>
        </w:rPr>
        <w:t xml:space="preserve">13. Про проект рішення </w:t>
      </w:r>
      <w:r>
        <w:rPr>
          <w:rFonts w:eastAsia="SimSun" w:cs="Mangal" w:ascii="Times New Roman" w:hAnsi="Times New Roman"/>
          <w:sz w:val="28"/>
          <w:szCs w:val="28"/>
        </w:rPr>
        <w:t xml:space="preserve">«Про надання додаткових пільг та гарантій сім'ям Героїв Небесної сотні» (від 23.02.2016 № 08/231-1058/ПР) </w:t>
      </w:r>
      <w:r>
        <w:rPr>
          <w:rFonts w:eastAsia="SimSun" w:cs="Mangal" w:ascii="Times New Roman" w:hAnsi="Times New Roman"/>
          <w:b/>
          <w:bCs/>
          <w:sz w:val="28"/>
          <w:szCs w:val="28"/>
        </w:rPr>
        <w:t>(Доповідач В.Бондаренко).</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iCs w:val="false"/>
          <w:color w:val="000000"/>
          <w:sz w:val="28"/>
          <w:szCs w:val="28"/>
        </w:rPr>
        <w:t xml:space="preserve">14. Про проект рішення </w:t>
      </w:r>
      <w:r>
        <w:rPr>
          <w:rFonts w:eastAsia="SimSun" w:cs="Mangal" w:ascii="Times New Roman" w:hAnsi="Times New Roman"/>
          <w:b w:val="false"/>
          <w:bCs w:val="false"/>
          <w:i w:val="false"/>
          <w:iCs w:val="false"/>
          <w:color w:val="000000"/>
          <w:sz w:val="28"/>
          <w:szCs w:val="28"/>
        </w:rPr>
        <w:t xml:space="preserve">«Про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23.02.2016 № 08/231-1057/ПР) </w:t>
      </w:r>
      <w:r>
        <w:rPr>
          <w:rFonts w:eastAsia="SimSun" w:cs="Mangal" w:ascii="Times New Roman" w:hAnsi="Times New Roman"/>
          <w:b/>
          <w:bCs/>
          <w:i w:val="false"/>
          <w:iCs w:val="false"/>
          <w:color w:val="000000"/>
          <w:sz w:val="28"/>
          <w:szCs w:val="28"/>
        </w:rPr>
        <w:t>(Доповідач В.Бондаренко).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highlight w:val="cyan"/>
        </w:rPr>
      </w:pPr>
      <w:r>
        <w:rPr>
          <w:rFonts w:cs="Times New Roman" w:ascii="Times New Roman" w:hAnsi="Times New Roman"/>
          <w:b/>
          <w:i/>
          <w:sz w:val="28"/>
          <w:szCs w:val="28"/>
          <w:highlight w:val="cyan"/>
        </w:rPr>
      </w:r>
    </w:p>
    <w:p>
      <w:pPr>
        <w:pStyle w:val="Normal"/>
        <w:widowControl w:val="false"/>
        <w:tabs>
          <w:tab w:val="left" w:pos="790" w:leader="none"/>
          <w:tab w:val="left" w:pos="7944" w:leader="none"/>
        </w:tabs>
        <w:suppressAutoHyphens w:val="true"/>
        <w:bidi w:val="0"/>
        <w:snapToGrid w:val="false"/>
        <w:ind w:left="0" w:right="0" w:hanging="0"/>
        <w:jc w:val="both"/>
        <w:rPr>
          <w:highlight w:val="white"/>
        </w:rPr>
      </w:pPr>
      <w:r>
        <w:rPr>
          <w:rFonts w:cs="Times New Roman" w:ascii="Times New Roman" w:hAnsi="Times New Roman"/>
          <w:b/>
          <w:bCs/>
          <w:i w:val="false"/>
          <w:iCs w:val="false"/>
          <w:caps w:val="false"/>
          <w:smallCaps w:val="false"/>
          <w:color w:val="000000"/>
          <w:spacing w:val="0"/>
          <w:sz w:val="28"/>
          <w:szCs w:val="28"/>
          <w:highlight w:val="white"/>
        </w:rPr>
        <w:t>1. Про проект рішення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bCs/>
          <w:sz w:val="28"/>
          <w:szCs w:val="28"/>
          <w:highlight w:val="white"/>
          <w:u w:val="none"/>
        </w:rPr>
        <w:t xml:space="preserve">Слухали: </w:t>
      </w:r>
      <w:r>
        <w:rPr>
          <w:rFonts w:cs="Times New Roman" w:ascii="Times New Roman" w:hAnsi="Times New Roman"/>
          <w:b w:val="false"/>
          <w:bCs w:val="false"/>
          <w:sz w:val="28"/>
          <w:szCs w:val="28"/>
          <w:highlight w:val="white"/>
          <w:u w:val="none"/>
        </w:rPr>
        <w:t xml:space="preserve">Інформацію </w:t>
      </w:r>
      <w:r>
        <w:rPr>
          <w:rFonts w:cs="Times New Roman" w:ascii="Times New Roman" w:hAnsi="Times New Roman"/>
          <w:b w:val="false"/>
          <w:bCs w:val="false"/>
          <w:sz w:val="28"/>
          <w:szCs w:val="28"/>
          <w:highlight w:val="white"/>
          <w:u w:val="single"/>
        </w:rPr>
        <w:t>О.Маміної</w:t>
      </w:r>
      <w:r>
        <w:rPr>
          <w:rFonts w:cs="Times New Roman" w:ascii="Times New Roman" w:hAnsi="Times New Roman"/>
          <w:b w:val="false"/>
          <w:bCs w:val="false"/>
          <w:sz w:val="28"/>
          <w:szCs w:val="28"/>
          <w:highlight w:val="white"/>
          <w:u w:val="none"/>
        </w:rPr>
        <w:t xml:space="preserve"> — в.о. директора </w:t>
      </w:r>
      <w:r>
        <w:rPr>
          <w:rFonts w:cs="Times New Roman" w:ascii="Times New Roman" w:hAnsi="Times New Roman"/>
          <w:b w:val="false"/>
          <w:bCs w:val="false"/>
          <w:i w:val="false"/>
          <w:iCs w:val="false"/>
          <w:caps w:val="false"/>
          <w:smallCaps w:val="false"/>
          <w:color w:val="000000"/>
          <w:spacing w:val="0"/>
          <w:sz w:val="28"/>
          <w:szCs w:val="28"/>
          <w:highlight w:val="white"/>
          <w:u w:val="none"/>
        </w:rPr>
        <w:t>Департаменту економіки та інвестицій виконавчого органу Київської міської ради (КМДА) щодо проекту рішення «Про внесення змін до рішення Київської міської ради від 22 грудня 2015 року № 60/60 «Про Програму економічного та соціального розвитку міста Києва на 2016 рік».</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bCs/>
          <w:i w:val="false"/>
          <w:iCs w:val="false"/>
          <w:caps w:val="false"/>
          <w:smallCaps w:val="false"/>
          <w:color w:val="000000"/>
          <w:spacing w:val="0"/>
          <w:sz w:val="28"/>
          <w:szCs w:val="28"/>
          <w:highlight w:val="white"/>
          <w:u w:val="none"/>
        </w:rPr>
        <w:t>Виступила:</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single"/>
        </w:rPr>
        <w:t>Т.Меліхова</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 депутат Київської міської ради з пропозицією передбачити фінансування на наступні об'єкти:</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u w:val="none"/>
        </w:rPr>
      </w:pPr>
      <w:r>
        <w:rPr>
          <w:rFonts w:cs="Times New Roman" w:ascii="Times New Roman" w:hAnsi="Times New Roman"/>
          <w:b w:val="false"/>
          <w:bCs w:val="false"/>
          <w:i w:val="false"/>
          <w:iCs w:val="false"/>
          <w:caps w:val="false"/>
          <w:smallCaps w:val="false"/>
          <w:color w:val="000000"/>
          <w:spacing w:val="0"/>
          <w:sz w:val="28"/>
          <w:szCs w:val="28"/>
          <w:highlight w:val="white"/>
          <w:u w:val="none"/>
        </w:rPr>
        <w:t>1) виконання робіт з капітального ремонту внутрішньобудинкових інженерних мереж в житловому будинку за адресою: вул. Зодчих, 62-Б;</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2) </w:t>
      </w:r>
      <w:bookmarkStart w:id="0" w:name="__DdeLink__607_768757938"/>
      <w:bookmarkEnd w:id="0"/>
      <w:r>
        <w:rPr>
          <w:rFonts w:cs="Times New Roman" w:ascii="Times New Roman" w:hAnsi="Times New Roman"/>
          <w:b w:val="false"/>
          <w:bCs w:val="false"/>
          <w:i w:val="false"/>
          <w:iCs w:val="false"/>
          <w:caps w:val="false"/>
          <w:smallCaps w:val="false"/>
          <w:color w:val="000000"/>
          <w:spacing w:val="0"/>
          <w:sz w:val="28"/>
          <w:szCs w:val="28"/>
          <w:highlight w:val="white"/>
          <w:u w:val="none"/>
        </w:rPr>
        <w:t>виконання робіт з капітального ремонту сходових клітин житлового будинку за адресою: вул. Зодчих, 62-Б;</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u w:val="none"/>
        </w:rPr>
      </w:pPr>
      <w:r>
        <w:rPr>
          <w:rFonts w:cs="Times New Roman" w:ascii="Times New Roman" w:hAnsi="Times New Roman"/>
          <w:b w:val="false"/>
          <w:bCs w:val="false"/>
          <w:i w:val="false"/>
          <w:iCs w:val="false"/>
          <w:caps w:val="false"/>
          <w:smallCaps w:val="false"/>
          <w:color w:val="000000"/>
          <w:spacing w:val="0"/>
          <w:sz w:val="28"/>
          <w:szCs w:val="28"/>
          <w:highlight w:val="white"/>
          <w:u w:val="none"/>
        </w:rPr>
        <w:t>3) виконання робіт із заміни вікон сходових клітин житлового будинку за адресою: вул. Зодчих, 62-Б.</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bCs/>
          <w:i w:val="false"/>
          <w:iCs w:val="false"/>
          <w:caps w:val="false"/>
          <w:smallCaps w:val="false"/>
          <w:color w:val="000000"/>
          <w:spacing w:val="0"/>
          <w:sz w:val="28"/>
          <w:szCs w:val="28"/>
          <w:highlight w:val="white"/>
          <w:u w:val="none"/>
        </w:rPr>
        <w:t>Виступив</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single"/>
        </w:rPr>
        <w:t>М.Поворозник</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 заступник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голови Київської міської державної адміністрації з інформацією щодо додаткового фінансування та розподілу коштів у сумі 14 200,0 тис. грн</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на наступні об'єкти:</w:t>
      </w:r>
    </w:p>
    <w:p>
      <w:pPr>
        <w:pStyle w:val="Normal"/>
        <w:widowControl w:val="false"/>
        <w:tabs>
          <w:tab w:val="left" w:pos="0" w:leader="none"/>
          <w:tab w:val="left" w:pos="84" w:leader="none"/>
        </w:tabs>
        <w:suppressAutoHyphens w:val="true"/>
        <w:bidi w:val="0"/>
        <w:snapToGrid w:val="false"/>
        <w:jc w:val="both"/>
        <w:rPr>
          <w:b/>
          <w:b/>
          <w:bCs/>
          <w:highlight w:val="white"/>
        </w:rPr>
      </w:pPr>
      <w:r>
        <w:rPr>
          <w:rFonts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1)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реконструкція проспекту Перемоги —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зменшити додаткове фінансування на суму 3 876,0 тис.грн (загальна сума фінансування — 36 124,0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2) реконструкція ТП-3680 по вулиці Дегтярівській,37 у Шевченківському районі міста Києва - додаткове фінансування у сумі 3876,0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3) реконструкція вулиці Васильківської на ділянці від Голосіївської площі до Амурської площі — зняти фінансування у сумі 4 874,9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4) реконструкція вулиці Петра Дегтяренка на ділянці від вулиці Лугової до Великої Кільцевої в Оболонському районі міста Києва — додаткове фінансування у сумі 1 483,4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5) реконструкція транспортного вузла на перетині проспекту Перемоги з вулицею Щербакова, під'їздів до шляхопроводу на перетині з проспектом Палладіна та капітальний ремонт підземного пішохідного переходу біля станції метрополітену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«Святошин» — додаткове фінансування у сумі 3 391,5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6) будівництво транспортної розв'язки на площі біля метро  «Святошин» з правим поворотом і виїздом на проспект Перемоги з вулиці Святошинської — додаткове фінансування у сумі 1 000,0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7) реконструкція системи пожежної сигналізації метрополітену — зменшити фінансування на суму 800,0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8) будівництво Сирецько-Печерської лінії метрополітену від станції «Сирець» на ж.м. Виноградар - додаткове фінансування у сумі 800,0 тис.грн;</w:t>
      </w:r>
    </w:p>
    <w:p>
      <w:pPr>
        <w:pStyle w:val="Normal"/>
        <w:widowControl w:val="false"/>
        <w:tabs>
          <w:tab w:val="left" w:pos="0" w:leader="none"/>
          <w:tab w:val="left" w:pos="84" w:leader="none"/>
        </w:tabs>
        <w:suppressAutoHyphens w:val="true"/>
        <w:bidi w:val="0"/>
        <w:snapToGrid w:val="false"/>
        <w:jc w:val="both"/>
        <w:rPr>
          <w:b/>
          <w:b/>
          <w:bCs/>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Оболонській районній в місті Києві державній адміністрації:</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9) реконструкція міжшкільного стадіону загальноосвітніх закладів № 214 на проспекті Оболонському, 9-А та № 225 на проспекті Оболонському 9-Б з облаштуванням бігових і велосипедних доріжок та благоустроєм території — зменшити фінансування на суму 950,0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10) реконструкція дошкільного навчального закладу № 608 по вулиці Богатирській, 18-Є — додаткове фінансування на суму 475,0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11) реконструкція дошкільного навчального закладу № 589 по вулиці Тимошенка, 3-Б — додаткове фінансування на суму 475,0 тис.грн;</w:t>
      </w:r>
    </w:p>
    <w:p>
      <w:pPr>
        <w:pStyle w:val="Normal"/>
        <w:widowControl w:val="false"/>
        <w:tabs>
          <w:tab w:val="left" w:pos="0" w:leader="none"/>
          <w:tab w:val="left" w:pos="84" w:leader="none"/>
        </w:tabs>
        <w:suppressAutoHyphens w:val="true"/>
        <w:bidi w:val="0"/>
        <w:snapToGrid w:val="false"/>
        <w:jc w:val="both"/>
        <w:rPr>
          <w:b/>
          <w:b/>
          <w:bCs/>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Деснянській районній в місті Києві державній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12) реконструкція паркової зони та встановлення пам'ятного знака пам'яті жертв</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розпорядни</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кам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бюджетних коштів — районн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в місті Києві державн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адміністраці</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ям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13) кошти у сумі 12 700,0 </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тис</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грн розподілити між районними в місті Києві державними адміністраціями на вирішення проблем житлово-комунальної інфраструктури, а саме:</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Голосіївській районній в місті Києві державній адміністрації — кошти у сумі 1 079,4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Дарницькій районній в місті Києві державній адміністрації — кошти у сумі 1 443,3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Деснянській районній в місті Києві державній адміністрації — кошти у сумі 1 624,2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Дніпровській районній в місті Києві державній адміністрації — кошти у сумі 1 566,7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Оболонській районній в місті Києві державній адміністрації — кошти у сумі 1 412,6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Печерській районній в місті Києві державній адміністрації — кошти у сумі 647,3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Подільській районній в місті Києві державній адміністрації — кошти у сумі 862,3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Святошинській районній в місті Києві державній адміністрації — кошти у сумі 1 490,8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Шевченківській районній в місті Києві державній адміністрації — кошти у сумі 973,7 тис.грн.</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cs="Times New Roman" w:ascii="Times New Roman" w:hAnsi="Times New Roman"/>
          <w:b/>
          <w:bCs/>
          <w:i w:val="false"/>
          <w:iCs w:val="false"/>
          <w:caps w:val="false"/>
          <w:smallCaps w:val="false"/>
          <w:color w:val="000000"/>
          <w:spacing w:val="0"/>
          <w:sz w:val="28"/>
          <w:szCs w:val="28"/>
          <w:highlight w:val="white"/>
          <w:u w:val="none"/>
          <w:lang w:val="uk-UA"/>
        </w:rPr>
        <w:t xml:space="preserve">В обговоренні взяли участь: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В.Павлик; О.Маляревич; О.Чернецький; Ю.Сулига; В.Левін;  М.Терентьєв; А.Дрепін; О.Руденко; В.Товмасян; А.Странніков; Я.Горбунов; М.Негрич; Л.Костенко; </w:t>
      </w:r>
      <w:r>
        <w:rPr>
          <w:rFonts w:cs="Times New Roman" w:ascii="Times New Roman" w:hAnsi="Times New Roman"/>
          <w:b w:val="false"/>
          <w:bCs w:val="false"/>
          <w:i w:val="false"/>
          <w:iCs w:val="false"/>
          <w:caps w:val="false"/>
          <w:smallCaps w:val="false"/>
          <w:color w:val="00000A"/>
          <w:spacing w:val="0"/>
          <w:sz w:val="28"/>
          <w:szCs w:val="28"/>
          <w:highlight w:val="white"/>
          <w:u w:val="none"/>
          <w:lang w:val="uk-UA"/>
        </w:rPr>
        <w:t>О.Яструбенко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 О.Козловський — директор Департаменту транспортної інфраструктури виконавчого органу Київської міської ради (Київської міської державної адміністрації); І.Жидченко — заступник голови Святошинської районної в місті Києві державної адміністрації</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bCs/>
          <w:i w:val="false"/>
          <w:iCs w:val="false"/>
          <w:caps w:val="false"/>
          <w:smallCaps w:val="false"/>
          <w:color w:val="000000"/>
          <w:spacing w:val="0"/>
          <w:sz w:val="28"/>
          <w:szCs w:val="28"/>
          <w:highlight w:val="white"/>
          <w:u w:val="none"/>
          <w:lang w:val="uk-UA"/>
        </w:rPr>
        <w:t>Виступив:</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single"/>
          <w:lang w:val="uk-UA"/>
        </w:rPr>
        <w:t>В.Левін</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із пропозицією передбачити фінансування на проектування дошкільного дитячого навчального закладу № 469 за адресою: вул.Зодчих, 10 у Святошинському районі м. Києва.</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bCs/>
          <w:i w:val="false"/>
          <w:iCs w:val="false"/>
          <w:caps w:val="false"/>
          <w:smallCaps w:val="false"/>
          <w:color w:val="000000"/>
          <w:spacing w:val="0"/>
          <w:sz w:val="28"/>
          <w:szCs w:val="28"/>
          <w:highlight w:val="white"/>
          <w:u w:val="none"/>
        </w:rPr>
        <w:t>Виступила:</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single"/>
        </w:rPr>
        <w:t>А.Шлапак</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з пропозицією передбачити фінансування на проведення протизсувних робіт на схилі озера Глінка.</w:t>
      </w:r>
    </w:p>
    <w:p>
      <w:pPr>
        <w:pStyle w:val="Normal"/>
        <w:widowControl w:val="false"/>
        <w:tabs>
          <w:tab w:val="left" w:pos="0" w:leader="none"/>
          <w:tab w:val="left" w:pos="84" w:leader="none"/>
        </w:tabs>
        <w:suppressAutoHyphens w:val="true"/>
        <w:bidi w:val="0"/>
        <w:snapToGrid w:val="false"/>
        <w:jc w:val="both"/>
        <w:rPr>
          <w:rFonts w:ascii="Times New Roman" w:hAnsi="Times New Roman" w:cs="Times New Roman"/>
          <w:b/>
          <w:b/>
          <w:bCs/>
          <w:i w:val="false"/>
          <w:i w:val="false"/>
          <w:iCs w:val="false"/>
          <w:caps w:val="false"/>
          <w:smallCaps w:val="false"/>
          <w:color w:val="000000"/>
          <w:spacing w:val="0"/>
          <w:sz w:val="28"/>
          <w:szCs w:val="28"/>
          <w:highlight w:val="yellow"/>
          <w:u w:val="none"/>
          <w:lang w:val="uk-UA"/>
        </w:rPr>
      </w:pPr>
      <w:r>
        <w:rPr>
          <w:rFonts w:cs="Times New Roman" w:ascii="Times New Roman" w:hAnsi="Times New Roman"/>
          <w:b/>
          <w:bCs/>
          <w:i w:val="false"/>
          <w:iCs w:val="false"/>
          <w:caps w:val="false"/>
          <w:smallCaps w:val="false"/>
          <w:color w:val="000000"/>
          <w:spacing w:val="0"/>
          <w:sz w:val="28"/>
          <w:szCs w:val="28"/>
          <w:highlight w:val="white"/>
          <w:u w:val="none"/>
          <w:lang w:val="uk-UA"/>
        </w:rPr>
        <w:t>Вирішили:</w:t>
      </w:r>
    </w:p>
    <w:p>
      <w:pPr>
        <w:pStyle w:val="Normal"/>
        <w:widowControl w:val="false"/>
        <w:tabs>
          <w:tab w:val="left" w:pos="0" w:leader="none"/>
          <w:tab w:val="left" w:pos="84" w:leader="none"/>
        </w:tabs>
        <w:suppressAutoHyphens w:val="true"/>
        <w:bidi w:val="0"/>
        <w:snapToGrid w:val="false"/>
        <w:jc w:val="both"/>
        <w:rPr>
          <w:b w:val="false"/>
          <w:b w:val="false"/>
          <w:bCs w:val="false"/>
          <w:highlight w:val="yellow"/>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Погодити виділення додаткового фінансування та розподілу коштів у сумі 14 200,0 тис. грн на наступні об'єкти:</w:t>
      </w:r>
    </w:p>
    <w:p>
      <w:pPr>
        <w:pStyle w:val="Normal"/>
        <w:widowControl w:val="false"/>
        <w:tabs>
          <w:tab w:val="left" w:pos="0" w:leader="none"/>
          <w:tab w:val="left" w:pos="84" w:leader="none"/>
        </w:tabs>
        <w:suppressAutoHyphens w:val="true"/>
        <w:bidi w:val="0"/>
        <w:snapToGrid w:val="false"/>
        <w:jc w:val="both"/>
        <w:rPr>
          <w:b/>
          <w:b/>
          <w:bCs/>
          <w:highlight w:val="white"/>
        </w:rPr>
      </w:pPr>
      <w:r>
        <w:rPr>
          <w:rFonts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1)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реконструкція проспекту Перемоги —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зменшити додаткове фінансування на суму 3 876,0 тис.грн (загальна сума фінансування — 36 124,0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2) реконструкція ТП-3680 по вулиці Дегтярівській,37 у Шевченківському районі міста Києва - додаткове фінансування у сумі 3876,0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3) реконструкція вулиці Васильківської на ділянці від Голосіївської площі до Амурської площі — зняти фінансування у сумі 4 874,9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4) реконструкція вулиці Петра Дегтяренка на ділянці від вулиці Лугової до Великої Кільцевої в Оболонському районі міста Києва — додаткове фінансування у сумі 1 483,4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5) реконструкція транспортного вузла на перетині проспекту Перемоги з вулицею Щербакова, під'їздів до шляхопроводу на перетині з проспектом Палладіна та капітальний ремонт підземного пішохідного переходу біля станції метрополітену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«Святошин» — додаткове фінансування у сумі 3 391,5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6) будівництво транспортної розв'язки на площі біля метро  «Святошин» з правим поворотом і виїздом на проспект Перемоги з вулиці Святошинської — додаткове фінансування у сумі 1 000,0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7) реконструкція системи пожежної сигналізації метрополітену — зменшити фінансування на суму 800,0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8) будівництво Сирецько-Печерської лінії метрополітену від станції «Сирець» на ж.м. Виноградар - додаткове фінансування у сумі 800,0 тис.грн;</w:t>
      </w:r>
    </w:p>
    <w:p>
      <w:pPr>
        <w:pStyle w:val="Normal"/>
        <w:widowControl w:val="false"/>
        <w:tabs>
          <w:tab w:val="left" w:pos="0" w:leader="none"/>
          <w:tab w:val="left" w:pos="84" w:leader="none"/>
        </w:tabs>
        <w:suppressAutoHyphens w:val="true"/>
        <w:bidi w:val="0"/>
        <w:snapToGrid w:val="false"/>
        <w:jc w:val="both"/>
        <w:rPr>
          <w:b/>
          <w:b/>
          <w:bCs/>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Оболонській районній в місті Києві державній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9) реконструкція міжшкільного стадіону загальноосвітніх закладів № 214 на проспекті Оболонському, 9-А та № 225 на проспекті Оболонському 9-Б з облаштуванням бігових і велосипедних доріжок та благоустроєм території — зменшити фінансування на суму 950,0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10) реконструкція дошкільного навчального закладу № 608 по вулиці Богатирській, 18-Є — додаткове фінансування на суму 475,0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11) реконструкція дошкільного навчального закладу № 589 по вулиці Тимошенка, 3-Б — додаткове фінансування на суму 475,0 тис.грн;</w:t>
      </w:r>
    </w:p>
    <w:p>
      <w:pPr>
        <w:pStyle w:val="Normal"/>
        <w:widowControl w:val="false"/>
        <w:tabs>
          <w:tab w:val="left" w:pos="0" w:leader="none"/>
          <w:tab w:val="left" w:pos="84" w:leader="none"/>
        </w:tabs>
        <w:suppressAutoHyphens w:val="true"/>
        <w:bidi w:val="0"/>
        <w:snapToGrid w:val="false"/>
        <w:jc w:val="both"/>
        <w:rPr>
          <w:b/>
          <w:b/>
          <w:bCs/>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Деснянській районній в місті Києві державній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12) реконструкція паркової зони та встановлення пам'ятного знака пам'яті жертв</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розпорядни</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кам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бюджетних коштів — районн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в місті Києві державн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адміністраці</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ям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13) кошти у сумі 12 700,0 </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тис</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грн розподілити між районними в місті Києві державними адміністраціями на вирішення проблем житлово-комунальної інфраструктури, а саме:</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Голосіївській районній в місті Києві державній адміністрації — кошти у сумі 1 079,4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Дарницькій районній в місті Києві державній адміністрації — кошти у сумі 1 443,3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Деснянській районній в місті Києві державній адміністрації — кошти у сумі 1 624,2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Дніпровській районній в місті Києві державній адміністрації — кошти у сумі 1 566,7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Оболонській районній в місті Києві державній адміністрації — кошти у сумі 1 412,6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Печерській районній в місті Києві державній адміністрації — кошти у сумі 647,3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Подільській районній в місті Києві державній адміністрації — кошти у сумі 862,3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Святошинській районній в місті Києві державній адміністрації — кошти у сумі 1 490,8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Шевченківській районній в місті Києві державній адміністрації — кошти у сумі 973,7 тис.грн.</w:t>
      </w:r>
    </w:p>
    <w:p>
      <w:pPr>
        <w:pStyle w:val="Normal"/>
        <w:tabs>
          <w:tab w:val="left" w:pos="540" w:leader="none"/>
          <w:tab w:val="left" w:pos="1320" w:leader="none"/>
        </w:tabs>
        <w:jc w:val="both"/>
        <w:rPr>
          <w:highlight w:val="yellow"/>
        </w:rPr>
      </w:pPr>
      <w:r>
        <w:rPr>
          <w:rFonts w:cs="Times New Roman" w:ascii="Times New Roman" w:hAnsi="Times New Roman"/>
          <w:b/>
          <w:i/>
          <w:sz w:val="28"/>
          <w:szCs w:val="28"/>
          <w:highlight w:val="white"/>
        </w:rPr>
        <w:t>Голосували:</w:t>
        <w:tab/>
        <w:t xml:space="preserve">   За – 12,</w:t>
        <w:tab/>
        <w:t xml:space="preserve">              Проти – 0,</w:t>
        <w:tab/>
        <w:tab/>
        <w:t>Утримались – 3,</w:t>
      </w:r>
    </w:p>
    <w:p>
      <w:pPr>
        <w:pStyle w:val="Normal"/>
        <w:tabs>
          <w:tab w:val="left" w:pos="540" w:leader="none"/>
          <w:tab w:val="left" w:pos="1320" w:leader="none"/>
        </w:tabs>
        <w:jc w:val="both"/>
        <w:rPr>
          <w:highlight w:val="yellow"/>
        </w:rPr>
      </w:pPr>
      <w:r>
        <w:rPr>
          <w:rFonts w:cs="Times New Roman" w:ascii="Times New Roman" w:hAnsi="Times New Roman"/>
          <w:b/>
          <w:i/>
          <w:sz w:val="28"/>
          <w:szCs w:val="28"/>
          <w:highlight w:val="white"/>
        </w:rPr>
        <w:t>Не голосували – 2.</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i/>
          <w:i/>
          <w:iCs/>
          <w:caps w:val="false"/>
          <w:smallCaps w:val="false"/>
          <w:color w:val="000000"/>
          <w:spacing w:val="0"/>
          <w:sz w:val="28"/>
          <w:szCs w:val="28"/>
          <w:highlight w:val="yellow"/>
          <w:u w:val="none"/>
          <w:lang w:val="uk-UA"/>
        </w:rPr>
      </w:pPr>
      <w:r>
        <w:rPr>
          <w:rFonts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i/>
          <w:i/>
          <w:iCs/>
          <w:caps w:val="false"/>
          <w:smallCaps w:val="false"/>
          <w:color w:val="000000"/>
          <w:spacing w:val="0"/>
          <w:sz w:val="28"/>
          <w:szCs w:val="28"/>
          <w:highlight w:val="white"/>
          <w:u w:val="none"/>
          <w:lang w:val="uk-UA"/>
        </w:rPr>
      </w:pPr>
      <w:r>
        <w:rPr>
          <w:rFonts w:cs="Times New Roman" w:ascii="Times New Roman" w:hAnsi="Times New Roman"/>
          <w:b/>
          <w:bCs/>
          <w:i/>
          <w:iCs/>
          <w:caps w:val="false"/>
          <w:smallCaps w:val="false"/>
          <w:color w:val="000000"/>
          <w:spacing w:val="0"/>
          <w:sz w:val="28"/>
          <w:szCs w:val="28"/>
          <w:highlight w:val="white"/>
          <w:u w:val="none"/>
          <w:lang w:val="uk-UA"/>
        </w:rPr>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i w:val="false"/>
          <w:iCs w:val="false"/>
          <w:caps w:val="false"/>
          <w:smallCaps w:val="false"/>
          <w:color w:val="000000"/>
          <w:spacing w:val="0"/>
          <w:sz w:val="28"/>
          <w:szCs w:val="28"/>
          <w:highlight w:val="white"/>
          <w:u w:val="none"/>
          <w:lang w:val="uk-UA"/>
        </w:rPr>
        <w:t xml:space="preserve">Виступив: </w:t>
      </w:r>
      <w:r>
        <w:rPr>
          <w:rFonts w:cs="Times New Roman" w:ascii="Times New Roman" w:hAnsi="Times New Roman"/>
          <w:b w:val="false"/>
          <w:bCs w:val="false"/>
          <w:i w:val="false"/>
          <w:iCs w:val="false"/>
          <w:caps w:val="false"/>
          <w:smallCaps w:val="false"/>
          <w:color w:val="000000"/>
          <w:spacing w:val="0"/>
          <w:sz w:val="28"/>
          <w:szCs w:val="28"/>
          <w:highlight w:val="white"/>
          <w:u w:val="single"/>
          <w:lang w:val="uk-UA"/>
        </w:rPr>
        <w:t>Я.Горбунов</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з пропозицією зняти з </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головного розпорядника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бюджетних коштів Департаменту будівництва та житлового забезпечення кошти у сумі 19,0 млн.грн з об'єкту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«Реконструкція транспортної розв'язки на перетині Дніпровської набережної з проспектом Возз'єднання».</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i w:val="false"/>
          <w:iCs w:val="false"/>
          <w:caps w:val="false"/>
          <w:smallCaps w:val="false"/>
          <w:color w:val="000000"/>
          <w:spacing w:val="0"/>
          <w:sz w:val="28"/>
          <w:szCs w:val="28"/>
          <w:highlight w:val="white"/>
          <w:u w:val="none"/>
          <w:lang w:val="uk-UA"/>
        </w:rPr>
        <w:t xml:space="preserve">Виступив: </w:t>
      </w:r>
      <w:r>
        <w:rPr>
          <w:rFonts w:cs="Times New Roman" w:ascii="Times New Roman" w:hAnsi="Times New Roman"/>
          <w:b w:val="false"/>
          <w:bCs w:val="false"/>
          <w:i w:val="false"/>
          <w:iCs w:val="false"/>
          <w:caps w:val="false"/>
          <w:smallCaps w:val="false"/>
          <w:color w:val="000000"/>
          <w:spacing w:val="0"/>
          <w:sz w:val="28"/>
          <w:szCs w:val="28"/>
          <w:highlight w:val="white"/>
          <w:u w:val="single"/>
          <w:lang w:val="uk-UA"/>
        </w:rPr>
        <w:t>А.Странніков</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з пропозицією зняти з головного розпорядника бюджетних коштів — апарату виконавчого органу Київської міської ради (Київської міської державної адміністрації) кошти у сумі 5,0 млн грн з об'єкту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«Реконструкція частини антресольного поверху будівлі ремонтно-механічної майстерні під центр оброблення даних по вулиці Дегтярівська, 37 в Шевченківському районі міста Києва».</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bCs/>
          <w:i w:val="false"/>
          <w:iCs w:val="false"/>
          <w:caps w:val="false"/>
          <w:smallCaps w:val="false"/>
          <w:color w:val="000000"/>
          <w:spacing w:val="0"/>
          <w:sz w:val="28"/>
          <w:szCs w:val="28"/>
          <w:highlight w:val="white"/>
          <w:u w:val="none"/>
        </w:rPr>
        <w:t>Виступила:</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single"/>
        </w:rPr>
        <w:t>О.Овраменко</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з пропозицією передбачити фінансування у сумі 1,2 млн. грн на капітальний ремонт покрівлі ЗОШ № 268 за адресою: вул.Райдужна, 53.</w:t>
      </w:r>
    </w:p>
    <w:p>
      <w:pPr>
        <w:pStyle w:val="Normal"/>
        <w:jc w:val="both"/>
        <w:rPr/>
      </w:pPr>
      <w:r>
        <w:rPr>
          <w:rFonts w:cs="Times New Roman" w:ascii="Times New Roman" w:hAnsi="Times New Roman"/>
          <w:b/>
          <w:bCs/>
          <w:sz w:val="28"/>
          <w:szCs w:val="28"/>
          <w:highlight w:val="white"/>
        </w:rPr>
        <w:t>Вирішили:</w:t>
      </w:r>
    </w:p>
    <w:p>
      <w:pPr>
        <w:pStyle w:val="Normal"/>
        <w:jc w:val="both"/>
        <w:rPr>
          <w:b w:val="false"/>
          <w:b w:val="false"/>
          <w:bCs w:val="false"/>
        </w:rPr>
      </w:pPr>
      <w:r>
        <w:rPr>
          <w:rFonts w:cs="Times New Roman" w:ascii="Times New Roman" w:hAnsi="Times New Roman"/>
          <w:b w:val="false"/>
          <w:bCs w:val="false"/>
          <w:sz w:val="28"/>
          <w:szCs w:val="28"/>
          <w:highlight w:val="white"/>
        </w:rPr>
        <w:t xml:space="preserve">Внести до </w:t>
      </w:r>
      <w:r>
        <w:rPr>
          <w:rFonts w:cs="Times New Roman" w:ascii="Times New Roman" w:hAnsi="Times New Roman"/>
          <w:b w:val="false"/>
          <w:bCs w:val="false"/>
          <w:i w:val="false"/>
          <w:iCs w:val="false"/>
          <w:caps w:val="false"/>
          <w:smallCaps w:val="false"/>
          <w:color w:val="000000"/>
          <w:spacing w:val="0"/>
          <w:sz w:val="28"/>
          <w:szCs w:val="28"/>
          <w:highlight w:val="white"/>
        </w:rPr>
        <w:t>проекту рішення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 такі зміни:</w:t>
      </w:r>
    </w:p>
    <w:p>
      <w:pPr>
        <w:pStyle w:val="Normal"/>
        <w:jc w:val="both"/>
        <w:rPr>
          <w:rFonts w:ascii="Times New Roman" w:hAnsi="Times New Roman" w:cs="Times New Roman"/>
          <w:b/>
          <w:b/>
          <w:bCs/>
          <w:sz w:val="28"/>
          <w:szCs w:val="28"/>
        </w:rPr>
      </w:pPr>
      <w:r>
        <w:rPr>
          <w:rFonts w:cs="Times New Roman" w:ascii="Times New Roman" w:hAnsi="Times New Roman"/>
          <w:b w:val="false"/>
          <w:bCs w:val="false"/>
          <w:sz w:val="28"/>
          <w:szCs w:val="28"/>
          <w:highlight w:val="white"/>
        </w:rPr>
        <w:t>1.</w:t>
      </w:r>
      <w:r>
        <w:rPr>
          <w:rFonts w:cs="Times New Roman" w:ascii="Times New Roman" w:hAnsi="Times New Roman"/>
          <w:b/>
          <w:bCs/>
          <w:sz w:val="28"/>
          <w:szCs w:val="28"/>
          <w:highlight w:val="white"/>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Погодити виділення додаткового фінансування та розподілу коштів у сумі </w:t>
      </w:r>
      <w:bookmarkStart w:id="1" w:name="__DdeLink__2088_542961509"/>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14 200,0 тис. грн</w:t>
      </w:r>
      <w:bookmarkEnd w:id="1"/>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на наступні об'єкти:</w:t>
      </w:r>
    </w:p>
    <w:p>
      <w:pPr>
        <w:pStyle w:val="Normal"/>
        <w:widowControl w:val="false"/>
        <w:tabs>
          <w:tab w:val="left" w:pos="0" w:leader="none"/>
          <w:tab w:val="left" w:pos="84" w:leader="none"/>
        </w:tabs>
        <w:suppressAutoHyphens w:val="true"/>
        <w:bidi w:val="0"/>
        <w:snapToGrid w:val="false"/>
        <w:jc w:val="both"/>
        <w:rPr>
          <w:b/>
          <w:b/>
          <w:bCs/>
          <w:highlight w:val="white"/>
        </w:rPr>
      </w:pPr>
      <w:r>
        <w:rPr>
          <w:rFonts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1)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реконструкція проспекту Перемоги —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зменшити додаткове фінансування на суму 3 876,0 тис.грн (загальна сума фінансування — 36 124,0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2) реконструкція ТП-3680 по вулиці Дегтярівській,37 у Шевченківському районі міста Києва - додаткове фінансування у сумі 3876,0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3) реконструкція вулиці Васильківської на ділянці від Голосіївської площі до Амурської площі — зняти фінансування у сумі 4 874,9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4) реконструкція вулиці Петра Дегтяренка на ділянці від вулиці Лугової до Великої Кільцевої в Оболонському районі міста Києва — додаткове фінансування у сумі 1 483,4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5) реконструкція транспортного вузла на перетині проспекту Перемоги з вулицею Щербакова, під'їздів до шляхопроводу на перетині з проспектом Палладіна та капітальний ремонт підземного пішохідного переходу біля станції метрополітену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«Святошин» — додаткове фінансування у сумі 3 391,5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6) будівництво транспортної розв'язки на площі біля метро  «Святошин» з правим поворотом і виїздом на проспект Перемоги з вулиці Святошинської — додаткове фінансування у сумі 1 000,0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7) реконструкція системи пожежної сигналізації метрополітену — зменшити фінансування на суму 800,0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8) будівництво Сирецько-Печерської лінії метрополітену від станції «Сирець» на ж.м. Виноградар - додаткове фінансування у сумі 800,0 тис.грн;</w:t>
      </w:r>
    </w:p>
    <w:p>
      <w:pPr>
        <w:pStyle w:val="Normal"/>
        <w:widowControl w:val="false"/>
        <w:tabs>
          <w:tab w:val="left" w:pos="0" w:leader="none"/>
          <w:tab w:val="left" w:pos="84" w:leader="none"/>
        </w:tabs>
        <w:suppressAutoHyphens w:val="true"/>
        <w:bidi w:val="0"/>
        <w:snapToGrid w:val="false"/>
        <w:jc w:val="both"/>
        <w:rPr>
          <w:b/>
          <w:b/>
          <w:bCs/>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Оболонській районній в місті Києві державній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9) реконструкція міжшкільного стадіону загальноосвітніх закладів № 214 на проспекті Оболонському, 9-А та № 225 на проспекті Оболонському 9-Б з облаштуванням бігових і велосипедних доріжок та благоустроєм території — зменшити фінансування на суму 950,0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10) реконструкція дошкільного навчального закладу № 608 по вулиці Богатирській, 18-Є — додаткове фінансування на суму 475,0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11) реконструкція дошкільного навчального закладу № 589 по вулиці Тимошенка, 3-Б — додаткове фінансування на суму 475,0 тис.грн;</w:t>
      </w:r>
    </w:p>
    <w:p>
      <w:pPr>
        <w:pStyle w:val="Normal"/>
        <w:widowControl w:val="false"/>
        <w:tabs>
          <w:tab w:val="left" w:pos="0" w:leader="none"/>
          <w:tab w:val="left" w:pos="84" w:leader="none"/>
        </w:tabs>
        <w:suppressAutoHyphens w:val="true"/>
        <w:bidi w:val="0"/>
        <w:snapToGrid w:val="false"/>
        <w:jc w:val="both"/>
        <w:rPr>
          <w:b/>
          <w:b/>
          <w:bCs/>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головному розпоряднику бюджетних коштів — Деснянській районній в місті Києві державній адміністрації:</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12) реконструкція паркової зони та встановлення пам'ятного знака пам'яті жертв</w:t>
      </w:r>
    </w:p>
    <w:p>
      <w:pPr>
        <w:pStyle w:val="Normal"/>
        <w:widowControl w:val="false"/>
        <w:tabs>
          <w:tab w:val="left" w:pos="0" w:leader="none"/>
          <w:tab w:val="left" w:pos="84" w:leader="none"/>
        </w:tabs>
        <w:suppressAutoHyphens w:val="true"/>
        <w:bidi w:val="0"/>
        <w:snapToGrid w:val="false"/>
        <w:jc w:val="both"/>
        <w:rPr>
          <w:highlight w:val="white"/>
        </w:rPr>
      </w:pP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По головн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розпорядни</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кам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бюджетних коштів — районн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в місті Києві державн</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им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адміністраці</w:t>
      </w:r>
      <w:r>
        <w:rPr>
          <w:rFonts w:eastAsia="SimSun" w:cs="Times New Roman" w:ascii="Times New Roman" w:hAnsi="Times New Roman"/>
          <w:b w:val="false"/>
          <w:bCs w:val="false"/>
          <w:i/>
          <w:iCs/>
          <w:caps w:val="false"/>
          <w:smallCaps w:val="false"/>
          <w:color w:val="000000"/>
          <w:spacing w:val="0"/>
          <w:sz w:val="28"/>
          <w:szCs w:val="28"/>
          <w:highlight w:val="white"/>
          <w:u w:val="none"/>
          <w:lang w:val="ru-RU"/>
        </w:rPr>
        <w:t>ям</w:t>
      </w:r>
      <w:r>
        <w:rPr>
          <w:rFonts w:eastAsia="SimSun" w:cs="Times New Roman" w:ascii="Times New Roman" w:hAnsi="Times New Roman"/>
          <w:b w:val="false"/>
          <w:bCs w:val="false"/>
          <w:i/>
          <w:iCs/>
          <w:caps w:val="false"/>
          <w:smallCaps w:val="false"/>
          <w:color w:val="000000"/>
          <w:spacing w:val="0"/>
          <w:sz w:val="28"/>
          <w:szCs w:val="28"/>
          <w:highlight w:val="white"/>
          <w:u w:val="none"/>
          <w:lang w:val="uk-UA"/>
        </w:rPr>
        <w:t xml:space="preserve">: </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13) кошти у сумі 12 700,0 </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тис</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грн розподілити між районними в місті Києві державними адміністраціями на вирішення проблем житлово-комунальної інфраструктури, а саме:</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Голосіївській районній в місті Києві державній адміністрації — кошти у сумі 1 079,4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Дарницькій районній в місті Києві державній адміністрації — кошти у сумі 1 443,3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Деснянській районній в місті Києві державній адміністрації — кошти у сумі 1 624,2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Дніпровській районній в місті Києві державній адміністрації — кошти у сумі 1 566,7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Оболонській районній в місті Києві державній адміністрації — кошти у сумі 1 412,6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Печерській районній в місті Києві державній адміністрації — кошти у сумі 647,3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Подільській районній в місті Києві державній адміністрації — кошти у сумі 862,3 тис.грн;</w:t>
      </w:r>
    </w:p>
    <w:p>
      <w:pPr>
        <w:pStyle w:val="Normal"/>
        <w:widowControl w:val="false"/>
        <w:tabs>
          <w:tab w:val="left" w:pos="0" w:leader="none"/>
          <w:tab w:val="left" w:pos="84" w:leader="none"/>
        </w:tabs>
        <w:suppressAutoHyphens w:val="true"/>
        <w:bidi w:val="0"/>
        <w:snapToGrid w:val="false"/>
        <w:jc w:val="both"/>
        <w:rPr>
          <w:highlight w:val="whit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Святошинській районній в місті Києві державній адміністрації — кошти у сумі 1 490,8 тис.грн;</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Шевченківській районній в місті Києві державній адміністрації — кошти у сумі 973,7 тис.грн.</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2. Зняти з </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головного розпорядника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бюджетних коштів Департаменту будівництва та житлового забезпечення кошти у сумі 19,0 млн.грн з об'єкту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«Реконструкція транспортної розв'язки на перетині Дніпровської набережної з проспектом Возз'єднання».</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3. Зняти з головного розпорядника бюджетних коштів — апарату виконавчого органу Київської міської ради (Київської міської державної адміністрації) кошти у сумі 5,0 млн грн з об'єкту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«Реконструкція частини антресольного поверху будівлі ремонтно-механічної майстерні під центр оброблення даних по вулиці Дегтярівська, 37 в Шевченківському районі міста Києва».</w:t>
      </w:r>
    </w:p>
    <w:p>
      <w:pPr>
        <w:pStyle w:val="Normal"/>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4</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Доручити</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виконавчому органу Київської міської ради (Київській міській державній адміністрації) подати до постійної комісії Київської міської ради з питань бюджету та соціально-економічного розвитку уточнені пропозиції до проекту рішення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w:t>
      </w:r>
    </w:p>
    <w:p>
      <w:pPr>
        <w:pStyle w:val="Normal"/>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5</w:t>
      </w:r>
      <w:r>
        <w:rPr>
          <w:rFonts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Перенести остаточний розгляд проекту рішення </w:t>
      </w:r>
      <w:bookmarkStart w:id="2" w:name="__DdeLink__1408_2090179068"/>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16.02.16 № 08/231-927/ПР)</w:t>
      </w:r>
      <w:bookmarkEnd w:id="2"/>
      <w:r>
        <w:rPr>
          <w:rFonts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на одне з наступних засідань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i/>
          <w:i/>
          <w:sz w:val="28"/>
          <w:szCs w:val="28"/>
          <w:highlight w:val="yellow"/>
        </w:rPr>
      </w:pPr>
      <w:r>
        <w:rPr>
          <w:rFonts w:cs="Times New Roman" w:ascii="Times New Roman" w:hAnsi="Times New Roman"/>
          <w:b/>
          <w:i/>
          <w:sz w:val="28"/>
          <w:szCs w:val="28"/>
          <w:highlight w:val="white"/>
        </w:rPr>
        <w:t>Голосували:</w:t>
        <w:tab/>
        <w:t xml:space="preserve">   За – 12,</w:t>
        <w:tab/>
        <w:t xml:space="preserve">              Проти – 0,</w:t>
        <w:tab/>
        <w:tab/>
        <w:t>Утримались – 3,</w:t>
      </w:r>
    </w:p>
    <w:p>
      <w:pPr>
        <w:pStyle w:val="Normal"/>
        <w:tabs>
          <w:tab w:val="left" w:pos="540" w:leader="none"/>
          <w:tab w:val="left" w:pos="1320" w:leader="none"/>
        </w:tabs>
        <w:jc w:val="both"/>
        <w:rPr>
          <w:rFonts w:ascii="Times New Roman" w:hAnsi="Times New Roman" w:cs="Times New Roman"/>
          <w:b/>
          <w:b/>
          <w:i/>
          <w:i/>
          <w:sz w:val="28"/>
          <w:szCs w:val="28"/>
          <w:highlight w:val="yellow"/>
        </w:rPr>
      </w:pPr>
      <w:r>
        <w:rPr>
          <w:rFonts w:cs="Times New Roman" w:ascii="Times New Roman" w:hAnsi="Times New Roman"/>
          <w:b/>
          <w:i/>
          <w:sz w:val="28"/>
          <w:szCs w:val="28"/>
          <w:highlight w:val="white"/>
        </w:rPr>
        <w:t>Не голосували – 2.</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caps w:val="false"/>
          <w:smallCaps w:val="false"/>
          <w:color w:val="000000"/>
          <w:spacing w:val="0"/>
          <w:sz w:val="28"/>
          <w:szCs w:val="28"/>
          <w:highlight w:val="yellow"/>
          <w:u w:val="none"/>
          <w:lang w:val="uk-UA"/>
        </w:rPr>
      </w:pPr>
      <w:r>
        <w:rPr>
          <w:rFonts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540" w:leader="none"/>
          <w:tab w:val="left" w:pos="1320"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tabs>
          <w:tab w:val="left" w:pos="540" w:leader="none"/>
          <w:tab w:val="left" w:pos="1320"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widowControl w:val="false"/>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bCs/>
          <w:i w:val="false"/>
          <w:iCs w:val="false"/>
          <w:caps w:val="false"/>
          <w:smallCaps w:val="false"/>
          <w:color w:val="000000"/>
          <w:spacing w:val="0"/>
          <w:sz w:val="28"/>
          <w:szCs w:val="28"/>
          <w:lang w:val="uk-UA"/>
        </w:rPr>
        <w:t>2. Про розгляд депутатського запиту депутата Київської міської ради М.Терентьєва  від  09.02.16 № 08/279/08-090-36 (підтриманий на пленарному засіданні сесії Київради 11.02.16 № 08/ДЗ-126)</w:t>
      </w:r>
      <w:r>
        <w:rPr>
          <w:rFonts w:cs="Times New Roman" w:ascii="Times New Roman" w:hAnsi="Times New Roman"/>
          <w:b/>
          <w:bCs/>
          <w:i w:val="false"/>
          <w:iCs w:val="false"/>
          <w:caps w:val="false"/>
          <w:smallCaps w:val="false"/>
          <w:color w:val="000000"/>
          <w:spacing w:val="0"/>
          <w:sz w:val="28"/>
          <w:szCs w:val="28"/>
        </w:rPr>
        <w:t>.</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sz w:val="28"/>
          <w:szCs w:val="28"/>
          <w:u w:val="none"/>
        </w:rPr>
        <w:t xml:space="preserve">Слухали: </w:t>
      </w:r>
      <w:r>
        <w:rPr>
          <w:rFonts w:cs="Times New Roman" w:ascii="Times New Roman" w:hAnsi="Times New Roman"/>
          <w:b w:val="false"/>
          <w:bCs w:val="false"/>
          <w:sz w:val="28"/>
          <w:szCs w:val="28"/>
          <w:u w:val="none"/>
        </w:rPr>
        <w:t xml:space="preserve">Інформацію </w:t>
      </w:r>
      <w:r>
        <w:rPr>
          <w:rFonts w:cs="Times New Roman" w:ascii="Times New Roman" w:hAnsi="Times New Roman"/>
          <w:b w:val="false"/>
          <w:bCs w:val="false"/>
          <w:sz w:val="28"/>
          <w:szCs w:val="28"/>
          <w:u w:val="single"/>
        </w:rPr>
        <w:t>М.Терентьєва</w:t>
      </w:r>
      <w:r>
        <w:rPr>
          <w:rFonts w:cs="Times New Roman" w:ascii="Times New Roman" w:hAnsi="Times New Roman"/>
          <w:b w:val="false"/>
          <w:bCs w:val="false"/>
          <w:sz w:val="28"/>
          <w:szCs w:val="28"/>
          <w:u w:val="none"/>
        </w:rPr>
        <w:t xml:space="preserve"> щодо депутатського запиту від </w:t>
      </w:r>
      <w:r>
        <w:rPr>
          <w:rFonts w:cs="Times New Roman" w:ascii="Times New Roman" w:hAnsi="Times New Roman"/>
          <w:b w:val="false"/>
          <w:bCs w:val="false"/>
          <w:i w:val="false"/>
          <w:iCs w:val="false"/>
          <w:caps w:val="false"/>
          <w:smallCaps w:val="false"/>
          <w:color w:val="000000"/>
          <w:spacing w:val="0"/>
          <w:sz w:val="28"/>
          <w:szCs w:val="28"/>
          <w:u w:val="none"/>
          <w:lang w:val="uk-UA"/>
        </w:rPr>
        <w:t>09.02.16 № 08/279/08-090-36.</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val="false"/>
          <w:bCs w:val="false"/>
          <w:i w:val="false"/>
          <w:iCs w:val="false"/>
          <w:caps w:val="false"/>
          <w:smallCaps w:val="false"/>
          <w:color w:val="000000"/>
          <w:spacing w:val="0"/>
          <w:sz w:val="28"/>
          <w:szCs w:val="28"/>
          <w:u w:val="none"/>
          <w:lang w:val="uk-UA"/>
        </w:rPr>
        <w:t xml:space="preserve">  </w:t>
      </w:r>
      <w:r>
        <w:rPr>
          <w:rFonts w:cs="Times New Roman" w:ascii="Times New Roman" w:hAnsi="Times New Roman"/>
          <w:b w:val="false"/>
          <w:bCs w:val="false"/>
          <w:i w:val="false"/>
          <w:iCs w:val="false"/>
          <w:caps w:val="false"/>
          <w:smallCaps w:val="false"/>
          <w:color w:val="000000"/>
          <w:spacing w:val="0"/>
          <w:sz w:val="28"/>
          <w:szCs w:val="28"/>
          <w:u w:val="none"/>
          <w:lang w:val="uk-UA"/>
        </w:rPr>
        <w:t xml:space="preserve">Доповідач поінформував, що у вказаному зверненні йде мова про передбачення додаткового фінансування при внесенні змін до рішень Київської міської ради від 22.12.2015 року № 60/60 </w:t>
      </w: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 xml:space="preserve">«Про Програму економічного і соціального розвитку міста Києва на 2016 рік» та № 61/61 «Про бюджет міста Києва на 2016 рік» </w:t>
      </w:r>
      <w:r>
        <w:rPr>
          <w:rFonts w:cs="Times New Roman" w:ascii="Times New Roman" w:hAnsi="Times New Roman"/>
          <w:b w:val="false"/>
          <w:bCs w:val="false"/>
          <w:i w:val="false"/>
          <w:iCs w:val="false"/>
          <w:caps w:val="false"/>
          <w:smallCaps w:val="false"/>
          <w:color w:val="000000"/>
          <w:spacing w:val="0"/>
          <w:sz w:val="28"/>
          <w:szCs w:val="28"/>
          <w:u w:val="none"/>
          <w:lang w:val="uk-UA"/>
        </w:rPr>
        <w:t>у сумі 2,5 млн.грн на реконструкцію каскадного фонтану за адресою: вул.Червоноармійська, 119.</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ind w:left="0" w:right="0" w:hanging="0"/>
        <w:jc w:val="both"/>
        <w:rPr/>
      </w:pPr>
      <w:r>
        <w:rPr>
          <w:rFonts w:cs="Times New Roman" w:ascii="Times New Roman" w:hAnsi="Times New Roman"/>
          <w:b w:val="false"/>
          <w:bCs w:val="false"/>
          <w:sz w:val="28"/>
          <w:szCs w:val="28"/>
        </w:rPr>
        <w:t xml:space="preserve">1. Прийняти до відома депутатський запит </w:t>
      </w:r>
      <w:r>
        <w:rPr>
          <w:rFonts w:cs="Times New Roman" w:ascii="Times New Roman" w:hAnsi="Times New Roman"/>
          <w:b w:val="false"/>
          <w:bCs w:val="false"/>
          <w:i w:val="false"/>
          <w:iCs w:val="false"/>
          <w:caps w:val="false"/>
          <w:smallCaps w:val="false"/>
          <w:color w:val="000000"/>
          <w:spacing w:val="0"/>
          <w:sz w:val="28"/>
          <w:szCs w:val="28"/>
          <w:lang w:val="uk-UA"/>
        </w:rPr>
        <w:t>депутата Київської міської ради М.Терентьєва  від  09.02.16 № 08/279/08-090-36 (підтриманий на пленарному засіданні сесії Київради 11.02.16 № 08/ДЗ-126)</w:t>
      </w:r>
      <w:r>
        <w:rPr>
          <w:rFonts w:cs="Times New Roman" w:ascii="Times New Roman" w:hAnsi="Times New Roman"/>
          <w:b w:val="false"/>
          <w:bCs w:val="false"/>
          <w:i w:val="false"/>
          <w:iCs w:val="false"/>
          <w:caps w:val="false"/>
          <w:smallCaps w:val="false"/>
          <w:color w:val="000000"/>
          <w:spacing w:val="0"/>
          <w:sz w:val="28"/>
          <w:szCs w:val="28"/>
        </w:rPr>
        <w:t>.</w:t>
      </w:r>
    </w:p>
    <w:p>
      <w:pPr>
        <w:pStyle w:val="Style21"/>
        <w:ind w:left="0" w:right="0" w:hanging="0"/>
        <w:jc w:val="both"/>
        <w:rPr/>
      </w:pPr>
      <w:r>
        <w:rPr>
          <w:rFonts w:cs="Times New Roman"/>
          <w:b w:val="false"/>
          <w:bCs w:val="false"/>
          <w:sz w:val="28"/>
          <w:szCs w:val="28"/>
        </w:rPr>
        <w:t xml:space="preserve">2. Доручити КП </w:t>
      </w:r>
      <w:r>
        <w:rPr>
          <w:rFonts w:eastAsia="Times New Roman" w:cs="Times New Roman"/>
          <w:b w:val="false"/>
          <w:bCs w:val="false"/>
          <w:sz w:val="28"/>
          <w:szCs w:val="28"/>
        </w:rPr>
        <w:t>«</w:t>
      </w:r>
      <w:r>
        <w:rPr>
          <w:rFonts w:cs="Times New Roman"/>
          <w:b w:val="false"/>
          <w:bCs w:val="false"/>
          <w:sz w:val="28"/>
          <w:szCs w:val="28"/>
        </w:rPr>
        <w:t>Інженерний центр</w:t>
      </w:r>
      <w:r>
        <w:rPr>
          <w:rFonts w:eastAsia="Times New Roman" w:cs="Times New Roman"/>
          <w:b w:val="false"/>
          <w:bCs w:val="false"/>
          <w:sz w:val="28"/>
          <w:szCs w:val="28"/>
        </w:rPr>
        <w:t>»</w:t>
      </w:r>
      <w:r>
        <w:rPr>
          <w:rFonts w:cs="Times New Roman"/>
          <w:b w:val="false"/>
          <w:bCs w:val="false"/>
          <w:sz w:val="28"/>
          <w:szCs w:val="28"/>
        </w:rPr>
        <w:t xml:space="preserve"> підготувати пропозиції щодо можливості додаткового фінансування </w:t>
      </w:r>
      <w:r>
        <w:rPr>
          <w:rFonts w:eastAsia="SimSun" w:cs="Times New Roman"/>
          <w:b w:val="false"/>
          <w:bCs w:val="false"/>
          <w:i w:val="false"/>
          <w:iCs w:val="false"/>
          <w:caps w:val="false"/>
          <w:smallCaps w:val="false"/>
          <w:color w:val="000000"/>
          <w:spacing w:val="0"/>
          <w:sz w:val="28"/>
          <w:szCs w:val="28"/>
          <w:u w:val="none"/>
          <w:lang w:val="uk-UA"/>
        </w:rPr>
        <w:t xml:space="preserve">реконструкції каскадного фонтану за адресою: вул.Червоноармійська, 119 </w:t>
      </w:r>
      <w:r>
        <w:rPr>
          <w:rFonts w:cs="Times New Roman"/>
          <w:b w:val="false"/>
          <w:bCs w:val="false"/>
          <w:sz w:val="28"/>
          <w:szCs w:val="28"/>
        </w:rPr>
        <w:t>на загальну суму 2,5 млн.грн.  Про результати опрацювання зазначеного доручення повідомити постійну комісію Київської міської ради з питань бюджету та соціально-економічного розвитку та депутата Київської міської ради М.Терентьєва.</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u w:val="none"/>
          <w:lang w:val="uk-UA"/>
        </w:rPr>
      </w:pPr>
      <w:r>
        <w:rPr>
          <w:rFonts w:cs="Times New Roman" w:ascii="Times New Roman" w:hAnsi="Times New Roman"/>
          <w:b/>
          <w:bCs/>
          <w:i/>
          <w:iCs/>
          <w:sz w:val="28"/>
          <w:szCs w:val="28"/>
          <w:u w:val="none"/>
          <w:lang w:val="uk-UA"/>
        </w:rPr>
        <w:t>Рішення прийнято.</w:t>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tabs>
          <w:tab w:val="left" w:pos="0" w:leader="none"/>
          <w:tab w:val="left" w:pos="84" w:leader="none"/>
        </w:tabs>
        <w:snapToGrid w:val="false"/>
        <w:ind w:left="0" w:right="0" w:hanging="0"/>
        <w:jc w:val="both"/>
        <w:rPr/>
      </w:pPr>
      <w:r>
        <w:rPr>
          <w:rFonts w:cs="Times New Roman" w:ascii="Times New Roman" w:hAnsi="Times New Roman"/>
          <w:b/>
          <w:sz w:val="28"/>
          <w:szCs w:val="28"/>
        </w:rPr>
        <w:t>3. Про проект рішення «Про внесення змін до рішення Київської міської ради від 22 грудня 2015 року № 61/61 «Про бюджет міста Києва на 2016 рік» (від 10.02.2016 № 08/231-827ПР)</w:t>
      </w:r>
    </w:p>
    <w:p>
      <w:pPr>
        <w:pStyle w:val="Normal"/>
        <w:tabs>
          <w:tab w:val="left" w:pos="540" w:leader="none"/>
          <w:tab w:val="left" w:pos="1320"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В.Репіка</w:t>
      </w:r>
      <w:r>
        <w:rPr>
          <w:rFonts w:cs="Times New Roman" w:ascii="Times New Roman" w:hAnsi="Times New Roman"/>
          <w:sz w:val="28"/>
          <w:szCs w:val="28"/>
          <w:u w:val="none"/>
        </w:rPr>
        <w:t xml:space="preserve"> - </w:t>
      </w:r>
      <w:r>
        <w:rPr>
          <w:rFonts w:cs="Times New Roman" w:ascii="Times New Roman" w:hAnsi="Times New Roman"/>
          <w:sz w:val="28"/>
          <w:szCs w:val="28"/>
        </w:rPr>
        <w:t>директора</w:t>
      </w:r>
      <w:r>
        <w:rPr>
          <w:rFonts w:cs="Trebuchet MS" w:ascii="Trebuchet MS" w:hAnsi="Trebuchet MS"/>
          <w:sz w:val="22"/>
          <w:szCs w:val="22"/>
        </w:rPr>
        <w:t xml:space="preserve"> </w:t>
      </w:r>
      <w:r>
        <w:rPr>
          <w:rFonts w:cs="Times New Roman" w:ascii="Times New Roman" w:hAnsi="Times New Roman"/>
          <w:sz w:val="28"/>
          <w:szCs w:val="28"/>
        </w:rPr>
        <w:t xml:space="preserve">Департаменту фінансів виконавчого органу Київради (Київської міської державної адміністрації) щодо </w:t>
      </w:r>
      <w:r>
        <w:rPr>
          <w:rFonts w:cs="Times New Roman" w:ascii="Times New Roman" w:hAnsi="Times New Roman"/>
          <w:b w:val="false"/>
          <w:bCs w:val="false"/>
          <w:sz w:val="28"/>
          <w:szCs w:val="28"/>
        </w:rPr>
        <w:t>проекту рішення «Про внесення змін до рішення Київської міської ради від 22 грудня 2015 року № 61/61 «Про бюджет міста Києва на 2016 рік» (від 10.02.2016 № 08/231-827ПР).</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rFonts w:ascii="Times New Roman" w:hAnsi="Times New Roman" w:cs="Times New Roman"/>
          <w:b w:val="false"/>
          <w:b w:val="false"/>
          <w:bCs w:val="false"/>
          <w:i w:val="false"/>
          <w:i w:val="false"/>
          <w:iCs w:val="false"/>
          <w:sz w:val="28"/>
          <w:szCs w:val="28"/>
          <w:u w:val="none"/>
        </w:rPr>
      </w:pPr>
      <w:r>
        <w:rPr>
          <w:rFonts w:cs="Times New Roman" w:ascii="Times New Roman" w:hAnsi="Times New Roman"/>
          <w:b w:val="false"/>
          <w:bCs w:val="false"/>
          <w:i w:val="false"/>
          <w:iCs w:val="false"/>
          <w:sz w:val="28"/>
          <w:szCs w:val="28"/>
          <w:u w:val="none"/>
        </w:rPr>
        <w:t>Перенести розгляд проекту рішення «Про внесення змін до рішення Київської міської ради від 22 грудня 2015 року № 61/61 «Про бюджет міста Києва на 2016 рік» (від 10.02.2016 № 08/231-827ПР).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jc w:val="both"/>
        <w:rPr>
          <w:rFonts w:ascii="Times New Roman" w:hAnsi="Times New Roman" w:cs="Times New Roman"/>
          <w:b/>
          <w:b/>
          <w:bCs/>
          <w:i/>
          <w:i/>
          <w:sz w:val="28"/>
          <w:szCs w:val="28"/>
        </w:rPr>
      </w:pPr>
      <w:r>
        <w:rPr>
          <w:rFonts w:cs="Times New Roman" w:ascii="Times New Roman" w:hAnsi="Times New Roman"/>
          <w:b/>
          <w:bCs/>
          <w:i/>
          <w:sz w:val="28"/>
          <w:szCs w:val="28"/>
        </w:rPr>
        <w:t>Рішення прийнято.</w:t>
      </w:r>
    </w:p>
    <w:p>
      <w:pPr>
        <w:pStyle w:val="Normal"/>
        <w:tabs>
          <w:tab w:val="left" w:pos="8378" w:leader="none"/>
        </w:tabs>
        <w:jc w:val="both"/>
        <w:rPr>
          <w:rFonts w:ascii="Times New Roman" w:hAnsi="Times New Roman" w:cs="Times New Roman"/>
          <w:b/>
          <w:b/>
          <w:bCs/>
          <w:i/>
          <w:i/>
          <w:sz w:val="28"/>
          <w:szCs w:val="28"/>
          <w:lang w:val="uk-UA"/>
        </w:rPr>
      </w:pPr>
      <w:r>
        <w:rPr>
          <w:rFonts w:cs="Times New Roman" w:ascii="Times New Roman" w:hAnsi="Times New Roman"/>
          <w:b/>
          <w:bCs/>
          <w:i/>
          <w:sz w:val="28"/>
          <w:szCs w:val="28"/>
          <w:lang w:val="uk-UA"/>
        </w:rPr>
      </w:r>
    </w:p>
    <w:p>
      <w:pPr>
        <w:pStyle w:val="Style21"/>
        <w:ind w:left="0" w:right="0" w:hanging="0"/>
        <w:rPr/>
      </w:pPr>
      <w:r>
        <w:rPr>
          <w:rFonts w:eastAsia="Times New Roman" w:cs="Times New Roman"/>
          <w:b/>
          <w:bCs/>
          <w:sz w:val="26"/>
          <w:szCs w:val="26"/>
        </w:rPr>
        <w:t xml:space="preserve">     </w:t>
      </w:r>
      <w:r>
        <w:rPr>
          <w:rFonts w:eastAsia="Times New Roman" w:cs="Times New Roman"/>
          <w:b/>
          <w:bCs/>
          <w:sz w:val="28"/>
          <w:szCs w:val="28"/>
        </w:rPr>
        <w:t xml:space="preserve">  </w:t>
      </w:r>
    </w:p>
    <w:p>
      <w:pPr>
        <w:pStyle w:val="Normal"/>
        <w:tabs>
          <w:tab w:val="left" w:pos="790" w:leader="none"/>
          <w:tab w:val="left" w:pos="7944" w:leader="none"/>
        </w:tabs>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4. Про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(від 15.12.2015 № 08/231 – 190/ПР)</w:t>
      </w:r>
    </w:p>
    <w:p>
      <w:pPr>
        <w:pStyle w:val="Normal"/>
        <w:tabs>
          <w:tab w:val="left" w:pos="790" w:leader="none"/>
          <w:tab w:val="left" w:pos="7944" w:leader="none"/>
        </w:tabs>
        <w:ind w:left="0" w:right="0" w:hanging="0"/>
        <w:jc w:val="both"/>
        <w:rPr/>
      </w:pPr>
      <w:r>
        <w:rPr>
          <w:rFonts w:cs="Times New Roman" w:ascii="Times New Roman" w:hAnsi="Times New Roman"/>
          <w:b/>
          <w:bCs w:val="false"/>
          <w:sz w:val="28"/>
          <w:szCs w:val="28"/>
        </w:rPr>
        <w:t xml:space="preserve">Слухали: </w:t>
      </w:r>
      <w:r>
        <w:rPr>
          <w:rFonts w:cs="Times New Roman" w:ascii="Times New Roman" w:hAnsi="Times New Roman"/>
          <w:b w:val="false"/>
          <w:bCs w:val="false"/>
          <w:sz w:val="28"/>
          <w:szCs w:val="28"/>
        </w:rPr>
        <w:t>Інформацію</w:t>
      </w:r>
      <w:r>
        <w:rPr>
          <w:rFonts w:cs="Times New Roman" w:ascii="Times New Roman" w:hAnsi="Times New Roman"/>
          <w:b w:val="false"/>
          <w:bCs w:val="false"/>
          <w:sz w:val="28"/>
          <w:szCs w:val="28"/>
          <w:highlight w:val="white"/>
        </w:rPr>
        <w:t xml:space="preserve"> </w:t>
      </w:r>
      <w:r>
        <w:rPr>
          <w:rFonts w:cs="Times New Roman" w:ascii="Times New Roman" w:hAnsi="Times New Roman"/>
          <w:b w:val="false"/>
          <w:bCs w:val="false"/>
          <w:i w:val="false"/>
          <w:caps w:val="false"/>
          <w:smallCaps w:val="false"/>
          <w:color w:val="000000"/>
          <w:sz w:val="28"/>
          <w:szCs w:val="28"/>
          <w:highlight w:val="white"/>
          <w:u w:val="single"/>
        </w:rPr>
        <w:t>П.Пантелеєва</w:t>
      </w:r>
      <w:r>
        <w:rPr>
          <w:rFonts w:cs="Times New Roman" w:ascii="Times New Roman" w:hAnsi="Times New Roman"/>
          <w:b w:val="false"/>
          <w:bCs w:val="false"/>
          <w:i w:val="false"/>
          <w:caps w:val="false"/>
          <w:smallCaps w:val="false"/>
          <w:color w:val="000000"/>
          <w:sz w:val="28"/>
          <w:szCs w:val="28"/>
          <w:highlight w:val="white"/>
        </w:rPr>
        <w:t xml:space="preserve"> – заступник</w:t>
      </w:r>
      <w:r>
        <w:rPr>
          <w:rFonts w:cs="Times New Roman" w:ascii="Times New Roman" w:hAnsi="Times New Roman"/>
          <w:b w:val="false"/>
          <w:bCs w:val="false"/>
          <w:i w:val="false"/>
          <w:caps w:val="false"/>
          <w:smallCaps w:val="false"/>
          <w:color w:val="000000"/>
          <w:sz w:val="28"/>
          <w:szCs w:val="28"/>
          <w:highlight w:val="white"/>
          <w:lang w:val="uk-UA"/>
        </w:rPr>
        <w:t>а</w:t>
      </w:r>
      <w:r>
        <w:rPr>
          <w:rFonts w:cs="Times New Roman" w:ascii="Times New Roman" w:hAnsi="Times New Roman"/>
          <w:b w:val="false"/>
          <w:bCs w:val="false"/>
          <w:i w:val="false"/>
          <w:caps w:val="false"/>
          <w:smallCaps w:val="false"/>
          <w:color w:val="000000"/>
          <w:sz w:val="28"/>
          <w:szCs w:val="28"/>
          <w:highlight w:val="white"/>
        </w:rPr>
        <w:t xml:space="preserve"> голови Київської міської державної адміністрації щодо проекту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w:t>
      </w:r>
    </w:p>
    <w:p>
      <w:pPr>
        <w:pStyle w:val="Normal"/>
        <w:tabs>
          <w:tab w:val="left" w:pos="790" w:leader="none"/>
          <w:tab w:val="left" w:pos="7944" w:leader="none"/>
        </w:tabs>
        <w:ind w:left="0" w:right="0" w:hanging="0"/>
        <w:jc w:val="both"/>
        <w:rPr>
          <w:rFonts w:ascii="Times New Roman" w:hAnsi="Times New Roman" w:cs="Times New Roman"/>
          <w:b w:val="false"/>
          <w:b w:val="false"/>
          <w:bCs w:val="false"/>
          <w:i w:val="false"/>
          <w:i w:val="false"/>
          <w:caps w:val="false"/>
          <w:smallCaps w:val="false"/>
          <w:color w:val="000000"/>
          <w:sz w:val="28"/>
          <w:szCs w:val="28"/>
          <w:highlight w:val="white"/>
        </w:rPr>
      </w:pPr>
      <w:r>
        <w:rPr>
          <w:rFonts w:cs="Times New Roman" w:ascii="Times New Roman" w:hAnsi="Times New Roman"/>
          <w:b w:val="false"/>
          <w:bCs w:val="false"/>
          <w:i w:val="false"/>
          <w:caps w:val="false"/>
          <w:smallCaps w:val="false"/>
          <w:color w:val="000000"/>
          <w:sz w:val="28"/>
          <w:szCs w:val="28"/>
          <w:highlight w:val="white"/>
        </w:rPr>
        <w:tab/>
        <w:t>Доповідач поінформував, що виконання пріоритетних завдань з технічного переоснащення та підвищення енергоефективності у галузях житлово-комунального господарства, передбачених Програмою, орієнтоване на зменшення частки аварійних об'єктів житлового фонду, реконструкцію та модернізацію ліфтового господарства, якісне оновлення середовища проживання людей, зменшення теплоспоживання будівель бюджетної сфери шляхом їх термосанації, забезпечення надійності та енергоефективності функціонування каналізаційних мереж, забезпечення споживачів якісними та безперебійними послугами з централізованого опалення та гарячого водопостачання, створення умов для раціонального використання енергії на усіх етапах її передачі, розподілу і споживання в житлово-комунальному господарстві, забезпечення своєчасного та якісного надання послуг з вивезення побутових відходів та поліпшення екологічного стану міста Києва.</w:t>
      </w:r>
    </w:p>
    <w:p>
      <w:pPr>
        <w:pStyle w:val="Normal"/>
        <w:tabs>
          <w:tab w:val="left" w:pos="790" w:leader="none"/>
          <w:tab w:val="left" w:pos="7944" w:leader="none"/>
        </w:tabs>
        <w:ind w:left="0" w:right="0" w:hanging="0"/>
        <w:jc w:val="both"/>
        <w:rPr/>
      </w:pPr>
      <w:r>
        <w:rPr>
          <w:rFonts w:cs="Times New Roman" w:ascii="Times New Roman" w:hAnsi="Times New Roman"/>
          <w:b/>
          <w:bCs/>
          <w:i w:val="false"/>
          <w:caps w:val="false"/>
          <w:smallCaps w:val="false"/>
          <w:color w:val="000000"/>
          <w:sz w:val="28"/>
          <w:szCs w:val="28"/>
          <w:highlight w:val="white"/>
          <w:lang w:val="uk-UA"/>
        </w:rPr>
        <w:t>Виступили:</w:t>
      </w:r>
      <w:r>
        <w:rPr>
          <w:rFonts w:cs="Times New Roman" w:ascii="Times New Roman" w:hAnsi="Times New Roman"/>
          <w:b w:val="false"/>
          <w:bCs w:val="false"/>
          <w:i w:val="false"/>
          <w:caps w:val="false"/>
          <w:smallCaps w:val="false"/>
          <w:color w:val="000000"/>
          <w:sz w:val="28"/>
          <w:szCs w:val="28"/>
          <w:highlight w:val="white"/>
          <w:lang w:val="uk-UA"/>
        </w:rPr>
        <w:t xml:space="preserve"> </w:t>
      </w:r>
      <w:r>
        <w:rPr>
          <w:rFonts w:cs="Times New Roman" w:ascii="Times New Roman" w:hAnsi="Times New Roman"/>
          <w:b w:val="false"/>
          <w:bCs w:val="false"/>
          <w:i w:val="false"/>
          <w:caps w:val="false"/>
          <w:smallCaps w:val="false"/>
          <w:color w:val="000000"/>
          <w:sz w:val="28"/>
          <w:szCs w:val="28"/>
          <w:highlight w:val="white"/>
          <w:u w:val="none"/>
          <w:lang w:val="ru-RU"/>
        </w:rPr>
        <w:t>В.Павлик</w:t>
      </w:r>
      <w:r>
        <w:rPr>
          <w:rFonts w:cs="Times New Roman" w:ascii="Times New Roman" w:hAnsi="Times New Roman"/>
          <w:b w:val="false"/>
          <w:bCs w:val="false"/>
          <w:i w:val="false"/>
          <w:caps w:val="false"/>
          <w:smallCaps w:val="false"/>
          <w:color w:val="000000"/>
          <w:sz w:val="28"/>
          <w:szCs w:val="28"/>
          <w:highlight w:val="white"/>
          <w:u w:val="none"/>
          <w:lang w:val="uk-UA"/>
        </w:rPr>
        <w:t xml:space="preserve">, </w:t>
      </w:r>
      <w:r>
        <w:rPr>
          <w:rFonts w:cs="Times New Roman" w:ascii="Times New Roman" w:hAnsi="Times New Roman"/>
          <w:b w:val="false"/>
          <w:bCs w:val="false"/>
          <w:i w:val="false"/>
          <w:caps w:val="false"/>
          <w:smallCaps w:val="false"/>
          <w:color w:val="000000"/>
          <w:sz w:val="28"/>
          <w:szCs w:val="28"/>
          <w:highlight w:val="white"/>
          <w:u w:val="none"/>
          <w:lang w:val="ru-RU"/>
        </w:rPr>
        <w:t>М.Теренть</w:t>
      </w:r>
      <w:r>
        <w:rPr>
          <w:rFonts w:cs="Times New Roman" w:ascii="Times New Roman" w:hAnsi="Times New Roman"/>
          <w:b w:val="false"/>
          <w:bCs w:val="false"/>
          <w:i w:val="false"/>
          <w:caps w:val="false"/>
          <w:smallCaps w:val="false"/>
          <w:color w:val="000000"/>
          <w:sz w:val="28"/>
          <w:szCs w:val="28"/>
          <w:highlight w:val="white"/>
          <w:u w:val="none"/>
          <w:lang w:val="uk-UA"/>
        </w:rPr>
        <w:t xml:space="preserve">єв, А.Дрепін, В.Левін, О.Маляревич, Л.Костенко, В.Грушко, Л.Костенко, </w:t>
      </w:r>
      <w:r>
        <w:rPr>
          <w:rFonts w:cs="Times New Roman" w:ascii="Times New Roman" w:hAnsi="Times New Roman"/>
          <w:b w:val="false"/>
          <w:bCs w:val="false"/>
          <w:i w:val="false"/>
          <w:caps w:val="false"/>
          <w:smallCaps w:val="false"/>
          <w:color w:val="000000"/>
          <w:sz w:val="28"/>
          <w:szCs w:val="28"/>
          <w:highlight w:val="white"/>
          <w:u w:val="single"/>
          <w:lang w:val="uk-UA"/>
        </w:rPr>
        <w:t>Л.Черватюк</w:t>
      </w:r>
      <w:r>
        <w:rPr>
          <w:rFonts w:cs="Times New Roman" w:ascii="Times New Roman" w:hAnsi="Times New Roman"/>
          <w:b w:val="false"/>
          <w:bCs w:val="false"/>
          <w:i w:val="false"/>
          <w:caps w:val="false"/>
          <w:smallCaps w:val="false"/>
          <w:color w:val="000000"/>
          <w:sz w:val="28"/>
          <w:szCs w:val="28"/>
          <w:highlight w:val="white"/>
          <w:u w:val="none"/>
          <w:lang w:val="uk-UA"/>
        </w:rPr>
        <w:t xml:space="preserve"> — президент громадської організації </w:t>
      </w:r>
      <w:r>
        <w:rPr>
          <w:rFonts w:eastAsia="SimSun" w:cs="Times New Roman" w:ascii="Times New Roman" w:hAnsi="Times New Roman"/>
          <w:b w:val="false"/>
          <w:bCs w:val="false"/>
          <w:i w:val="false"/>
          <w:caps w:val="false"/>
          <w:smallCaps w:val="false"/>
          <w:color w:val="000000"/>
          <w:sz w:val="28"/>
          <w:szCs w:val="28"/>
          <w:highlight w:val="white"/>
          <w:u w:val="none"/>
          <w:lang w:val="uk-UA"/>
        </w:rPr>
        <w:t>«Жінки майбутнього»</w:t>
      </w:r>
      <w:r>
        <w:rPr>
          <w:rFonts w:cs="Times New Roman" w:ascii="Times New Roman" w:hAnsi="Times New Roman"/>
          <w:b w:val="false"/>
          <w:bCs w:val="false"/>
          <w:i w:val="false"/>
          <w:caps w:val="false"/>
          <w:smallCaps w:val="false"/>
          <w:color w:val="000000"/>
          <w:sz w:val="28"/>
          <w:szCs w:val="28"/>
          <w:highlight w:val="white"/>
          <w:u w:val="none"/>
          <w:lang w:val="uk-UA"/>
        </w:rPr>
        <w:t>.</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1. Підтримати проект рішення «Про затвердження Комплексної цільової програми підвищення енергоефективності та розвитку житлово-комунальної інфраструктури міста Києва на 2016-2020 роки» (від 15.12.2015 № 08/231 – 190/ПР).</w:t>
      </w:r>
    </w:p>
    <w:p>
      <w:pPr>
        <w:pStyle w:val="Normal"/>
        <w:jc w:val="both"/>
        <w:rPr>
          <w:rFonts w:ascii="Times New Roman" w:hAnsi="Times New Roman" w:cs="Times New Roman"/>
          <w:b w:val="false"/>
          <w:b w:val="false"/>
          <w:bCs w:val="false"/>
          <w:i w:val="false"/>
          <w:i w:val="false"/>
          <w:iCs w:val="false"/>
          <w:caps w:val="false"/>
          <w:smallCaps w:val="false"/>
          <w:color w:val="000000"/>
          <w:sz w:val="28"/>
          <w:szCs w:val="28"/>
          <w:highlight w:val="white"/>
          <w:lang w:val="uk-UA"/>
        </w:rPr>
      </w:pPr>
      <w:r>
        <w:rPr>
          <w:rFonts w:cs="Times New Roman" w:ascii="Times New Roman" w:hAnsi="Times New Roman"/>
          <w:b w:val="false"/>
          <w:bCs w:val="false"/>
          <w:i w:val="false"/>
          <w:iCs w:val="false"/>
          <w:caps w:val="false"/>
          <w:smallCaps w:val="false"/>
          <w:color w:val="000000"/>
          <w:sz w:val="28"/>
          <w:szCs w:val="28"/>
          <w:highlight w:val="white"/>
          <w:lang w:val="uk-UA"/>
        </w:rPr>
        <w:t>2. Доручити Департаменту житлово-комунальної власності виконавчого органу Київської міської ради (Київської міської державної адміністрації) опрацювати пропозиції громадськості та надати свої висновки до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w:t>
      </w:r>
      <w:r>
        <w:rPr>
          <w:rFonts w:cs="Times New Roman" w:ascii="Times New Roman" w:hAnsi="Times New Roman"/>
          <w:b/>
          <w:i/>
          <w:sz w:val="28"/>
          <w:szCs w:val="28"/>
          <w:lang w:val="en-US"/>
        </w:rPr>
        <w:t>4</w:t>
      </w:r>
      <w:r>
        <w:rPr>
          <w:rFonts w:cs="Times New Roman" w:ascii="Times New Roman" w:hAnsi="Times New Roman"/>
          <w:b/>
          <w:i/>
          <w:sz w:val="28"/>
          <w:szCs w:val="28"/>
        </w:rPr>
        <w:t>,</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 xml:space="preserve">Не голосували – </w:t>
      </w:r>
      <w:r>
        <w:rPr>
          <w:rFonts w:cs="Times New Roman" w:ascii="Times New Roman" w:hAnsi="Times New Roman"/>
          <w:b/>
          <w:i/>
          <w:sz w:val="28"/>
          <w:szCs w:val="28"/>
          <w:lang w:val="en-US"/>
        </w:rPr>
        <w:t>3</w:t>
      </w:r>
      <w:r>
        <w:rPr>
          <w:rFonts w:cs="Times New Roman" w:ascii="Times New Roman" w:hAnsi="Times New Roman"/>
          <w:b/>
          <w:i/>
          <w:sz w:val="28"/>
          <w:szCs w:val="28"/>
        </w:rPr>
        <w:t>.</w:t>
      </w:r>
    </w:p>
    <w:p>
      <w:pPr>
        <w:pStyle w:val="Normal"/>
        <w:tabs>
          <w:tab w:val="left" w:pos="540" w:leader="none"/>
          <w:tab w:val="left" w:pos="1320" w:leader="none"/>
        </w:tabs>
        <w:snapToGrid w:val="false"/>
        <w:jc w:val="both"/>
        <w:rPr>
          <w:rFonts w:ascii="Times New Roman" w:hAnsi="Times New Roman" w:cs="Times New Roman"/>
          <w:b/>
          <w:b/>
          <w:bCs/>
          <w:i/>
          <w:i/>
          <w:iCs/>
          <w:caps w:val="false"/>
          <w:smallCaps w:val="false"/>
          <w:color w:val="000000"/>
          <w:sz w:val="28"/>
          <w:szCs w:val="28"/>
          <w:highlight w:val="white"/>
          <w:lang w:val="uk-UA"/>
        </w:rPr>
      </w:pPr>
      <w:r>
        <w:rPr>
          <w:rFonts w:cs="Times New Roman" w:ascii="Times New Roman" w:hAnsi="Times New Roman"/>
          <w:b/>
          <w:bCs/>
          <w:i/>
          <w:iCs/>
          <w:caps w:val="false"/>
          <w:smallCaps w:val="false"/>
          <w:color w:val="000000"/>
          <w:sz w:val="28"/>
          <w:szCs w:val="28"/>
          <w:highlight w:val="white"/>
          <w:lang w:val="uk-UA"/>
        </w:rPr>
        <w:t>Рішення  прийнято.</w:t>
      </w:r>
    </w:p>
    <w:p>
      <w:pPr>
        <w:pStyle w:val="Normal"/>
        <w:tabs>
          <w:tab w:val="left" w:pos="540" w:leader="none"/>
          <w:tab w:val="left" w:pos="1320" w:leader="none"/>
        </w:tabs>
        <w:snapToGrid w:val="false"/>
        <w:jc w:val="both"/>
        <w:rPr>
          <w:rFonts w:ascii="Times New Roman" w:hAnsi="Times New Roman" w:cs="Times New Roman"/>
          <w:b w:val="false"/>
          <w:b w:val="false"/>
          <w:bCs w:val="false"/>
          <w:i w:val="false"/>
          <w:i w:val="false"/>
          <w:iCs w:val="false"/>
          <w:caps w:val="false"/>
          <w:smallCaps w:val="false"/>
          <w:color w:val="000000"/>
          <w:sz w:val="28"/>
          <w:szCs w:val="28"/>
          <w:highlight w:val="white"/>
          <w:lang w:val="uk-UA"/>
        </w:rPr>
      </w:pPr>
      <w:r>
        <w:rPr>
          <w:rFonts w:cs="Times New Roman" w:ascii="Times New Roman" w:hAnsi="Times New Roman"/>
          <w:b w:val="false"/>
          <w:bCs w:val="false"/>
          <w:i w:val="false"/>
          <w:iCs w:val="false"/>
          <w:caps w:val="false"/>
          <w:smallCaps w:val="false"/>
          <w:color w:val="000000"/>
          <w:sz w:val="28"/>
          <w:szCs w:val="28"/>
          <w:highlight w:val="white"/>
          <w:lang w:val="uk-UA"/>
        </w:rPr>
      </w:r>
    </w:p>
    <w:p>
      <w:pPr>
        <w:pStyle w:val="Normal"/>
        <w:tabs>
          <w:tab w:val="left" w:pos="540" w:leader="none"/>
          <w:tab w:val="left" w:pos="1320" w:leader="none"/>
        </w:tabs>
        <w:snapToGrid w:val="false"/>
        <w:jc w:val="both"/>
        <w:rPr>
          <w:rFonts w:ascii="Times New Roman" w:hAnsi="Times New Roman" w:cs="Times New Roman"/>
          <w:b w:val="false"/>
          <w:b w:val="false"/>
          <w:bCs w:val="false"/>
          <w:i w:val="false"/>
          <w:i w:val="false"/>
          <w:iCs w:val="false"/>
          <w:caps w:val="false"/>
          <w:smallCaps w:val="false"/>
          <w:color w:val="000000"/>
          <w:sz w:val="28"/>
          <w:szCs w:val="28"/>
          <w:highlight w:val="white"/>
          <w:lang w:val="uk-UA"/>
        </w:rPr>
      </w:pPr>
      <w:r>
        <w:rPr>
          <w:rFonts w:cs="Times New Roman" w:ascii="Times New Roman" w:hAnsi="Times New Roman"/>
          <w:b w:val="false"/>
          <w:bCs w:val="false"/>
          <w:i w:val="false"/>
          <w:iCs w:val="false"/>
          <w:caps w:val="false"/>
          <w:smallCaps w:val="false"/>
          <w:color w:val="000000"/>
          <w:sz w:val="28"/>
          <w:szCs w:val="28"/>
          <w:highlight w:val="white"/>
          <w:lang w:val="uk-UA"/>
        </w:rPr>
      </w:r>
    </w:p>
    <w:p>
      <w:pPr>
        <w:pStyle w:val="Normal"/>
        <w:tabs>
          <w:tab w:val="left" w:pos="790" w:leader="none"/>
          <w:tab w:val="left" w:pos="7944" w:leader="none"/>
        </w:tabs>
        <w:ind w:left="0" w:right="0" w:hanging="0"/>
        <w:jc w:val="both"/>
        <w:rPr>
          <w:rFonts w:ascii="Times New Roman" w:hAnsi="Times New Roman" w:cs="Times New Roman"/>
          <w:b/>
          <w:b/>
          <w:sz w:val="28"/>
          <w:szCs w:val="28"/>
        </w:rPr>
      </w:pPr>
      <w:r>
        <w:rPr>
          <w:rFonts w:cs="Times New Roman" w:ascii="Times New Roman" w:hAnsi="Times New Roman"/>
          <w:b/>
          <w:sz w:val="28"/>
          <w:szCs w:val="28"/>
        </w:rPr>
        <w:t>5. Про розгляд листа  депутата Київської міської ради В.Левіна від              19 лютого 2016 № 08/279/8/036-7 щодо створення робочої групи.</w:t>
      </w:r>
    </w:p>
    <w:p>
      <w:pPr>
        <w:pStyle w:val="Normal"/>
        <w:tabs>
          <w:tab w:val="left" w:pos="540" w:leader="none"/>
          <w:tab w:val="left" w:pos="1320"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В.Левіна</w:t>
      </w:r>
      <w:r>
        <w:rPr>
          <w:rFonts w:cs="Times New Roman" w:ascii="Times New Roman" w:hAnsi="Times New Roman"/>
          <w:sz w:val="28"/>
          <w:szCs w:val="28"/>
        </w:rPr>
        <w:t xml:space="preserve"> щодо створення робочої групи з питань ненадходжень в бюджет м. Києва платежів, що справляються у галузі реклами.</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 xml:space="preserve">Доповідач пояснив, що за даними КП “Київреклама” 2377 рекламних конструкцій, розміщених на території Києва, є такими, що встановленні без дозволу. Таким чином бюджет міста не доотримує 40-80 млн.грн щорічно. Крім цього розміщення рекламного носія без відповідного дозволу Київської міської державної адміністрації порушує архітектурну цілісність міського простору. </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Та запропонував створити робочу для детального опрацювання питання недоотримання коштів до бюджету міста від розміщення рекламних засобів.</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tabs>
          <w:tab w:val="left" w:pos="8378" w:leader="none"/>
        </w:tabs>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 xml:space="preserve"> </w:t>
      </w:r>
      <w:r>
        <w:rPr>
          <w:rFonts w:cs="Times New Roman" w:ascii="Times New Roman" w:hAnsi="Times New Roman"/>
          <w:b w:val="false"/>
          <w:bCs w:val="false"/>
          <w:sz w:val="28"/>
          <w:szCs w:val="28"/>
        </w:rPr>
        <w:t>Створити робочу групу щодо вивчення питання ненадходження в бюджет             м. Києва платежів, що справляються у галузі реклами у складі: В.Левін — голова робочої групи, А.Дрепін, Г.Ясинський, О.Маляревич, П.Кузик,                Я. Горбунов, О.Руденко, В.Товмасян, Л.Костенко.</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11,</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6.</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b/>
          <w:b/>
          <w:bCs w:val="false"/>
          <w:i/>
          <w:i/>
          <w:iCs w:val="false"/>
          <w:caps w:val="false"/>
          <w:smallCaps w:val="false"/>
          <w:color w:val="000000"/>
          <w:spacing w:val="0"/>
          <w:u w:val="none"/>
        </w:rPr>
      </w:pPr>
      <w:r>
        <w:rPr>
          <w:rFonts w:ascii="Times New Roman" w:hAnsi="Times New Roman"/>
          <w:b/>
          <w:bCs w:val="false"/>
          <w:i/>
          <w:iCs w:val="false"/>
          <w:caps w:val="false"/>
          <w:smallCaps w:val="false"/>
          <w:color w:val="000000"/>
          <w:spacing w:val="0"/>
          <w:u w:val="none"/>
        </w:rPr>
      </w:r>
    </w:p>
    <w:p>
      <w:pPr>
        <w:pStyle w:val="Normal"/>
        <w:jc w:val="both"/>
        <w:rPr>
          <w:rFonts w:cs="Liberation Serif;Times New Roman"/>
          <w:sz w:val="28"/>
          <w:szCs w:val="28"/>
          <w:lang w:val="uk-UA"/>
        </w:rPr>
      </w:pPr>
      <w:r>
        <w:rPr>
          <w:rFonts w:cs="Liberation Serif;Times New Roman"/>
          <w:sz w:val="28"/>
          <w:szCs w:val="28"/>
          <w:lang w:val="uk-UA"/>
        </w:rPr>
      </w:r>
    </w:p>
    <w:p>
      <w:pPr>
        <w:pStyle w:val="Normal"/>
        <w:tabs>
          <w:tab w:val="left" w:pos="790" w:leader="none"/>
          <w:tab w:val="left" w:pos="7944" w:leader="none"/>
        </w:tabs>
        <w:ind w:left="0" w:right="0" w:hanging="0"/>
        <w:jc w:val="both"/>
        <w:rPr/>
      </w:pPr>
      <w:r>
        <w:rPr>
          <w:rFonts w:cs="Times New Roman" w:ascii="Times New Roman" w:hAnsi="Times New Roman"/>
          <w:b/>
          <w:bCs/>
          <w:i w:val="false"/>
          <w:caps w:val="false"/>
          <w:smallCaps w:val="false"/>
          <w:color w:val="00000A"/>
          <w:spacing w:val="0"/>
          <w:sz w:val="28"/>
          <w:szCs w:val="28"/>
        </w:rPr>
        <w:t xml:space="preserve">6. </w:t>
      </w:r>
      <w:r>
        <w:rPr>
          <w:rFonts w:cs="Times New Roman" w:ascii="Times New Roman" w:hAnsi="Times New Roman"/>
          <w:b/>
          <w:bCs/>
          <w:i w:val="false"/>
          <w:caps w:val="false"/>
          <w:smallCaps w:val="false"/>
          <w:color w:val="00000A"/>
          <w:spacing w:val="0"/>
          <w:sz w:val="28"/>
          <w:szCs w:val="28"/>
          <w:lang w:val="ru-RU"/>
        </w:rPr>
        <w:t>Про розгляд листа Департаменту суспільних комунікацій виконавчого органу Київської міської ради (Київської міської державної адміністрації) від 17.02.16 № 059/413 щодо кандидатури до складу комісії.</w:t>
      </w:r>
    </w:p>
    <w:p>
      <w:pPr>
        <w:pStyle w:val="Normal"/>
        <w:tabs>
          <w:tab w:val="left" w:pos="540" w:leader="none"/>
          <w:tab w:val="left" w:pos="1320" w:leader="none"/>
        </w:tabs>
        <w:ind w:left="0" w:right="0" w:hanging="0"/>
        <w:jc w:val="both"/>
        <w:rPr/>
      </w:pPr>
      <w:r>
        <w:rPr>
          <w:rFonts w:eastAsia="SimSun" w:cs="Times New Roman" w:ascii="Times New Roman" w:hAnsi="Times New Roman"/>
          <w:b/>
          <w:bCs/>
          <w:i w:val="false"/>
          <w:iCs w:val="false"/>
          <w:caps w:val="false"/>
          <w:smallCaps w:val="false"/>
          <w:color w:val="00000A"/>
          <w:spacing w:val="0"/>
          <w:sz w:val="28"/>
          <w:szCs w:val="28"/>
          <w:highlight w:val="white"/>
          <w:lang w:val="uk-UA"/>
        </w:rPr>
        <w:t xml:space="preserve">Слухали: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Інформацію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А.Страннікова</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щодо інформації, викладеної у листі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 xml:space="preserve">Департаменту суспільних комунікацій виконавчого органу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en-US"/>
        </w:rPr>
        <w:t>Київради</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 xml:space="preserve"> (КМДА) від 17.02.16 № 059/413.</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1. Взяти до відома лист Департаменту суспільних комунікацій виконавчого органу Київської міської ради (Київської міської державної адміністрації) від 17.02.16 № 059/413.</w:t>
      </w:r>
    </w:p>
    <w:p>
      <w:pPr>
        <w:pStyle w:val="Normal"/>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2. Делегувати від постійної комісії Київської міської ради з питань бюджету та соціально-економічного розвитку до комісії конкурсу проектів та програм розвитку місцевого самоврядування депутатів Київської міської ради-членів постійної комісії: О.Маляревича, Л.Костенко, М.Терентьєва.</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tabs>
          <w:tab w:val="left" w:pos="540" w:leader="none"/>
          <w:tab w:val="left" w:pos="1320" w:leader="none"/>
        </w:tabs>
        <w:snapToGrid w:val="false"/>
        <w:ind w:left="0" w:right="0" w:hanging="0"/>
        <w:jc w:val="both"/>
        <w:rPr/>
      </w:pPr>
      <w:r>
        <w:rPr>
          <w:rFonts w:eastAsia="SimSun" w:cs="Liberation Serif;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eastAsia="SimSun" w:cs="Liberation Serif;Times New Roman"/>
          <w:b/>
          <w:b/>
          <w:bCs/>
          <w:i/>
          <w:i/>
          <w:iCs/>
          <w:caps w:val="false"/>
          <w:smallCaps w:val="false"/>
          <w:color w:val="000000"/>
          <w:spacing w:val="0"/>
          <w:sz w:val="28"/>
          <w:szCs w:val="28"/>
          <w:highlight w:val="white"/>
          <w:u w:val="none"/>
          <w:lang w:val="uk-UA"/>
        </w:rPr>
      </w:pPr>
      <w:r>
        <w:rPr>
          <w:rFonts w:eastAsia="SimSun" w:cs="Liberation Serif;Times New Roman" w:ascii="Times New Roman" w:hAnsi="Times New Roman"/>
          <w:b/>
          <w:bCs/>
          <w:i/>
          <w:iCs/>
          <w:caps w:val="false"/>
          <w:smallCaps w:val="false"/>
          <w:color w:val="000000"/>
          <w:spacing w:val="0"/>
          <w:sz w:val="28"/>
          <w:szCs w:val="28"/>
          <w:highlight w:val="white"/>
          <w:u w:val="none"/>
          <w:lang w:val="uk-UA"/>
        </w:rPr>
      </w:r>
    </w:p>
    <w:p>
      <w:pPr>
        <w:pStyle w:val="Normal"/>
        <w:tabs>
          <w:tab w:val="left" w:pos="540" w:leader="none"/>
          <w:tab w:val="left" w:pos="1320" w:leader="none"/>
        </w:tabs>
        <w:snapToGrid w:val="false"/>
        <w:ind w:left="0" w:right="0" w:hanging="0"/>
        <w:jc w:val="both"/>
        <w:rPr>
          <w:rFonts w:ascii="Times New Roman" w:hAnsi="Times New Roman" w:eastAsia="SimSun" w:cs="Liberation Serif;Times New Roman"/>
          <w:b/>
          <w:b/>
          <w:bCs/>
          <w:i/>
          <w:i/>
          <w:iCs/>
          <w:caps w:val="false"/>
          <w:smallCaps w:val="false"/>
          <w:color w:val="000000"/>
          <w:spacing w:val="0"/>
          <w:sz w:val="28"/>
          <w:szCs w:val="28"/>
          <w:highlight w:val="white"/>
          <w:u w:val="none"/>
          <w:lang w:val="uk-UA"/>
        </w:rPr>
      </w:pPr>
      <w:r>
        <w:rPr>
          <w:rFonts w:eastAsia="SimSun" w:cs="Liberation Serif;Times New Roman" w:ascii="Times New Roman" w:hAnsi="Times New Roman"/>
          <w:b/>
          <w:bCs/>
          <w:i/>
          <w:iCs/>
          <w:caps w:val="false"/>
          <w:smallCaps w:val="false"/>
          <w:color w:val="000000"/>
          <w:spacing w:val="0"/>
          <w:sz w:val="28"/>
          <w:szCs w:val="28"/>
          <w:highlight w:val="white"/>
          <w:u w:val="none"/>
          <w:lang w:val="uk-UA"/>
        </w:rPr>
      </w:r>
    </w:p>
    <w:p>
      <w:pPr>
        <w:pStyle w:val="Normal"/>
        <w:tabs>
          <w:tab w:val="left" w:pos="790" w:leader="none"/>
          <w:tab w:val="left" w:pos="7944" w:leader="none"/>
        </w:tabs>
        <w:ind w:left="0" w:right="0" w:hanging="0"/>
        <w:jc w:val="both"/>
        <w:rPr/>
      </w:pPr>
      <w:r>
        <w:rPr>
          <w:rFonts w:cs="Times New Roman" w:ascii="Times New Roman" w:hAnsi="Times New Roman"/>
          <w:b/>
          <w:bCs/>
          <w:sz w:val="28"/>
          <w:szCs w:val="28"/>
        </w:rPr>
        <w:t>7. Про  розгляд протокольного доручення №1 сесії Київської міської ради від 11.02.2016 № 225-ПД-1.</w:t>
      </w:r>
    </w:p>
    <w:p>
      <w:pPr>
        <w:pStyle w:val="Normal"/>
        <w:tabs>
          <w:tab w:val="left" w:pos="540" w:leader="none"/>
          <w:tab w:val="left" w:pos="1320" w:leader="none"/>
        </w:tabs>
        <w:ind w:left="0" w:right="0" w:hanging="0"/>
        <w:jc w:val="both"/>
        <w:rPr/>
      </w:pPr>
      <w:r>
        <w:rPr>
          <w:rFonts w:eastAsia="SimSun" w:cs="Times New Roman" w:ascii="Times New Roman" w:hAnsi="Times New Roman"/>
          <w:b/>
          <w:bCs/>
          <w:i w:val="false"/>
          <w:iCs w:val="false"/>
          <w:caps w:val="false"/>
          <w:smallCaps w:val="false"/>
          <w:color w:val="00000A"/>
          <w:spacing w:val="0"/>
          <w:sz w:val="28"/>
          <w:szCs w:val="28"/>
          <w:highlight w:val="white"/>
          <w:lang w:val="uk-UA"/>
        </w:rPr>
        <w:t xml:space="preserve">Слухали: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Інформацію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А.Страннікова</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 щодо  протокольного доручення №1 сесії Київської міської ради від 11.02.2016 № 225-ПД-1 стосовно озвученої депутатом Київської міської ради Бондаренком В.Д. пропозиції на черговому пленарному засіданні сесії Київської міської ради 11.02.2016 щодо можливості використання в повному обсязі туристичного збору для фінансування Міської цільової програми розвитку туризму в місті Києві на 2016-2018 роки.</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b w:val="false"/>
          <w:bCs w:val="false"/>
          <w:sz w:val="28"/>
          <w:szCs w:val="28"/>
          <w:lang w:val="uk-UA"/>
        </w:rPr>
        <w:t>Доручити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проаналізувати надходження від туристичного збору за І півріччя 2016 року та підготувати пропозиції щодо шляхів збільшення фінансування по Міській цільовій комплексній програмі розвитку туризму в      м. Києві на 2016-2018 роки, результати розгляду протокольного доручення надати до постійної комісії та депутату Київської міської ради Бондаренку В.Д.</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10,</w:t>
        <w:tab/>
        <w:t xml:space="preserve">              Проти – 0,</w:t>
        <w:tab/>
        <w:tab/>
        <w:t>Утримались – 2,</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tabs>
          <w:tab w:val="left" w:pos="540" w:leader="none"/>
          <w:tab w:val="left" w:pos="1320" w:leader="none"/>
        </w:tabs>
        <w:snapToGrid w:val="false"/>
        <w:ind w:left="0" w:right="0" w:hanging="0"/>
        <w:jc w:val="both"/>
        <w:rPr/>
      </w:pPr>
      <w:bookmarkStart w:id="3" w:name="__DdeLink__6056_520521678"/>
      <w:r>
        <w:rPr>
          <w:rFonts w:eastAsia="SimSun" w:cs="Liberation Serif;Times New Roman" w:ascii="Times New Roman" w:hAnsi="Times New Roman"/>
          <w:b/>
          <w:bCs/>
          <w:i/>
          <w:iCs/>
          <w:caps w:val="false"/>
          <w:smallCaps w:val="false"/>
          <w:color w:val="000000"/>
          <w:spacing w:val="0"/>
          <w:sz w:val="28"/>
          <w:szCs w:val="28"/>
          <w:highlight w:val="white"/>
          <w:u w:val="none"/>
          <w:lang w:val="uk-UA"/>
        </w:rPr>
        <w:t xml:space="preserve">Рішення не </w:t>
      </w:r>
      <w:bookmarkEnd w:id="3"/>
      <w:r>
        <w:rPr>
          <w:rFonts w:eastAsia="SimSun" w:cs="Liberation Serif;Times New Roman" w:ascii="Times New Roman" w:hAnsi="Times New Roman"/>
          <w:b/>
          <w:bCs/>
          <w:i/>
          <w:iCs/>
          <w:caps w:val="false"/>
          <w:smallCaps w:val="false"/>
          <w:color w:val="000000"/>
          <w:spacing w:val="0"/>
          <w:sz w:val="28"/>
          <w:szCs w:val="28"/>
          <w:highlight w:val="white"/>
          <w:u w:val="none"/>
          <w:lang w:val="uk-UA"/>
        </w:rPr>
        <w:t>прийнято.</w:t>
      </w:r>
    </w:p>
    <w:p>
      <w:pPr>
        <w:pStyle w:val="Normal"/>
        <w:tabs>
          <w:tab w:val="left" w:pos="790" w:leader="none"/>
          <w:tab w:val="left" w:pos="7944" w:leader="none"/>
        </w:tabs>
        <w:ind w:left="0" w:right="0" w:hanging="0"/>
        <w:jc w:val="both"/>
        <w:rPr>
          <w:rFonts w:ascii="Times New Roman" w:hAnsi="Times New Roman" w:cs="Times New Roman"/>
          <w:b/>
          <w:b/>
          <w:bCs/>
          <w:i w:val="false"/>
          <w:i w:val="false"/>
          <w:caps w:val="false"/>
          <w:smallCaps w:val="false"/>
          <w:color w:val="00000A"/>
          <w:spacing w:val="0"/>
          <w:sz w:val="28"/>
          <w:szCs w:val="28"/>
        </w:rPr>
      </w:pPr>
      <w:r>
        <w:rPr>
          <w:rFonts w:cs="Times New Roman" w:ascii="Times New Roman" w:hAnsi="Times New Roman"/>
          <w:b/>
          <w:bCs/>
          <w:i w:val="false"/>
          <w:caps w:val="false"/>
          <w:smallCaps w:val="false"/>
          <w:color w:val="00000A"/>
          <w:spacing w:val="0"/>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bCs/>
          <w:i w:val="false"/>
          <w:caps w:val="false"/>
          <w:smallCaps w:val="false"/>
          <w:color w:val="00000A"/>
          <w:spacing w:val="0"/>
          <w:sz w:val="28"/>
          <w:szCs w:val="28"/>
        </w:rPr>
        <w:t xml:space="preserve">8. Про </w:t>
      </w:r>
      <w:bookmarkStart w:id="4" w:name="__DdeLink__982_285758301"/>
      <w:r>
        <w:rPr>
          <w:rFonts w:cs="Times New Roman" w:ascii="Times New Roman" w:hAnsi="Times New Roman"/>
          <w:b/>
          <w:bCs/>
          <w:i w:val="false"/>
          <w:caps w:val="false"/>
          <w:smallCaps w:val="false"/>
          <w:color w:val="00000A"/>
          <w:spacing w:val="0"/>
          <w:sz w:val="28"/>
          <w:szCs w:val="28"/>
        </w:rPr>
        <w:t xml:space="preserve">проект рішення «Про внесення змін до рішення Київської міської ради від 23 червня 2011 року № 242/5629 </w:t>
      </w:r>
      <w:r>
        <w:rPr>
          <w:rFonts w:eastAsia="SimSun" w:cs="Times New Roman" w:ascii="Times New Roman" w:hAnsi="Times New Roman"/>
          <w:b/>
          <w:bCs/>
          <w:i w:val="false"/>
          <w:caps w:val="false"/>
          <w:smallCaps w:val="false"/>
          <w:color w:val="00000A"/>
          <w:spacing w:val="0"/>
          <w:sz w:val="28"/>
          <w:szCs w:val="28"/>
        </w:rPr>
        <w:t>«</w:t>
      </w:r>
      <w:r>
        <w:rPr>
          <w:rFonts w:cs="Times New Roman" w:ascii="Times New Roman" w:hAnsi="Times New Roman"/>
          <w:b/>
          <w:bCs/>
          <w:i w:val="false"/>
          <w:caps w:val="false"/>
          <w:smallCaps w:val="false"/>
          <w:color w:val="00000A"/>
          <w:spacing w:val="0"/>
          <w:sz w:val="28"/>
          <w:szCs w:val="28"/>
        </w:rPr>
        <w:t>Про встановлення місцевих податків і зборів у м. Києві (у редакції рішення Київської міської ради від 28 січня 2015 року № 58/923»</w:t>
      </w:r>
      <w:bookmarkEnd w:id="4"/>
      <w:r>
        <w:rPr>
          <w:rFonts w:cs="Times New Roman" w:ascii="Times New Roman" w:hAnsi="Times New Roman"/>
          <w:b/>
          <w:bCs/>
          <w:i w:val="false"/>
          <w:caps w:val="false"/>
          <w:smallCaps w:val="false"/>
          <w:color w:val="00000A"/>
          <w:spacing w:val="0"/>
          <w:sz w:val="28"/>
          <w:szCs w:val="28"/>
        </w:rPr>
        <w:t xml:space="preserve"> (від 11.02.2016 № 08/231-834/ПР)</w:t>
      </w:r>
    </w:p>
    <w:p>
      <w:pPr>
        <w:pStyle w:val="Normal"/>
        <w:tabs>
          <w:tab w:val="left" w:pos="540" w:leader="none"/>
          <w:tab w:val="left" w:pos="1320" w:leader="none"/>
        </w:tabs>
        <w:ind w:left="0" w:right="0" w:hanging="0"/>
        <w:jc w:val="both"/>
        <w:rPr/>
      </w:pPr>
      <w:r>
        <w:rPr>
          <w:rFonts w:eastAsia="SimSun" w:cs="Times New Roman" w:ascii="Times New Roman" w:hAnsi="Times New Roman"/>
          <w:b/>
          <w:bCs/>
          <w:i w:val="false"/>
          <w:iCs w:val="false"/>
          <w:caps w:val="false"/>
          <w:smallCaps w:val="false"/>
          <w:color w:val="00000A"/>
          <w:spacing w:val="0"/>
          <w:sz w:val="28"/>
          <w:szCs w:val="28"/>
          <w:highlight w:val="white"/>
          <w:lang w:val="uk-UA"/>
        </w:rPr>
        <w:t xml:space="preserve">Слухали: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Інформацію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С.Паладія</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 щодо проекту рішення «Про внесення змін до рішення Київської міської ради від 23 червня 2011 року № 242/5629 «Про встановлення місцевих податків і зборів у м. Києві (у редакції рішення Київської міської ради від 28 січня 2015 року № 58/923) та стосовно пропозиції щодо зняття зазначеного проекту рішення з розгляду постійної комісії Київської міської ради з питань бюджету та соціально-економічного розвитку.</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rFonts w:ascii="Times New Roman" w:hAnsi="Times New Roman" w:eastAsia="SimSun" w:cs="Times New Roman"/>
          <w:b w:val="false"/>
          <w:b w:val="false"/>
          <w:bCs w:val="false"/>
          <w:i w:val="false"/>
          <w:i w:val="false"/>
          <w:iCs w:val="false"/>
          <w:caps w:val="false"/>
          <w:smallCaps w:val="false"/>
          <w:color w:val="00000A"/>
          <w:spacing w:val="0"/>
          <w:sz w:val="28"/>
          <w:szCs w:val="28"/>
          <w:highlight w:val="white"/>
          <w:lang w:val="uk-UA"/>
        </w:rPr>
      </w:pP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Зняти з розгляду постійної комісії Київської міської ради з питань бюджету та соціально-економічного розвитку проект рішення «Про внесення змін до рішення Київської міської ради від 23 червня 2011 року № 242/5629 «Про встановлення місцевих податків і зборів у м. Києві (у редакції рішення Київської міської ради від 28 січня 2015 року № 58/923» (від 11.02.2016 № 08/231-834/ПР) у зв'язку із пропозицією суб'єкта подання.</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ind w:left="0" w:right="0" w:hanging="0"/>
        <w:jc w:val="both"/>
        <w:rPr>
          <w:rFonts w:ascii="Times New Roman" w:hAnsi="Times New Roman" w:eastAsia="SimSun" w:cs="Liberation Serif;Times New Roman"/>
          <w:b/>
          <w:b/>
          <w:bCs/>
          <w:i/>
          <w:i/>
          <w:iCs/>
          <w:caps w:val="false"/>
          <w:smallCaps w:val="false"/>
          <w:color w:val="000000"/>
          <w:spacing w:val="0"/>
          <w:sz w:val="28"/>
          <w:szCs w:val="28"/>
          <w:highlight w:val="white"/>
          <w:u w:val="none"/>
          <w:lang w:val="uk-UA"/>
        </w:rPr>
      </w:pPr>
      <w:r>
        <w:rPr>
          <w:rFonts w:eastAsia="SimSun" w:cs="Liberation Serif;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540" w:leader="none"/>
          <w:tab w:val="left" w:pos="1320" w:leader="none"/>
        </w:tabs>
        <w:snapToGrid w:val="false"/>
        <w:ind w:left="0" w:right="0" w:hanging="0"/>
        <w:jc w:val="both"/>
        <w:rPr>
          <w:rFonts w:eastAsia="SimSun" w:cs="Liberation Serif;Times New Roman"/>
          <w:b w:val="false"/>
          <w:b w:val="false"/>
          <w:bCs w:val="false"/>
          <w:i w:val="false"/>
          <w:i w:val="false"/>
          <w:iCs w:val="false"/>
          <w:caps w:val="false"/>
          <w:smallCaps w:val="false"/>
          <w:color w:val="000000"/>
          <w:spacing w:val="0"/>
          <w:highlight w:val="white"/>
          <w:u w:val="none"/>
        </w:rPr>
      </w:pPr>
      <w:r>
        <w:rPr>
          <w:rFonts w:eastAsia="SimSun" w:cs="Liberation Serif;Times New Roman"/>
          <w:b w:val="false"/>
          <w:bCs w:val="false"/>
          <w:i w:val="false"/>
          <w:iCs w:val="false"/>
          <w:caps w:val="false"/>
          <w:smallCaps w:val="false"/>
          <w:color w:val="000000"/>
          <w:spacing w:val="0"/>
          <w:highlight w:val="white"/>
          <w:u w:val="none"/>
        </w:rPr>
      </w:r>
    </w:p>
    <w:p>
      <w:pPr>
        <w:pStyle w:val="Normal"/>
        <w:tabs>
          <w:tab w:val="left" w:pos="540" w:leader="none"/>
          <w:tab w:val="left" w:pos="1320" w:leader="none"/>
        </w:tabs>
        <w:jc w:val="both"/>
        <w:rPr/>
      </w:pPr>
      <w:r>
        <w:rPr>
          <w:rFonts w:cs="Times New Roman" w:ascii="Times New Roman" w:hAnsi="Times New Roman"/>
          <w:b/>
          <w:sz w:val="28"/>
          <w:szCs w:val="28"/>
        </w:rPr>
        <w:t xml:space="preserve">9. Про проект рішення «Про внесення змін до рішення Київської міської ради від 23 червня 2011 року № 242/5629 </w:t>
      </w:r>
      <w:r>
        <w:rPr>
          <w:rFonts w:eastAsia="SimSun" w:cs="Times New Roman" w:ascii="Times New Roman" w:hAnsi="Times New Roman"/>
          <w:b/>
          <w:sz w:val="28"/>
          <w:szCs w:val="28"/>
        </w:rPr>
        <w:t>«</w:t>
      </w:r>
      <w:r>
        <w:rPr>
          <w:rFonts w:cs="Times New Roman" w:ascii="Times New Roman" w:hAnsi="Times New Roman"/>
          <w:b/>
          <w:sz w:val="28"/>
          <w:szCs w:val="28"/>
        </w:rPr>
        <w:t>Про встановлення місцевих податків і зборів у м. Києві» (від 12.02.2016 № 08/231-865/ПР)</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tabs>
          <w:tab w:val="left" w:pos="8378" w:leader="none"/>
        </w:tabs>
        <w:jc w:val="both"/>
        <w:rPr/>
      </w:pPr>
      <w:r>
        <w:rPr>
          <w:rFonts w:cs="Times New Roman" w:ascii="Times New Roman" w:hAnsi="Times New Roman"/>
          <w:b w:val="false"/>
          <w:bCs w:val="false"/>
          <w:sz w:val="28"/>
          <w:szCs w:val="28"/>
        </w:rPr>
        <w:t xml:space="preserve">1. Перенести розгляд проекту рішення «Про внесення змін до рішення Київської міської ради від 23 червня 2011 року № 242/5629 </w:t>
      </w:r>
      <w:r>
        <w:rPr>
          <w:rFonts w:eastAsia="SimSun" w:cs="Times New Roman" w:ascii="Times New Roman" w:hAnsi="Times New Roman"/>
          <w:b w:val="false"/>
          <w:bCs w:val="false"/>
          <w:sz w:val="28"/>
          <w:szCs w:val="28"/>
        </w:rPr>
        <w:t>«</w:t>
      </w:r>
      <w:r>
        <w:rPr>
          <w:rFonts w:cs="Times New Roman" w:ascii="Times New Roman" w:hAnsi="Times New Roman"/>
          <w:b w:val="false"/>
          <w:bCs w:val="false"/>
          <w:sz w:val="28"/>
          <w:szCs w:val="28"/>
        </w:rPr>
        <w:t>Про встановлення місцевих податків і зборів у м. Києві» (від 12.02.2016 № 08/231-865/ПР)</w:t>
      </w:r>
      <w:r>
        <w:rPr>
          <w:rFonts w:cs="Times New Roman" w:ascii="Times New Roman" w:hAnsi="Times New Roman"/>
          <w:sz w:val="28"/>
          <w:szCs w:val="28"/>
          <w:lang w:val="uk-UA"/>
        </w:rPr>
        <w:t xml:space="preserve"> на засідання постійної комісії, яке планується 1 березня 2016 року.</w:t>
      </w:r>
    </w:p>
    <w:p>
      <w:pPr>
        <w:pStyle w:val="Normal"/>
        <w:tabs>
          <w:tab w:val="left" w:pos="8378" w:leader="none"/>
        </w:tabs>
        <w:jc w:val="both"/>
        <w:rPr/>
      </w:pPr>
      <w:r>
        <w:rPr>
          <w:rFonts w:cs="Times New Roman" w:ascii="Times New Roman" w:hAnsi="Times New Roman"/>
          <w:sz w:val="28"/>
          <w:szCs w:val="28"/>
          <w:lang w:val="uk-UA"/>
        </w:rPr>
        <w:t>2. Запросити для розгляду зазначеного проекту рішення представників Департаменту фінансів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та Головного управління ДФС у м. Києві.</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A"/>
          <w:spacing w:val="0"/>
          <w:sz w:val="28"/>
          <w:szCs w:val="28"/>
        </w:rPr>
      </w:pPr>
      <w:r>
        <w:rPr>
          <w:rFonts w:cs="Times New Roman"/>
          <w:i w:val="false"/>
          <w:caps w:val="false"/>
          <w:smallCaps w:val="false"/>
          <w:color w:val="00000A"/>
          <w:spacing w:val="0"/>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bCs/>
          <w:caps w:val="false"/>
          <w:smallCaps w:val="false"/>
          <w:color w:val="00000A"/>
          <w:spacing w:val="0"/>
          <w:sz w:val="28"/>
          <w:szCs w:val="28"/>
        </w:rPr>
        <w:t>10. Про погодження проекту розпорядження Київського міського голови «Про вирішення фінансових питань» (кошти у сумі 189 131, 01 грн.) (лист управління фінансового забезпечення та звітності від 22.02.2016 № 08/235-118)</w:t>
      </w:r>
    </w:p>
    <w:p>
      <w:pPr>
        <w:pStyle w:val="Normal"/>
        <w:tabs>
          <w:tab w:val="left" w:pos="540" w:leader="none"/>
          <w:tab w:val="left" w:pos="1320" w:leader="none"/>
        </w:tabs>
        <w:ind w:left="0" w:right="0" w:hanging="0"/>
        <w:jc w:val="both"/>
        <w:rPr/>
      </w:pPr>
      <w:r>
        <w:rPr>
          <w:rFonts w:cs="Times New Roman" w:ascii="Times New Roman" w:hAnsi="Times New Roman"/>
          <w:b/>
          <w:bCs/>
          <w:color w:val="00000A"/>
          <w:sz w:val="28"/>
          <w:szCs w:val="28"/>
        </w:rPr>
        <w:t xml:space="preserve">Слухали: </w:t>
      </w:r>
      <w:r>
        <w:rPr>
          <w:rFonts w:cs="Times New Roman" w:ascii="Times New Roman" w:hAnsi="Times New Roman"/>
          <w:b w:val="false"/>
          <w:bCs w:val="false"/>
          <w:color w:val="00000A"/>
          <w:sz w:val="28"/>
          <w:szCs w:val="28"/>
        </w:rPr>
        <w:t xml:space="preserve">Інформацію </w:t>
      </w:r>
      <w:r>
        <w:rPr>
          <w:rFonts w:cs="Times New Roman" w:ascii="Times New Roman" w:hAnsi="Times New Roman"/>
          <w:b w:val="false"/>
          <w:bCs w:val="false"/>
          <w:color w:val="00000A"/>
          <w:sz w:val="28"/>
          <w:szCs w:val="28"/>
          <w:u w:val="single"/>
        </w:rPr>
        <w:t>А.Страннікова</w:t>
      </w:r>
      <w:r>
        <w:rPr>
          <w:rFonts w:cs="Times New Roman" w:ascii="Times New Roman" w:hAnsi="Times New Roman"/>
          <w:b w:val="false"/>
          <w:bCs w:val="false"/>
          <w:color w:val="00000A"/>
          <w:sz w:val="28"/>
          <w:szCs w:val="28"/>
        </w:rPr>
        <w:t xml:space="preserve"> щодо проекту розпорядження Київського міського голови «Про вирішення фінансових питань» (кошти у сумі 189 131,01 грн).</w:t>
      </w:r>
    </w:p>
    <w:p>
      <w:pPr>
        <w:pStyle w:val="Normal"/>
        <w:tabs>
          <w:tab w:val="left" w:pos="540" w:leader="none"/>
          <w:tab w:val="left" w:pos="1320" w:leader="none"/>
        </w:tabs>
        <w:ind w:left="0" w:right="0" w:hanging="0"/>
        <w:jc w:val="both"/>
        <w:rPr/>
      </w:pPr>
      <w:r>
        <w:rPr>
          <w:rFonts w:cs="Times New Roman" w:ascii="Times New Roman" w:hAnsi="Times New Roman"/>
          <w:b w:val="false"/>
          <w:bCs w:val="false"/>
          <w:color w:val="00000A"/>
          <w:sz w:val="28"/>
          <w:szCs w:val="28"/>
        </w:rPr>
        <w:tab/>
      </w:r>
      <w:r>
        <w:rPr>
          <w:rFonts w:cs="Times New Roman" w:ascii="Times New Roman" w:hAnsi="Times New Roman"/>
          <w:b w:val="false"/>
          <w:bCs w:val="false"/>
          <w:i w:val="false"/>
          <w:caps w:val="false"/>
          <w:smallCaps w:val="false"/>
          <w:color w:val="00000A"/>
          <w:spacing w:val="0"/>
          <w:sz w:val="28"/>
          <w:szCs w:val="28"/>
        </w:rPr>
        <w:t>Доповідач пояснив, що даним проектом розпорядження передбачається здійснити розподіл коштів у сумі 189 131,01грн,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2016-2019 роки, за напрямами згідно з додатком.</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tabs>
          <w:tab w:val="left" w:pos="540" w:leader="none"/>
          <w:tab w:val="left" w:pos="1320" w:leader="none"/>
        </w:tabs>
        <w:ind w:left="0" w:right="0" w:hanging="0"/>
        <w:jc w:val="both"/>
        <w:rPr>
          <w:rFonts w:ascii="Times New Roman" w:hAnsi="Times New Roman" w:cs="Times New Roman"/>
          <w:b w:val="false"/>
          <w:b w:val="false"/>
          <w:bCs w:val="false"/>
          <w:color w:val="00000A"/>
          <w:sz w:val="28"/>
          <w:szCs w:val="28"/>
        </w:rPr>
      </w:pPr>
      <w:r>
        <w:rPr>
          <w:rFonts w:cs="Times New Roman" w:ascii="Times New Roman" w:hAnsi="Times New Roman"/>
          <w:b w:val="false"/>
          <w:bCs w:val="false"/>
          <w:color w:val="00000A"/>
          <w:sz w:val="28"/>
          <w:szCs w:val="28"/>
        </w:rPr>
        <w:t>Погодити проект розпорядження Київського міського голови «Про вирішення фінансових питань» (кошти у сумі 189 131,01 грн.) (лист управління фінансового забезпечення та звітності від 22.02.2016 № 08/235-118).</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r>
    </w:p>
    <w:p>
      <w:pPr>
        <w:pStyle w:val="Normal"/>
        <w:tabs>
          <w:tab w:val="left" w:pos="790" w:leader="none"/>
          <w:tab w:val="left" w:pos="7944" w:leader="none"/>
        </w:tabs>
        <w:ind w:left="0" w:right="0" w:hanging="0"/>
        <w:jc w:val="both"/>
        <w:rPr>
          <w:rFonts w:ascii="Times New Roman" w:hAnsi="Times New Roman" w:cs="Times New Roman"/>
          <w:b/>
          <w:b/>
          <w:bCs/>
          <w:i w:val="false"/>
          <w:i w:val="false"/>
          <w:caps w:val="false"/>
          <w:smallCaps w:val="false"/>
          <w:color w:val="00000A"/>
          <w:spacing w:val="0"/>
          <w:sz w:val="28"/>
          <w:szCs w:val="28"/>
        </w:rPr>
      </w:pPr>
      <w:r>
        <w:rPr>
          <w:rFonts w:cs="Times New Roman" w:ascii="Times New Roman" w:hAnsi="Times New Roman"/>
          <w:b/>
          <w:bCs/>
          <w:i w:val="false"/>
          <w:caps w:val="false"/>
          <w:smallCaps w:val="false"/>
          <w:color w:val="00000A"/>
          <w:spacing w:val="0"/>
          <w:sz w:val="28"/>
          <w:szCs w:val="28"/>
        </w:rPr>
        <w:t>11. Про погодження проекту розпорядження Київського міського голови «Про вирішення фінансових питань» (кошти у сумі 20 261,48 грн) (лист управління фінансового забезпечення та звітності від 22.02.2016 № 08/235-118)</w:t>
      </w:r>
    </w:p>
    <w:p>
      <w:pPr>
        <w:pStyle w:val="Normal"/>
        <w:snapToGrid w:val="false"/>
        <w:jc w:val="both"/>
        <w:rPr/>
      </w:pPr>
      <w:r>
        <w:rPr>
          <w:rFonts w:cs="Times New Roman" w:ascii="Times New Roman" w:hAnsi="Times New Roman"/>
          <w:b/>
          <w:bCs/>
          <w:i w:val="false"/>
          <w:caps w:val="false"/>
          <w:smallCaps w:val="false"/>
          <w:color w:val="00000A"/>
          <w:spacing w:val="0"/>
          <w:sz w:val="28"/>
          <w:szCs w:val="28"/>
        </w:rPr>
        <w:t xml:space="preserve">Слухали: </w:t>
      </w:r>
      <w:r>
        <w:rPr>
          <w:rFonts w:cs="Times New Roman" w:ascii="Times New Roman" w:hAnsi="Times New Roman"/>
          <w:b w:val="false"/>
          <w:bCs w:val="false"/>
          <w:i w:val="false"/>
          <w:caps w:val="false"/>
          <w:smallCaps w:val="false"/>
          <w:color w:val="00000A"/>
          <w:spacing w:val="0"/>
          <w:sz w:val="28"/>
          <w:szCs w:val="28"/>
          <w:u w:val="single"/>
        </w:rPr>
        <w:t>А.Страннікова</w:t>
      </w:r>
      <w:r>
        <w:rPr>
          <w:rFonts w:cs="Times New Roman" w:ascii="Times New Roman" w:hAnsi="Times New Roman"/>
          <w:b w:val="false"/>
          <w:bCs w:val="false"/>
          <w:i w:val="false"/>
          <w:caps w:val="false"/>
          <w:smallCaps w:val="false"/>
          <w:color w:val="00000A"/>
          <w:spacing w:val="0"/>
          <w:sz w:val="28"/>
          <w:szCs w:val="28"/>
        </w:rPr>
        <w:t xml:space="preserve"> щодо проекту розпорядження Київського міського голови «Про вирішення фінансових питань» (кошти у сумі 20 261,48 грн).</w:t>
      </w:r>
    </w:p>
    <w:p>
      <w:pPr>
        <w:pStyle w:val="Normal"/>
        <w:snapToGrid w:val="false"/>
        <w:jc w:val="both"/>
        <w:rPr/>
      </w:pPr>
      <w:r>
        <w:rPr>
          <w:rFonts w:cs="Times New Roman" w:ascii="Times New Roman" w:hAnsi="Times New Roman"/>
          <w:i w:val="false"/>
          <w:caps w:val="false"/>
          <w:smallCaps w:val="false"/>
          <w:color w:val="00000A"/>
          <w:spacing w:val="0"/>
          <w:sz w:val="28"/>
          <w:szCs w:val="28"/>
        </w:rPr>
        <w:tab/>
        <w:t xml:space="preserve">Доповідач пояснив, що даним проектом розпорядження передбачається здійснити розподіл коштів у сумі </w:t>
      </w:r>
      <w:r>
        <w:rPr>
          <w:rFonts w:cs="Times New Roman" w:ascii="Times New Roman" w:hAnsi="Times New Roman"/>
          <w:b w:val="false"/>
          <w:bCs w:val="false"/>
          <w:i w:val="false"/>
          <w:caps w:val="false"/>
          <w:smallCaps w:val="false"/>
          <w:color w:val="00000A"/>
          <w:spacing w:val="0"/>
          <w:sz w:val="28"/>
          <w:szCs w:val="28"/>
        </w:rPr>
        <w:t>20 261,48 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2016-2019 роки, за напрямами згідно з додатком.</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tabs>
          <w:tab w:val="left" w:pos="540" w:leader="none"/>
          <w:tab w:val="left" w:pos="1320" w:leader="none"/>
        </w:tabs>
        <w:snapToGrid w:val="false"/>
        <w:ind w:left="0" w:right="0" w:hanging="0"/>
        <w:jc w:val="both"/>
        <w:rPr>
          <w:rFonts w:ascii="Times New Roman" w:hAnsi="Times New Roman" w:cs="Times New Roman"/>
          <w:b w:val="false"/>
          <w:b w:val="false"/>
          <w:bCs w:val="false"/>
          <w:i w:val="false"/>
          <w:i w:val="false"/>
          <w:caps w:val="false"/>
          <w:smallCaps w:val="false"/>
          <w:color w:val="00000A"/>
          <w:spacing w:val="0"/>
          <w:sz w:val="28"/>
          <w:szCs w:val="28"/>
        </w:rPr>
      </w:pPr>
      <w:r>
        <w:rPr>
          <w:rFonts w:cs="Times New Roman" w:ascii="Times New Roman" w:hAnsi="Times New Roman"/>
          <w:b w:val="false"/>
          <w:bCs w:val="false"/>
          <w:i w:val="false"/>
          <w:caps w:val="false"/>
          <w:smallCaps w:val="false"/>
          <w:color w:val="00000A"/>
          <w:spacing w:val="0"/>
          <w:sz w:val="28"/>
          <w:szCs w:val="28"/>
        </w:rPr>
        <w:t>Погодити проект розпорядження Київського міського голови «Про вирішення фінансових питань» (кошти у сумі 20 261,48 грн) (лист управління фінансового забезпечення та звітності від 22.02.2016 № 08/235-118).</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snapToGrid w:val="false"/>
        <w:jc w:val="both"/>
        <w:rPr>
          <w:rFonts w:cs="Times New Roman"/>
          <w:i w:val="false"/>
          <w:i w:val="false"/>
          <w:caps w:val="false"/>
          <w:smallCaps w:val="false"/>
          <w:color w:val="00000A"/>
          <w:spacing w:val="0"/>
          <w:sz w:val="28"/>
          <w:szCs w:val="28"/>
        </w:rPr>
      </w:pPr>
      <w:r>
        <w:rPr>
          <w:rFonts w:cs="Times New Roman"/>
          <w:i w:val="false"/>
          <w:caps w:val="false"/>
          <w:smallCaps w:val="false"/>
          <w:color w:val="00000A"/>
          <w:spacing w:val="0"/>
          <w:sz w:val="28"/>
          <w:szCs w:val="28"/>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caps w:val="false"/>
          <w:smallCaps w:val="false"/>
          <w:color w:val="00000A"/>
          <w:spacing w:val="0"/>
          <w:sz w:val="28"/>
          <w:szCs w:val="28"/>
        </w:rPr>
        <w:t xml:space="preserve">12. Про розгляд </w:t>
      </w:r>
      <w:bookmarkStart w:id="5" w:name="__DdeLink__9123_306836120"/>
      <w:bookmarkEnd w:id="5"/>
      <w:r>
        <w:rPr>
          <w:rFonts w:cs="Times New Roman" w:ascii="Times New Roman" w:hAnsi="Times New Roman"/>
          <w:b/>
          <w:bCs/>
          <w:i w:val="false"/>
          <w:caps w:val="false"/>
          <w:smallCaps w:val="false"/>
          <w:color w:val="00000A"/>
          <w:spacing w:val="0"/>
          <w:sz w:val="28"/>
          <w:szCs w:val="28"/>
        </w:rPr>
        <w:t>депутатського запиту депутата Київської міської ради Опадчого І.М. від 11.02.2016 № 08/279/8/076-22, підтриманого на пленарному засіданні сесії Київської міської ради 11.02.2016 року.</w:t>
      </w:r>
    </w:p>
    <w:p>
      <w:pPr>
        <w:pStyle w:val="Normal"/>
        <w:tabs>
          <w:tab w:val="left" w:pos="790" w:leader="none"/>
          <w:tab w:val="left" w:pos="7944" w:leader="none"/>
        </w:tabs>
        <w:ind w:left="0" w:right="0" w:hanging="0"/>
        <w:jc w:val="both"/>
        <w:rPr>
          <w:rFonts w:ascii="Times New Roman" w:hAnsi="Times New Roman"/>
          <w:b/>
          <w:b/>
          <w:bCs/>
          <w:sz w:val="28"/>
          <w:szCs w:val="28"/>
          <w:highlight w:val="white"/>
        </w:rPr>
      </w:pPr>
      <w:r>
        <w:rPr>
          <w:rFonts w:ascii="Times New Roman" w:hAnsi="Times New Roman"/>
          <w:b/>
          <w:bCs/>
          <w:sz w:val="28"/>
          <w:szCs w:val="28"/>
          <w:highlight w:val="white"/>
        </w:rPr>
        <w:t>Вирішили:</w:t>
      </w:r>
    </w:p>
    <w:p>
      <w:pPr>
        <w:pStyle w:val="Normal"/>
        <w:tabs>
          <w:tab w:val="left" w:pos="8378" w:leader="none"/>
        </w:tabs>
        <w:ind w:left="0" w:right="0" w:hanging="0"/>
        <w:jc w:val="both"/>
        <w:rPr/>
      </w:pPr>
      <w:r>
        <w:rPr>
          <w:rFonts w:cs="Times New Roman" w:ascii="Times New Roman" w:hAnsi="Times New Roman"/>
          <w:b w:val="false"/>
          <w:bCs w:val="false"/>
          <w:sz w:val="28"/>
          <w:szCs w:val="28"/>
        </w:rPr>
        <w:t xml:space="preserve">1. Перенести розгляд проекту рішення «Про внесення змін до рішення Київської міської ради від 23 червня 2011 року № 242/5629 </w:t>
      </w:r>
      <w:r>
        <w:rPr>
          <w:rFonts w:eastAsia="SimSun" w:cs="Times New Roman" w:ascii="Times New Roman" w:hAnsi="Times New Roman"/>
          <w:b w:val="false"/>
          <w:bCs w:val="false"/>
          <w:sz w:val="28"/>
          <w:szCs w:val="28"/>
        </w:rPr>
        <w:t>«</w:t>
      </w:r>
      <w:r>
        <w:rPr>
          <w:rFonts w:cs="Times New Roman" w:ascii="Times New Roman" w:hAnsi="Times New Roman"/>
          <w:b w:val="false"/>
          <w:bCs w:val="false"/>
          <w:sz w:val="28"/>
          <w:szCs w:val="28"/>
        </w:rPr>
        <w:t>Про встановлення місцевих податків і зборів у м. Києві» (від 12.02.2016 № 08/231-865/ПР)</w:t>
      </w:r>
      <w:r>
        <w:rPr>
          <w:rFonts w:cs="Times New Roman" w:ascii="Times New Roman" w:hAnsi="Times New Roman"/>
          <w:sz w:val="28"/>
          <w:szCs w:val="28"/>
          <w:lang w:val="uk-UA"/>
        </w:rPr>
        <w:t xml:space="preserve"> на засідання постійної комісії, яке планується 1 березня 2016 року.</w:t>
      </w:r>
    </w:p>
    <w:p>
      <w:pPr>
        <w:pStyle w:val="Normal"/>
        <w:tabs>
          <w:tab w:val="left" w:pos="8378" w:leader="none"/>
        </w:tabs>
        <w:ind w:left="0" w:right="0" w:hanging="0"/>
        <w:jc w:val="both"/>
        <w:rPr>
          <w:rFonts w:ascii="Times New Roman" w:hAnsi="Times New Roman" w:cs="Times New Roman"/>
          <w:sz w:val="28"/>
          <w:szCs w:val="28"/>
          <w:lang w:val="uk-UA"/>
        </w:rPr>
      </w:pPr>
      <w:r>
        <w:rPr>
          <w:rFonts w:cs="Times New Roman" w:ascii="Times New Roman" w:hAnsi="Times New Roman"/>
          <w:sz w:val="28"/>
          <w:szCs w:val="28"/>
          <w:lang w:val="uk-UA"/>
        </w:rPr>
        <w:t>2. Запросити для розгляду зазначеного проекту рішення представників Департаменту фінансів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та Головного управління ДФС у м. Києві.</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11,</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6.</w:t>
      </w:r>
    </w:p>
    <w:p>
      <w:pPr>
        <w:pStyle w:val="Normal"/>
        <w:widowControl w:val="false"/>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highlight w:val="white"/>
          <w:u w:val="none"/>
          <w:lang w:val="uk-UA"/>
        </w:rPr>
      </w:pPr>
      <w:r>
        <w:rPr>
          <w:rFonts w:cs="Times New Roman" w:ascii="Times New Roman" w:hAnsi="Times New Roman"/>
          <w:b/>
          <w:bCs w:val="false"/>
          <w:i/>
          <w:iCs w:val="false"/>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ind w:left="0" w:right="0" w:hanging="0"/>
        <w:jc w:val="both"/>
        <w:rPr>
          <w:rFonts w:ascii="Times New Roman" w:hAnsi="Times New Roman"/>
          <w:b/>
          <w:b/>
          <w:bCs/>
          <w:sz w:val="28"/>
          <w:szCs w:val="28"/>
          <w:highlight w:val="yellow"/>
        </w:rPr>
      </w:pPr>
      <w:r>
        <w:rPr>
          <w:rFonts w:ascii="Times New Roman" w:hAnsi="Times New Roman"/>
          <w:b/>
          <w:bCs/>
          <w:sz w:val="28"/>
          <w:szCs w:val="28"/>
          <w:highlight w:val="yellow"/>
        </w:rPr>
      </w:r>
    </w:p>
    <w:p>
      <w:pPr>
        <w:pStyle w:val="Normal"/>
        <w:tabs>
          <w:tab w:val="left" w:pos="790" w:leader="none"/>
          <w:tab w:val="left" w:pos="7944" w:leader="none"/>
        </w:tabs>
        <w:ind w:left="0" w:right="0" w:hanging="0"/>
        <w:jc w:val="both"/>
        <w:rPr/>
      </w:pPr>
      <w:r>
        <w:rPr>
          <w:rFonts w:cs="Times New Roman" w:ascii="Times New Roman" w:hAnsi="Times New Roman"/>
          <w:b/>
          <w:bCs/>
          <w:sz w:val="28"/>
          <w:szCs w:val="28"/>
        </w:rPr>
        <w:t>13. Про проект рішення «Про надання додаткових пільг та гарантій сім'ям Героїв Небесної сотні» (від 23.02.2016 № 08/231-1058/ПР)</w:t>
      </w:r>
    </w:p>
    <w:p>
      <w:pPr>
        <w:pStyle w:val="Normal"/>
        <w:jc w:val="both"/>
        <w:rPr/>
      </w:pPr>
      <w:r>
        <w:rPr>
          <w:rFonts w:cs="Times New Roman" w:ascii="Times New Roman" w:hAnsi="Times New Roman"/>
          <w:b/>
          <w:bCs/>
          <w:color w:val="000000"/>
          <w:sz w:val="28"/>
          <w:szCs w:val="28"/>
        </w:rPr>
        <w:t xml:space="preserve">Слухали: </w:t>
      </w:r>
      <w:r>
        <w:rPr>
          <w:rFonts w:cs="Times New Roman" w:ascii="Times New Roman" w:hAnsi="Times New Roman"/>
          <w:b w:val="false"/>
          <w:bCs w:val="false"/>
          <w:color w:val="000000"/>
          <w:sz w:val="28"/>
          <w:szCs w:val="28"/>
        </w:rPr>
        <w:t xml:space="preserve">Інформацію </w:t>
      </w:r>
      <w:r>
        <w:rPr>
          <w:rFonts w:cs="Times New Roman" w:ascii="Times New Roman" w:hAnsi="Times New Roman"/>
          <w:b w:val="false"/>
          <w:bCs w:val="false"/>
          <w:color w:val="000000"/>
          <w:sz w:val="28"/>
          <w:szCs w:val="28"/>
          <w:u w:val="single"/>
        </w:rPr>
        <w:t>В.Бондаренка</w:t>
      </w:r>
      <w:r>
        <w:rPr>
          <w:rFonts w:cs="Times New Roman" w:ascii="Times New Roman" w:hAnsi="Times New Roman"/>
          <w:color w:val="000000"/>
          <w:sz w:val="28"/>
          <w:szCs w:val="28"/>
        </w:rPr>
        <w:t xml:space="preserve"> – </w:t>
      </w:r>
      <w:r>
        <w:rPr>
          <w:rFonts w:cs="Times New Roman" w:ascii="Times New Roman" w:hAnsi="Times New Roman"/>
          <w:b w:val="false"/>
          <w:bCs w:val="false"/>
          <w:i w:val="false"/>
          <w:caps w:val="false"/>
          <w:smallCaps w:val="false"/>
          <w:color w:val="000000"/>
          <w:sz w:val="28"/>
          <w:szCs w:val="28"/>
          <w:highlight w:val="white"/>
          <w:u w:val="none"/>
          <w:lang w:val="uk-UA"/>
        </w:rPr>
        <w:t>керівника апарату Київської міської державної адміністрації щодо проекту рішення «Про надання додаткових пільг та гарантій сім'ям Героїв Небесної сотні».</w:t>
      </w:r>
    </w:p>
    <w:p>
      <w:pPr>
        <w:pStyle w:val="Normal"/>
        <w:jc w:val="both"/>
        <w:rPr>
          <w:rFonts w:ascii="Times New Roman" w:hAnsi="Times New Roman" w:cs="Times New Roman"/>
          <w:b w:val="false"/>
          <w:b w:val="false"/>
          <w:bCs w:val="false"/>
          <w:i w:val="false"/>
          <w:i w:val="false"/>
          <w:caps w:val="false"/>
          <w:smallCaps w:val="false"/>
          <w:color w:val="000000"/>
          <w:sz w:val="28"/>
          <w:szCs w:val="28"/>
          <w:highlight w:val="white"/>
          <w:u w:val="none"/>
          <w:lang w:val="uk-UA"/>
        </w:rPr>
      </w:pPr>
      <w:r>
        <w:rPr>
          <w:rFonts w:cs="Times New Roman" w:ascii="Times New Roman" w:hAnsi="Times New Roman"/>
          <w:b w:val="false"/>
          <w:bCs w:val="false"/>
          <w:i w:val="false"/>
          <w:caps w:val="false"/>
          <w:smallCaps w:val="false"/>
          <w:color w:val="000000"/>
          <w:sz w:val="28"/>
          <w:szCs w:val="28"/>
          <w:highlight w:val="white"/>
          <w:u w:val="none"/>
          <w:lang w:val="uk-UA"/>
        </w:rPr>
        <w:tab/>
        <w:t>Доповідач поінформував, що проектом рішення пропонується:</w:t>
      </w:r>
    </w:p>
    <w:p>
      <w:pPr>
        <w:pStyle w:val="Normal"/>
        <w:jc w:val="both"/>
        <w:rPr>
          <w:rFonts w:ascii="Times New Roman" w:hAnsi="Times New Roman" w:cs="Times New Roman"/>
          <w:b w:val="false"/>
          <w:b w:val="false"/>
          <w:bCs w:val="false"/>
          <w:i w:val="false"/>
          <w:i w:val="false"/>
          <w:caps w:val="false"/>
          <w:smallCaps w:val="false"/>
          <w:color w:val="000000"/>
          <w:sz w:val="28"/>
          <w:szCs w:val="28"/>
          <w:highlight w:val="white"/>
          <w:u w:val="none"/>
          <w:lang w:val="uk-UA"/>
        </w:rPr>
      </w:pPr>
      <w:r>
        <w:rPr>
          <w:rFonts w:cs="Times New Roman" w:ascii="Times New Roman" w:hAnsi="Times New Roman"/>
          <w:b w:val="false"/>
          <w:bCs w:val="false"/>
          <w:i w:val="false"/>
          <w:caps w:val="false"/>
          <w:smallCaps w:val="false"/>
          <w:color w:val="000000"/>
          <w:sz w:val="28"/>
          <w:szCs w:val="28"/>
          <w:highlight w:val="white"/>
          <w:u w:val="none"/>
          <w:lang w:val="uk-UA"/>
        </w:rPr>
        <w:t>1. Надавати щорічну адресну матеріальну допомогу членам сімей киян, які загинули або померли внаслідок поранень, каліцтва, контузії чи інших ушкоджень здоров'я, одержаних під час участі у Революції Гідності та щомісячну адресну матеріальну допомогу малолітнім та неповнолітнім дітям, пасинкам, падчеркам киян, які загинули або померли внаслідок поранень, каліцтва, контузії чи інших ушкоджень здоров'я, одержаних під час участі у Революції Гідності.</w:t>
      </w:r>
    </w:p>
    <w:p>
      <w:pPr>
        <w:pStyle w:val="Normal"/>
        <w:jc w:val="both"/>
        <w:rPr>
          <w:rFonts w:ascii="Times New Roman" w:hAnsi="Times New Roman" w:cs="Times New Roman"/>
          <w:b w:val="false"/>
          <w:b w:val="false"/>
          <w:bCs w:val="false"/>
          <w:i w:val="false"/>
          <w:i w:val="false"/>
          <w:caps w:val="false"/>
          <w:smallCaps w:val="false"/>
          <w:color w:val="000000"/>
          <w:sz w:val="28"/>
          <w:szCs w:val="28"/>
          <w:highlight w:val="white"/>
          <w:u w:val="none"/>
          <w:lang w:val="uk-UA"/>
        </w:rPr>
      </w:pPr>
      <w:r>
        <w:rPr>
          <w:rFonts w:cs="Times New Roman" w:ascii="Times New Roman" w:hAnsi="Times New Roman"/>
          <w:b w:val="false"/>
          <w:bCs w:val="false"/>
          <w:i w:val="false"/>
          <w:caps w:val="false"/>
          <w:smallCaps w:val="false"/>
          <w:color w:val="000000"/>
          <w:sz w:val="28"/>
          <w:szCs w:val="28"/>
          <w:highlight w:val="white"/>
          <w:u w:val="none"/>
          <w:lang w:val="uk-UA"/>
        </w:rPr>
        <w:t>2. Забезпечувати надання щомісячної адресної матеріальної допомоги членам сімей киян, які загинули або померли внаслідок поранень, каліцтва, контузії чи інших ушкоджень здоров'я, одержаних під час участі у Революції Гідності.</w:t>
      </w:r>
    </w:p>
    <w:p>
      <w:pPr>
        <w:pStyle w:val="Normal"/>
        <w:jc w:val="both"/>
        <w:rPr>
          <w:rFonts w:ascii="Times New Roman" w:hAnsi="Times New Roman" w:cs="Times New Roman"/>
          <w:b w:val="false"/>
          <w:b w:val="false"/>
          <w:bCs w:val="false"/>
          <w:i w:val="false"/>
          <w:i w:val="false"/>
          <w:caps w:val="false"/>
          <w:smallCaps w:val="false"/>
          <w:color w:val="000000"/>
          <w:sz w:val="28"/>
          <w:szCs w:val="28"/>
          <w:highlight w:val="white"/>
          <w:u w:val="none"/>
          <w:lang w:val="uk-UA"/>
        </w:rPr>
      </w:pPr>
      <w:r>
        <w:rPr>
          <w:rFonts w:cs="Times New Roman" w:ascii="Times New Roman" w:hAnsi="Times New Roman"/>
          <w:b w:val="false"/>
          <w:bCs w:val="false"/>
          <w:i w:val="false"/>
          <w:caps w:val="false"/>
          <w:smallCaps w:val="false"/>
          <w:color w:val="000000"/>
          <w:sz w:val="28"/>
          <w:szCs w:val="28"/>
          <w:highlight w:val="white"/>
          <w:u w:val="none"/>
          <w:lang w:val="uk-UA"/>
        </w:rPr>
        <w:t>3. Надавати компенсацію витрат на стаціонарне лікування членам сімей киян, які  які загинули або померли внаслідок поранень, каліцтва, контузії чи інших ушкоджень здоров'я, одержаних під час участі у Революції Гідності.</w:t>
      </w:r>
    </w:p>
    <w:p>
      <w:pPr>
        <w:pStyle w:val="Normal"/>
        <w:jc w:val="both"/>
        <w:rPr>
          <w:rFonts w:ascii="Times New Roman" w:hAnsi="Times New Roman" w:cs="Times New Roman"/>
          <w:b w:val="false"/>
          <w:b w:val="false"/>
          <w:bCs w:val="false"/>
          <w:i w:val="false"/>
          <w:i w:val="false"/>
          <w:caps w:val="false"/>
          <w:smallCaps w:val="false"/>
          <w:color w:val="000000"/>
          <w:sz w:val="28"/>
          <w:szCs w:val="28"/>
          <w:highlight w:val="white"/>
          <w:u w:val="none"/>
          <w:lang w:val="uk-UA"/>
        </w:rPr>
      </w:pPr>
      <w:r>
        <w:rPr>
          <w:rFonts w:cs="Times New Roman" w:ascii="Times New Roman" w:hAnsi="Times New Roman"/>
          <w:b w:val="false"/>
          <w:bCs w:val="false"/>
          <w:i w:val="false"/>
          <w:caps w:val="false"/>
          <w:smallCaps w:val="false"/>
          <w:color w:val="000000"/>
          <w:sz w:val="28"/>
          <w:szCs w:val="28"/>
          <w:highlight w:val="white"/>
          <w:u w:val="none"/>
          <w:lang w:val="uk-UA"/>
        </w:rPr>
        <w:t>4. Надавати додаткові гарантії та пільги у сфері освіти киянам — членам сімей киян, які загинули або померли внаслідок поранень каліцтва, контузії чи інших ушкоджень здоров'я, одержаних під час участі у Революції Гідності.</w:t>
      </w:r>
    </w:p>
    <w:p>
      <w:pPr>
        <w:pStyle w:val="Normal"/>
        <w:jc w:val="both"/>
        <w:rPr/>
      </w:pPr>
      <w:r>
        <w:rPr>
          <w:rFonts w:cs="Times New Roman" w:ascii="Times New Roman" w:hAnsi="Times New Roman"/>
          <w:b/>
          <w:bCs/>
          <w:color w:val="000000"/>
          <w:sz w:val="28"/>
          <w:szCs w:val="28"/>
        </w:rPr>
        <w:t>Вирішили:</w:t>
      </w:r>
      <w:r>
        <w:rPr>
          <w:rFonts w:cs="Times New Roman" w:ascii="Times New Roman" w:hAnsi="Times New Roman"/>
          <w:color w:val="000000"/>
          <w:sz w:val="28"/>
          <w:szCs w:val="28"/>
        </w:rPr>
        <w:t xml:space="preserve"> </w:t>
      </w:r>
    </w:p>
    <w:p>
      <w:pPr>
        <w:pStyle w:val="Normal"/>
        <w:jc w:val="both"/>
        <w:rPr/>
      </w:pPr>
      <w:r>
        <w:rPr>
          <w:rFonts w:eastAsia="Calibri" w:cs="Times New Roman" w:ascii="Times New Roman" w:hAnsi="Times New Roman"/>
          <w:color w:val="000000"/>
          <w:sz w:val="28"/>
          <w:szCs w:val="28"/>
          <w:lang w:eastAsia="en-US"/>
        </w:rPr>
        <w:t xml:space="preserve">Підтримати проект рішення </w:t>
      </w:r>
      <w:r>
        <w:rPr>
          <w:rFonts w:eastAsia="Calibri" w:cs="Times New Roman" w:ascii="Times New Roman" w:hAnsi="Times New Roman"/>
          <w:b w:val="false"/>
          <w:bCs w:val="false"/>
          <w:color w:val="000000"/>
          <w:sz w:val="28"/>
          <w:szCs w:val="28"/>
          <w:lang w:eastAsia="en-US"/>
        </w:rPr>
        <w:t>«Про надання додаткових пільг та гарантій сім'ям Героїв Небесної сотні» (від 23.02.2016 № 08/231-1058/ПР).</w:t>
      </w:r>
    </w:p>
    <w:p>
      <w:pPr>
        <w:pStyle w:val="Normal"/>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Голосували:</w:t>
        <w:tab/>
        <w:t xml:space="preserve">   За – 12,</w:t>
        <w:tab/>
        <w:t xml:space="preserve">              Проти – 0,             </w:t>
        <w:tab/>
        <w:t>Утримались – 0,</w:t>
      </w:r>
    </w:p>
    <w:p>
      <w:pPr>
        <w:pStyle w:val="Normal"/>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Не голосували – 5.</w:t>
      </w:r>
    </w:p>
    <w:p>
      <w:pPr>
        <w:pStyle w:val="Normal"/>
        <w:tabs>
          <w:tab w:val="left" w:pos="540" w:leader="none"/>
          <w:tab w:val="left" w:pos="1320" w:leader="none"/>
        </w:tabs>
        <w:jc w:val="both"/>
        <w:rPr>
          <w:rFonts w:ascii="Times New Roman" w:hAnsi="Times New Roman" w:eastAsia="Calibri" w:cs="Times New Roman"/>
          <w:b/>
          <w:b/>
          <w:i/>
          <w:i/>
          <w:color w:val="000000"/>
          <w:sz w:val="28"/>
          <w:szCs w:val="28"/>
          <w:lang w:eastAsia="en-US"/>
        </w:rPr>
      </w:pPr>
      <w:r>
        <w:rPr>
          <w:rFonts w:eastAsia="Calibri" w:cs="Times New Roman" w:ascii="Times New Roman" w:hAnsi="Times New Roman"/>
          <w:b/>
          <w:i/>
          <w:color w:val="000000"/>
          <w:sz w:val="28"/>
          <w:szCs w:val="28"/>
          <w:lang w:eastAsia="en-US"/>
        </w:rPr>
        <w:t>Рішення прийнято.</w:t>
      </w:r>
    </w:p>
    <w:p>
      <w:pPr>
        <w:pStyle w:val="Normal"/>
        <w:tabs>
          <w:tab w:val="left" w:pos="540" w:leader="none"/>
          <w:tab w:val="left" w:pos="1320" w:leader="none"/>
        </w:tabs>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r>
    </w:p>
    <w:p>
      <w:pPr>
        <w:pStyle w:val="Normal"/>
        <w:jc w:val="both"/>
        <w:rPr/>
      </w:pPr>
      <w:r>
        <w:rPr>
          <w:rFonts w:cs="Times New Roman" w:ascii="Times New Roman" w:hAnsi="Times New Roman"/>
          <w:b/>
          <w:sz w:val="28"/>
          <w:szCs w:val="28"/>
        </w:rPr>
        <w:t xml:space="preserve">14. Про проект рішення «Про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w:t>
      </w:r>
      <w:r>
        <w:rPr>
          <w:rFonts w:cs="Times New Roman" w:ascii="Times New Roman" w:hAnsi="Times New Roman"/>
          <w:b/>
          <w:bCs/>
          <w:sz w:val="28"/>
          <w:szCs w:val="28"/>
        </w:rPr>
        <w:t>(від 23.02.2016 № 08/231-1057/ПР)</w:t>
      </w:r>
    </w:p>
    <w:p>
      <w:pPr>
        <w:pStyle w:val="Normal"/>
        <w:jc w:val="both"/>
        <w:rPr/>
      </w:pPr>
      <w:r>
        <w:rPr>
          <w:rFonts w:eastAsia="Times New Roman" w:cs="Times New Roman" w:ascii="Times New Roman" w:hAnsi="Times New Roman"/>
          <w:b/>
          <w:bCs/>
          <w:color w:val="000000"/>
          <w:sz w:val="28"/>
          <w:szCs w:val="28"/>
          <w:lang w:eastAsia="ru-RU"/>
        </w:rPr>
        <w:t xml:space="preserve">Слухали: </w:t>
      </w:r>
      <w:r>
        <w:rPr>
          <w:rFonts w:eastAsia="Times New Roman" w:cs="Times New Roman" w:ascii="Times New Roman" w:hAnsi="Times New Roman"/>
          <w:b w:val="false"/>
          <w:bCs w:val="false"/>
          <w:color w:val="000000"/>
          <w:sz w:val="28"/>
          <w:szCs w:val="28"/>
          <w:lang w:eastAsia="ru-RU"/>
        </w:rPr>
        <w:t>Інформацію</w:t>
      </w:r>
      <w:r>
        <w:rPr>
          <w:rFonts w:eastAsia="Times New Roman" w:cs="Times New Roman" w:ascii="Times New Roman" w:hAnsi="Times New Roman"/>
          <w:b/>
          <w:bCs/>
          <w:color w:val="000000"/>
          <w:sz w:val="28"/>
          <w:szCs w:val="28"/>
          <w:lang w:eastAsia="ru-RU"/>
        </w:rPr>
        <w:t xml:space="preserve"> </w:t>
      </w:r>
      <w:r>
        <w:rPr>
          <w:rFonts w:eastAsia="Times New Roman" w:cs="Times New Roman" w:ascii="Times New Roman" w:hAnsi="Times New Roman"/>
          <w:b w:val="false"/>
          <w:bCs w:val="false"/>
          <w:color w:val="000000"/>
          <w:sz w:val="28"/>
          <w:szCs w:val="28"/>
          <w:u w:val="single"/>
          <w:lang w:eastAsia="ru-RU"/>
        </w:rPr>
        <w:t>В.Бондаренка</w:t>
      </w:r>
      <w:r>
        <w:rPr>
          <w:rFonts w:eastAsia="Times New Roman" w:cs="Times New Roman" w:ascii="Times New Roman" w:hAnsi="Times New Roman"/>
          <w:b/>
          <w:bCs/>
          <w:color w:val="000000"/>
          <w:sz w:val="28"/>
          <w:szCs w:val="28"/>
          <w:lang w:eastAsia="ru-RU"/>
        </w:rPr>
        <w:t xml:space="preserve"> – </w:t>
      </w:r>
      <w:r>
        <w:rPr>
          <w:rFonts w:eastAsia="Times New Roman" w:cs="Times New Roman" w:ascii="Times New Roman" w:hAnsi="Times New Roman"/>
          <w:b w:val="false"/>
          <w:bCs w:val="false"/>
          <w:i w:val="false"/>
          <w:caps w:val="false"/>
          <w:smallCaps w:val="false"/>
          <w:color w:val="000000"/>
          <w:sz w:val="28"/>
          <w:szCs w:val="28"/>
          <w:highlight w:val="white"/>
          <w:u w:val="none"/>
          <w:lang w:val="uk-UA" w:eastAsia="ru-RU"/>
        </w:rPr>
        <w:t>керівника апарату Київської міської державної адміністрації щодо проекту рішення «Про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w:t>
      </w:r>
    </w:p>
    <w:p>
      <w:pPr>
        <w:pStyle w:val="Normal"/>
        <w:jc w:val="both"/>
        <w:rPr>
          <w:rFonts w:ascii="Times New Roman" w:hAnsi="Times New Roman" w:eastAsia="Times New Roman" w:cs="Times New Roman"/>
          <w:b w:val="false"/>
          <w:b w:val="false"/>
          <w:bCs w:val="false"/>
          <w:i w:val="false"/>
          <w:i w:val="false"/>
          <w:caps w:val="false"/>
          <w:smallCaps w:val="false"/>
          <w:color w:val="000000"/>
          <w:sz w:val="28"/>
          <w:szCs w:val="28"/>
          <w:highlight w:val="white"/>
          <w:u w:val="none"/>
          <w:lang w:val="uk-UA" w:eastAsia="ru-RU"/>
        </w:rPr>
      </w:pPr>
      <w:r>
        <w:rPr>
          <w:rFonts w:eastAsia="Times New Roman" w:cs="Times New Roman" w:ascii="Times New Roman" w:hAnsi="Times New Roman"/>
          <w:b w:val="false"/>
          <w:bCs w:val="false"/>
          <w:i w:val="false"/>
          <w:caps w:val="false"/>
          <w:smallCaps w:val="false"/>
          <w:color w:val="000000"/>
          <w:sz w:val="28"/>
          <w:szCs w:val="28"/>
          <w:highlight w:val="white"/>
          <w:u w:val="none"/>
          <w:lang w:val="uk-UA" w:eastAsia="ru-RU"/>
        </w:rPr>
        <w:tab/>
        <w:t>Доповідач поінформував, що проект рішення підготовлено з метою встановлення додаткових гарантій родинам загиблих учасників антитерористичної операції, які на момент своєї загибелі не були киянами, проте члени їх сімей на момент їх загибелі були в установленому порядку зареєстровані на території міста Києва (лист громадської спілки «Всеукраїнське громадське об'єднання родин загиблих зниклих безвісти учасників антитерористичної операції, ветеранів війни та активістів волонтерського руху «Крила 8 сотні» від 19 лютого 2016 року № 08/02/16).</w:t>
      </w:r>
    </w:p>
    <w:p>
      <w:pPr>
        <w:pStyle w:val="Normal"/>
        <w:jc w:val="both"/>
        <w:rPr>
          <w:rFonts w:ascii="Times New Roman" w:hAnsi="Times New Roman" w:eastAsia="Times New Roman" w:cs="Times New Roman"/>
          <w:b w:val="false"/>
          <w:b w:val="false"/>
          <w:bCs w:val="false"/>
          <w:i w:val="false"/>
          <w:i w:val="false"/>
          <w:caps w:val="false"/>
          <w:smallCaps w:val="false"/>
          <w:color w:val="000000"/>
          <w:sz w:val="28"/>
          <w:szCs w:val="28"/>
          <w:highlight w:val="white"/>
          <w:u w:val="none"/>
          <w:lang w:val="uk-UA" w:eastAsia="ru-RU"/>
        </w:rPr>
      </w:pPr>
      <w:r>
        <w:rPr>
          <w:rFonts w:eastAsia="Times New Roman" w:cs="Times New Roman" w:ascii="Times New Roman" w:hAnsi="Times New Roman"/>
          <w:b w:val="false"/>
          <w:bCs w:val="false"/>
          <w:i w:val="false"/>
          <w:caps w:val="false"/>
          <w:smallCaps w:val="false"/>
          <w:color w:val="000000"/>
          <w:sz w:val="28"/>
          <w:szCs w:val="28"/>
          <w:highlight w:val="white"/>
          <w:u w:val="none"/>
          <w:lang w:val="uk-UA" w:eastAsia="ru-RU"/>
        </w:rPr>
        <w:tab/>
        <w:t>Доповідач додав, що реалізація проекту рішення потребує витрат бюджету міста Києва на рівні 377 916,0 грн на рік, що буде фінансуватися за рахунок видатків, передбачених на виконання рішення Київської міської ради від 09 жовтня 2014 року № 271/271 у бюджеті міста Києва на 2016 рік та наступні роки через міську цільову програму «Турбота. Назустріч киянам».</w:t>
      </w:r>
    </w:p>
    <w:p>
      <w:pPr>
        <w:pStyle w:val="Normal"/>
        <w:jc w:val="both"/>
        <w:rPr>
          <w:rFonts w:ascii="Times New Roman" w:hAnsi="Times New Roman" w:eastAsia="Times New Roman" w:cs="Times New Roman"/>
          <w:b/>
          <w:b/>
          <w:bCs/>
          <w:color w:val="000000"/>
          <w:sz w:val="28"/>
          <w:szCs w:val="28"/>
          <w:lang w:eastAsia="ru-RU"/>
        </w:rPr>
      </w:pPr>
      <w:r>
        <w:rPr>
          <w:rFonts w:eastAsia="Times New Roman" w:cs="Times New Roman" w:ascii="Times New Roman" w:hAnsi="Times New Roman"/>
          <w:b/>
          <w:bCs/>
          <w:color w:val="000000"/>
          <w:sz w:val="28"/>
          <w:szCs w:val="28"/>
          <w:lang w:eastAsia="ru-RU"/>
        </w:rPr>
        <w:t>Вирішили:</w:t>
      </w:r>
    </w:p>
    <w:p>
      <w:pPr>
        <w:pStyle w:val="Normal"/>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Підтримати проект рішення «Про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23.02.2016 № 08/231-1057/ПР).</w:t>
      </w:r>
    </w:p>
    <w:p>
      <w:pPr>
        <w:pStyle w:val="Normal"/>
        <w:jc w:val="both"/>
        <w:rPr>
          <w:rFonts w:ascii="Times New Roman" w:hAnsi="Times New Roman" w:cs="Times New Roman"/>
          <w:b/>
          <w:b/>
          <w:i/>
          <w:i/>
          <w:color w:val="000000"/>
          <w:sz w:val="28"/>
          <w:szCs w:val="28"/>
        </w:rPr>
      </w:pPr>
      <w:bookmarkStart w:id="6" w:name="__DdeLink__10104_16177213641111"/>
      <w:bookmarkEnd w:id="6"/>
      <w:r>
        <w:rPr>
          <w:rFonts w:cs="Times New Roman" w:ascii="Times New Roman" w:hAnsi="Times New Roman"/>
          <w:b/>
          <w:i/>
          <w:color w:val="000000"/>
          <w:sz w:val="28"/>
          <w:szCs w:val="28"/>
        </w:rPr>
        <w:t>Голосували:</w:t>
        <w:tab/>
        <w:t xml:space="preserve">   За – 12,</w:t>
        <w:tab/>
        <w:t xml:space="preserve">              Проти – 0,             </w:t>
        <w:tab/>
        <w:t>Утримались – 0,</w:t>
      </w:r>
    </w:p>
    <w:p>
      <w:pPr>
        <w:pStyle w:val="Normal"/>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Не голосували – 5.</w:t>
      </w:r>
    </w:p>
    <w:p>
      <w:pPr>
        <w:pStyle w:val="Normal"/>
        <w:tabs>
          <w:tab w:val="left" w:pos="540" w:leader="none"/>
          <w:tab w:val="left" w:pos="1320" w:leader="none"/>
        </w:tabs>
        <w:jc w:val="both"/>
        <w:rPr>
          <w:rFonts w:ascii="Times New Roman" w:hAnsi="Times New Roman" w:eastAsia="Times New Roman" w:cs="Times New Roman"/>
          <w:b/>
          <w:b/>
          <w:i/>
          <w:i/>
          <w:iCs/>
          <w:color w:val="000000"/>
          <w:sz w:val="28"/>
          <w:szCs w:val="28"/>
          <w:lang w:eastAsia="ru-RU"/>
        </w:rPr>
      </w:pPr>
      <w:r>
        <w:rPr>
          <w:rFonts w:eastAsia="Times New Roman" w:cs="Times New Roman" w:ascii="Times New Roman" w:hAnsi="Times New Roman"/>
          <w:b/>
          <w:i/>
          <w:iCs/>
          <w:color w:val="000000"/>
          <w:sz w:val="28"/>
          <w:szCs w:val="28"/>
          <w:lang w:eastAsia="ru-RU"/>
        </w:rPr>
        <w:t>Рішення   прийнято.</w:t>
      </w:r>
    </w:p>
    <w:p>
      <w:pPr>
        <w:pStyle w:val="Normal"/>
        <w:tabs>
          <w:tab w:val="left" w:pos="540" w:leader="none"/>
          <w:tab w:val="left" w:pos="1320" w:leader="none"/>
        </w:tabs>
        <w:snapToGrid w:val="false"/>
        <w:jc w:val="both"/>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Times New Roman">
    <w:charset w:val="cc"/>
    <w:family w:val="roman"/>
    <w:pitch w:val="variable"/>
  </w:font>
  <w:font w:name="Benguiat">
    <w:charset w:val="cc"/>
    <w:family w:val="roman"/>
    <w:pitch w:val="variable"/>
  </w:font>
  <w:font w:name="Times New Roman CYR">
    <w:charset w:val="cc"/>
    <w:family w:val="roman"/>
    <w:pitch w:val="variable"/>
  </w:font>
  <w:font w:name="Trebuchet MS">
    <w:charset w:val="cc"/>
    <w:family w:val="roman"/>
    <w:pitch w:val="variable"/>
  </w:font>
</w:fonts>
</file>

<file path=word/settings.xml><?xml version="1.0" encoding="utf-8"?>
<w:settings xmlns:w="http://schemas.openxmlformats.org/wordprocessingml/2006/main">
  <w:zoom w:percent="100"/>
  <w:displayBackgroundShape/>
  <w:defaultTabStop w:val="245"/>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0"/>
        <w:szCs w:val="24"/>
        <w:lang w:val="uk-UA" w:eastAsia="zh-CN" w:bidi="hi-IN"/>
      </w:rPr>
    </w:rPrDefault>
    <w:pPrDefault>
      <w:pPr/>
    </w:pPrDefault>
  </w:docDefaults>
  <w:style w:type="paragraph" w:styleId="Normal">
    <w:name w:val="Normal"/>
    <w:qFormat/>
    <w:pPr>
      <w:widowControl w:val="false"/>
      <w:suppressAutoHyphens w:val="true"/>
      <w:overflowPunct w:val="true"/>
      <w:bidi w:val="0"/>
      <w:jc w:val="left"/>
    </w:pPr>
    <w:rPr>
      <w:rFonts w:ascii="Liberation Serif;Times New Roman" w:hAnsi="Liberation Serif;Times New Roman" w:eastAsia="SimSun" w:cs="Mangal"/>
      <w:color w:val="00000A"/>
      <w:sz w:val="24"/>
      <w:szCs w:val="24"/>
      <w:lang w:val="uk-UA" w:eastAsia="zh-CN" w:bidi="hi-IN"/>
    </w:rPr>
  </w:style>
  <w:style w:type="paragraph" w:styleId="1">
    <w:name w:val="Heading 1"/>
    <w:basedOn w:val="Style12"/>
    <w:qFormat/>
    <w:pPr>
      <w:spacing w:before="240" w:after="120"/>
      <w:outlineLvl w:val="0"/>
    </w:pPr>
    <w:rPr>
      <w:b/>
      <w:bCs/>
      <w:sz w:val="36"/>
      <w:szCs w:val="36"/>
    </w:rPr>
  </w:style>
  <w:style w:type="paragraph" w:styleId="2">
    <w:name w:val="Heading 2"/>
    <w:basedOn w:val="Style12"/>
    <w:qFormat/>
    <w:pPr>
      <w:spacing w:before="200" w:after="120"/>
      <w:outlineLvl w:val="1"/>
    </w:pPr>
    <w:rPr>
      <w:b/>
      <w:bCs/>
      <w:sz w:val="32"/>
      <w:szCs w:val="32"/>
    </w:rPr>
  </w:style>
  <w:style w:type="paragraph" w:styleId="3">
    <w:name w:val="Heading 3"/>
    <w:basedOn w:val="Style12"/>
    <w:qFormat/>
    <w:pPr>
      <w:spacing w:before="140" w:after="120"/>
      <w:outlineLvl w:val="2"/>
    </w:pPr>
    <w:rPr>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Style11">
    <w:name w:val="Интернет-ссылка"/>
    <w:rPr>
      <w:color w:val="000080"/>
      <w:u w:val="single"/>
      <w:lang w:val="zxx" w:eastAsia="zxx" w:bidi="zxx"/>
    </w:rPr>
  </w:style>
  <w:style w:type="character" w:styleId="Strong">
    <w:name w:val="Strong"/>
    <w:qFormat/>
    <w:rPr>
      <w:b/>
      <w:bCs/>
    </w:rPr>
  </w:style>
  <w:style w:type="paragraph" w:styleId="Style12">
    <w:name w:val="Заголовок"/>
    <w:basedOn w:val="Normal"/>
    <w:next w:val="Style13"/>
    <w:qFormat/>
    <w:pPr>
      <w:keepNext/>
      <w:spacing w:before="240" w:after="120"/>
    </w:pPr>
    <w:rPr>
      <w:rFonts w:ascii="Liberation Sans;Arial" w:hAnsi="Liberation Sans;Arial" w:eastAsia="Microsoft YaHei" w:cs="Mangal"/>
      <w:sz w:val="28"/>
      <w:szCs w:val="28"/>
    </w:rPr>
  </w:style>
  <w:style w:type="paragraph" w:styleId="Style13">
    <w:name w:val="Body Text"/>
    <w:basedOn w:val="Normal"/>
    <w:pPr>
      <w:spacing w:lineRule="auto" w:line="288" w:before="0" w:after="140"/>
    </w:pPr>
    <w:rPr/>
  </w:style>
  <w:style w:type="paragraph" w:styleId="Style14">
    <w:name w:val="List"/>
    <w:basedOn w:val="Style13"/>
    <w:pPr/>
    <w:rPr>
      <w:rFonts w:cs="Mangal"/>
    </w:rPr>
  </w:style>
  <w:style w:type="paragraph" w:styleId="Style15">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name w:val="Блочная цитата"/>
    <w:basedOn w:val="Normal"/>
    <w:qFormat/>
    <w:pPr>
      <w:spacing w:before="0" w:after="283"/>
      <w:ind w:left="567" w:right="567" w:hanging="0"/>
    </w:pPr>
    <w:rPr/>
  </w:style>
  <w:style w:type="paragraph" w:styleId="Style18">
    <w:name w:val="Title"/>
    <w:basedOn w:val="Style12"/>
    <w:qFormat/>
    <w:pPr>
      <w:jc w:val="center"/>
    </w:pPr>
    <w:rPr>
      <w:b/>
      <w:bCs/>
      <w:sz w:val="56"/>
      <w:szCs w:val="56"/>
    </w:rPr>
  </w:style>
  <w:style w:type="paragraph" w:styleId="Style19">
    <w:name w:val="Subtitle"/>
    <w:basedOn w:val="Style12"/>
    <w:qFormat/>
    <w:pPr>
      <w:spacing w:before="60" w:after="120"/>
      <w:jc w:val="center"/>
    </w:pPr>
    <w:rPr>
      <w:sz w:val="36"/>
      <w:szCs w:val="36"/>
    </w:rPr>
  </w:style>
  <w:style w:type="paragraph" w:styleId="Style20">
    <w:name w:val="Содержимое таблицы"/>
    <w:basedOn w:val="Normal"/>
    <w:qFormat/>
    <w:pPr>
      <w:suppressLineNumbers/>
    </w:pPr>
    <w:rPr/>
  </w:style>
  <w:style w:type="paragraph" w:styleId="Style21">
    <w:name w:val="Header"/>
    <w:basedOn w:val="Normal"/>
    <w:pPr>
      <w:widowControl/>
      <w:tabs>
        <w:tab w:val="center" w:pos="4153" w:leader="none"/>
        <w:tab w:val="right" w:pos="8306" w:leader="none"/>
      </w:tabs>
      <w:suppressAutoHyphens w:val="false"/>
      <w:ind w:left="0" w:right="0" w:firstLine="720"/>
      <w:jc w:val="both"/>
    </w:pPr>
    <w:rPr>
      <w:rFonts w:ascii="Times New Roman" w:hAnsi="Times New Roman" w:eastAsia="Times New Roman" w:cs="Times New Roman"/>
      <w:sz w:val="28"/>
      <w:szCs w:val="20"/>
      <w:lang w:bidi="ar-SA"/>
    </w:rPr>
  </w:style>
  <w:style w:type="paragraph" w:styleId="Style22">
    <w:name w:val="Заголовок таблицы"/>
    <w:basedOn w:val="Style20"/>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14796</TotalTime>
  <Application>LibreOffice/5.1.2.2$Windows_x86 LibreOffice_project/d3bf12ecb743fc0d20e0be0c58ca359301eb705f</Application>
  <Pages>17</Pages>
  <Words>5113</Words>
  <Characters>34406</Characters>
  <CharactersWithSpaces>39939</CharactersWithSpaces>
  <Paragraphs>297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2016-02-11T09:42:22Z</dcterms:created>
  <dc:creator/>
  <dc:description/>
  <dc:language>uk-UA</dc:language>
  <cp:lastModifiedBy/>
  <cp:lastPrinted>2016-03-15T18:16:38Z</cp:lastPrinted>
  <dcterms:modified xsi:type="dcterms:W3CDTF">2016-06-30T11:06:54Z</dcterms:modified>
  <cp:revision>163</cp:revision>
  <dc:subject/>
  <dc:title/>
</cp:coreProperties>
</file>