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772" w:rsidRPr="00156ED5" w:rsidRDefault="00D04772" w:rsidP="00D04772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  <w:r w:rsidRPr="0077278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 w:rsidRPr="0077278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 w:rsidRPr="0077278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 w:rsidRPr="0077278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  <w:r w:rsidRPr="00772786"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  <w:tab/>
      </w:r>
    </w:p>
    <w:p w:rsidR="00D04772" w:rsidRPr="00772786" w:rsidRDefault="00D04772" w:rsidP="00D04772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                                                         </w:t>
      </w:r>
      <w:r w:rsidRPr="00772786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ЗВІТ</w:t>
      </w:r>
    </w:p>
    <w:p w:rsidR="00D04772" w:rsidRPr="00772786" w:rsidRDefault="00D04772" w:rsidP="00D0477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 w:rsidRPr="00772786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щодо діяльності постійної комісії Київської міської ради</w:t>
      </w:r>
    </w:p>
    <w:p w:rsidR="00D04772" w:rsidRPr="00772786" w:rsidRDefault="00D04772" w:rsidP="00D04772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 w:rsidRPr="00772786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з питань культури, т</w:t>
      </w: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>уризму та суспільних комунікацій</w:t>
      </w:r>
    </w:p>
    <w:p w:rsidR="00D04772" w:rsidRPr="00772786" w:rsidRDefault="00D04772" w:rsidP="00D04772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</w:pPr>
      <w:r w:rsidRPr="00772786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                                </w:t>
      </w:r>
      <w:r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                       за 2020</w:t>
      </w:r>
      <w:r w:rsidRPr="00772786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рік</w:t>
      </w:r>
    </w:p>
    <w:p w:rsidR="00310661" w:rsidRDefault="00D04772" w:rsidP="00D0477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</w:t>
      </w:r>
      <w:r w:rsidR="0031066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                         </w:t>
      </w:r>
    </w:p>
    <w:p w:rsidR="00D04772" w:rsidRDefault="00D04772" w:rsidP="00310661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bookmarkStart w:id="0" w:name="_GoBack"/>
      <w:bookmarkEnd w:id="0"/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Склад постійної комісії Київської міської ради з питань культури, ту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ризму та суспільних комунікацій 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затверджено рішенн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ям Київської міської ради від 08.12.2020 № 8/8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«Про перелік та склад постійних комісій Київської міської ради 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val="en-US" w:eastAsia="zh-CN" w:bidi="hi-IN"/>
        </w:rPr>
        <w:t>I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Х скликання»: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</w:p>
    <w:p w:rsidR="00D04772" w:rsidRPr="00772786" w:rsidRDefault="00D04772" w:rsidP="00D0477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:rsidR="00D04772" w:rsidRPr="00772786" w:rsidRDefault="00D04772" w:rsidP="00D0477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  <w:r w:rsidR="00310661" w:rsidRPr="0031066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МУХА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Вікторія </w:t>
      </w:r>
      <w:proofErr w:type="spellStart"/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Вячеславівна</w:t>
      </w:r>
      <w:proofErr w:type="spellEnd"/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– голова К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омісії; </w:t>
      </w:r>
    </w:p>
    <w:p w:rsidR="00D04772" w:rsidRPr="00772786" w:rsidRDefault="00D04772" w:rsidP="00D0477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  <w:r w:rsidR="00310661" w:rsidRPr="00310661">
        <w:rPr>
          <w:rFonts w:ascii="Times New Roman" w:eastAsia="SimSun" w:hAnsi="Times New Roman" w:cs="Mangal"/>
          <w:kern w:val="1"/>
          <w:sz w:val="28"/>
          <w:szCs w:val="28"/>
          <w:lang w:val="ru-RU"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АНДРУСИШИН Володимир Йосифович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– сек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ретар К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омісії; </w:t>
      </w:r>
    </w:p>
    <w:p w:rsidR="00D04772" w:rsidRPr="00772786" w:rsidRDefault="00D04772" w:rsidP="00D0477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  <w:r w:rsidR="00310661" w:rsidRPr="00310661">
        <w:rPr>
          <w:rFonts w:ascii="Times New Roman" w:eastAsia="SimSun" w:hAnsi="Times New Roman" w:cs="Mangal"/>
          <w:kern w:val="1"/>
          <w:sz w:val="28"/>
          <w:szCs w:val="28"/>
          <w:lang w:val="ru-RU"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САМОЛУДЧЕНКО Олеся Анатоліївна – заступник голови К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омісії; </w:t>
      </w:r>
    </w:p>
    <w:p w:rsidR="00D04772" w:rsidRDefault="00D04772" w:rsidP="00D0477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         </w:t>
      </w:r>
      <w:r w:rsidR="00310661" w:rsidRPr="00310661">
        <w:rPr>
          <w:rFonts w:ascii="Times New Roman" w:eastAsia="SimSun" w:hAnsi="Times New Roman" w:cs="Mangal"/>
          <w:kern w:val="1"/>
          <w:sz w:val="28"/>
          <w:szCs w:val="28"/>
          <w:lang w:val="ru-RU"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СУЛИГА Юрій Анатолійович - член К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омісії.</w:t>
      </w:r>
    </w:p>
    <w:p w:rsidR="00310661" w:rsidRDefault="00310661" w:rsidP="00310661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:rsidR="00D04772" w:rsidRPr="00772786" w:rsidRDefault="00D04772" w:rsidP="00310661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У своїй діяльності постійна комісія Київської міської р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ади з питань культури, туризму та суспільних комунікацій (далі - Комісія) керується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Конституцією Ук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раїни, законами України, актами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Президента України,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Кабінету Міністрів України, рішеннями Київської міської ради,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Статутом територіальної громади міста Києва, </w:t>
      </w:r>
      <w:r w:rsidRPr="00772786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Регламентом Київської міської ради, Положенням про постійні 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комісії Київської міської ради та іншими нормативно-правовими документами.</w:t>
      </w:r>
    </w:p>
    <w:p w:rsidR="00D04772" w:rsidRDefault="00310661" w:rsidP="00D0477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 w:rsidRPr="00310661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D04772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Комісія працювала</w:t>
      </w:r>
      <w:r w:rsidR="00D04772" w:rsidRPr="00B242E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відкрито і гласно. </w:t>
      </w:r>
      <w:r w:rsidR="00D04772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За звітний період проведено </w:t>
      </w:r>
      <w:r w:rsidR="00D04772" w:rsidRPr="00031EFA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1</w:t>
      </w:r>
      <w:r w:rsidR="00D04772" w:rsidRPr="00E86171">
        <w:rPr>
          <w:rFonts w:ascii="Times New Roman" w:eastAsia="SimSun" w:hAnsi="Times New Roman" w:cs="Mangal"/>
          <w:b/>
          <w:kern w:val="1"/>
          <w:sz w:val="28"/>
          <w:szCs w:val="28"/>
          <w:lang w:eastAsia="zh-CN" w:bidi="hi-IN"/>
        </w:rPr>
        <w:t xml:space="preserve"> </w:t>
      </w:r>
      <w:r w:rsidR="00D04772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засідання. </w:t>
      </w:r>
      <w:r w:rsidR="00D04772" w:rsidRPr="00B242E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Гла</w:t>
      </w:r>
      <w:r w:rsidR="00D04772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сність засідання Комісії забезпечувалася </w:t>
      </w:r>
      <w:proofErr w:type="spellStart"/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веб</w:t>
      </w:r>
      <w:r w:rsidR="00D04772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трансляцією</w:t>
      </w:r>
      <w:proofErr w:type="spellEnd"/>
      <w:r w:rsidR="00D04772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 w:rsidR="00D04772" w:rsidRPr="00B242E3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в режимі реального часу</w:t>
      </w:r>
      <w:r w:rsidR="00D04772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та розміщенням відповідного протоколу на офіційному </w:t>
      </w:r>
      <w:proofErr w:type="spellStart"/>
      <w:r w:rsidR="00D04772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вебсайті</w:t>
      </w:r>
      <w:proofErr w:type="spellEnd"/>
      <w:r w:rsidR="00D04772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Київської міської ради.</w:t>
      </w:r>
    </w:p>
    <w:p w:rsidR="00D04772" w:rsidRPr="00F514DC" w:rsidRDefault="00D04772" w:rsidP="00D0477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Згідно з </w:t>
      </w:r>
      <w:r w:rsidRPr="00F514DC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частиною 9 статті 47 Закону України «Про місцеве самоврядування в Україні», пунктом 8 статті 11 Регламенту Київської міської ради, затвердженого рішенням Київської міської ради від 07.07.2016 №579</w:t>
      </w:r>
      <w:r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/579, засідання Комісії</w:t>
      </w:r>
      <w:r w:rsidRPr="00F514DC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є правомочним, якщо в ньому беруть участь не менш як половина членів від загального складу ко</w:t>
      </w:r>
      <w:r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місії. На засіданні Комісії були </w:t>
      </w:r>
      <w:r w:rsidRPr="00F514DC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присутні 2 депутати, отже, засідання </w:t>
      </w:r>
      <w:r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було </w:t>
      </w:r>
      <w:r w:rsidRPr="00F514DC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правомочним.</w:t>
      </w:r>
    </w:p>
    <w:p w:rsidR="00D04772" w:rsidRDefault="00D04772" w:rsidP="00D0477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</w:pPr>
      <w:r w:rsidRPr="00F514DC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Згідно з частиною 10 статті 47 Закону України «Про місцеве самоврядування в Україні» висновки і рекомендації постійної комісії приймаються більшістю голосів від загального складу комісії. Відповідно для прийняття висновків і</w:t>
      </w:r>
      <w:r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рекомендацій</w:t>
      </w:r>
      <w:r w:rsidRPr="00F514DC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 xml:space="preserve">було </w:t>
      </w:r>
      <w:r w:rsidRPr="00F514DC"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не достатньо голосів.</w:t>
      </w:r>
    </w:p>
    <w:p w:rsidR="00D04772" w:rsidRPr="00F514DC" w:rsidRDefault="00D04772" w:rsidP="00D0477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/>
          <w:color w:val="000000"/>
          <w:kern w:val="2"/>
          <w:sz w:val="28"/>
          <w:szCs w:val="28"/>
          <w:lang w:eastAsia="zh-CN"/>
        </w:rPr>
        <w:t>За звітний період опрацьовано 79 одиниць вхідної кореспонденції, з метою вирішення нагальних питань підготовлено та відправлено 12 листів за підписом голови Комісії.</w:t>
      </w:r>
    </w:p>
    <w:p w:rsidR="00D04772" w:rsidRDefault="00D04772" w:rsidP="00D04772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:rsidR="00D04772" w:rsidRDefault="00D04772" w:rsidP="00D04772">
      <w:pPr>
        <w:spacing w:line="322" w:lineRule="atLeast"/>
        <w:ind w:right="38" w:firstLine="1068"/>
        <w:contextualSpacing/>
        <w:jc w:val="both"/>
        <w:rPr>
          <w:rFonts w:ascii="Times New Roman" w:eastAsia="SimSun" w:hAnsi="Times New Roman"/>
          <w:sz w:val="28"/>
          <w:szCs w:val="28"/>
          <w:lang w:eastAsia="zh-CN"/>
        </w:rPr>
      </w:pPr>
    </w:p>
    <w:tbl>
      <w:tblPr>
        <w:tblW w:w="10519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1022"/>
        <w:gridCol w:w="1701"/>
        <w:gridCol w:w="1559"/>
        <w:gridCol w:w="1418"/>
        <w:gridCol w:w="1701"/>
        <w:gridCol w:w="1559"/>
        <w:gridCol w:w="1559"/>
      </w:tblGrid>
      <w:tr w:rsidR="00D04772" w:rsidRPr="00772786" w:rsidTr="001838CD">
        <w:trPr>
          <w:trHeight w:val="1629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4772" w:rsidRPr="00772786" w:rsidRDefault="00D04772" w:rsidP="001838C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i/>
                <w:kern w:val="1"/>
                <w:sz w:val="28"/>
                <w:szCs w:val="24"/>
                <w:lang w:eastAsia="zh-CN" w:bidi="hi-IN"/>
              </w:rPr>
            </w:pPr>
            <w:r w:rsidRPr="00772786">
              <w:rPr>
                <w:rFonts w:ascii="Times New Roman" w:eastAsia="SimSun" w:hAnsi="Times New Roman" w:cs="Mangal"/>
                <w:i/>
                <w:kern w:val="1"/>
                <w:sz w:val="28"/>
                <w:szCs w:val="24"/>
                <w:lang w:eastAsia="zh-CN" w:bidi="hi-IN"/>
              </w:rPr>
              <w:lastRenderedPageBreak/>
              <w:t>Кількість проведених засідань ПК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4772" w:rsidRPr="00772786" w:rsidRDefault="00D04772" w:rsidP="001838CD">
            <w:pPr>
              <w:widowControl w:val="0"/>
              <w:suppressAutoHyphens/>
              <w:spacing w:after="0" w:line="240" w:lineRule="auto"/>
              <w:ind w:right="-108"/>
              <w:jc w:val="both"/>
              <w:rPr>
                <w:rFonts w:ascii="Times New Roman" w:eastAsia="SimSun" w:hAnsi="Times New Roman" w:cs="Mangal"/>
                <w:i/>
                <w:kern w:val="1"/>
                <w:sz w:val="28"/>
                <w:szCs w:val="24"/>
                <w:lang w:eastAsia="zh-CN" w:bidi="hi-IN"/>
              </w:rPr>
            </w:pPr>
            <w:r w:rsidRPr="00772786">
              <w:rPr>
                <w:rFonts w:ascii="Times New Roman" w:eastAsia="SimSun" w:hAnsi="Times New Roman" w:cs="Mangal"/>
                <w:i/>
                <w:kern w:val="1"/>
                <w:sz w:val="28"/>
                <w:szCs w:val="24"/>
                <w:lang w:eastAsia="zh-CN" w:bidi="hi-IN"/>
              </w:rPr>
              <w:t>Кількість  питань, розглянутих на засіданнях ПК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4772" w:rsidRPr="00772786" w:rsidRDefault="00D04772" w:rsidP="001838C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i/>
                <w:kern w:val="1"/>
                <w:sz w:val="28"/>
                <w:szCs w:val="24"/>
                <w:lang w:eastAsia="zh-CN" w:bidi="hi-IN"/>
              </w:rPr>
            </w:pPr>
            <w:r w:rsidRPr="00772786">
              <w:rPr>
                <w:rFonts w:ascii="Times New Roman" w:eastAsia="SimSun" w:hAnsi="Times New Roman" w:cs="Mangal"/>
                <w:i/>
                <w:kern w:val="1"/>
                <w:sz w:val="28"/>
                <w:szCs w:val="24"/>
                <w:lang w:eastAsia="zh-CN" w:bidi="hi-IN"/>
              </w:rPr>
              <w:t>Кількість рішень</w:t>
            </w:r>
            <w:r>
              <w:rPr>
                <w:rFonts w:ascii="Times New Roman" w:eastAsia="SimSun" w:hAnsi="Times New Roman" w:cs="Mangal"/>
                <w:i/>
                <w:kern w:val="1"/>
                <w:sz w:val="28"/>
                <w:szCs w:val="24"/>
                <w:lang w:eastAsia="zh-CN" w:bidi="hi-IN"/>
              </w:rPr>
              <w:t xml:space="preserve"> ПК</w:t>
            </w:r>
            <w:r w:rsidRPr="00772786">
              <w:rPr>
                <w:rFonts w:ascii="Times New Roman" w:eastAsia="SimSun" w:hAnsi="Times New Roman" w:cs="Mangal"/>
                <w:i/>
                <w:kern w:val="1"/>
                <w:sz w:val="28"/>
                <w:szCs w:val="24"/>
                <w:lang w:eastAsia="zh-CN" w:bidi="hi-IN"/>
              </w:rPr>
              <w:t>, прийнятих сесією Київради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4772" w:rsidRPr="00772786" w:rsidRDefault="00D04772" w:rsidP="001838C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i/>
                <w:kern w:val="1"/>
                <w:sz w:val="28"/>
                <w:szCs w:val="24"/>
                <w:lang w:eastAsia="zh-CN" w:bidi="hi-IN"/>
              </w:rPr>
            </w:pPr>
            <w:r w:rsidRPr="00772786">
              <w:rPr>
                <w:rFonts w:ascii="Times New Roman" w:eastAsia="SimSun" w:hAnsi="Times New Roman" w:cs="Mangal"/>
                <w:i/>
                <w:kern w:val="1"/>
                <w:sz w:val="28"/>
                <w:szCs w:val="24"/>
                <w:lang w:eastAsia="zh-CN" w:bidi="hi-IN"/>
              </w:rPr>
              <w:t>Кількість кореспонде</w:t>
            </w:r>
            <w:r>
              <w:rPr>
                <w:rFonts w:ascii="Times New Roman" w:eastAsia="SimSun" w:hAnsi="Times New Roman" w:cs="Mangal"/>
                <w:i/>
                <w:kern w:val="1"/>
                <w:sz w:val="28"/>
                <w:szCs w:val="24"/>
                <w:lang w:eastAsia="zh-CN" w:bidi="hi-IN"/>
              </w:rPr>
              <w:t xml:space="preserve">нції, яка надійшла на розгляд ПК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4772" w:rsidRPr="003665B9" w:rsidRDefault="00D04772" w:rsidP="001838CD">
            <w:pPr>
              <w:widowControl w:val="0"/>
              <w:suppressAutoHyphens/>
              <w:spacing w:after="0" w:line="240" w:lineRule="auto"/>
              <w:ind w:left="-107"/>
              <w:jc w:val="both"/>
              <w:rPr>
                <w:rFonts w:ascii="Times New Roman" w:eastAsia="SimSun" w:hAnsi="Times New Roman" w:cs="Mangal"/>
                <w:i/>
                <w:kern w:val="1"/>
                <w:sz w:val="28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Mangal"/>
                <w:i/>
                <w:kern w:val="1"/>
                <w:sz w:val="28"/>
                <w:szCs w:val="24"/>
                <w:lang w:eastAsia="zh-CN" w:bidi="hi-IN"/>
              </w:rPr>
              <w:t>Кількість вихідної кореспонденції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4772" w:rsidRPr="003665B9" w:rsidRDefault="00D04772" w:rsidP="001838CD">
            <w:pPr>
              <w:widowControl w:val="0"/>
              <w:suppressAutoHyphens/>
              <w:spacing w:after="0" w:line="240" w:lineRule="auto"/>
              <w:ind w:left="-107"/>
              <w:jc w:val="both"/>
              <w:rPr>
                <w:rFonts w:ascii="Times New Roman" w:eastAsia="SimSun" w:hAnsi="Times New Roman" w:cs="Mangal"/>
                <w:i/>
                <w:kern w:val="1"/>
                <w:sz w:val="28"/>
                <w:szCs w:val="24"/>
                <w:lang w:eastAsia="zh-CN" w:bidi="hi-IN"/>
              </w:rPr>
            </w:pPr>
            <w:r w:rsidRPr="003665B9">
              <w:rPr>
                <w:rFonts w:ascii="Times New Roman" w:eastAsia="SimSun" w:hAnsi="Times New Roman" w:cs="Mangal"/>
                <w:i/>
                <w:kern w:val="1"/>
                <w:sz w:val="28"/>
                <w:szCs w:val="24"/>
                <w:lang w:eastAsia="zh-CN" w:bidi="hi-IN"/>
              </w:rPr>
              <w:t xml:space="preserve">Кількість засідань, нарад, розширених нарад, круглих столів тощо   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772" w:rsidRDefault="00D04772" w:rsidP="001838CD">
            <w:pPr>
              <w:widowControl w:val="0"/>
              <w:suppressAutoHyphens/>
              <w:spacing w:after="0" w:line="240" w:lineRule="auto"/>
              <w:ind w:left="-107"/>
              <w:jc w:val="both"/>
              <w:rPr>
                <w:rFonts w:ascii="Times New Roman" w:eastAsia="SimSun" w:hAnsi="Times New Roman" w:cs="Mangal"/>
                <w:i/>
                <w:kern w:val="1"/>
                <w:sz w:val="28"/>
                <w:szCs w:val="24"/>
                <w:lang w:eastAsia="zh-CN" w:bidi="hi-IN"/>
              </w:rPr>
            </w:pPr>
            <w:r w:rsidRPr="003665B9">
              <w:rPr>
                <w:rFonts w:ascii="Times New Roman" w:eastAsia="SimSun" w:hAnsi="Times New Roman" w:cs="Mangal"/>
                <w:i/>
                <w:kern w:val="1"/>
                <w:sz w:val="28"/>
                <w:szCs w:val="24"/>
                <w:lang w:eastAsia="zh-CN" w:bidi="hi-IN"/>
              </w:rPr>
              <w:t>Кількість петицій, що надійшли</w:t>
            </w:r>
            <w:r>
              <w:rPr>
                <w:rFonts w:ascii="Times New Roman" w:eastAsia="SimSun" w:hAnsi="Times New Roman" w:cs="Mangal"/>
                <w:i/>
                <w:kern w:val="1"/>
                <w:sz w:val="28"/>
                <w:szCs w:val="24"/>
                <w:lang w:eastAsia="zh-CN" w:bidi="hi-IN"/>
              </w:rPr>
              <w:t xml:space="preserve"> у 2020 році</w:t>
            </w:r>
            <w:r w:rsidRPr="003665B9">
              <w:rPr>
                <w:rFonts w:ascii="Times New Roman" w:eastAsia="SimSun" w:hAnsi="Times New Roman" w:cs="Mangal"/>
                <w:i/>
                <w:kern w:val="1"/>
                <w:sz w:val="28"/>
                <w:szCs w:val="24"/>
                <w:lang w:eastAsia="zh-CN" w:bidi="hi-IN"/>
              </w:rPr>
              <w:t>/</w:t>
            </w:r>
            <w:r>
              <w:rPr>
                <w:rFonts w:ascii="Times New Roman" w:eastAsia="SimSun" w:hAnsi="Times New Roman" w:cs="Mangal"/>
                <w:i/>
                <w:kern w:val="1"/>
                <w:sz w:val="28"/>
                <w:szCs w:val="24"/>
                <w:lang w:eastAsia="zh-CN" w:bidi="hi-IN"/>
              </w:rPr>
              <w:t>кількість петицій, розгляд, яких продовжився у 2020 році/загальна</w:t>
            </w:r>
          </w:p>
          <w:p w:rsidR="00D04772" w:rsidRPr="003665B9" w:rsidRDefault="00D04772" w:rsidP="001838CD">
            <w:pPr>
              <w:widowControl w:val="0"/>
              <w:suppressAutoHyphens/>
              <w:spacing w:after="0" w:line="240" w:lineRule="auto"/>
              <w:ind w:left="-107"/>
              <w:jc w:val="both"/>
              <w:rPr>
                <w:rFonts w:ascii="Times New Roman" w:eastAsia="SimSun" w:hAnsi="Times New Roman" w:cs="Mangal"/>
                <w:i/>
                <w:kern w:val="1"/>
                <w:sz w:val="28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Mangal"/>
                <w:i/>
                <w:kern w:val="1"/>
                <w:sz w:val="28"/>
                <w:szCs w:val="24"/>
                <w:lang w:eastAsia="zh-CN" w:bidi="hi-IN"/>
              </w:rPr>
              <w:t xml:space="preserve">кількість </w:t>
            </w:r>
            <w:r w:rsidRPr="003665B9">
              <w:rPr>
                <w:rFonts w:ascii="Times New Roman" w:eastAsia="SimSun" w:hAnsi="Times New Roman" w:cs="Mangal"/>
                <w:i/>
                <w:kern w:val="1"/>
                <w:sz w:val="28"/>
                <w:szCs w:val="24"/>
                <w:lang w:eastAsia="zh-CN" w:bidi="hi-IN"/>
              </w:rPr>
              <w:t>розглядів</w:t>
            </w:r>
            <w:r>
              <w:rPr>
                <w:rFonts w:ascii="Times New Roman" w:eastAsia="SimSun" w:hAnsi="Times New Roman" w:cs="Mangal"/>
                <w:i/>
                <w:kern w:val="1"/>
                <w:sz w:val="28"/>
                <w:szCs w:val="24"/>
                <w:lang w:eastAsia="zh-CN" w:bidi="hi-IN"/>
              </w:rPr>
              <w:t xml:space="preserve"> </w:t>
            </w:r>
          </w:p>
        </w:tc>
      </w:tr>
      <w:tr w:rsidR="00D04772" w:rsidRPr="00772786" w:rsidTr="001838CD">
        <w:trPr>
          <w:trHeight w:val="2185"/>
        </w:trPr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4772" w:rsidRPr="00031EFA" w:rsidRDefault="00D04772" w:rsidP="001838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zh-CN" w:bidi="hi-IN"/>
              </w:rPr>
            </w:pPr>
          </w:p>
          <w:p w:rsidR="00D04772" w:rsidRPr="00031EFA" w:rsidRDefault="00D04772" w:rsidP="001838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zh-CN" w:bidi="hi-IN"/>
              </w:rPr>
            </w:pPr>
            <w:r w:rsidRPr="00031EFA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zh-CN" w:bidi="hi-I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4772" w:rsidRPr="00031EFA" w:rsidRDefault="00D04772" w:rsidP="001838C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zh-CN" w:bidi="hi-IN"/>
              </w:rPr>
            </w:pPr>
            <w:r w:rsidRPr="00031EFA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zh-CN" w:bidi="hi-IN"/>
              </w:rPr>
              <w:t xml:space="preserve">    </w:t>
            </w:r>
          </w:p>
          <w:p w:rsidR="00D04772" w:rsidRPr="00031EFA" w:rsidRDefault="00D04772" w:rsidP="001838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zh-CN" w:bidi="hi-IN"/>
              </w:rPr>
            </w:pPr>
            <w:r w:rsidRPr="00031EFA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zh-CN" w:bidi="hi-IN"/>
              </w:rPr>
              <w:t>0</w:t>
            </w:r>
          </w:p>
          <w:p w:rsidR="00D04772" w:rsidRPr="00031EFA" w:rsidRDefault="00D04772" w:rsidP="001838CD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zh-CN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4772" w:rsidRPr="00031EFA" w:rsidRDefault="00D04772" w:rsidP="001838CD">
            <w:pPr>
              <w:widowControl w:val="0"/>
              <w:suppressAutoHyphens/>
              <w:spacing w:after="0" w:line="240" w:lineRule="auto"/>
              <w:ind w:firstLine="340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zh-CN" w:bidi="hi-IN"/>
              </w:rPr>
            </w:pPr>
          </w:p>
          <w:p w:rsidR="00D04772" w:rsidRPr="00031EFA" w:rsidRDefault="00D04772" w:rsidP="001838CD">
            <w:pPr>
              <w:widowControl w:val="0"/>
              <w:suppressAutoHyphens/>
              <w:spacing w:after="0" w:line="240" w:lineRule="auto"/>
              <w:ind w:firstLine="340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zh-CN" w:bidi="hi-IN"/>
              </w:rPr>
            </w:pPr>
            <w:r w:rsidRPr="00031EFA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zh-CN" w:bidi="hi-IN"/>
              </w:rPr>
              <w:t>0</w:t>
            </w:r>
          </w:p>
          <w:p w:rsidR="00D04772" w:rsidRPr="00031EFA" w:rsidRDefault="00D04772" w:rsidP="001838CD">
            <w:pPr>
              <w:widowControl w:val="0"/>
              <w:suppressAutoHyphens/>
              <w:spacing w:after="0" w:line="240" w:lineRule="auto"/>
              <w:ind w:firstLine="340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zh-CN" w:bidi="hi-I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4772" w:rsidRPr="00031EFA" w:rsidRDefault="00D04772" w:rsidP="001838CD">
            <w:pPr>
              <w:widowControl w:val="0"/>
              <w:suppressAutoHyphens/>
              <w:spacing w:after="0" w:line="240" w:lineRule="auto"/>
              <w:ind w:firstLine="340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zh-CN" w:bidi="hi-IN"/>
              </w:rPr>
            </w:pPr>
          </w:p>
          <w:p w:rsidR="00D04772" w:rsidRPr="00031EFA" w:rsidRDefault="00D04772" w:rsidP="001838CD">
            <w:pPr>
              <w:widowControl w:val="0"/>
              <w:suppressAutoHyphens/>
              <w:spacing w:after="0" w:line="240" w:lineRule="auto"/>
              <w:ind w:firstLine="340"/>
              <w:jc w:val="both"/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zh-CN" w:bidi="hi-IN"/>
              </w:rPr>
            </w:pPr>
            <w:r w:rsidRPr="00031EFA">
              <w:rPr>
                <w:rFonts w:ascii="Times New Roman" w:eastAsia="SimSun" w:hAnsi="Times New Roman" w:cs="Mangal"/>
                <w:kern w:val="1"/>
                <w:sz w:val="28"/>
                <w:szCs w:val="28"/>
                <w:lang w:eastAsia="zh-CN" w:bidi="hi-IN"/>
              </w:rPr>
              <w:t>79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4772" w:rsidRPr="00031EFA" w:rsidRDefault="00D04772" w:rsidP="001838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4"/>
                <w:lang w:eastAsia="zh-CN" w:bidi="hi-IN"/>
              </w:rPr>
            </w:pPr>
          </w:p>
          <w:p w:rsidR="00D04772" w:rsidRPr="00031EFA" w:rsidRDefault="00D04772" w:rsidP="001838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4"/>
                <w:lang w:eastAsia="zh-CN" w:bidi="hi-IN"/>
              </w:rPr>
            </w:pPr>
            <w:r w:rsidRPr="00031EFA">
              <w:rPr>
                <w:rFonts w:ascii="Times New Roman" w:eastAsia="SimSun" w:hAnsi="Times New Roman" w:cs="Mangal"/>
                <w:kern w:val="1"/>
                <w:sz w:val="28"/>
                <w:szCs w:val="24"/>
                <w:lang w:eastAsia="zh-CN" w:bidi="hi-IN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4772" w:rsidRPr="00031EFA" w:rsidRDefault="00D04772" w:rsidP="001838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4"/>
                <w:lang w:eastAsia="zh-CN" w:bidi="hi-IN"/>
              </w:rPr>
            </w:pPr>
          </w:p>
          <w:p w:rsidR="00D04772" w:rsidRPr="00031EFA" w:rsidRDefault="00D04772" w:rsidP="001838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4"/>
                <w:lang w:eastAsia="zh-CN" w:bidi="hi-IN"/>
              </w:rPr>
            </w:pPr>
            <w:r w:rsidRPr="00031EFA">
              <w:rPr>
                <w:rFonts w:ascii="Times New Roman" w:eastAsia="SimSun" w:hAnsi="Times New Roman" w:cs="Mangal"/>
                <w:kern w:val="1"/>
                <w:sz w:val="28"/>
                <w:szCs w:val="24"/>
                <w:lang w:eastAsia="zh-CN" w:bidi="hi-I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772" w:rsidRPr="00031EFA" w:rsidRDefault="00D04772" w:rsidP="001838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4"/>
                <w:lang w:eastAsia="zh-CN" w:bidi="hi-IN"/>
              </w:rPr>
            </w:pPr>
          </w:p>
          <w:p w:rsidR="00D04772" w:rsidRPr="00031EFA" w:rsidRDefault="00D04772" w:rsidP="001838CD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Mangal"/>
                <w:kern w:val="1"/>
                <w:sz w:val="28"/>
                <w:szCs w:val="24"/>
                <w:lang w:eastAsia="zh-CN" w:bidi="hi-IN"/>
              </w:rPr>
            </w:pPr>
            <w:r w:rsidRPr="00031EFA">
              <w:rPr>
                <w:rFonts w:ascii="Times New Roman" w:eastAsia="SimSun" w:hAnsi="Times New Roman" w:cs="Mangal"/>
                <w:kern w:val="1"/>
                <w:sz w:val="28"/>
                <w:szCs w:val="24"/>
                <w:lang w:eastAsia="zh-CN" w:bidi="hi-IN"/>
              </w:rPr>
              <w:t>0/0/0</w:t>
            </w:r>
          </w:p>
        </w:tc>
      </w:tr>
    </w:tbl>
    <w:p w:rsidR="00D04772" w:rsidRPr="00772786" w:rsidRDefault="00D04772" w:rsidP="00D0477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:rsidR="00D04772" w:rsidRPr="00031EFA" w:rsidRDefault="00D04772" w:rsidP="00D04772">
      <w:pPr>
        <w:spacing w:line="322" w:lineRule="atLeast"/>
        <w:ind w:right="38" w:firstLine="709"/>
        <w:contextualSpacing/>
        <w:jc w:val="both"/>
        <w:rPr>
          <w:rFonts w:ascii="Times New Roman" w:hAnsi="Times New Roman"/>
          <w:sz w:val="28"/>
          <w:szCs w:val="28"/>
          <w:highlight w:val="yellow"/>
        </w:rPr>
      </w:pPr>
      <w:r w:rsidRPr="009D3D5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ab/>
      </w:r>
    </w:p>
    <w:p w:rsidR="00D04772" w:rsidRDefault="00D04772" w:rsidP="00D04772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:rsidR="00D04772" w:rsidRDefault="00D04772" w:rsidP="00D04772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:rsidR="00D04772" w:rsidRDefault="00D04772" w:rsidP="00D04772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:rsidR="00D04772" w:rsidRDefault="00D04772" w:rsidP="00D04772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:rsidR="00D04772" w:rsidRDefault="00D04772" w:rsidP="00D04772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:rsidR="00D04772" w:rsidRDefault="00D04772" w:rsidP="00D04772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</w:p>
    <w:p w:rsidR="00D04772" w:rsidRDefault="00D04772" w:rsidP="00D04772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5427D6" w:rsidRDefault="005427D6" w:rsidP="00D04772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5427D6" w:rsidRDefault="005427D6" w:rsidP="00D04772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5427D6" w:rsidRDefault="005427D6" w:rsidP="00D04772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5427D6" w:rsidRDefault="005427D6" w:rsidP="00D04772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5427D6" w:rsidRDefault="005427D6" w:rsidP="00D04772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5427D6" w:rsidRDefault="005427D6" w:rsidP="00D04772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5427D6" w:rsidRDefault="005427D6" w:rsidP="00D04772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5427D6" w:rsidRDefault="005427D6" w:rsidP="00D04772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5427D6" w:rsidRDefault="005427D6" w:rsidP="00D04772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5427D6" w:rsidRDefault="005427D6" w:rsidP="00D04772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5427D6" w:rsidRDefault="005427D6" w:rsidP="00D04772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5427D6" w:rsidRDefault="005427D6" w:rsidP="00D04772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5427D6" w:rsidRDefault="005427D6" w:rsidP="00D04772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5427D6" w:rsidRDefault="005427D6" w:rsidP="00D04772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5427D6" w:rsidRPr="00BE225D" w:rsidRDefault="005427D6" w:rsidP="00D04772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Mangal"/>
          <w:kern w:val="1"/>
          <w:sz w:val="28"/>
          <w:szCs w:val="24"/>
          <w:lang w:eastAsia="zh-CN" w:bidi="hi-IN"/>
        </w:rPr>
      </w:pPr>
    </w:p>
    <w:p w:rsidR="00D04772" w:rsidRPr="00BE225D" w:rsidRDefault="00D04772" w:rsidP="00D04772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/>
          <w:kern w:val="1"/>
          <w:sz w:val="16"/>
          <w:szCs w:val="16"/>
          <w:lang w:eastAsia="zh-CN" w:bidi="hi-IN"/>
        </w:rPr>
      </w:pPr>
      <w:r w:rsidRPr="00BE225D">
        <w:rPr>
          <w:rFonts w:ascii="Times New Roman" w:eastAsia="SimSun" w:hAnsi="Times New Roman" w:cs="Mangal"/>
          <w:kern w:val="1"/>
          <w:sz w:val="16"/>
          <w:szCs w:val="16"/>
          <w:lang w:eastAsia="zh-CN" w:bidi="hi-IN"/>
        </w:rPr>
        <w:t>Тетяна ІГНАТЕНКО</w:t>
      </w:r>
      <w:r w:rsidRPr="00BE225D">
        <w:rPr>
          <w:rFonts w:ascii="Times New Roman" w:eastAsia="SimSun" w:hAnsi="Times New Roman" w:cs="Mangal"/>
          <w:kern w:val="1"/>
          <w:sz w:val="16"/>
          <w:szCs w:val="16"/>
          <w:lang w:eastAsia="zh-CN" w:bidi="hi-IN"/>
        </w:rPr>
        <w:tab/>
      </w:r>
    </w:p>
    <w:p w:rsidR="00D01EBA" w:rsidRPr="00D04772" w:rsidRDefault="00D04772" w:rsidP="00D04772">
      <w:pPr>
        <w:spacing w:after="0" w:line="240" w:lineRule="atLeast"/>
        <w:rPr>
          <w:sz w:val="16"/>
          <w:szCs w:val="16"/>
        </w:rPr>
      </w:pPr>
      <w:r w:rsidRPr="00BE225D">
        <w:rPr>
          <w:sz w:val="16"/>
          <w:szCs w:val="16"/>
        </w:rPr>
        <w:t>202-73-05</w:t>
      </w:r>
    </w:p>
    <w:sectPr w:rsidR="00D01EBA" w:rsidRPr="00D0477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772"/>
    <w:rsid w:val="00310661"/>
    <w:rsid w:val="005427D6"/>
    <w:rsid w:val="00A67694"/>
    <w:rsid w:val="00C74B8F"/>
    <w:rsid w:val="00D04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65D126-2659-43BB-ABBE-0A6ADBF59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772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1784</Words>
  <Characters>1017</Characters>
  <Application>Microsoft Office Word</Application>
  <DocSecurity>0</DocSecurity>
  <Lines>8</Lines>
  <Paragraphs>5</Paragraphs>
  <ScaleCrop>false</ScaleCrop>
  <Company/>
  <LinksUpToDate>false</LinksUpToDate>
  <CharactersWithSpaces>2796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3</cp:revision>
  <dcterms:created xsi:type="dcterms:W3CDTF">2021-03-01T14:26:00Z</dcterms:created>
  <dcterms:modified xsi:type="dcterms:W3CDTF">2021-03-02T13:12:00Z</dcterms:modified>
</cp:coreProperties>
</file>