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EEAC5C" w14:textId="545B9134" w:rsidR="00C1485F" w:rsidRPr="00AA551A" w:rsidRDefault="00C1485F" w:rsidP="00C1485F">
      <w:pPr>
        <w:pStyle w:val="a3"/>
        <w:spacing w:before="0" w:beforeAutospacing="0" w:after="0" w:afterAutospacing="0"/>
        <w:ind w:left="3828"/>
        <w:rPr>
          <w:sz w:val="28"/>
          <w:szCs w:val="28"/>
        </w:rPr>
      </w:pPr>
      <w:r w:rsidRPr="00AA551A">
        <w:rPr>
          <w:sz w:val="28"/>
          <w:szCs w:val="28"/>
        </w:rPr>
        <w:t>Додаток до протоколу №1/74 засідання постійної комісії Київської міської ради з питань власності від 14.02.2023</w:t>
      </w:r>
    </w:p>
    <w:p w14:paraId="7EF94C2A" w14:textId="3CEBD554" w:rsidR="00C1485F" w:rsidRPr="00AA551A" w:rsidRDefault="00C1485F" w:rsidP="00C1485F">
      <w:pPr>
        <w:pStyle w:val="a3"/>
        <w:spacing w:before="0" w:beforeAutospacing="0" w:after="0" w:afterAutospacing="0"/>
        <w:ind w:left="3828"/>
        <w:rPr>
          <w:sz w:val="28"/>
          <w:szCs w:val="28"/>
        </w:rPr>
      </w:pPr>
    </w:p>
    <w:p w14:paraId="3E63CAE9" w14:textId="156C2CDB" w:rsidR="00C1485F" w:rsidRPr="00AA551A" w:rsidRDefault="00C1485F" w:rsidP="00C1485F">
      <w:pPr>
        <w:pStyle w:val="a3"/>
        <w:spacing w:before="0" w:beforeAutospacing="0" w:after="0" w:afterAutospacing="0"/>
        <w:ind w:left="3828"/>
        <w:rPr>
          <w:sz w:val="28"/>
          <w:szCs w:val="28"/>
        </w:rPr>
      </w:pPr>
    </w:p>
    <w:p w14:paraId="6A3FA21A" w14:textId="7BCDEB5E" w:rsidR="00C1485F" w:rsidRPr="00AA551A" w:rsidRDefault="001A7288" w:rsidP="00C1485F">
      <w:pPr>
        <w:jc w:val="center"/>
        <w:rPr>
          <w:b/>
          <w:sz w:val="28"/>
          <w:szCs w:val="28"/>
        </w:rPr>
      </w:pPr>
      <w:r>
        <w:rPr>
          <w:b/>
          <w:sz w:val="28"/>
          <w:szCs w:val="28"/>
        </w:rPr>
        <w:t>Нова редакція  проє</w:t>
      </w:r>
      <w:r w:rsidR="00C1485F" w:rsidRPr="00AA551A">
        <w:rPr>
          <w:b/>
          <w:sz w:val="28"/>
          <w:szCs w:val="28"/>
        </w:rPr>
        <w:t xml:space="preserve">кту рішення  Київської міської ради </w:t>
      </w:r>
    </w:p>
    <w:p w14:paraId="2519A766" w14:textId="77777777" w:rsidR="00C1485F" w:rsidRPr="00AA551A" w:rsidRDefault="00C1485F" w:rsidP="00C1485F">
      <w:pPr>
        <w:jc w:val="center"/>
        <w:rPr>
          <w:b/>
          <w:sz w:val="28"/>
          <w:szCs w:val="28"/>
        </w:rPr>
      </w:pPr>
      <w:r w:rsidRPr="00AA551A">
        <w:rPr>
          <w:b/>
          <w:sz w:val="28"/>
          <w:szCs w:val="28"/>
        </w:rPr>
        <w:t xml:space="preserve"> «Про затвердження Методики розрахунку орендної плати </w:t>
      </w:r>
    </w:p>
    <w:p w14:paraId="197B0FDD" w14:textId="53A96878" w:rsidR="00C1485F" w:rsidRPr="00AA551A" w:rsidRDefault="00C1485F" w:rsidP="00C1485F">
      <w:pPr>
        <w:jc w:val="center"/>
        <w:rPr>
          <w:b/>
          <w:sz w:val="28"/>
          <w:szCs w:val="28"/>
        </w:rPr>
      </w:pPr>
      <w:r w:rsidRPr="00AA551A">
        <w:rPr>
          <w:b/>
          <w:sz w:val="28"/>
          <w:szCs w:val="28"/>
        </w:rPr>
        <w:t>за комунальне майно територіальної громади міста Києва»</w:t>
      </w:r>
    </w:p>
    <w:p w14:paraId="511D1DB3" w14:textId="289D6F12" w:rsidR="00C1485F" w:rsidRPr="00AA551A" w:rsidRDefault="00C1485F" w:rsidP="00C1485F">
      <w:pPr>
        <w:jc w:val="center"/>
        <w:rPr>
          <w:b/>
          <w:sz w:val="28"/>
          <w:szCs w:val="28"/>
        </w:rPr>
      </w:pPr>
      <w:r w:rsidRPr="00AA551A">
        <w:rPr>
          <w:b/>
          <w:sz w:val="28"/>
          <w:szCs w:val="28"/>
        </w:rPr>
        <w:t xml:space="preserve"> (доручення від 06.12.2022 №08/231-1663/ПР)</w:t>
      </w:r>
    </w:p>
    <w:p w14:paraId="1CF7B136" w14:textId="65562B7F" w:rsidR="00822598" w:rsidRPr="00AA551A" w:rsidRDefault="00822598" w:rsidP="00C1485F">
      <w:pPr>
        <w:jc w:val="center"/>
        <w:rPr>
          <w:b/>
          <w:sz w:val="28"/>
          <w:szCs w:val="28"/>
        </w:rPr>
      </w:pPr>
    </w:p>
    <w:p w14:paraId="453AEA6E" w14:textId="25CB8157" w:rsidR="00822598" w:rsidRPr="00AA551A" w:rsidRDefault="00822598" w:rsidP="00822598">
      <w:pPr>
        <w:rPr>
          <w:b/>
          <w:sz w:val="28"/>
          <w:szCs w:val="28"/>
        </w:rPr>
      </w:pPr>
      <w:r w:rsidRPr="00AA551A">
        <w:rPr>
          <w:b/>
          <w:sz w:val="28"/>
          <w:szCs w:val="28"/>
        </w:rPr>
        <w:t xml:space="preserve">Про затвердження Методики </w:t>
      </w:r>
    </w:p>
    <w:p w14:paraId="00406943" w14:textId="77777777" w:rsidR="00822598" w:rsidRPr="00AA551A" w:rsidRDefault="00822598" w:rsidP="00822598">
      <w:pPr>
        <w:rPr>
          <w:b/>
          <w:sz w:val="28"/>
          <w:szCs w:val="28"/>
        </w:rPr>
      </w:pPr>
      <w:r w:rsidRPr="00AA551A">
        <w:rPr>
          <w:b/>
          <w:sz w:val="28"/>
          <w:szCs w:val="28"/>
        </w:rPr>
        <w:t>розрахунку орендної плати за</w:t>
      </w:r>
    </w:p>
    <w:p w14:paraId="4212E703" w14:textId="77777777" w:rsidR="00822598" w:rsidRPr="00AA551A" w:rsidRDefault="00822598" w:rsidP="00822598">
      <w:pPr>
        <w:rPr>
          <w:b/>
          <w:sz w:val="28"/>
          <w:szCs w:val="28"/>
        </w:rPr>
      </w:pPr>
      <w:r w:rsidRPr="00AA551A">
        <w:rPr>
          <w:b/>
          <w:sz w:val="28"/>
          <w:szCs w:val="28"/>
        </w:rPr>
        <w:t>комунальне майно територіальної</w:t>
      </w:r>
    </w:p>
    <w:p w14:paraId="6A35365B" w14:textId="77777777" w:rsidR="00822598" w:rsidRPr="00AA551A" w:rsidRDefault="00822598" w:rsidP="00822598">
      <w:pPr>
        <w:rPr>
          <w:b/>
          <w:sz w:val="28"/>
          <w:szCs w:val="28"/>
        </w:rPr>
      </w:pPr>
      <w:r w:rsidRPr="00AA551A">
        <w:rPr>
          <w:b/>
          <w:sz w:val="28"/>
          <w:szCs w:val="28"/>
        </w:rPr>
        <w:t xml:space="preserve">громади міста Києва </w:t>
      </w:r>
    </w:p>
    <w:p w14:paraId="1673283D" w14:textId="77777777" w:rsidR="00822598" w:rsidRPr="00AA551A" w:rsidRDefault="00822598" w:rsidP="00822598">
      <w:pPr>
        <w:rPr>
          <w:sz w:val="28"/>
          <w:szCs w:val="28"/>
        </w:rPr>
      </w:pPr>
    </w:p>
    <w:p w14:paraId="5ADB6435" w14:textId="356C8EB8" w:rsidR="00822598" w:rsidRPr="00AA551A" w:rsidRDefault="00822598" w:rsidP="00822598">
      <w:pPr>
        <w:ind w:firstLine="708"/>
        <w:jc w:val="both"/>
        <w:rPr>
          <w:sz w:val="28"/>
          <w:szCs w:val="28"/>
        </w:rPr>
      </w:pPr>
      <w:r w:rsidRPr="00AA551A">
        <w:rPr>
          <w:rFonts w:eastAsia="Calibri"/>
          <w:sz w:val="28"/>
          <w:szCs w:val="28"/>
        </w:rPr>
        <w:t xml:space="preserve">Відповідно до параграфу 1 глави 58 Цивільного Кодексу України,  частини  другої  статті 17 Закону України «Про оренду державного та комунального майна», статті 25 та частини п'ятої статті 60 Закону України «Про місцеве самоврядування в </w:t>
      </w:r>
      <w:r w:rsidRPr="00AA551A">
        <w:rPr>
          <w:sz w:val="28"/>
          <w:szCs w:val="28"/>
        </w:rPr>
        <w:t xml:space="preserve">Україні», з метою упорядкування орендних правовідносин та підвищення ефективності використання комунального майна шляхом передачі його в оренду </w:t>
      </w:r>
      <w:r w:rsidR="00BD6CFB" w:rsidRPr="00AA551A">
        <w:rPr>
          <w:sz w:val="28"/>
          <w:szCs w:val="28"/>
        </w:rPr>
        <w:t xml:space="preserve">(найм) </w:t>
      </w:r>
      <w:r w:rsidR="00BD6CFB" w:rsidRPr="00AA551A">
        <w:rPr>
          <w:rStyle w:val="211pt"/>
          <w:color w:val="auto"/>
        </w:rPr>
        <w:t xml:space="preserve"> </w:t>
      </w:r>
      <w:r w:rsidRPr="00AA551A">
        <w:rPr>
          <w:sz w:val="28"/>
          <w:szCs w:val="28"/>
        </w:rPr>
        <w:t xml:space="preserve">фізичним та юридичним особам, Київська міська рада </w:t>
      </w:r>
    </w:p>
    <w:p w14:paraId="2DA01A00" w14:textId="77777777" w:rsidR="00822598" w:rsidRPr="00AA551A" w:rsidRDefault="00822598" w:rsidP="00822598">
      <w:pPr>
        <w:ind w:firstLine="708"/>
        <w:jc w:val="both"/>
        <w:rPr>
          <w:sz w:val="28"/>
          <w:szCs w:val="28"/>
        </w:rPr>
      </w:pPr>
    </w:p>
    <w:p w14:paraId="7212362F" w14:textId="77777777" w:rsidR="00822598" w:rsidRPr="00AA551A" w:rsidRDefault="00822598" w:rsidP="00822598">
      <w:pPr>
        <w:jc w:val="both"/>
        <w:rPr>
          <w:rFonts w:eastAsia="Calibri"/>
          <w:b/>
          <w:sz w:val="28"/>
          <w:szCs w:val="28"/>
        </w:rPr>
      </w:pPr>
      <w:r w:rsidRPr="00AA551A">
        <w:rPr>
          <w:rFonts w:eastAsia="Calibri"/>
          <w:b/>
          <w:sz w:val="28"/>
          <w:szCs w:val="28"/>
        </w:rPr>
        <w:tab/>
        <w:t>ВИРІШИЛА:</w:t>
      </w:r>
    </w:p>
    <w:p w14:paraId="3FB58E27" w14:textId="77777777" w:rsidR="00822598" w:rsidRPr="00AA551A" w:rsidRDefault="00822598" w:rsidP="00822598">
      <w:pPr>
        <w:jc w:val="both"/>
        <w:rPr>
          <w:rFonts w:eastAsia="Calibri"/>
          <w:b/>
          <w:sz w:val="28"/>
          <w:szCs w:val="28"/>
        </w:rPr>
      </w:pPr>
    </w:p>
    <w:p w14:paraId="331B495B" w14:textId="77777777" w:rsidR="00822598" w:rsidRPr="00AA551A" w:rsidRDefault="00822598" w:rsidP="00822598">
      <w:pPr>
        <w:ind w:firstLine="708"/>
        <w:jc w:val="both"/>
        <w:rPr>
          <w:rFonts w:eastAsia="Calibri"/>
          <w:sz w:val="28"/>
          <w:szCs w:val="28"/>
        </w:rPr>
      </w:pPr>
      <w:r w:rsidRPr="00AA551A">
        <w:rPr>
          <w:sz w:val="28"/>
          <w:szCs w:val="28"/>
        </w:rPr>
        <w:t xml:space="preserve">1. Затвердити Методику розрахунку орендної плати за комунальне майно </w:t>
      </w:r>
      <w:r w:rsidRPr="00AA551A">
        <w:rPr>
          <w:rFonts w:eastAsia="Calibri"/>
          <w:sz w:val="28"/>
          <w:szCs w:val="28"/>
        </w:rPr>
        <w:t>територіальної громади міста Києва, що додається.</w:t>
      </w:r>
    </w:p>
    <w:p w14:paraId="1EDB027A" w14:textId="77777777" w:rsidR="00822598" w:rsidRPr="00AA551A" w:rsidRDefault="00822598" w:rsidP="00822598">
      <w:pPr>
        <w:ind w:firstLine="708"/>
        <w:jc w:val="both"/>
        <w:rPr>
          <w:rFonts w:eastAsia="Calibri"/>
          <w:sz w:val="28"/>
          <w:szCs w:val="28"/>
        </w:rPr>
      </w:pPr>
      <w:r w:rsidRPr="00AA551A">
        <w:rPr>
          <w:rFonts w:eastAsia="Calibri"/>
          <w:sz w:val="28"/>
          <w:szCs w:val="28"/>
        </w:rPr>
        <w:t>2. Визнати такою, що втратила чинність, Методику розрахунку орендної плати, затверджену рішенням Київської міської ради від 21 квітня 2015 року</w:t>
      </w:r>
      <w:r w:rsidRPr="00AA551A">
        <w:rPr>
          <w:rFonts w:eastAsia="Calibri"/>
          <w:sz w:val="28"/>
          <w:szCs w:val="28"/>
        </w:rPr>
        <w:br/>
        <w:t>№ 415/1280 «Про затвердження Положення про оренду майна територіальної громади міста Києва».</w:t>
      </w:r>
    </w:p>
    <w:p w14:paraId="7C220AF8" w14:textId="77777777" w:rsidR="00822598" w:rsidRPr="00AA551A" w:rsidRDefault="00822598" w:rsidP="00822598">
      <w:pPr>
        <w:ind w:firstLine="708"/>
        <w:jc w:val="both"/>
        <w:rPr>
          <w:rFonts w:eastAsia="Calibri"/>
          <w:sz w:val="28"/>
          <w:szCs w:val="28"/>
        </w:rPr>
      </w:pPr>
      <w:r w:rsidRPr="00AA551A">
        <w:rPr>
          <w:rFonts w:eastAsia="Calibri"/>
          <w:sz w:val="28"/>
          <w:szCs w:val="28"/>
        </w:rPr>
        <w:t xml:space="preserve">3. Встановити, що звільнення орендарів та суборендарів комунального майна територіальної громади міста Києва від орендної плати та/або її зменшення здійснюється (здійснювалось) в порядку, встановленому законом України «Про оренду державного та комунального майна», Порядком передачі в оренду державного та комунального майна, затвердженого постановою Кабінету Міністрів України від 03.06.2020 № 433 «Деякі питання оренди державного та комунального майна», рішеннями постійної комісії Київської міської ради з питань власності, прийнятих на виконання п.2 примітки до Методики розрахунку орендної плати за майно територіальної громади міста Києва, яке передається в оренду, затвердженої рішенням Київської міської ради від 21.04.2015 № 415/1280 «Про затвердження Положення про оренду майна територіальної громади міста Києва», пунктом 10 протоколу постійної комісії Київської міської ради з питань власності від 11.12.2018 № 55/131, рішенням Київської міської ради від 26.03.2020 № 903/9073 «Про деякі питання нарахування орендної плати за користування майном територіальної громади міста Києва, плати за право </w:t>
      </w:r>
      <w:r w:rsidRPr="00AA551A">
        <w:rPr>
          <w:rFonts w:eastAsia="Calibri"/>
          <w:sz w:val="28"/>
          <w:szCs w:val="28"/>
        </w:rPr>
        <w:lastRenderedPageBreak/>
        <w:t>тимчасового користування місцями, що перебувають у комунальній власності територіальної громади міста Києва, для розміщення рекламних засобів», рішенням Київської міської ради від 30.07.2020 № 253/9332 «Про деякі питання нарахування орендної плати за користування майном територіальної громади міста Києва, плати за право тимчасового користування місцями, що перебувають у комунальній власності територіальної громади міста Києва», рішенням Київської міської ради від 24.12.2020 № 25/25 «Про деякі питання комплексної підтримки суб'єктів господарювання міста Києва на час дії обмежувальних заходів», рішенням Київської міської ради від 30.03.2022 року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N 2102-IX».</w:t>
      </w:r>
    </w:p>
    <w:p w14:paraId="7C7E3338" w14:textId="77777777" w:rsidR="00822598" w:rsidRPr="00AA551A" w:rsidRDefault="00822598" w:rsidP="00822598">
      <w:pPr>
        <w:ind w:firstLine="708"/>
        <w:jc w:val="both"/>
        <w:rPr>
          <w:bCs/>
          <w:sz w:val="28"/>
          <w:szCs w:val="28"/>
        </w:rPr>
      </w:pPr>
      <w:r w:rsidRPr="00AA551A">
        <w:rPr>
          <w:bCs/>
          <w:sz w:val="28"/>
          <w:szCs w:val="28"/>
        </w:rPr>
        <w:t>4. Офіційно оприлюднити це рішення відповідно до вимог законодавства України.</w:t>
      </w:r>
    </w:p>
    <w:p w14:paraId="142EE632" w14:textId="77777777" w:rsidR="00822598" w:rsidRPr="00AA551A" w:rsidRDefault="00822598" w:rsidP="00822598">
      <w:pPr>
        <w:ind w:firstLine="708"/>
        <w:jc w:val="both"/>
        <w:rPr>
          <w:rFonts w:eastAsia="Calibri"/>
          <w:bCs/>
          <w:sz w:val="28"/>
          <w:szCs w:val="28"/>
        </w:rPr>
      </w:pPr>
      <w:r w:rsidRPr="00AA551A">
        <w:rPr>
          <w:sz w:val="28"/>
          <w:szCs w:val="28"/>
        </w:rPr>
        <w:t>5. Це рішення набуває чинності з дня його офіційного оприлюднення.</w:t>
      </w:r>
    </w:p>
    <w:p w14:paraId="0586CF8D" w14:textId="77777777" w:rsidR="00822598" w:rsidRPr="00AA551A" w:rsidRDefault="00822598" w:rsidP="00822598">
      <w:pPr>
        <w:ind w:firstLine="708"/>
        <w:jc w:val="both"/>
        <w:rPr>
          <w:sz w:val="28"/>
          <w:szCs w:val="28"/>
        </w:rPr>
      </w:pPr>
      <w:r w:rsidRPr="00AA551A">
        <w:rPr>
          <w:sz w:val="28"/>
          <w:szCs w:val="28"/>
        </w:rPr>
        <w:t>6. Контроль за виконанням цього рішення покласти на постійну комісію Київської міської ради з питань власності.</w:t>
      </w:r>
    </w:p>
    <w:p w14:paraId="1FD519C2" w14:textId="77777777" w:rsidR="00822598" w:rsidRPr="00AA551A" w:rsidRDefault="00822598" w:rsidP="00822598">
      <w:pPr>
        <w:pStyle w:val="a3"/>
        <w:jc w:val="both"/>
        <w:rPr>
          <w:bCs/>
          <w:sz w:val="28"/>
          <w:szCs w:val="28"/>
        </w:rPr>
      </w:pPr>
    </w:p>
    <w:p w14:paraId="4D49F088" w14:textId="77777777" w:rsidR="00822598" w:rsidRPr="00AA551A" w:rsidRDefault="00822598" w:rsidP="00822598">
      <w:pPr>
        <w:pStyle w:val="a3"/>
        <w:jc w:val="both"/>
        <w:rPr>
          <w:bCs/>
          <w:sz w:val="28"/>
          <w:szCs w:val="28"/>
        </w:rPr>
      </w:pPr>
      <w:r w:rsidRPr="00AA551A">
        <w:rPr>
          <w:bCs/>
          <w:sz w:val="28"/>
          <w:szCs w:val="28"/>
        </w:rPr>
        <w:t xml:space="preserve">Київський міський голова </w:t>
      </w:r>
      <w:r w:rsidRPr="00AA551A">
        <w:rPr>
          <w:bCs/>
          <w:sz w:val="28"/>
          <w:szCs w:val="28"/>
        </w:rPr>
        <w:tab/>
      </w:r>
      <w:r w:rsidRPr="00AA551A">
        <w:rPr>
          <w:bCs/>
          <w:sz w:val="28"/>
          <w:szCs w:val="28"/>
        </w:rPr>
        <w:tab/>
      </w:r>
      <w:r w:rsidRPr="00AA551A">
        <w:rPr>
          <w:bCs/>
          <w:sz w:val="28"/>
          <w:szCs w:val="28"/>
        </w:rPr>
        <w:tab/>
      </w:r>
      <w:r w:rsidRPr="00AA551A">
        <w:rPr>
          <w:bCs/>
          <w:sz w:val="28"/>
          <w:szCs w:val="28"/>
        </w:rPr>
        <w:tab/>
      </w:r>
      <w:r w:rsidRPr="00AA551A">
        <w:rPr>
          <w:bCs/>
          <w:sz w:val="28"/>
          <w:szCs w:val="28"/>
        </w:rPr>
        <w:tab/>
      </w:r>
      <w:r w:rsidRPr="00AA551A">
        <w:rPr>
          <w:bCs/>
          <w:sz w:val="28"/>
          <w:szCs w:val="28"/>
        </w:rPr>
        <w:tab/>
        <w:t>Віталій КЛИЧКО</w:t>
      </w:r>
    </w:p>
    <w:p w14:paraId="720189B9" w14:textId="591987A2" w:rsidR="00C1485F" w:rsidRPr="00AA551A" w:rsidRDefault="00C1485F" w:rsidP="00C1485F">
      <w:pPr>
        <w:pStyle w:val="a3"/>
        <w:spacing w:before="0" w:beforeAutospacing="0" w:after="0" w:afterAutospacing="0"/>
        <w:rPr>
          <w:sz w:val="28"/>
          <w:szCs w:val="28"/>
        </w:rPr>
      </w:pPr>
    </w:p>
    <w:p w14:paraId="7B32F946" w14:textId="77777777" w:rsidR="00822598" w:rsidRPr="00AA551A" w:rsidRDefault="00822598" w:rsidP="004E5606">
      <w:pPr>
        <w:pStyle w:val="a3"/>
        <w:spacing w:before="0" w:beforeAutospacing="0" w:after="0" w:afterAutospacing="0"/>
        <w:ind w:left="4956"/>
        <w:rPr>
          <w:sz w:val="28"/>
          <w:szCs w:val="28"/>
        </w:rPr>
      </w:pPr>
    </w:p>
    <w:p w14:paraId="5D0C8F1B" w14:textId="77777777" w:rsidR="000E7E51" w:rsidRPr="00AA551A" w:rsidRDefault="000E7E51" w:rsidP="004E5606">
      <w:pPr>
        <w:pStyle w:val="a3"/>
        <w:spacing w:before="0" w:beforeAutospacing="0" w:after="0" w:afterAutospacing="0"/>
        <w:ind w:left="4956"/>
        <w:rPr>
          <w:sz w:val="28"/>
          <w:szCs w:val="28"/>
        </w:rPr>
      </w:pPr>
    </w:p>
    <w:p w14:paraId="7A1A79E4" w14:textId="77777777" w:rsidR="000E7E51" w:rsidRPr="00AA551A" w:rsidRDefault="000E7E51" w:rsidP="004E5606">
      <w:pPr>
        <w:pStyle w:val="a3"/>
        <w:spacing w:before="0" w:beforeAutospacing="0" w:after="0" w:afterAutospacing="0"/>
        <w:ind w:left="4956"/>
        <w:rPr>
          <w:sz w:val="28"/>
          <w:szCs w:val="28"/>
        </w:rPr>
      </w:pPr>
    </w:p>
    <w:p w14:paraId="2C1B2B61" w14:textId="77777777" w:rsidR="000E7E51" w:rsidRPr="00AA551A" w:rsidRDefault="000E7E51" w:rsidP="004E5606">
      <w:pPr>
        <w:pStyle w:val="a3"/>
        <w:spacing w:before="0" w:beforeAutospacing="0" w:after="0" w:afterAutospacing="0"/>
        <w:ind w:left="4956"/>
        <w:rPr>
          <w:sz w:val="28"/>
          <w:szCs w:val="28"/>
        </w:rPr>
      </w:pPr>
    </w:p>
    <w:p w14:paraId="48613B1A" w14:textId="77777777" w:rsidR="000E7E51" w:rsidRPr="00AA551A" w:rsidRDefault="000E7E51" w:rsidP="004E5606">
      <w:pPr>
        <w:pStyle w:val="a3"/>
        <w:spacing w:before="0" w:beforeAutospacing="0" w:after="0" w:afterAutospacing="0"/>
        <w:ind w:left="4956"/>
        <w:rPr>
          <w:sz w:val="28"/>
          <w:szCs w:val="28"/>
        </w:rPr>
      </w:pPr>
    </w:p>
    <w:p w14:paraId="10D1BCA6" w14:textId="05B11E6F" w:rsidR="000E7E51" w:rsidRPr="00AA551A" w:rsidRDefault="000E7E51" w:rsidP="004E5606">
      <w:pPr>
        <w:pStyle w:val="a3"/>
        <w:spacing w:before="0" w:beforeAutospacing="0" w:after="0" w:afterAutospacing="0"/>
        <w:ind w:left="4956"/>
        <w:rPr>
          <w:sz w:val="28"/>
          <w:szCs w:val="28"/>
        </w:rPr>
      </w:pPr>
    </w:p>
    <w:p w14:paraId="76E94517" w14:textId="6E0C691B" w:rsidR="000C7828" w:rsidRPr="00AA551A" w:rsidRDefault="000C7828" w:rsidP="004E5606">
      <w:pPr>
        <w:pStyle w:val="a3"/>
        <w:spacing w:before="0" w:beforeAutospacing="0" w:after="0" w:afterAutospacing="0"/>
        <w:ind w:left="4956"/>
        <w:rPr>
          <w:sz w:val="28"/>
          <w:szCs w:val="28"/>
        </w:rPr>
      </w:pPr>
    </w:p>
    <w:p w14:paraId="6D29246C" w14:textId="5E672790" w:rsidR="000C7828" w:rsidRPr="00AA551A" w:rsidRDefault="000C7828" w:rsidP="004E5606">
      <w:pPr>
        <w:pStyle w:val="a3"/>
        <w:spacing w:before="0" w:beforeAutospacing="0" w:after="0" w:afterAutospacing="0"/>
        <w:ind w:left="4956"/>
        <w:rPr>
          <w:sz w:val="28"/>
          <w:szCs w:val="28"/>
        </w:rPr>
      </w:pPr>
    </w:p>
    <w:p w14:paraId="3665A18B" w14:textId="73F3305A" w:rsidR="000C7828" w:rsidRPr="00AA551A" w:rsidRDefault="000C7828" w:rsidP="004E5606">
      <w:pPr>
        <w:pStyle w:val="a3"/>
        <w:spacing w:before="0" w:beforeAutospacing="0" w:after="0" w:afterAutospacing="0"/>
        <w:ind w:left="4956"/>
        <w:rPr>
          <w:sz w:val="28"/>
          <w:szCs w:val="28"/>
        </w:rPr>
      </w:pPr>
    </w:p>
    <w:p w14:paraId="5392EB40" w14:textId="4657C826" w:rsidR="000C7828" w:rsidRPr="00AA551A" w:rsidRDefault="000C7828" w:rsidP="004E5606">
      <w:pPr>
        <w:pStyle w:val="a3"/>
        <w:spacing w:before="0" w:beforeAutospacing="0" w:after="0" w:afterAutospacing="0"/>
        <w:ind w:left="4956"/>
        <w:rPr>
          <w:sz w:val="28"/>
          <w:szCs w:val="28"/>
        </w:rPr>
      </w:pPr>
    </w:p>
    <w:p w14:paraId="30A621BD" w14:textId="77777777" w:rsidR="000C7828" w:rsidRPr="00AA551A" w:rsidRDefault="000C7828" w:rsidP="004E5606">
      <w:pPr>
        <w:pStyle w:val="a3"/>
        <w:spacing w:before="0" w:beforeAutospacing="0" w:after="0" w:afterAutospacing="0"/>
        <w:ind w:left="4956"/>
        <w:rPr>
          <w:sz w:val="28"/>
          <w:szCs w:val="28"/>
        </w:rPr>
      </w:pPr>
    </w:p>
    <w:p w14:paraId="5CB9E637" w14:textId="03937354" w:rsidR="000E7E51" w:rsidRPr="00AA551A" w:rsidRDefault="000E7E51" w:rsidP="004E5606">
      <w:pPr>
        <w:pStyle w:val="a3"/>
        <w:spacing w:before="0" w:beforeAutospacing="0" w:after="0" w:afterAutospacing="0"/>
        <w:ind w:left="4956"/>
        <w:rPr>
          <w:sz w:val="28"/>
          <w:szCs w:val="28"/>
        </w:rPr>
      </w:pPr>
    </w:p>
    <w:p w14:paraId="4ABC1EED" w14:textId="2DFB59E4" w:rsidR="000C7828" w:rsidRPr="00AA551A" w:rsidRDefault="000C7828" w:rsidP="004E5606">
      <w:pPr>
        <w:pStyle w:val="a3"/>
        <w:spacing w:before="0" w:beforeAutospacing="0" w:after="0" w:afterAutospacing="0"/>
        <w:ind w:left="4956"/>
        <w:rPr>
          <w:sz w:val="28"/>
          <w:szCs w:val="28"/>
        </w:rPr>
      </w:pPr>
    </w:p>
    <w:p w14:paraId="1EB459F8" w14:textId="07EC4648" w:rsidR="000C7828" w:rsidRPr="00AA551A" w:rsidRDefault="000C7828" w:rsidP="004E5606">
      <w:pPr>
        <w:pStyle w:val="a3"/>
        <w:spacing w:before="0" w:beforeAutospacing="0" w:after="0" w:afterAutospacing="0"/>
        <w:ind w:left="4956"/>
        <w:rPr>
          <w:sz w:val="28"/>
          <w:szCs w:val="28"/>
        </w:rPr>
      </w:pPr>
    </w:p>
    <w:p w14:paraId="0E50DAB4" w14:textId="4EE2D4C0" w:rsidR="000C7828" w:rsidRPr="00AA551A" w:rsidRDefault="000C7828" w:rsidP="004E5606">
      <w:pPr>
        <w:pStyle w:val="a3"/>
        <w:spacing w:before="0" w:beforeAutospacing="0" w:after="0" w:afterAutospacing="0"/>
        <w:ind w:left="4956"/>
        <w:rPr>
          <w:sz w:val="28"/>
          <w:szCs w:val="28"/>
        </w:rPr>
      </w:pPr>
    </w:p>
    <w:p w14:paraId="6F08ADC7" w14:textId="2C0F623A" w:rsidR="000C7828" w:rsidRPr="00AA551A" w:rsidRDefault="000C7828" w:rsidP="004E5606">
      <w:pPr>
        <w:pStyle w:val="a3"/>
        <w:spacing w:before="0" w:beforeAutospacing="0" w:after="0" w:afterAutospacing="0"/>
        <w:ind w:left="4956"/>
        <w:rPr>
          <w:sz w:val="28"/>
          <w:szCs w:val="28"/>
        </w:rPr>
      </w:pPr>
    </w:p>
    <w:p w14:paraId="65381CD1" w14:textId="34B65E49" w:rsidR="000C7828" w:rsidRPr="00AA551A" w:rsidRDefault="000C7828" w:rsidP="004E5606">
      <w:pPr>
        <w:pStyle w:val="a3"/>
        <w:spacing w:before="0" w:beforeAutospacing="0" w:after="0" w:afterAutospacing="0"/>
        <w:ind w:left="4956"/>
        <w:rPr>
          <w:sz w:val="28"/>
          <w:szCs w:val="28"/>
        </w:rPr>
      </w:pPr>
    </w:p>
    <w:p w14:paraId="534BE09F" w14:textId="77777777" w:rsidR="000C7828" w:rsidRPr="00AA551A" w:rsidRDefault="000C7828" w:rsidP="004E5606">
      <w:pPr>
        <w:pStyle w:val="a3"/>
        <w:spacing w:before="0" w:beforeAutospacing="0" w:after="0" w:afterAutospacing="0"/>
        <w:ind w:left="4956"/>
        <w:rPr>
          <w:sz w:val="28"/>
          <w:szCs w:val="28"/>
        </w:rPr>
      </w:pPr>
    </w:p>
    <w:p w14:paraId="7A74BAB6" w14:textId="77777777" w:rsidR="000C7828" w:rsidRPr="00AA551A" w:rsidRDefault="000C7828" w:rsidP="004E5606">
      <w:pPr>
        <w:pStyle w:val="a3"/>
        <w:spacing w:before="0" w:beforeAutospacing="0" w:after="0" w:afterAutospacing="0"/>
        <w:ind w:left="4956"/>
        <w:rPr>
          <w:sz w:val="28"/>
          <w:szCs w:val="28"/>
        </w:rPr>
      </w:pPr>
    </w:p>
    <w:p w14:paraId="3A7915A9" w14:textId="77777777" w:rsidR="000E7E51" w:rsidRPr="00AA551A" w:rsidRDefault="000E7E51" w:rsidP="004E5606">
      <w:pPr>
        <w:pStyle w:val="a3"/>
        <w:spacing w:before="0" w:beforeAutospacing="0" w:after="0" w:afterAutospacing="0"/>
        <w:ind w:left="4956"/>
        <w:rPr>
          <w:sz w:val="28"/>
          <w:szCs w:val="28"/>
        </w:rPr>
      </w:pPr>
    </w:p>
    <w:p w14:paraId="6D22AFC9" w14:textId="62C1A8E4" w:rsidR="00051F01" w:rsidRPr="00AA551A" w:rsidRDefault="00F04D0E" w:rsidP="004E5606">
      <w:pPr>
        <w:pStyle w:val="a3"/>
        <w:spacing w:before="0" w:beforeAutospacing="0" w:after="0" w:afterAutospacing="0"/>
        <w:ind w:left="4956"/>
        <w:rPr>
          <w:sz w:val="28"/>
          <w:szCs w:val="28"/>
        </w:rPr>
      </w:pPr>
      <w:r w:rsidRPr="00AA551A">
        <w:rPr>
          <w:sz w:val="28"/>
          <w:szCs w:val="28"/>
        </w:rPr>
        <w:lastRenderedPageBreak/>
        <w:t xml:space="preserve">Додаток </w:t>
      </w:r>
    </w:p>
    <w:p w14:paraId="2855BCC2" w14:textId="6714B7E9" w:rsidR="00B80F4C" w:rsidRPr="00AA551A" w:rsidRDefault="00F04D0E" w:rsidP="004E5606">
      <w:pPr>
        <w:pStyle w:val="a3"/>
        <w:spacing w:before="0" w:beforeAutospacing="0" w:after="0" w:afterAutospacing="0"/>
        <w:ind w:left="4956"/>
        <w:rPr>
          <w:sz w:val="28"/>
          <w:szCs w:val="28"/>
        </w:rPr>
      </w:pPr>
      <w:r w:rsidRPr="00AA551A">
        <w:rPr>
          <w:sz w:val="28"/>
          <w:szCs w:val="28"/>
        </w:rPr>
        <w:t xml:space="preserve">до </w:t>
      </w:r>
      <w:r w:rsidR="00B80F4C" w:rsidRPr="00AA551A">
        <w:rPr>
          <w:sz w:val="28"/>
          <w:szCs w:val="28"/>
        </w:rPr>
        <w:t>рішення</w:t>
      </w:r>
      <w:r w:rsidR="004E5606" w:rsidRPr="00AA551A">
        <w:rPr>
          <w:sz w:val="28"/>
          <w:szCs w:val="28"/>
        </w:rPr>
        <w:t xml:space="preserve"> </w:t>
      </w:r>
      <w:r w:rsidR="00B80F4C" w:rsidRPr="00AA551A">
        <w:rPr>
          <w:sz w:val="28"/>
          <w:szCs w:val="28"/>
        </w:rPr>
        <w:t>Київської</w:t>
      </w:r>
      <w:r w:rsidR="00051F01" w:rsidRPr="00AA551A">
        <w:rPr>
          <w:sz w:val="28"/>
          <w:szCs w:val="28"/>
        </w:rPr>
        <w:t xml:space="preserve"> </w:t>
      </w:r>
      <w:r w:rsidR="00B80F4C" w:rsidRPr="00AA551A">
        <w:rPr>
          <w:sz w:val="28"/>
          <w:szCs w:val="28"/>
        </w:rPr>
        <w:t>міської ради від___</w:t>
      </w:r>
      <w:r w:rsidRPr="00AA551A">
        <w:rPr>
          <w:sz w:val="28"/>
          <w:szCs w:val="28"/>
        </w:rPr>
        <w:t>__</w:t>
      </w:r>
      <w:r w:rsidR="00B80F4C" w:rsidRPr="00AA551A">
        <w:rPr>
          <w:sz w:val="28"/>
          <w:szCs w:val="28"/>
        </w:rPr>
        <w:t>___202</w:t>
      </w:r>
      <w:r w:rsidR="000C7828" w:rsidRPr="00AA551A">
        <w:rPr>
          <w:sz w:val="28"/>
          <w:szCs w:val="28"/>
        </w:rPr>
        <w:t>3</w:t>
      </w:r>
      <w:r w:rsidRPr="00AA551A">
        <w:rPr>
          <w:sz w:val="28"/>
          <w:szCs w:val="28"/>
        </w:rPr>
        <w:t xml:space="preserve"> </w:t>
      </w:r>
      <w:r w:rsidR="00B80F4C" w:rsidRPr="00AA551A">
        <w:rPr>
          <w:sz w:val="28"/>
          <w:szCs w:val="28"/>
        </w:rPr>
        <w:t>р</w:t>
      </w:r>
      <w:r w:rsidR="000C7828" w:rsidRPr="00AA551A">
        <w:rPr>
          <w:sz w:val="28"/>
          <w:szCs w:val="28"/>
        </w:rPr>
        <w:t>оку</w:t>
      </w:r>
      <w:r w:rsidR="00B80F4C" w:rsidRPr="00AA551A">
        <w:rPr>
          <w:sz w:val="28"/>
          <w:szCs w:val="28"/>
        </w:rPr>
        <w:t xml:space="preserve"> №__</w:t>
      </w:r>
      <w:r w:rsidRPr="00AA551A">
        <w:rPr>
          <w:sz w:val="28"/>
          <w:szCs w:val="28"/>
        </w:rPr>
        <w:t>___</w:t>
      </w:r>
      <w:r w:rsidR="00B80F4C" w:rsidRPr="00AA551A">
        <w:rPr>
          <w:sz w:val="28"/>
          <w:szCs w:val="28"/>
        </w:rPr>
        <w:t>___</w:t>
      </w:r>
    </w:p>
    <w:p w14:paraId="112EB47F" w14:textId="1196EE83" w:rsidR="00B80F4C" w:rsidRPr="00AA551A" w:rsidRDefault="00B80F4C" w:rsidP="00A83506">
      <w:pPr>
        <w:pStyle w:val="a3"/>
        <w:jc w:val="center"/>
        <w:rPr>
          <w:b/>
          <w:bCs/>
          <w:sz w:val="28"/>
          <w:szCs w:val="28"/>
        </w:rPr>
      </w:pPr>
      <w:r w:rsidRPr="00AA551A">
        <w:rPr>
          <w:b/>
          <w:bCs/>
          <w:sz w:val="28"/>
          <w:szCs w:val="28"/>
        </w:rPr>
        <w:t>МЕТОДИКА</w:t>
      </w:r>
      <w:r w:rsidRPr="00AA551A">
        <w:rPr>
          <w:sz w:val="28"/>
          <w:szCs w:val="28"/>
        </w:rPr>
        <w:br/>
      </w:r>
      <w:r w:rsidRPr="00AA551A">
        <w:rPr>
          <w:b/>
          <w:bCs/>
          <w:sz w:val="28"/>
          <w:szCs w:val="28"/>
        </w:rPr>
        <w:t>розрахунку орендної плати за комунальне майно територіальної громади міста Києва</w:t>
      </w:r>
    </w:p>
    <w:p w14:paraId="32F6AD80" w14:textId="24BEBEBF" w:rsidR="00B80F4C" w:rsidRPr="00AA551A" w:rsidRDefault="00B80F4C" w:rsidP="004E5606">
      <w:pPr>
        <w:shd w:val="clear" w:color="auto" w:fill="FFFFFF"/>
        <w:ind w:firstLine="708"/>
        <w:jc w:val="both"/>
        <w:rPr>
          <w:sz w:val="28"/>
          <w:szCs w:val="28"/>
        </w:rPr>
      </w:pPr>
      <w:r w:rsidRPr="00AA551A">
        <w:rPr>
          <w:sz w:val="28"/>
          <w:szCs w:val="28"/>
        </w:rPr>
        <w:t>1. Ця Методика визначає механізм визначення розміру плати за оренду</w:t>
      </w:r>
      <w:r w:rsidR="00822598" w:rsidRPr="00AA551A">
        <w:rPr>
          <w:sz w:val="28"/>
          <w:szCs w:val="28"/>
        </w:rPr>
        <w:t xml:space="preserve"> (найм)</w:t>
      </w:r>
      <w:r w:rsidRPr="00AA551A">
        <w:rPr>
          <w:sz w:val="28"/>
          <w:szCs w:val="28"/>
        </w:rPr>
        <w:t xml:space="preserve"> об’єктів, визначених </w:t>
      </w:r>
      <w:hyperlink r:id="rId7" w:anchor="n67" w:tgtFrame="_blank" w:history="1">
        <w:r w:rsidRPr="00AA551A">
          <w:rPr>
            <w:sz w:val="28"/>
            <w:szCs w:val="28"/>
          </w:rPr>
          <w:t>частиною першою</w:t>
        </w:r>
      </w:hyperlink>
      <w:r w:rsidRPr="00AA551A">
        <w:rPr>
          <w:sz w:val="28"/>
          <w:szCs w:val="28"/>
        </w:rPr>
        <w:t xml:space="preserve"> статті 3 Закону України “Про оренду державного та комунального майна” (далі </w:t>
      </w:r>
      <w:r w:rsidR="0053154A" w:rsidRPr="00AA551A">
        <w:rPr>
          <w:sz w:val="28"/>
          <w:szCs w:val="28"/>
        </w:rPr>
        <w:t>–</w:t>
      </w:r>
      <w:r w:rsidRPr="00AA551A">
        <w:rPr>
          <w:sz w:val="28"/>
          <w:szCs w:val="28"/>
        </w:rPr>
        <w:t xml:space="preserve"> Закон)</w:t>
      </w:r>
      <w:r w:rsidR="00822598" w:rsidRPr="00AA551A">
        <w:rPr>
          <w:sz w:val="28"/>
          <w:szCs w:val="28"/>
        </w:rPr>
        <w:t>, крім об’єктів житлового фонду</w:t>
      </w:r>
      <w:r w:rsidRPr="00AA551A">
        <w:rPr>
          <w:sz w:val="28"/>
          <w:szCs w:val="28"/>
        </w:rPr>
        <w:t>.</w:t>
      </w:r>
    </w:p>
    <w:p w14:paraId="3C6ADBDF" w14:textId="77777777" w:rsidR="00B80F4C" w:rsidRPr="00AA551A" w:rsidRDefault="00B80F4C" w:rsidP="00B80F4C">
      <w:pPr>
        <w:pStyle w:val="a3"/>
        <w:spacing w:before="0" w:beforeAutospacing="0" w:after="0" w:afterAutospacing="0"/>
        <w:jc w:val="both"/>
        <w:rPr>
          <w:sz w:val="28"/>
          <w:szCs w:val="28"/>
        </w:rPr>
      </w:pPr>
      <w:bookmarkStart w:id="0" w:name="n12"/>
      <w:bookmarkStart w:id="1" w:name="n13"/>
      <w:bookmarkEnd w:id="0"/>
      <w:bookmarkEnd w:id="1"/>
    </w:p>
    <w:p w14:paraId="6A81D8B8" w14:textId="0358A1B5" w:rsidR="00B80F4C" w:rsidRPr="00AA551A" w:rsidRDefault="00B80F4C" w:rsidP="004E5606">
      <w:pPr>
        <w:pStyle w:val="a3"/>
        <w:spacing w:before="0" w:beforeAutospacing="0" w:after="0" w:afterAutospacing="0"/>
        <w:ind w:firstLine="708"/>
        <w:jc w:val="both"/>
        <w:rPr>
          <w:sz w:val="28"/>
          <w:szCs w:val="28"/>
        </w:rPr>
      </w:pPr>
      <w:r w:rsidRPr="00AA551A">
        <w:rPr>
          <w:sz w:val="28"/>
          <w:szCs w:val="28"/>
        </w:rPr>
        <w:t xml:space="preserve">2. У разі коли орендодавцем комунального нерухомого майна </w:t>
      </w:r>
      <w:r w:rsidR="00051F01" w:rsidRPr="00AA551A">
        <w:rPr>
          <w:sz w:val="28"/>
          <w:szCs w:val="28"/>
        </w:rPr>
        <w:t xml:space="preserve">територіальної громади міста Києва </w:t>
      </w:r>
      <w:r w:rsidRPr="00AA551A">
        <w:rPr>
          <w:sz w:val="28"/>
          <w:szCs w:val="28"/>
        </w:rPr>
        <w:t xml:space="preserve">є балансоутримувач, розмір орендної плати погоджується з органом, визначеним підпунктами 2.1-2.3 пункту 2 рішення Київської міської ради від 23.07.2020 №50/9129 «Про деякі питання оренди комунального майна територіальної громади міста Києва». У разі коли орендодавцем комунального нерухомого майна є балансоутримувач, кошти від оренди </w:t>
      </w:r>
      <w:r w:rsidR="00822598" w:rsidRPr="00AA551A">
        <w:rPr>
          <w:sz w:val="28"/>
          <w:szCs w:val="28"/>
        </w:rPr>
        <w:t xml:space="preserve">(найму) </w:t>
      </w:r>
      <w:r w:rsidRPr="00AA551A">
        <w:rPr>
          <w:sz w:val="28"/>
          <w:szCs w:val="28"/>
        </w:rPr>
        <w:t>майна якого в повному обсязі спрямовуються на виконання статутних завдань такого балансоутримувача відповідно до рішення Київської міської ради про бюджет міста на відповідний рік, розмір орендної плати погоджується уповноваженим органом управління майном такого балансоутримувача, якщо статутом/положенням балансоутримувача передбачено необхідність такого обов'язкового погодження розміру орендної плати з ним.</w:t>
      </w:r>
    </w:p>
    <w:p w14:paraId="03470C0B" w14:textId="77777777" w:rsidR="00B80F4C" w:rsidRPr="00AA551A" w:rsidRDefault="00B80F4C" w:rsidP="00B80F4C">
      <w:pPr>
        <w:pStyle w:val="a3"/>
        <w:spacing w:before="0" w:beforeAutospacing="0" w:after="0" w:afterAutospacing="0"/>
        <w:jc w:val="both"/>
        <w:rPr>
          <w:sz w:val="28"/>
          <w:szCs w:val="28"/>
        </w:rPr>
      </w:pPr>
      <w:bookmarkStart w:id="2" w:name="n14"/>
      <w:bookmarkEnd w:id="2"/>
    </w:p>
    <w:p w14:paraId="57A5A8A8" w14:textId="77777777" w:rsidR="00B80F4C" w:rsidRPr="00AA551A" w:rsidRDefault="00B80F4C" w:rsidP="004E5606">
      <w:pPr>
        <w:pStyle w:val="a3"/>
        <w:spacing w:before="0" w:beforeAutospacing="0" w:after="0" w:afterAutospacing="0"/>
        <w:ind w:firstLine="708"/>
        <w:jc w:val="both"/>
        <w:rPr>
          <w:sz w:val="28"/>
          <w:szCs w:val="28"/>
        </w:rPr>
      </w:pPr>
      <w:r w:rsidRPr="00AA551A">
        <w:rPr>
          <w:sz w:val="28"/>
          <w:szCs w:val="28"/>
        </w:rPr>
        <w:t>3. Розмір орендної плати за нерухоме майно та інше окреме індивідуально визначене майно, яке передається дипломатичним представництвам, консульським установам іноземних держав, представництвам міжнародних організацій в Україні для виконання своїх функцій, крім випадку, передбаченого пунктом 19 цієї Методики, розраховується згідно з цією Методикою за результатами незалежної оцінки і за домовленістю сторін може бути змінений в установленому законодавством порядку, але в будь-якому випадку не може бути меншим розрахованої орендної плати за цією Методикою.</w:t>
      </w:r>
    </w:p>
    <w:p w14:paraId="4E56FD15" w14:textId="11B72912" w:rsidR="00B80F4C" w:rsidRPr="00AA551A" w:rsidRDefault="00B80F4C" w:rsidP="004E5606">
      <w:pPr>
        <w:pStyle w:val="a3"/>
        <w:spacing w:before="0" w:beforeAutospacing="0" w:after="0" w:afterAutospacing="0"/>
        <w:ind w:firstLine="708"/>
        <w:jc w:val="both"/>
        <w:rPr>
          <w:sz w:val="28"/>
          <w:szCs w:val="28"/>
        </w:rPr>
      </w:pPr>
      <w:r w:rsidRPr="00AA551A">
        <w:rPr>
          <w:sz w:val="28"/>
          <w:szCs w:val="28"/>
        </w:rPr>
        <w:t xml:space="preserve">Розмір орендної плати за оренду </w:t>
      </w:r>
      <w:r w:rsidR="00822598" w:rsidRPr="00AA551A">
        <w:rPr>
          <w:sz w:val="28"/>
          <w:szCs w:val="28"/>
        </w:rPr>
        <w:t xml:space="preserve">(найм) </w:t>
      </w:r>
      <w:r w:rsidRPr="00AA551A">
        <w:rPr>
          <w:sz w:val="28"/>
          <w:szCs w:val="28"/>
        </w:rPr>
        <w:t xml:space="preserve">нерухомого майна, що передається в оренду </w:t>
      </w:r>
      <w:r w:rsidR="00822598" w:rsidRPr="00AA551A">
        <w:rPr>
          <w:sz w:val="28"/>
          <w:szCs w:val="28"/>
        </w:rPr>
        <w:t xml:space="preserve">(найм) </w:t>
      </w:r>
      <w:r w:rsidRPr="00AA551A">
        <w:rPr>
          <w:sz w:val="28"/>
          <w:szCs w:val="28"/>
        </w:rPr>
        <w:t>дипломатичним представництвам, консульським установам іноземних держав, представництвам міжнародних організацій в Україні, погоджується тільки з органом управління майном такого підприємства.</w:t>
      </w:r>
    </w:p>
    <w:p w14:paraId="4CD2C14B" w14:textId="5374EF04" w:rsidR="00B80F4C" w:rsidRPr="00AA551A" w:rsidRDefault="00B80F4C" w:rsidP="004E5606">
      <w:pPr>
        <w:shd w:val="clear" w:color="auto" w:fill="FFFFFF"/>
        <w:ind w:firstLine="708"/>
        <w:jc w:val="both"/>
        <w:rPr>
          <w:sz w:val="28"/>
          <w:szCs w:val="28"/>
        </w:rPr>
      </w:pPr>
      <w:bookmarkStart w:id="3" w:name="n15"/>
      <w:bookmarkEnd w:id="3"/>
      <w:r w:rsidRPr="00AA551A">
        <w:rPr>
          <w:sz w:val="28"/>
          <w:szCs w:val="28"/>
        </w:rPr>
        <w:t xml:space="preserve">У разі укладення договору оренди </w:t>
      </w:r>
      <w:r w:rsidR="00822598" w:rsidRPr="00AA551A">
        <w:rPr>
          <w:sz w:val="28"/>
          <w:szCs w:val="28"/>
        </w:rPr>
        <w:t xml:space="preserve">(найму) </w:t>
      </w:r>
      <w:r w:rsidRPr="00AA551A">
        <w:rPr>
          <w:sz w:val="28"/>
          <w:szCs w:val="28"/>
        </w:rPr>
        <w:t>з дипломатичними представництвами, консульськими установами іноземних держав, представництвами міжнародних організацій в Україні (крім договорів, орендна плата за якими врегульована міжнародними договорами України, згода на обов’язковість яких надана Верховною Радою України) орендна плата може бути встановлена у валюті, яка відповідно до </w:t>
      </w:r>
      <w:hyperlink r:id="rId8" w:anchor="n14" w:tgtFrame="_blank" w:history="1">
        <w:r w:rsidRPr="00AA551A">
          <w:rPr>
            <w:sz w:val="28"/>
            <w:szCs w:val="28"/>
          </w:rPr>
          <w:t xml:space="preserve">Класифікатора іноземних валют та </w:t>
        </w:r>
        <w:r w:rsidRPr="00AA551A">
          <w:rPr>
            <w:sz w:val="28"/>
            <w:szCs w:val="28"/>
          </w:rPr>
          <w:lastRenderedPageBreak/>
          <w:t>банківських металів</w:t>
        </w:r>
      </w:hyperlink>
      <w:r w:rsidRPr="00AA551A">
        <w:rPr>
          <w:sz w:val="28"/>
          <w:szCs w:val="28"/>
        </w:rPr>
        <w:t xml:space="preserve">, затвердженого постановою Правління Національного банку </w:t>
      </w:r>
      <w:r w:rsidR="00677141">
        <w:rPr>
          <w:sz w:val="28"/>
          <w:szCs w:val="28"/>
        </w:rPr>
        <w:t xml:space="preserve">України </w:t>
      </w:r>
      <w:r w:rsidRPr="00AA551A">
        <w:rPr>
          <w:sz w:val="28"/>
          <w:szCs w:val="28"/>
        </w:rPr>
        <w:t>від 4 лютого 1998 р. № 34, належить до 1 групи (конвертовані валюти, які широко використовуються для здійснення платежів за міжнародними операціями, валюти країн - членів Європейського Союзу та банківські метали). Орендна плата за базовий місяць розрахунку визначається у такій валюті за офіційним курсом Національного банку станом на 1 число базового місяця розрахунку. Зазначена орендна плата звільняється від коригування на індекс інфляції.</w:t>
      </w:r>
    </w:p>
    <w:p w14:paraId="4CB806EA" w14:textId="77777777" w:rsidR="004E5606" w:rsidRPr="00AA551A" w:rsidRDefault="004E5606" w:rsidP="004E5606">
      <w:pPr>
        <w:shd w:val="clear" w:color="auto" w:fill="FFFFFF"/>
        <w:ind w:firstLine="708"/>
        <w:jc w:val="both"/>
        <w:rPr>
          <w:sz w:val="28"/>
          <w:szCs w:val="28"/>
        </w:rPr>
      </w:pPr>
    </w:p>
    <w:p w14:paraId="4C4E3356" w14:textId="610C9881" w:rsidR="00B80F4C" w:rsidRPr="00AA551A" w:rsidRDefault="00B80F4C" w:rsidP="004E5606">
      <w:pPr>
        <w:shd w:val="clear" w:color="auto" w:fill="FFFFFF"/>
        <w:ind w:firstLine="708"/>
        <w:jc w:val="both"/>
        <w:rPr>
          <w:sz w:val="28"/>
          <w:szCs w:val="28"/>
        </w:rPr>
      </w:pPr>
      <w:bookmarkStart w:id="4" w:name="n16"/>
      <w:bookmarkEnd w:id="4"/>
      <w:r w:rsidRPr="00AA551A">
        <w:rPr>
          <w:sz w:val="28"/>
          <w:szCs w:val="28"/>
        </w:rPr>
        <w:t xml:space="preserve">4. До плати за оренду </w:t>
      </w:r>
      <w:r w:rsidR="00822598" w:rsidRPr="00AA551A">
        <w:rPr>
          <w:sz w:val="28"/>
          <w:szCs w:val="28"/>
        </w:rPr>
        <w:t xml:space="preserve">(найму) </w:t>
      </w:r>
      <w:r w:rsidRPr="00AA551A">
        <w:rPr>
          <w:sz w:val="28"/>
          <w:szCs w:val="28"/>
        </w:rPr>
        <w:t>іншого окремого індивідуально визначеного майна не включаються витрати на утримання орендованого майна та плата за послуги, які відповідно до укладеного договору зобов’язується надавати орендарю балансоутримувач.</w:t>
      </w:r>
    </w:p>
    <w:p w14:paraId="2CD43C24" w14:textId="77777777" w:rsidR="004E5606" w:rsidRPr="00AA551A" w:rsidRDefault="004E5606" w:rsidP="004E5606">
      <w:pPr>
        <w:shd w:val="clear" w:color="auto" w:fill="FFFFFF"/>
        <w:ind w:firstLine="708"/>
        <w:jc w:val="both"/>
        <w:rPr>
          <w:sz w:val="28"/>
          <w:szCs w:val="28"/>
        </w:rPr>
      </w:pPr>
    </w:p>
    <w:p w14:paraId="77598D3D" w14:textId="142FAC4D" w:rsidR="00B80F4C" w:rsidRPr="00AA551A" w:rsidRDefault="00B80F4C" w:rsidP="004E5606">
      <w:pPr>
        <w:shd w:val="clear" w:color="auto" w:fill="FFFFFF"/>
        <w:ind w:firstLine="708"/>
        <w:jc w:val="both"/>
        <w:rPr>
          <w:sz w:val="28"/>
          <w:szCs w:val="28"/>
        </w:rPr>
      </w:pPr>
      <w:bookmarkStart w:id="5" w:name="n17"/>
      <w:bookmarkEnd w:id="5"/>
      <w:r w:rsidRPr="00AA551A">
        <w:rPr>
          <w:sz w:val="28"/>
          <w:szCs w:val="28"/>
        </w:rPr>
        <w:t>5. Відшкодування витрат балансоутримувача на утримання орендованого майна (у тому числі місць загального користування та прибудинкової території) та надання комунальних послуг орендарю здійснюється відповідно до договору, укладеного між балансоутримувачем та орендарем, примірна форма якого затверджується Фондом державного майна</w:t>
      </w:r>
      <w:r w:rsidR="00677141">
        <w:rPr>
          <w:sz w:val="28"/>
          <w:szCs w:val="28"/>
        </w:rPr>
        <w:t xml:space="preserve"> України</w:t>
      </w:r>
      <w:r w:rsidRPr="00AA551A">
        <w:rPr>
          <w:sz w:val="28"/>
          <w:szCs w:val="28"/>
        </w:rPr>
        <w:t>.</w:t>
      </w:r>
    </w:p>
    <w:p w14:paraId="4B6CBCA2" w14:textId="77777777" w:rsidR="004E5606" w:rsidRPr="00AA551A" w:rsidRDefault="004E5606" w:rsidP="004E5606">
      <w:pPr>
        <w:shd w:val="clear" w:color="auto" w:fill="FFFFFF"/>
        <w:ind w:firstLine="708"/>
        <w:jc w:val="both"/>
        <w:rPr>
          <w:sz w:val="28"/>
          <w:szCs w:val="28"/>
        </w:rPr>
      </w:pPr>
    </w:p>
    <w:p w14:paraId="3E9C24EA" w14:textId="03F1D061" w:rsidR="00B80F4C" w:rsidRPr="00AA551A" w:rsidRDefault="00B80F4C" w:rsidP="004E5606">
      <w:pPr>
        <w:shd w:val="clear" w:color="auto" w:fill="FFFFFF"/>
        <w:ind w:firstLine="708"/>
        <w:jc w:val="both"/>
        <w:rPr>
          <w:sz w:val="28"/>
          <w:szCs w:val="28"/>
        </w:rPr>
      </w:pPr>
      <w:bookmarkStart w:id="6" w:name="n18"/>
      <w:bookmarkEnd w:id="6"/>
      <w:r w:rsidRPr="00AA551A">
        <w:rPr>
          <w:sz w:val="28"/>
          <w:szCs w:val="28"/>
        </w:rPr>
        <w:t xml:space="preserve">6. У разі оренди </w:t>
      </w:r>
      <w:r w:rsidR="00822598" w:rsidRPr="00AA551A">
        <w:rPr>
          <w:sz w:val="28"/>
          <w:szCs w:val="28"/>
        </w:rPr>
        <w:t xml:space="preserve">(найму) </w:t>
      </w:r>
      <w:r w:rsidRPr="00AA551A">
        <w:rPr>
          <w:sz w:val="28"/>
          <w:szCs w:val="28"/>
        </w:rPr>
        <w:t xml:space="preserve">нерухомого майна (крім оренди </w:t>
      </w:r>
      <w:r w:rsidR="00822598" w:rsidRPr="00AA551A">
        <w:rPr>
          <w:sz w:val="28"/>
          <w:szCs w:val="28"/>
        </w:rPr>
        <w:t xml:space="preserve">(найму) </w:t>
      </w:r>
      <w:r w:rsidRPr="00AA551A">
        <w:rPr>
          <w:sz w:val="28"/>
          <w:szCs w:val="28"/>
        </w:rPr>
        <w:t>нерухомого майна орендарями, зазначеними у </w:t>
      </w:r>
      <w:hyperlink r:id="rId9" w:anchor="n49" w:history="1">
        <w:r w:rsidRPr="00AA551A">
          <w:rPr>
            <w:sz w:val="28"/>
            <w:szCs w:val="28"/>
            <w:u w:val="single"/>
          </w:rPr>
          <w:t>пункті 13</w:t>
        </w:r>
      </w:hyperlink>
      <w:r w:rsidRPr="00AA551A">
        <w:rPr>
          <w:sz w:val="28"/>
          <w:szCs w:val="28"/>
        </w:rPr>
        <w:t> цієї Методики)</w:t>
      </w:r>
      <w:r w:rsidR="00677141">
        <w:rPr>
          <w:sz w:val="28"/>
          <w:szCs w:val="28"/>
        </w:rPr>
        <w:t>,</w:t>
      </w:r>
      <w:r w:rsidRPr="00AA551A">
        <w:rPr>
          <w:sz w:val="28"/>
          <w:szCs w:val="28"/>
        </w:rPr>
        <w:t xml:space="preserve"> та іншого окремого індивідуально визначеного майна розмір річної орендної плати визначається за формулою:</w:t>
      </w:r>
    </w:p>
    <w:p w14:paraId="07410213" w14:textId="77777777" w:rsidR="00B80F4C" w:rsidRPr="00AA551A" w:rsidRDefault="00B80F4C" w:rsidP="00B80F4C">
      <w:pPr>
        <w:shd w:val="clear" w:color="auto" w:fill="FFFFFF"/>
        <w:ind w:firstLine="448"/>
        <w:jc w:val="both"/>
        <w:rPr>
          <w:sz w:val="28"/>
          <w:szCs w:val="28"/>
        </w:rPr>
      </w:pPr>
    </w:p>
    <w:tbl>
      <w:tblPr>
        <w:tblW w:w="9498" w:type="dxa"/>
        <w:jc w:val="center"/>
        <w:tblCellSpacing w:w="22" w:type="dxa"/>
        <w:tblCellMar>
          <w:top w:w="30" w:type="dxa"/>
          <w:left w:w="30" w:type="dxa"/>
          <w:bottom w:w="30" w:type="dxa"/>
          <w:right w:w="30" w:type="dxa"/>
        </w:tblCellMar>
        <w:tblLook w:val="04A0" w:firstRow="1" w:lastRow="0" w:firstColumn="1" w:lastColumn="0" w:noHBand="0" w:noVBand="1"/>
      </w:tblPr>
      <w:tblGrid>
        <w:gridCol w:w="6182"/>
        <w:gridCol w:w="3316"/>
      </w:tblGrid>
      <w:tr w:rsidR="00AA551A" w:rsidRPr="00AA551A" w14:paraId="08383690" w14:textId="77777777" w:rsidTr="00C1485F">
        <w:trPr>
          <w:tblCellSpacing w:w="22" w:type="dxa"/>
          <w:jc w:val="center"/>
        </w:trPr>
        <w:tc>
          <w:tcPr>
            <w:tcW w:w="3220" w:type="pct"/>
            <w:vAlign w:val="center"/>
            <w:hideMark/>
          </w:tcPr>
          <w:p w14:paraId="63F936F1" w14:textId="7A3C48FB" w:rsidR="00B80F4C" w:rsidRPr="00AA551A" w:rsidRDefault="00B80F4C" w:rsidP="00C1485F">
            <w:pPr>
              <w:pStyle w:val="a3"/>
              <w:spacing w:before="0" w:beforeAutospacing="0" w:after="0" w:afterAutospacing="0"/>
              <w:jc w:val="right"/>
              <w:rPr>
                <w:sz w:val="28"/>
                <w:szCs w:val="28"/>
              </w:rPr>
            </w:pPr>
            <w:bookmarkStart w:id="7" w:name="n226"/>
            <w:bookmarkEnd w:id="7"/>
            <w:r w:rsidRPr="00AA551A">
              <w:rPr>
                <w:sz w:val="28"/>
                <w:szCs w:val="28"/>
              </w:rPr>
              <w:t> </w:t>
            </w:r>
            <w:r w:rsidR="00191540" w:rsidRPr="00AA551A">
              <w:rPr>
                <w:noProof/>
                <w:sz w:val="28"/>
                <w:szCs w:val="28"/>
                <w:lang w:eastAsia="uk-UA"/>
              </w:rPr>
              <w:drawing>
                <wp:inline distT="0" distB="0" distL="0" distR="0" wp14:anchorId="2B999EDD" wp14:editId="476B4B80">
                  <wp:extent cx="971550" cy="361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1550" cy="361950"/>
                          </a:xfrm>
                          <a:prstGeom prst="rect">
                            <a:avLst/>
                          </a:prstGeom>
                          <a:noFill/>
                          <a:ln>
                            <a:noFill/>
                          </a:ln>
                        </pic:spPr>
                      </pic:pic>
                    </a:graphicData>
                  </a:graphic>
                </wp:inline>
              </w:drawing>
            </w:r>
            <w:r w:rsidRPr="00AA551A">
              <w:rPr>
                <w:sz w:val="28"/>
                <w:szCs w:val="28"/>
              </w:rPr>
              <w:t> </w:t>
            </w:r>
          </w:p>
        </w:tc>
        <w:tc>
          <w:tcPr>
            <w:tcW w:w="1711" w:type="pct"/>
            <w:vAlign w:val="center"/>
            <w:hideMark/>
          </w:tcPr>
          <w:p w14:paraId="6ABDA38D" w14:textId="77777777" w:rsidR="00B80F4C" w:rsidRPr="00AA551A" w:rsidRDefault="00B80F4C" w:rsidP="00C1485F">
            <w:pPr>
              <w:pStyle w:val="a3"/>
              <w:spacing w:before="0" w:beforeAutospacing="0" w:after="0" w:afterAutospacing="0"/>
              <w:rPr>
                <w:sz w:val="28"/>
                <w:szCs w:val="28"/>
              </w:rPr>
            </w:pPr>
            <w:r w:rsidRPr="00AA551A">
              <w:rPr>
                <w:sz w:val="28"/>
                <w:szCs w:val="28"/>
              </w:rPr>
              <w:t>,</w:t>
            </w:r>
          </w:p>
        </w:tc>
      </w:tr>
    </w:tbl>
    <w:p w14:paraId="6F91D9B9" w14:textId="77777777" w:rsidR="00B80F4C" w:rsidRPr="00AA551A" w:rsidRDefault="00B80F4C" w:rsidP="004E5606">
      <w:pPr>
        <w:pStyle w:val="a3"/>
        <w:spacing w:before="0" w:beforeAutospacing="0" w:after="0" w:afterAutospacing="0"/>
        <w:ind w:firstLine="708"/>
        <w:jc w:val="both"/>
        <w:rPr>
          <w:sz w:val="28"/>
          <w:szCs w:val="28"/>
        </w:rPr>
      </w:pPr>
      <w:r w:rsidRPr="00AA551A">
        <w:rPr>
          <w:sz w:val="28"/>
          <w:szCs w:val="28"/>
        </w:rPr>
        <w:t>де О</w:t>
      </w:r>
      <w:r w:rsidRPr="00AA551A">
        <w:rPr>
          <w:sz w:val="28"/>
          <w:szCs w:val="28"/>
          <w:vertAlign w:val="subscript"/>
        </w:rPr>
        <w:t xml:space="preserve"> пл</w:t>
      </w:r>
      <w:r w:rsidRPr="00AA551A">
        <w:rPr>
          <w:sz w:val="28"/>
          <w:szCs w:val="28"/>
        </w:rPr>
        <w:t xml:space="preserve"> - розмір річної орендної плати, гривень;</w:t>
      </w:r>
    </w:p>
    <w:p w14:paraId="2F758228" w14:textId="77777777" w:rsidR="00B80F4C" w:rsidRPr="00AA551A" w:rsidRDefault="00B80F4C" w:rsidP="004E5606">
      <w:pPr>
        <w:pStyle w:val="a3"/>
        <w:spacing w:before="0" w:beforeAutospacing="0" w:after="0" w:afterAutospacing="0"/>
        <w:ind w:firstLine="708"/>
        <w:jc w:val="both"/>
        <w:rPr>
          <w:sz w:val="28"/>
          <w:szCs w:val="28"/>
        </w:rPr>
      </w:pPr>
      <w:r w:rsidRPr="00AA551A">
        <w:rPr>
          <w:sz w:val="28"/>
          <w:szCs w:val="28"/>
        </w:rPr>
        <w:t>В</w:t>
      </w:r>
      <w:r w:rsidRPr="00AA551A">
        <w:rPr>
          <w:sz w:val="28"/>
          <w:szCs w:val="28"/>
          <w:vertAlign w:val="subscript"/>
        </w:rPr>
        <w:t xml:space="preserve"> п</w:t>
      </w:r>
      <w:r w:rsidRPr="00AA551A">
        <w:rPr>
          <w:sz w:val="28"/>
          <w:szCs w:val="28"/>
        </w:rPr>
        <w:t xml:space="preserve"> - вартість орендованого майна, визначена шляхом проведення незалежної оцінки (без урахування податку на додану вартість), гривень;</w:t>
      </w:r>
    </w:p>
    <w:p w14:paraId="3B442618" w14:textId="169898E9" w:rsidR="00B80F4C" w:rsidRPr="00AA551A" w:rsidRDefault="00B80F4C" w:rsidP="004E5606">
      <w:pPr>
        <w:pStyle w:val="a3"/>
        <w:spacing w:before="0" w:beforeAutospacing="0" w:after="0" w:afterAutospacing="0"/>
        <w:ind w:firstLine="708"/>
        <w:jc w:val="both"/>
        <w:rPr>
          <w:sz w:val="28"/>
          <w:szCs w:val="28"/>
        </w:rPr>
      </w:pPr>
      <w:r w:rsidRPr="00AA551A">
        <w:rPr>
          <w:sz w:val="28"/>
          <w:szCs w:val="28"/>
        </w:rPr>
        <w:t>С</w:t>
      </w:r>
      <w:r w:rsidRPr="00AA551A">
        <w:rPr>
          <w:sz w:val="28"/>
          <w:szCs w:val="28"/>
          <w:vertAlign w:val="subscript"/>
        </w:rPr>
        <w:t xml:space="preserve"> ор</w:t>
      </w:r>
      <w:r w:rsidRPr="00AA551A">
        <w:rPr>
          <w:sz w:val="28"/>
          <w:szCs w:val="28"/>
        </w:rPr>
        <w:t xml:space="preserve"> - орендна ставка, визначена згідно з додатком 1 </w:t>
      </w:r>
      <w:r w:rsidR="00051F01" w:rsidRPr="00AA551A">
        <w:rPr>
          <w:sz w:val="28"/>
          <w:szCs w:val="28"/>
        </w:rPr>
        <w:t xml:space="preserve">до цієї Методики </w:t>
      </w:r>
      <w:r w:rsidRPr="00AA551A">
        <w:rPr>
          <w:sz w:val="28"/>
          <w:szCs w:val="28"/>
        </w:rPr>
        <w:t xml:space="preserve">(у разі укладення договору з орендарем відповідно до статті 15 Закону) або додатком 2 </w:t>
      </w:r>
      <w:r w:rsidR="00051F01" w:rsidRPr="00AA551A">
        <w:rPr>
          <w:sz w:val="28"/>
          <w:szCs w:val="28"/>
        </w:rPr>
        <w:t xml:space="preserve">до цієї Методики </w:t>
      </w:r>
      <w:r w:rsidRPr="00AA551A">
        <w:rPr>
          <w:sz w:val="28"/>
          <w:szCs w:val="28"/>
        </w:rPr>
        <w:t>(для договорів оренди</w:t>
      </w:r>
      <w:r w:rsidR="00822598" w:rsidRPr="00AA551A">
        <w:rPr>
          <w:sz w:val="28"/>
          <w:szCs w:val="28"/>
        </w:rPr>
        <w:t xml:space="preserve"> (найму)</w:t>
      </w:r>
      <w:r w:rsidRPr="00AA551A">
        <w:rPr>
          <w:sz w:val="28"/>
          <w:szCs w:val="28"/>
        </w:rPr>
        <w:t xml:space="preserve">, які продовжуються </w:t>
      </w:r>
      <w:r w:rsidRPr="00AA551A">
        <w:rPr>
          <w:iCs/>
          <w:sz w:val="28"/>
          <w:szCs w:val="28"/>
        </w:rPr>
        <w:t>без проведення аукціону</w:t>
      </w:r>
      <w:r w:rsidRPr="00AA551A">
        <w:rPr>
          <w:sz w:val="28"/>
          <w:szCs w:val="28"/>
        </w:rPr>
        <w:t>) або пунктом 14 цієї Методики для іншого окремого індивідуально визначеного майна.</w:t>
      </w:r>
    </w:p>
    <w:p w14:paraId="3B3F6E9D" w14:textId="77777777" w:rsidR="004E5606" w:rsidRPr="00AA551A" w:rsidRDefault="004E5606" w:rsidP="004E5606">
      <w:pPr>
        <w:pStyle w:val="a3"/>
        <w:spacing w:before="0" w:beforeAutospacing="0" w:after="0" w:afterAutospacing="0"/>
        <w:ind w:firstLine="708"/>
        <w:jc w:val="both"/>
        <w:rPr>
          <w:sz w:val="28"/>
          <w:szCs w:val="28"/>
        </w:rPr>
      </w:pPr>
      <w:bookmarkStart w:id="8" w:name="n228"/>
      <w:bookmarkStart w:id="9" w:name="n24"/>
      <w:bookmarkStart w:id="10" w:name="n28"/>
      <w:bookmarkEnd w:id="8"/>
      <w:bookmarkEnd w:id="9"/>
      <w:bookmarkEnd w:id="10"/>
    </w:p>
    <w:p w14:paraId="144C977A" w14:textId="5A82F8D0" w:rsidR="00B80F4C" w:rsidRPr="00AA551A" w:rsidRDefault="00B80F4C" w:rsidP="004E5606">
      <w:pPr>
        <w:pStyle w:val="a3"/>
        <w:spacing w:before="0" w:beforeAutospacing="0" w:after="0" w:afterAutospacing="0"/>
        <w:ind w:firstLine="708"/>
        <w:jc w:val="both"/>
        <w:rPr>
          <w:sz w:val="28"/>
          <w:szCs w:val="28"/>
        </w:rPr>
      </w:pPr>
      <w:r w:rsidRPr="00AA551A">
        <w:rPr>
          <w:sz w:val="28"/>
          <w:szCs w:val="28"/>
        </w:rPr>
        <w:t xml:space="preserve">7. Розмір орендної плати за базовий місяць оренди </w:t>
      </w:r>
      <w:r w:rsidR="00822598" w:rsidRPr="00AA551A">
        <w:rPr>
          <w:sz w:val="28"/>
          <w:szCs w:val="28"/>
        </w:rPr>
        <w:t xml:space="preserve">(найму) </w:t>
      </w:r>
      <w:r w:rsidRPr="00AA551A">
        <w:rPr>
          <w:sz w:val="28"/>
          <w:szCs w:val="28"/>
        </w:rPr>
        <w:t>нерухомого та іншого окремого індивідуально визначеного майна визначається за формулою:</w:t>
      </w:r>
    </w:p>
    <w:tbl>
      <w:tblPr>
        <w:tblW w:w="9649" w:type="dxa"/>
        <w:jc w:val="center"/>
        <w:tblCellSpacing w:w="22" w:type="dxa"/>
        <w:tblCellMar>
          <w:top w:w="30" w:type="dxa"/>
          <w:left w:w="30" w:type="dxa"/>
          <w:bottom w:w="30" w:type="dxa"/>
          <w:right w:w="30" w:type="dxa"/>
        </w:tblCellMar>
        <w:tblLook w:val="04A0" w:firstRow="1" w:lastRow="0" w:firstColumn="1" w:lastColumn="0" w:noHBand="0" w:noVBand="1"/>
      </w:tblPr>
      <w:tblGrid>
        <w:gridCol w:w="5226"/>
        <w:gridCol w:w="4423"/>
      </w:tblGrid>
      <w:tr w:rsidR="00AA551A" w:rsidRPr="00AA551A" w14:paraId="37CD8CB1" w14:textId="77777777" w:rsidTr="00C1485F">
        <w:trPr>
          <w:tblCellSpacing w:w="22" w:type="dxa"/>
          <w:jc w:val="center"/>
        </w:trPr>
        <w:tc>
          <w:tcPr>
            <w:tcW w:w="2674" w:type="pct"/>
            <w:vAlign w:val="center"/>
            <w:hideMark/>
          </w:tcPr>
          <w:p w14:paraId="595BDF43" w14:textId="7F6DA971" w:rsidR="00B80F4C" w:rsidRPr="00AA551A" w:rsidRDefault="00B80F4C" w:rsidP="00C1485F">
            <w:pPr>
              <w:pStyle w:val="a3"/>
              <w:spacing w:before="0" w:beforeAutospacing="0" w:after="0" w:afterAutospacing="0"/>
              <w:jc w:val="right"/>
              <w:rPr>
                <w:sz w:val="28"/>
                <w:szCs w:val="28"/>
              </w:rPr>
            </w:pPr>
            <w:r w:rsidRPr="00AA551A">
              <w:rPr>
                <w:sz w:val="28"/>
                <w:szCs w:val="28"/>
              </w:rPr>
              <w:t> </w:t>
            </w:r>
            <w:r w:rsidR="00191540" w:rsidRPr="00AA551A">
              <w:rPr>
                <w:noProof/>
                <w:sz w:val="28"/>
                <w:szCs w:val="28"/>
                <w:lang w:eastAsia="uk-UA"/>
              </w:rPr>
              <w:drawing>
                <wp:inline distT="0" distB="0" distL="0" distR="0" wp14:anchorId="3F704FD0" wp14:editId="16F2E5FC">
                  <wp:extent cx="800100" cy="3143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0100" cy="314325"/>
                          </a:xfrm>
                          <a:prstGeom prst="rect">
                            <a:avLst/>
                          </a:prstGeom>
                          <a:noFill/>
                          <a:ln>
                            <a:noFill/>
                          </a:ln>
                        </pic:spPr>
                      </pic:pic>
                    </a:graphicData>
                  </a:graphic>
                </wp:inline>
              </w:drawing>
            </w:r>
            <w:r w:rsidRPr="00AA551A">
              <w:rPr>
                <w:sz w:val="28"/>
                <w:szCs w:val="28"/>
              </w:rPr>
              <w:t> </w:t>
            </w:r>
          </w:p>
        </w:tc>
        <w:tc>
          <w:tcPr>
            <w:tcW w:w="2257" w:type="pct"/>
            <w:vAlign w:val="center"/>
            <w:hideMark/>
          </w:tcPr>
          <w:p w14:paraId="3490F32B" w14:textId="77777777" w:rsidR="00B80F4C" w:rsidRPr="00AA551A" w:rsidRDefault="00B80F4C" w:rsidP="00C1485F">
            <w:pPr>
              <w:pStyle w:val="a3"/>
              <w:spacing w:before="0" w:beforeAutospacing="0" w:after="0" w:afterAutospacing="0"/>
              <w:rPr>
                <w:sz w:val="28"/>
                <w:szCs w:val="28"/>
              </w:rPr>
            </w:pPr>
            <w:r w:rsidRPr="00AA551A">
              <w:rPr>
                <w:sz w:val="28"/>
                <w:szCs w:val="28"/>
              </w:rPr>
              <w:t>,</w:t>
            </w:r>
          </w:p>
        </w:tc>
      </w:tr>
    </w:tbl>
    <w:p w14:paraId="639B347F" w14:textId="77777777" w:rsidR="00B80F4C" w:rsidRPr="00AA551A" w:rsidRDefault="00B80F4C" w:rsidP="004E5606">
      <w:pPr>
        <w:pStyle w:val="a3"/>
        <w:spacing w:before="0" w:beforeAutospacing="0" w:after="0" w:afterAutospacing="0"/>
        <w:ind w:firstLine="708"/>
        <w:jc w:val="both"/>
        <w:rPr>
          <w:sz w:val="28"/>
          <w:szCs w:val="28"/>
        </w:rPr>
      </w:pPr>
      <w:r w:rsidRPr="00AA551A">
        <w:rPr>
          <w:sz w:val="28"/>
          <w:szCs w:val="28"/>
        </w:rPr>
        <w:t>де О</w:t>
      </w:r>
      <w:r w:rsidRPr="00AA551A">
        <w:rPr>
          <w:sz w:val="28"/>
          <w:szCs w:val="28"/>
          <w:vertAlign w:val="subscript"/>
        </w:rPr>
        <w:t xml:space="preserve"> пл.міс. </w:t>
      </w:r>
      <w:r w:rsidRPr="00AA551A">
        <w:rPr>
          <w:sz w:val="28"/>
          <w:szCs w:val="28"/>
        </w:rPr>
        <w:t>- розмір місячної орендної плати, гривень.</w:t>
      </w:r>
    </w:p>
    <w:p w14:paraId="48EB284B" w14:textId="3A3E5A16" w:rsidR="00B80F4C" w:rsidRPr="00AA551A" w:rsidRDefault="00B80F4C" w:rsidP="004E5606">
      <w:pPr>
        <w:pStyle w:val="a3"/>
        <w:spacing w:before="0" w:beforeAutospacing="0" w:after="0" w:afterAutospacing="0"/>
        <w:ind w:firstLine="708"/>
        <w:jc w:val="both"/>
        <w:rPr>
          <w:sz w:val="28"/>
          <w:szCs w:val="28"/>
        </w:rPr>
      </w:pPr>
      <w:r w:rsidRPr="00AA551A">
        <w:rPr>
          <w:sz w:val="28"/>
          <w:szCs w:val="28"/>
        </w:rPr>
        <w:t>У разі коли між датою визначення орендної плати за базовий місяць і датою підписання акта приймання-передачі майна минуло більше ніж один повний календарний місяць, розмір орендної плати за перший місяць оренди</w:t>
      </w:r>
      <w:r w:rsidR="00822598" w:rsidRPr="00AA551A">
        <w:rPr>
          <w:sz w:val="28"/>
          <w:szCs w:val="28"/>
        </w:rPr>
        <w:t xml:space="preserve"> (найму) </w:t>
      </w:r>
      <w:r w:rsidRPr="00AA551A">
        <w:rPr>
          <w:sz w:val="28"/>
          <w:szCs w:val="28"/>
        </w:rPr>
        <w:t xml:space="preserve"> </w:t>
      </w:r>
      <w:r w:rsidRPr="00AA551A">
        <w:rPr>
          <w:sz w:val="28"/>
          <w:szCs w:val="28"/>
        </w:rPr>
        <w:lastRenderedPageBreak/>
        <w:t>встановлюється шляхом коригування орендної плати за базовий місяць на індекс інфляції у місяцях, що минули з дати визначення орендної плати за базовий місяць.</w:t>
      </w:r>
    </w:p>
    <w:p w14:paraId="007593A0" w14:textId="77777777" w:rsidR="00B80F4C" w:rsidRPr="00AA551A" w:rsidRDefault="00B80F4C" w:rsidP="00B80F4C">
      <w:pPr>
        <w:pStyle w:val="a3"/>
        <w:spacing w:before="0" w:beforeAutospacing="0" w:after="0" w:afterAutospacing="0"/>
        <w:jc w:val="both"/>
        <w:rPr>
          <w:sz w:val="28"/>
          <w:szCs w:val="28"/>
        </w:rPr>
      </w:pPr>
      <w:bookmarkStart w:id="11" w:name="n32"/>
      <w:bookmarkEnd w:id="11"/>
    </w:p>
    <w:p w14:paraId="39AD1474" w14:textId="77777777" w:rsidR="00B80F4C" w:rsidRPr="00AA551A" w:rsidRDefault="00B80F4C" w:rsidP="004E5606">
      <w:pPr>
        <w:pStyle w:val="a3"/>
        <w:spacing w:before="0" w:beforeAutospacing="0" w:after="0" w:afterAutospacing="0"/>
        <w:ind w:firstLine="708"/>
        <w:jc w:val="both"/>
        <w:rPr>
          <w:sz w:val="28"/>
          <w:szCs w:val="28"/>
        </w:rPr>
      </w:pPr>
      <w:r w:rsidRPr="00AA551A">
        <w:rPr>
          <w:sz w:val="28"/>
          <w:szCs w:val="28"/>
        </w:rPr>
        <w:t>8. Розмір добової орендної плати розраховується на основі розміру місячної орендної плати з розрахунку кількості днів у місяці фактичного користування за формулою:</w:t>
      </w:r>
    </w:p>
    <w:tbl>
      <w:tblPr>
        <w:tblW w:w="9366" w:type="dxa"/>
        <w:jc w:val="center"/>
        <w:tblCellSpacing w:w="22" w:type="dxa"/>
        <w:tblCellMar>
          <w:top w:w="30" w:type="dxa"/>
          <w:left w:w="30" w:type="dxa"/>
          <w:bottom w:w="30" w:type="dxa"/>
          <w:right w:w="30" w:type="dxa"/>
        </w:tblCellMar>
        <w:tblLook w:val="04A0" w:firstRow="1" w:lastRow="0" w:firstColumn="1" w:lastColumn="0" w:noHBand="0" w:noVBand="1"/>
      </w:tblPr>
      <w:tblGrid>
        <w:gridCol w:w="5049"/>
        <w:gridCol w:w="4317"/>
      </w:tblGrid>
      <w:tr w:rsidR="00AA551A" w:rsidRPr="00AA551A" w14:paraId="5CB41E6A" w14:textId="77777777" w:rsidTr="00C1485F">
        <w:trPr>
          <w:tblCellSpacing w:w="22" w:type="dxa"/>
          <w:jc w:val="center"/>
        </w:trPr>
        <w:tc>
          <w:tcPr>
            <w:tcW w:w="2660" w:type="pct"/>
            <w:vAlign w:val="center"/>
            <w:hideMark/>
          </w:tcPr>
          <w:p w14:paraId="3FF669E1" w14:textId="66780F21" w:rsidR="00B80F4C" w:rsidRPr="00AA551A" w:rsidRDefault="00B80F4C" w:rsidP="00C1485F">
            <w:pPr>
              <w:pStyle w:val="a3"/>
              <w:spacing w:before="0" w:beforeAutospacing="0" w:after="0" w:afterAutospacing="0"/>
              <w:jc w:val="right"/>
              <w:rPr>
                <w:sz w:val="28"/>
                <w:szCs w:val="28"/>
              </w:rPr>
            </w:pPr>
            <w:r w:rsidRPr="00AA551A">
              <w:rPr>
                <w:sz w:val="28"/>
                <w:szCs w:val="28"/>
              </w:rPr>
              <w:t> </w:t>
            </w:r>
            <w:r w:rsidR="00191540" w:rsidRPr="00AA551A">
              <w:rPr>
                <w:noProof/>
                <w:sz w:val="28"/>
                <w:szCs w:val="28"/>
                <w:lang w:eastAsia="uk-UA"/>
              </w:rPr>
              <w:drawing>
                <wp:inline distT="0" distB="0" distL="0" distR="0" wp14:anchorId="52B2BBFF" wp14:editId="5E8D1C00">
                  <wp:extent cx="1047750" cy="3333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0" cy="333375"/>
                          </a:xfrm>
                          <a:prstGeom prst="rect">
                            <a:avLst/>
                          </a:prstGeom>
                          <a:noFill/>
                          <a:ln>
                            <a:noFill/>
                          </a:ln>
                        </pic:spPr>
                      </pic:pic>
                    </a:graphicData>
                  </a:graphic>
                </wp:inline>
              </w:drawing>
            </w:r>
            <w:r w:rsidRPr="00AA551A">
              <w:rPr>
                <w:sz w:val="28"/>
                <w:szCs w:val="28"/>
              </w:rPr>
              <w:t> </w:t>
            </w:r>
          </w:p>
        </w:tc>
        <w:tc>
          <w:tcPr>
            <w:tcW w:w="2269" w:type="pct"/>
            <w:vAlign w:val="center"/>
            <w:hideMark/>
          </w:tcPr>
          <w:p w14:paraId="6B48A378" w14:textId="77777777" w:rsidR="00B80F4C" w:rsidRPr="00AA551A" w:rsidRDefault="00B80F4C" w:rsidP="00C1485F">
            <w:pPr>
              <w:pStyle w:val="a3"/>
              <w:spacing w:before="0" w:beforeAutospacing="0" w:after="0" w:afterAutospacing="0"/>
              <w:rPr>
                <w:sz w:val="28"/>
                <w:szCs w:val="28"/>
              </w:rPr>
            </w:pPr>
            <w:r w:rsidRPr="00AA551A">
              <w:rPr>
                <w:sz w:val="28"/>
                <w:szCs w:val="28"/>
              </w:rPr>
              <w:t>,</w:t>
            </w:r>
          </w:p>
        </w:tc>
      </w:tr>
    </w:tbl>
    <w:p w14:paraId="04FFB109" w14:textId="77777777" w:rsidR="00B80F4C" w:rsidRPr="00AA551A" w:rsidRDefault="00B80F4C" w:rsidP="004E5606">
      <w:pPr>
        <w:pStyle w:val="a3"/>
        <w:spacing w:before="0" w:beforeAutospacing="0" w:after="0" w:afterAutospacing="0"/>
        <w:ind w:firstLine="708"/>
        <w:jc w:val="both"/>
        <w:rPr>
          <w:sz w:val="28"/>
          <w:szCs w:val="28"/>
        </w:rPr>
      </w:pPr>
      <w:r w:rsidRPr="00AA551A">
        <w:rPr>
          <w:sz w:val="28"/>
          <w:szCs w:val="28"/>
        </w:rPr>
        <w:t>де О</w:t>
      </w:r>
      <w:r w:rsidRPr="00AA551A">
        <w:rPr>
          <w:sz w:val="28"/>
          <w:szCs w:val="28"/>
          <w:vertAlign w:val="subscript"/>
        </w:rPr>
        <w:t xml:space="preserve"> пл.доб.</w:t>
      </w:r>
      <w:r w:rsidRPr="00AA551A">
        <w:rPr>
          <w:sz w:val="28"/>
          <w:szCs w:val="28"/>
        </w:rPr>
        <w:t xml:space="preserve"> - розмір добової орендної плати, гривень;</w:t>
      </w:r>
    </w:p>
    <w:p w14:paraId="48B6CC53" w14:textId="77777777" w:rsidR="00B80F4C" w:rsidRPr="00AA551A" w:rsidRDefault="00B80F4C" w:rsidP="004E5606">
      <w:pPr>
        <w:pStyle w:val="a3"/>
        <w:spacing w:before="0" w:beforeAutospacing="0" w:after="0" w:afterAutospacing="0"/>
        <w:ind w:firstLine="708"/>
        <w:jc w:val="both"/>
        <w:rPr>
          <w:sz w:val="28"/>
          <w:szCs w:val="28"/>
        </w:rPr>
      </w:pPr>
      <w:r w:rsidRPr="00AA551A">
        <w:rPr>
          <w:sz w:val="28"/>
          <w:szCs w:val="28"/>
        </w:rPr>
        <w:t>Х - кількість днів у місяці фактичного користування.</w:t>
      </w:r>
    </w:p>
    <w:p w14:paraId="27C95715" w14:textId="77777777" w:rsidR="00B80F4C" w:rsidRPr="00AA551A" w:rsidRDefault="00B80F4C" w:rsidP="00B80F4C">
      <w:pPr>
        <w:pStyle w:val="a3"/>
        <w:spacing w:before="0" w:beforeAutospacing="0" w:after="0" w:afterAutospacing="0"/>
        <w:jc w:val="both"/>
        <w:rPr>
          <w:sz w:val="28"/>
          <w:szCs w:val="28"/>
        </w:rPr>
      </w:pPr>
    </w:p>
    <w:p w14:paraId="721E8CAE" w14:textId="3F98706C" w:rsidR="00B80F4C" w:rsidRPr="00AA551A" w:rsidRDefault="00B80F4C" w:rsidP="004E5606">
      <w:pPr>
        <w:pStyle w:val="a3"/>
        <w:spacing w:before="0" w:beforeAutospacing="0" w:after="0" w:afterAutospacing="0"/>
        <w:ind w:firstLine="708"/>
        <w:jc w:val="both"/>
        <w:rPr>
          <w:sz w:val="28"/>
          <w:szCs w:val="28"/>
        </w:rPr>
      </w:pPr>
      <w:r w:rsidRPr="00AA551A">
        <w:rPr>
          <w:sz w:val="28"/>
          <w:szCs w:val="28"/>
        </w:rPr>
        <w:t xml:space="preserve">9. Розмір погодинної орендної плати за об'єкт оренди </w:t>
      </w:r>
      <w:r w:rsidR="00822598" w:rsidRPr="00AA551A">
        <w:rPr>
          <w:sz w:val="28"/>
          <w:szCs w:val="28"/>
        </w:rPr>
        <w:t xml:space="preserve">(найму) </w:t>
      </w:r>
      <w:r w:rsidRPr="00AA551A">
        <w:rPr>
          <w:sz w:val="28"/>
          <w:szCs w:val="28"/>
        </w:rPr>
        <w:t>розраховується на основі розміру добової орендної плати із розрахунку 24 години на добу за формулою:</w:t>
      </w:r>
    </w:p>
    <w:tbl>
      <w:tblPr>
        <w:tblW w:w="9507" w:type="dxa"/>
        <w:jc w:val="center"/>
        <w:tblCellSpacing w:w="22" w:type="dxa"/>
        <w:tblCellMar>
          <w:top w:w="30" w:type="dxa"/>
          <w:left w:w="30" w:type="dxa"/>
          <w:bottom w:w="30" w:type="dxa"/>
          <w:right w:w="30" w:type="dxa"/>
        </w:tblCellMar>
        <w:tblLook w:val="04A0" w:firstRow="1" w:lastRow="0" w:firstColumn="1" w:lastColumn="0" w:noHBand="0" w:noVBand="1"/>
      </w:tblPr>
      <w:tblGrid>
        <w:gridCol w:w="5502"/>
        <w:gridCol w:w="4005"/>
      </w:tblGrid>
      <w:tr w:rsidR="00AA551A" w:rsidRPr="00AA551A" w14:paraId="0B881A61" w14:textId="77777777" w:rsidTr="00C1485F">
        <w:trPr>
          <w:tblCellSpacing w:w="22" w:type="dxa"/>
          <w:jc w:val="center"/>
        </w:trPr>
        <w:tc>
          <w:tcPr>
            <w:tcW w:w="2859" w:type="pct"/>
            <w:vAlign w:val="center"/>
            <w:hideMark/>
          </w:tcPr>
          <w:p w14:paraId="1907D710" w14:textId="04100B00" w:rsidR="00B80F4C" w:rsidRPr="00AA551A" w:rsidRDefault="00B80F4C" w:rsidP="00C1485F">
            <w:pPr>
              <w:pStyle w:val="a3"/>
              <w:spacing w:before="0" w:beforeAutospacing="0" w:after="0" w:afterAutospacing="0"/>
              <w:jc w:val="right"/>
              <w:rPr>
                <w:sz w:val="28"/>
                <w:szCs w:val="28"/>
              </w:rPr>
            </w:pPr>
            <w:r w:rsidRPr="00AA551A">
              <w:rPr>
                <w:sz w:val="28"/>
                <w:szCs w:val="28"/>
              </w:rPr>
              <w:t> </w:t>
            </w:r>
            <w:r w:rsidR="00191540" w:rsidRPr="00AA551A">
              <w:rPr>
                <w:noProof/>
                <w:sz w:val="28"/>
                <w:szCs w:val="28"/>
                <w:lang w:eastAsia="uk-UA"/>
              </w:rPr>
              <w:drawing>
                <wp:inline distT="0" distB="0" distL="0" distR="0" wp14:anchorId="2DE312E2" wp14:editId="7FB95573">
                  <wp:extent cx="1409700" cy="3429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09700" cy="342900"/>
                          </a:xfrm>
                          <a:prstGeom prst="rect">
                            <a:avLst/>
                          </a:prstGeom>
                          <a:noFill/>
                          <a:ln>
                            <a:noFill/>
                          </a:ln>
                        </pic:spPr>
                      </pic:pic>
                    </a:graphicData>
                  </a:graphic>
                </wp:inline>
              </w:drawing>
            </w:r>
            <w:r w:rsidRPr="00AA551A">
              <w:rPr>
                <w:sz w:val="28"/>
                <w:szCs w:val="28"/>
              </w:rPr>
              <w:t> </w:t>
            </w:r>
          </w:p>
        </w:tc>
        <w:tc>
          <w:tcPr>
            <w:tcW w:w="2072" w:type="pct"/>
            <w:vAlign w:val="center"/>
            <w:hideMark/>
          </w:tcPr>
          <w:p w14:paraId="5CD2515C" w14:textId="77777777" w:rsidR="00B80F4C" w:rsidRPr="00AA551A" w:rsidRDefault="00B80F4C" w:rsidP="00C1485F">
            <w:pPr>
              <w:pStyle w:val="a3"/>
              <w:spacing w:before="0" w:beforeAutospacing="0" w:after="0" w:afterAutospacing="0"/>
              <w:rPr>
                <w:sz w:val="28"/>
                <w:szCs w:val="28"/>
              </w:rPr>
            </w:pPr>
            <w:r w:rsidRPr="00AA551A">
              <w:rPr>
                <w:sz w:val="28"/>
                <w:szCs w:val="28"/>
              </w:rPr>
              <w:t>,</w:t>
            </w:r>
          </w:p>
        </w:tc>
      </w:tr>
    </w:tbl>
    <w:p w14:paraId="7F68BA8D" w14:textId="77777777" w:rsidR="00B80F4C" w:rsidRPr="00AA551A" w:rsidRDefault="00B80F4C" w:rsidP="004E5606">
      <w:pPr>
        <w:pStyle w:val="a3"/>
        <w:spacing w:before="0" w:beforeAutospacing="0" w:after="0" w:afterAutospacing="0"/>
        <w:ind w:firstLine="708"/>
        <w:jc w:val="both"/>
        <w:rPr>
          <w:sz w:val="28"/>
          <w:szCs w:val="28"/>
        </w:rPr>
      </w:pPr>
      <w:r w:rsidRPr="00AA551A">
        <w:rPr>
          <w:sz w:val="28"/>
          <w:szCs w:val="28"/>
        </w:rPr>
        <w:t>де О</w:t>
      </w:r>
      <w:r w:rsidRPr="00AA551A">
        <w:rPr>
          <w:sz w:val="28"/>
          <w:szCs w:val="28"/>
          <w:vertAlign w:val="subscript"/>
        </w:rPr>
        <w:t xml:space="preserve"> пл.год.</w:t>
      </w:r>
      <w:r w:rsidRPr="00AA551A">
        <w:rPr>
          <w:sz w:val="28"/>
          <w:szCs w:val="28"/>
        </w:rPr>
        <w:t xml:space="preserve"> - розмір погодинної орендної плати;</w:t>
      </w:r>
    </w:p>
    <w:p w14:paraId="25013049" w14:textId="77777777" w:rsidR="00B80F4C" w:rsidRPr="00AA551A" w:rsidRDefault="00B80F4C" w:rsidP="004E5606">
      <w:pPr>
        <w:pStyle w:val="a3"/>
        <w:spacing w:before="0" w:beforeAutospacing="0" w:after="0" w:afterAutospacing="0"/>
        <w:ind w:firstLine="708"/>
        <w:jc w:val="both"/>
        <w:rPr>
          <w:sz w:val="28"/>
          <w:szCs w:val="28"/>
        </w:rPr>
      </w:pPr>
      <w:r w:rsidRPr="00AA551A">
        <w:rPr>
          <w:sz w:val="28"/>
          <w:szCs w:val="28"/>
        </w:rPr>
        <w:t>Х - кількість днів у місяці фактичного користування.</w:t>
      </w:r>
    </w:p>
    <w:p w14:paraId="49551949" w14:textId="77777777" w:rsidR="004E5606" w:rsidRPr="00AA551A" w:rsidRDefault="004E5606" w:rsidP="004E5606">
      <w:pPr>
        <w:pStyle w:val="a3"/>
        <w:spacing w:before="0" w:beforeAutospacing="0" w:after="0" w:afterAutospacing="0"/>
        <w:ind w:firstLine="708"/>
        <w:jc w:val="both"/>
        <w:rPr>
          <w:sz w:val="28"/>
          <w:szCs w:val="28"/>
        </w:rPr>
      </w:pPr>
    </w:p>
    <w:p w14:paraId="39A61D49" w14:textId="0B835B60" w:rsidR="00B80F4C" w:rsidRPr="00AA551A" w:rsidRDefault="00B80F4C" w:rsidP="004E5606">
      <w:pPr>
        <w:pStyle w:val="a3"/>
        <w:spacing w:before="0" w:beforeAutospacing="0" w:after="0" w:afterAutospacing="0"/>
        <w:ind w:firstLine="708"/>
        <w:jc w:val="both"/>
        <w:rPr>
          <w:sz w:val="28"/>
          <w:szCs w:val="28"/>
        </w:rPr>
      </w:pPr>
      <w:r w:rsidRPr="00AA551A">
        <w:rPr>
          <w:sz w:val="28"/>
          <w:szCs w:val="28"/>
        </w:rPr>
        <w:t>У разі коли погодинна орендна плата припадає на вихідний або святковий день, у такі дні орендна плата нараховується за повну добу.</w:t>
      </w:r>
    </w:p>
    <w:p w14:paraId="34BE5F46" w14:textId="77777777" w:rsidR="00B80F4C" w:rsidRPr="00AA551A" w:rsidRDefault="00B80F4C" w:rsidP="00B80F4C">
      <w:pPr>
        <w:pStyle w:val="a3"/>
        <w:spacing w:before="0" w:beforeAutospacing="0" w:after="0" w:afterAutospacing="0"/>
        <w:jc w:val="both"/>
        <w:rPr>
          <w:sz w:val="28"/>
          <w:szCs w:val="28"/>
        </w:rPr>
      </w:pPr>
    </w:p>
    <w:p w14:paraId="0659CD89" w14:textId="77777777" w:rsidR="00B80F4C" w:rsidRPr="00AA551A" w:rsidRDefault="00B80F4C" w:rsidP="004E5606">
      <w:pPr>
        <w:pStyle w:val="a3"/>
        <w:spacing w:before="0" w:beforeAutospacing="0" w:after="0" w:afterAutospacing="0"/>
        <w:ind w:firstLine="708"/>
        <w:jc w:val="both"/>
        <w:rPr>
          <w:sz w:val="28"/>
          <w:szCs w:val="28"/>
        </w:rPr>
      </w:pPr>
      <w:r w:rsidRPr="00AA551A">
        <w:rPr>
          <w:sz w:val="28"/>
          <w:szCs w:val="28"/>
        </w:rPr>
        <w:t>10. Розмір річної орендної плати за єдині майнові комплекси, їх відокремлені структурні підрозділи визначається за формулою:</w:t>
      </w:r>
    </w:p>
    <w:tbl>
      <w:tblPr>
        <w:tblW w:w="9649" w:type="dxa"/>
        <w:jc w:val="center"/>
        <w:tblCellSpacing w:w="22" w:type="dxa"/>
        <w:tblCellMar>
          <w:top w:w="30" w:type="dxa"/>
          <w:left w:w="30" w:type="dxa"/>
          <w:bottom w:w="30" w:type="dxa"/>
          <w:right w:w="30" w:type="dxa"/>
        </w:tblCellMar>
        <w:tblLook w:val="04A0" w:firstRow="1" w:lastRow="0" w:firstColumn="1" w:lastColumn="0" w:noHBand="0" w:noVBand="1"/>
      </w:tblPr>
      <w:tblGrid>
        <w:gridCol w:w="5748"/>
        <w:gridCol w:w="3901"/>
      </w:tblGrid>
      <w:tr w:rsidR="00AA551A" w:rsidRPr="00AA551A" w14:paraId="1AA6247B" w14:textId="77777777" w:rsidTr="00C1485F">
        <w:trPr>
          <w:tblCellSpacing w:w="22" w:type="dxa"/>
          <w:jc w:val="center"/>
        </w:trPr>
        <w:tc>
          <w:tcPr>
            <w:tcW w:w="2944" w:type="pct"/>
            <w:vAlign w:val="center"/>
            <w:hideMark/>
          </w:tcPr>
          <w:p w14:paraId="3E2EB0B9" w14:textId="3F2080B8" w:rsidR="00B80F4C" w:rsidRPr="00AA551A" w:rsidRDefault="00B80F4C" w:rsidP="00C1485F">
            <w:pPr>
              <w:pStyle w:val="a3"/>
              <w:spacing w:before="0" w:beforeAutospacing="0" w:after="0" w:afterAutospacing="0"/>
              <w:jc w:val="right"/>
              <w:rPr>
                <w:sz w:val="28"/>
                <w:szCs w:val="28"/>
              </w:rPr>
            </w:pPr>
            <w:r w:rsidRPr="00AA551A">
              <w:rPr>
                <w:sz w:val="28"/>
                <w:szCs w:val="28"/>
              </w:rPr>
              <w:t> </w:t>
            </w:r>
            <w:r w:rsidR="00191540" w:rsidRPr="00AA551A">
              <w:rPr>
                <w:noProof/>
                <w:sz w:val="28"/>
                <w:szCs w:val="28"/>
                <w:lang w:eastAsia="uk-UA"/>
              </w:rPr>
              <w:drawing>
                <wp:inline distT="0" distB="0" distL="0" distR="0" wp14:anchorId="7B583B7E" wp14:editId="751EF16B">
                  <wp:extent cx="1638300" cy="3524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38300" cy="352425"/>
                          </a:xfrm>
                          <a:prstGeom prst="rect">
                            <a:avLst/>
                          </a:prstGeom>
                          <a:noFill/>
                          <a:ln>
                            <a:noFill/>
                          </a:ln>
                        </pic:spPr>
                      </pic:pic>
                    </a:graphicData>
                  </a:graphic>
                </wp:inline>
              </w:drawing>
            </w:r>
            <w:r w:rsidRPr="00AA551A">
              <w:rPr>
                <w:sz w:val="28"/>
                <w:szCs w:val="28"/>
              </w:rPr>
              <w:t> </w:t>
            </w:r>
          </w:p>
        </w:tc>
        <w:tc>
          <w:tcPr>
            <w:tcW w:w="1988" w:type="pct"/>
            <w:vAlign w:val="center"/>
            <w:hideMark/>
          </w:tcPr>
          <w:p w14:paraId="203E8CA4" w14:textId="77777777" w:rsidR="00B80F4C" w:rsidRPr="00AA551A" w:rsidRDefault="00B80F4C" w:rsidP="00C1485F">
            <w:pPr>
              <w:pStyle w:val="a3"/>
              <w:spacing w:before="0" w:beforeAutospacing="0" w:after="0" w:afterAutospacing="0"/>
              <w:rPr>
                <w:sz w:val="28"/>
                <w:szCs w:val="28"/>
              </w:rPr>
            </w:pPr>
            <w:r w:rsidRPr="00AA551A">
              <w:rPr>
                <w:sz w:val="28"/>
                <w:szCs w:val="28"/>
              </w:rPr>
              <w:t>,</w:t>
            </w:r>
          </w:p>
        </w:tc>
      </w:tr>
    </w:tbl>
    <w:p w14:paraId="72D23F4C" w14:textId="77777777" w:rsidR="00B80F4C" w:rsidRPr="00AA551A" w:rsidRDefault="00B80F4C" w:rsidP="004E5606">
      <w:pPr>
        <w:pStyle w:val="a3"/>
        <w:spacing w:before="0" w:beforeAutospacing="0" w:after="0" w:afterAutospacing="0"/>
        <w:ind w:firstLine="708"/>
        <w:jc w:val="both"/>
        <w:rPr>
          <w:sz w:val="28"/>
          <w:szCs w:val="28"/>
        </w:rPr>
      </w:pPr>
      <w:r w:rsidRPr="00AA551A">
        <w:rPr>
          <w:sz w:val="28"/>
          <w:szCs w:val="28"/>
        </w:rPr>
        <w:t>де О</w:t>
      </w:r>
      <w:r w:rsidRPr="00AA551A">
        <w:rPr>
          <w:sz w:val="28"/>
          <w:szCs w:val="28"/>
          <w:vertAlign w:val="subscript"/>
        </w:rPr>
        <w:t xml:space="preserve"> пл.ц</w:t>
      </w:r>
      <w:r w:rsidRPr="00AA551A">
        <w:rPr>
          <w:sz w:val="28"/>
          <w:szCs w:val="28"/>
        </w:rPr>
        <w:t xml:space="preserve"> - розмір річної орендної плати за єдині майнові комплекси, їх відокремлені структурні підрозділи, гривень;</w:t>
      </w:r>
    </w:p>
    <w:p w14:paraId="7202CEB9" w14:textId="5DA59CAD" w:rsidR="00B80F4C" w:rsidRPr="00AA551A" w:rsidRDefault="00B80F4C" w:rsidP="004E5606">
      <w:pPr>
        <w:pStyle w:val="a3"/>
        <w:spacing w:before="0" w:beforeAutospacing="0" w:after="0" w:afterAutospacing="0"/>
        <w:ind w:firstLine="708"/>
        <w:jc w:val="both"/>
        <w:rPr>
          <w:sz w:val="28"/>
          <w:szCs w:val="28"/>
        </w:rPr>
      </w:pPr>
      <w:r w:rsidRPr="00AA551A">
        <w:rPr>
          <w:sz w:val="28"/>
          <w:szCs w:val="28"/>
        </w:rPr>
        <w:t>В</w:t>
      </w:r>
      <w:r w:rsidRPr="00AA551A">
        <w:rPr>
          <w:sz w:val="28"/>
          <w:szCs w:val="28"/>
          <w:vertAlign w:val="subscript"/>
        </w:rPr>
        <w:t xml:space="preserve"> оз</w:t>
      </w:r>
      <w:r w:rsidRPr="00AA551A">
        <w:rPr>
          <w:sz w:val="28"/>
          <w:szCs w:val="28"/>
        </w:rPr>
        <w:t xml:space="preserve"> - вартість основних засобів за незалежною оцінкою на дату оцінки об'єкта оренди </w:t>
      </w:r>
      <w:r w:rsidR="00822598" w:rsidRPr="00AA551A">
        <w:rPr>
          <w:sz w:val="28"/>
          <w:szCs w:val="28"/>
        </w:rPr>
        <w:t xml:space="preserve">(найму) </w:t>
      </w:r>
      <w:r w:rsidRPr="00AA551A">
        <w:rPr>
          <w:sz w:val="28"/>
          <w:szCs w:val="28"/>
        </w:rPr>
        <w:t>(без урахування податку на додану вартість), гривень;</w:t>
      </w:r>
    </w:p>
    <w:p w14:paraId="4C03A856" w14:textId="76762F73" w:rsidR="00B80F4C" w:rsidRPr="00AA551A" w:rsidRDefault="00B80F4C" w:rsidP="004E5606">
      <w:pPr>
        <w:pStyle w:val="a3"/>
        <w:spacing w:before="0" w:beforeAutospacing="0" w:after="0" w:afterAutospacing="0"/>
        <w:ind w:firstLine="708"/>
        <w:jc w:val="both"/>
        <w:rPr>
          <w:sz w:val="28"/>
          <w:szCs w:val="28"/>
        </w:rPr>
      </w:pPr>
      <w:r w:rsidRPr="00AA551A">
        <w:rPr>
          <w:sz w:val="28"/>
          <w:szCs w:val="28"/>
        </w:rPr>
        <w:t>В</w:t>
      </w:r>
      <w:r w:rsidRPr="00AA551A">
        <w:rPr>
          <w:sz w:val="28"/>
          <w:szCs w:val="28"/>
          <w:vertAlign w:val="subscript"/>
        </w:rPr>
        <w:t xml:space="preserve"> нм</w:t>
      </w:r>
      <w:r w:rsidRPr="00AA551A">
        <w:rPr>
          <w:sz w:val="28"/>
          <w:szCs w:val="28"/>
        </w:rPr>
        <w:t xml:space="preserve"> - вартість нематеріальних активів за незалежною оцінкою на дату оцінки об'єкта оренди</w:t>
      </w:r>
      <w:r w:rsidR="00822598" w:rsidRPr="00AA551A">
        <w:rPr>
          <w:sz w:val="28"/>
          <w:szCs w:val="28"/>
        </w:rPr>
        <w:t xml:space="preserve"> (найму) </w:t>
      </w:r>
      <w:r w:rsidRPr="00AA551A">
        <w:rPr>
          <w:sz w:val="28"/>
          <w:szCs w:val="28"/>
        </w:rPr>
        <w:t xml:space="preserve"> (без урахування податку на додану вартість), гривень;</w:t>
      </w:r>
    </w:p>
    <w:p w14:paraId="021BE8C0" w14:textId="714A2838" w:rsidR="00B80F4C" w:rsidRPr="00AA551A" w:rsidRDefault="00B80F4C" w:rsidP="004E5606">
      <w:pPr>
        <w:pStyle w:val="a3"/>
        <w:spacing w:before="0" w:beforeAutospacing="0" w:after="0" w:afterAutospacing="0"/>
        <w:ind w:firstLine="708"/>
        <w:jc w:val="both"/>
        <w:rPr>
          <w:sz w:val="28"/>
          <w:szCs w:val="28"/>
        </w:rPr>
      </w:pPr>
      <w:r w:rsidRPr="00AA551A">
        <w:rPr>
          <w:sz w:val="28"/>
          <w:szCs w:val="28"/>
        </w:rPr>
        <w:t>С</w:t>
      </w:r>
      <w:r w:rsidRPr="00AA551A">
        <w:rPr>
          <w:sz w:val="28"/>
          <w:szCs w:val="28"/>
          <w:vertAlign w:val="subscript"/>
        </w:rPr>
        <w:t xml:space="preserve"> ор.ц</w:t>
      </w:r>
      <w:r w:rsidRPr="00AA551A">
        <w:rPr>
          <w:sz w:val="28"/>
          <w:szCs w:val="28"/>
        </w:rPr>
        <w:t xml:space="preserve"> - орендна ставка за використання об'єкта оренди</w:t>
      </w:r>
      <w:r w:rsidR="00E16E3D" w:rsidRPr="00AA551A">
        <w:rPr>
          <w:sz w:val="28"/>
          <w:szCs w:val="28"/>
        </w:rPr>
        <w:t xml:space="preserve">  (найму)</w:t>
      </w:r>
      <w:r w:rsidRPr="00AA551A">
        <w:rPr>
          <w:sz w:val="28"/>
          <w:szCs w:val="28"/>
        </w:rPr>
        <w:t>, визначена згідно з додатком 2</w:t>
      </w:r>
      <w:r w:rsidR="00051F01" w:rsidRPr="00AA551A">
        <w:rPr>
          <w:sz w:val="28"/>
          <w:szCs w:val="28"/>
        </w:rPr>
        <w:t xml:space="preserve"> до цієї Методики</w:t>
      </w:r>
      <w:r w:rsidRPr="00AA551A">
        <w:rPr>
          <w:sz w:val="28"/>
          <w:szCs w:val="28"/>
        </w:rPr>
        <w:t>.</w:t>
      </w:r>
    </w:p>
    <w:p w14:paraId="03BCB8B0" w14:textId="77777777" w:rsidR="00B80F4C" w:rsidRPr="00AA551A" w:rsidRDefault="00B80F4C" w:rsidP="00B80F4C">
      <w:pPr>
        <w:pStyle w:val="a3"/>
        <w:spacing w:before="0" w:beforeAutospacing="0" w:after="0" w:afterAutospacing="0"/>
        <w:jc w:val="both"/>
        <w:rPr>
          <w:sz w:val="28"/>
          <w:szCs w:val="28"/>
        </w:rPr>
      </w:pPr>
      <w:bookmarkStart w:id="12" w:name="n37"/>
      <w:bookmarkStart w:id="13" w:name="n241"/>
      <w:bookmarkEnd w:id="12"/>
      <w:bookmarkEnd w:id="13"/>
    </w:p>
    <w:p w14:paraId="7A05EE7C" w14:textId="4DF1F09E" w:rsidR="00B80F4C" w:rsidRPr="00AA551A" w:rsidRDefault="00B80F4C" w:rsidP="004E5606">
      <w:pPr>
        <w:pStyle w:val="a3"/>
        <w:spacing w:before="0" w:beforeAutospacing="0" w:after="0" w:afterAutospacing="0"/>
        <w:ind w:firstLine="708"/>
        <w:jc w:val="both"/>
        <w:rPr>
          <w:sz w:val="28"/>
          <w:szCs w:val="28"/>
        </w:rPr>
      </w:pPr>
      <w:r w:rsidRPr="00AA551A">
        <w:rPr>
          <w:sz w:val="28"/>
          <w:szCs w:val="28"/>
        </w:rPr>
        <w:t>11. Розмір орендної плати за базовий місяць оренди</w:t>
      </w:r>
      <w:r w:rsidR="00E16E3D" w:rsidRPr="00AA551A">
        <w:rPr>
          <w:sz w:val="28"/>
          <w:szCs w:val="28"/>
        </w:rPr>
        <w:t xml:space="preserve"> (найму) </w:t>
      </w:r>
      <w:r w:rsidRPr="00AA551A">
        <w:rPr>
          <w:sz w:val="28"/>
          <w:szCs w:val="28"/>
        </w:rPr>
        <w:t xml:space="preserve"> за єдині майнові комплекси, їх відокремлені структурні підрозділи визначається за формулою:</w:t>
      </w:r>
    </w:p>
    <w:tbl>
      <w:tblPr>
        <w:tblW w:w="9649" w:type="dxa"/>
        <w:jc w:val="center"/>
        <w:tblCellSpacing w:w="22" w:type="dxa"/>
        <w:tblCellMar>
          <w:top w:w="30" w:type="dxa"/>
          <w:left w:w="30" w:type="dxa"/>
          <w:bottom w:w="30" w:type="dxa"/>
          <w:right w:w="30" w:type="dxa"/>
        </w:tblCellMar>
        <w:tblLook w:val="04A0" w:firstRow="1" w:lastRow="0" w:firstColumn="1" w:lastColumn="0" w:noHBand="0" w:noVBand="1"/>
      </w:tblPr>
      <w:tblGrid>
        <w:gridCol w:w="5333"/>
        <w:gridCol w:w="4316"/>
      </w:tblGrid>
      <w:tr w:rsidR="00AA551A" w:rsidRPr="00AA551A" w14:paraId="107957F9" w14:textId="77777777" w:rsidTr="00C1485F">
        <w:trPr>
          <w:tblCellSpacing w:w="22" w:type="dxa"/>
          <w:jc w:val="center"/>
        </w:trPr>
        <w:tc>
          <w:tcPr>
            <w:tcW w:w="2729" w:type="pct"/>
            <w:vAlign w:val="center"/>
            <w:hideMark/>
          </w:tcPr>
          <w:p w14:paraId="509B04DF" w14:textId="173E088E" w:rsidR="00B80F4C" w:rsidRPr="00AA551A" w:rsidRDefault="00B80F4C" w:rsidP="00C1485F">
            <w:pPr>
              <w:pStyle w:val="a3"/>
              <w:spacing w:before="0" w:beforeAutospacing="0" w:after="0" w:afterAutospacing="0"/>
              <w:jc w:val="right"/>
              <w:rPr>
                <w:sz w:val="28"/>
                <w:szCs w:val="28"/>
              </w:rPr>
            </w:pPr>
            <w:r w:rsidRPr="00AA551A">
              <w:rPr>
                <w:sz w:val="28"/>
                <w:szCs w:val="28"/>
              </w:rPr>
              <w:t> </w:t>
            </w:r>
            <w:r w:rsidR="00191540" w:rsidRPr="00AA551A">
              <w:rPr>
                <w:noProof/>
                <w:sz w:val="28"/>
                <w:szCs w:val="28"/>
                <w:lang w:eastAsia="uk-UA"/>
              </w:rPr>
              <w:drawing>
                <wp:inline distT="0" distB="0" distL="0" distR="0" wp14:anchorId="02EF5759" wp14:editId="1865DF8E">
                  <wp:extent cx="914400" cy="3238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14400" cy="323850"/>
                          </a:xfrm>
                          <a:prstGeom prst="rect">
                            <a:avLst/>
                          </a:prstGeom>
                          <a:noFill/>
                          <a:ln>
                            <a:noFill/>
                          </a:ln>
                        </pic:spPr>
                      </pic:pic>
                    </a:graphicData>
                  </a:graphic>
                </wp:inline>
              </w:drawing>
            </w:r>
            <w:r w:rsidRPr="00AA551A">
              <w:rPr>
                <w:sz w:val="28"/>
                <w:szCs w:val="28"/>
              </w:rPr>
              <w:t> </w:t>
            </w:r>
          </w:p>
        </w:tc>
        <w:tc>
          <w:tcPr>
            <w:tcW w:w="2203" w:type="pct"/>
            <w:vAlign w:val="center"/>
            <w:hideMark/>
          </w:tcPr>
          <w:p w14:paraId="6616B70D" w14:textId="77777777" w:rsidR="00B80F4C" w:rsidRPr="00AA551A" w:rsidRDefault="00B80F4C" w:rsidP="00C1485F">
            <w:pPr>
              <w:pStyle w:val="a3"/>
              <w:spacing w:before="0" w:beforeAutospacing="0" w:after="0" w:afterAutospacing="0"/>
              <w:rPr>
                <w:sz w:val="28"/>
                <w:szCs w:val="28"/>
              </w:rPr>
            </w:pPr>
            <w:r w:rsidRPr="00AA551A">
              <w:rPr>
                <w:sz w:val="28"/>
                <w:szCs w:val="28"/>
              </w:rPr>
              <w:t>,</w:t>
            </w:r>
          </w:p>
        </w:tc>
      </w:tr>
    </w:tbl>
    <w:p w14:paraId="1A30B4AA" w14:textId="77777777" w:rsidR="00B80F4C" w:rsidRPr="00AA551A" w:rsidRDefault="00B80F4C" w:rsidP="00783B31">
      <w:pPr>
        <w:pStyle w:val="a3"/>
        <w:spacing w:before="0" w:beforeAutospacing="0" w:after="0" w:afterAutospacing="0"/>
        <w:ind w:firstLine="708"/>
        <w:jc w:val="both"/>
        <w:rPr>
          <w:sz w:val="28"/>
          <w:szCs w:val="28"/>
        </w:rPr>
      </w:pPr>
      <w:r w:rsidRPr="00AA551A">
        <w:rPr>
          <w:sz w:val="28"/>
          <w:szCs w:val="28"/>
        </w:rPr>
        <w:lastRenderedPageBreak/>
        <w:t>де О</w:t>
      </w:r>
      <w:r w:rsidRPr="00AA551A">
        <w:rPr>
          <w:sz w:val="28"/>
          <w:szCs w:val="28"/>
          <w:vertAlign w:val="subscript"/>
        </w:rPr>
        <w:t xml:space="preserve"> пл.міс.</w:t>
      </w:r>
      <w:r w:rsidRPr="00AA551A">
        <w:rPr>
          <w:sz w:val="28"/>
          <w:szCs w:val="28"/>
        </w:rPr>
        <w:t xml:space="preserve"> - розмір місячної орендної плати, визначений за цією Методикою, гривень.</w:t>
      </w:r>
    </w:p>
    <w:p w14:paraId="598FA2FE" w14:textId="77777777" w:rsidR="00B80F4C" w:rsidRPr="00AA551A" w:rsidRDefault="00B80F4C" w:rsidP="00B80F4C">
      <w:pPr>
        <w:shd w:val="clear" w:color="auto" w:fill="FFFFFF"/>
        <w:jc w:val="both"/>
        <w:rPr>
          <w:sz w:val="28"/>
          <w:szCs w:val="28"/>
        </w:rPr>
      </w:pPr>
      <w:bookmarkStart w:id="14" w:name="n46"/>
      <w:bookmarkEnd w:id="14"/>
    </w:p>
    <w:p w14:paraId="766CBDD1" w14:textId="77777777" w:rsidR="00B80F4C" w:rsidRPr="00AA551A" w:rsidRDefault="00B80F4C" w:rsidP="00783B31">
      <w:pPr>
        <w:shd w:val="clear" w:color="auto" w:fill="FFFFFF"/>
        <w:ind w:firstLine="708"/>
        <w:jc w:val="both"/>
        <w:rPr>
          <w:sz w:val="28"/>
          <w:szCs w:val="28"/>
        </w:rPr>
      </w:pPr>
      <w:r w:rsidRPr="00AA551A">
        <w:rPr>
          <w:sz w:val="28"/>
          <w:szCs w:val="28"/>
        </w:rPr>
        <w:t>Форма розрахунку орендної плати за базовий місяць наведена у </w:t>
      </w:r>
      <w:hyperlink r:id="rId16" w:anchor="n84" w:history="1">
        <w:r w:rsidRPr="00AA551A">
          <w:rPr>
            <w:sz w:val="28"/>
            <w:szCs w:val="28"/>
          </w:rPr>
          <w:t>додатку 3</w:t>
        </w:r>
      </w:hyperlink>
      <w:r w:rsidRPr="00AA551A">
        <w:rPr>
          <w:sz w:val="28"/>
          <w:szCs w:val="28"/>
        </w:rPr>
        <w:t>.</w:t>
      </w:r>
    </w:p>
    <w:p w14:paraId="44BAE912" w14:textId="454A3844" w:rsidR="00B80F4C" w:rsidRPr="00AA551A" w:rsidRDefault="00B80F4C" w:rsidP="00783B31">
      <w:pPr>
        <w:shd w:val="clear" w:color="auto" w:fill="FFFFFF"/>
        <w:ind w:firstLine="708"/>
        <w:jc w:val="both"/>
        <w:rPr>
          <w:sz w:val="28"/>
          <w:szCs w:val="28"/>
        </w:rPr>
      </w:pPr>
      <w:bookmarkStart w:id="15" w:name="n47"/>
      <w:bookmarkEnd w:id="15"/>
      <w:r w:rsidRPr="00AA551A">
        <w:rPr>
          <w:sz w:val="28"/>
          <w:szCs w:val="28"/>
        </w:rPr>
        <w:t>Якщо між датою визначення орендної плати за базовий місяць і датою підписання акта приймання-передачі майна минуло більше ніж один повний календарний місяць, розмір орендної плати за перший місяць оренди</w:t>
      </w:r>
      <w:r w:rsidR="00E16E3D" w:rsidRPr="00AA551A">
        <w:rPr>
          <w:sz w:val="28"/>
          <w:szCs w:val="28"/>
        </w:rPr>
        <w:t xml:space="preserve"> (найму) </w:t>
      </w:r>
      <w:r w:rsidRPr="00AA551A">
        <w:rPr>
          <w:sz w:val="28"/>
          <w:szCs w:val="28"/>
        </w:rPr>
        <w:t xml:space="preserve"> встановлюється шляхом коригування орендної плати за базовий місяць на індекс інфляції у місяцях, що минули з дати визначення орендної плати за базовий місяць.</w:t>
      </w:r>
    </w:p>
    <w:p w14:paraId="518C31FA" w14:textId="77777777" w:rsidR="00B80F4C" w:rsidRPr="00AA551A" w:rsidRDefault="00B80F4C" w:rsidP="00B80F4C">
      <w:pPr>
        <w:shd w:val="clear" w:color="auto" w:fill="FFFFFF"/>
        <w:jc w:val="both"/>
        <w:rPr>
          <w:sz w:val="28"/>
          <w:szCs w:val="28"/>
        </w:rPr>
      </w:pPr>
      <w:bookmarkStart w:id="16" w:name="n48"/>
      <w:bookmarkEnd w:id="16"/>
    </w:p>
    <w:p w14:paraId="0A6626E1" w14:textId="77777777" w:rsidR="00B80F4C" w:rsidRPr="00AA551A" w:rsidRDefault="00B80F4C" w:rsidP="00783B31">
      <w:pPr>
        <w:shd w:val="clear" w:color="auto" w:fill="FFFFFF"/>
        <w:ind w:firstLine="708"/>
        <w:jc w:val="both"/>
        <w:rPr>
          <w:sz w:val="28"/>
          <w:szCs w:val="28"/>
        </w:rPr>
      </w:pPr>
      <w:r w:rsidRPr="00AA551A">
        <w:rPr>
          <w:sz w:val="28"/>
          <w:szCs w:val="28"/>
        </w:rPr>
        <w:t>12. Результати незалежної оцінки майна чинні протягом 12 місяців від дати оцінки, якщо інший строк не передбачено у звіті про оцінку майна.</w:t>
      </w:r>
    </w:p>
    <w:p w14:paraId="0BEE3E2A" w14:textId="77777777" w:rsidR="00B80F4C" w:rsidRPr="00AA551A" w:rsidRDefault="00B80F4C" w:rsidP="00B80F4C">
      <w:pPr>
        <w:shd w:val="clear" w:color="auto" w:fill="FFFFFF"/>
        <w:jc w:val="both"/>
        <w:rPr>
          <w:sz w:val="28"/>
          <w:szCs w:val="28"/>
        </w:rPr>
      </w:pPr>
      <w:bookmarkStart w:id="17" w:name="n49"/>
      <w:bookmarkEnd w:id="17"/>
    </w:p>
    <w:p w14:paraId="4DD37C1E" w14:textId="4B5D714D" w:rsidR="00B80F4C" w:rsidRPr="00AA551A" w:rsidRDefault="00B80F4C" w:rsidP="00783B31">
      <w:pPr>
        <w:shd w:val="clear" w:color="auto" w:fill="FFFFFF"/>
        <w:ind w:firstLine="708"/>
        <w:jc w:val="both"/>
        <w:rPr>
          <w:sz w:val="28"/>
          <w:szCs w:val="28"/>
        </w:rPr>
      </w:pPr>
      <w:r w:rsidRPr="00AA551A">
        <w:rPr>
          <w:sz w:val="28"/>
          <w:szCs w:val="28"/>
        </w:rPr>
        <w:t xml:space="preserve">13. Річна орендна плата за оренду </w:t>
      </w:r>
      <w:r w:rsidR="00E16E3D" w:rsidRPr="00AA551A">
        <w:rPr>
          <w:sz w:val="28"/>
          <w:szCs w:val="28"/>
        </w:rPr>
        <w:t xml:space="preserve">(найм) </w:t>
      </w:r>
      <w:r w:rsidRPr="00AA551A">
        <w:rPr>
          <w:sz w:val="28"/>
          <w:szCs w:val="28"/>
        </w:rPr>
        <w:t>нерухомого майна у розмірі 1 гривні встановлюється таким орендарям:</w:t>
      </w:r>
    </w:p>
    <w:p w14:paraId="4488FF0F" w14:textId="77777777" w:rsidR="00B80F4C" w:rsidRPr="00AA551A" w:rsidRDefault="00B80F4C" w:rsidP="00783B31">
      <w:pPr>
        <w:pStyle w:val="a3"/>
        <w:spacing w:before="0" w:beforeAutospacing="0" w:after="0" w:afterAutospacing="0"/>
        <w:ind w:firstLine="708"/>
        <w:jc w:val="both"/>
        <w:rPr>
          <w:sz w:val="28"/>
          <w:szCs w:val="28"/>
        </w:rPr>
      </w:pPr>
      <w:r w:rsidRPr="00AA551A">
        <w:rPr>
          <w:sz w:val="28"/>
          <w:szCs w:val="28"/>
        </w:rPr>
        <w:t>бюджетним організаціям, закладам, установам, які повністю фінансуються з бюджету міста Києва;</w:t>
      </w:r>
    </w:p>
    <w:p w14:paraId="2D7FD8D0" w14:textId="77777777" w:rsidR="00B80F4C" w:rsidRPr="00AA551A" w:rsidRDefault="00B80F4C" w:rsidP="00783B31">
      <w:pPr>
        <w:pStyle w:val="a3"/>
        <w:spacing w:before="0" w:beforeAutospacing="0" w:after="0" w:afterAutospacing="0"/>
        <w:ind w:firstLine="708"/>
        <w:jc w:val="both"/>
        <w:rPr>
          <w:sz w:val="28"/>
          <w:szCs w:val="28"/>
        </w:rPr>
      </w:pPr>
      <w:r w:rsidRPr="00AA551A">
        <w:rPr>
          <w:sz w:val="28"/>
          <w:szCs w:val="28"/>
        </w:rPr>
        <w:t>органам місцевого самоврядування для розміщення центрів надання адміністративних послуг;</w:t>
      </w:r>
    </w:p>
    <w:p w14:paraId="443566AC" w14:textId="77777777" w:rsidR="00B80F4C" w:rsidRPr="00AA551A" w:rsidRDefault="00B80F4C" w:rsidP="00783B31">
      <w:pPr>
        <w:pStyle w:val="a3"/>
        <w:spacing w:before="0" w:beforeAutospacing="0" w:after="0" w:afterAutospacing="0"/>
        <w:ind w:firstLine="708"/>
        <w:jc w:val="both"/>
        <w:rPr>
          <w:sz w:val="28"/>
          <w:szCs w:val="28"/>
        </w:rPr>
      </w:pPr>
      <w:r w:rsidRPr="00AA551A">
        <w:rPr>
          <w:sz w:val="28"/>
          <w:szCs w:val="28"/>
        </w:rPr>
        <w:t>комунальним некомерційним підприємствам міста Києва у сфері охорони здоров'я;</w:t>
      </w:r>
    </w:p>
    <w:p w14:paraId="4EFA4006" w14:textId="77777777" w:rsidR="00B80F4C" w:rsidRPr="00AA551A" w:rsidRDefault="00B80F4C" w:rsidP="00783B31">
      <w:pPr>
        <w:pStyle w:val="11"/>
        <w:ind w:firstLine="708"/>
        <w:jc w:val="both"/>
        <w:rPr>
          <w:sz w:val="28"/>
          <w:szCs w:val="28"/>
        </w:rPr>
      </w:pPr>
      <w:r w:rsidRPr="00AA551A">
        <w:rPr>
          <w:sz w:val="28"/>
          <w:szCs w:val="28"/>
        </w:rPr>
        <w:t>комунальним закладам освіти, що утримуються за рахунок бюджету міста Києва;</w:t>
      </w:r>
    </w:p>
    <w:p w14:paraId="00C3A967" w14:textId="77777777" w:rsidR="00B80F4C" w:rsidRPr="00AA551A" w:rsidRDefault="00B80F4C" w:rsidP="00783B31">
      <w:pPr>
        <w:pStyle w:val="11"/>
        <w:ind w:firstLine="708"/>
        <w:jc w:val="both"/>
        <w:rPr>
          <w:sz w:val="28"/>
          <w:szCs w:val="28"/>
        </w:rPr>
      </w:pPr>
      <w:r w:rsidRPr="00AA551A">
        <w:rPr>
          <w:sz w:val="28"/>
          <w:szCs w:val="28"/>
        </w:rPr>
        <w:t>комунальним закладам культури, які утримуються або частково фінансуються за рахунок бюджету міста Києва;</w:t>
      </w:r>
    </w:p>
    <w:p w14:paraId="1BF2B3EF" w14:textId="366E495E" w:rsidR="006E3C6A" w:rsidRPr="00AA551A" w:rsidRDefault="006E3C6A" w:rsidP="006E3C6A">
      <w:pPr>
        <w:widowControl w:val="0"/>
        <w:shd w:val="clear" w:color="auto" w:fill="FFFFFF"/>
        <w:autoSpaceDE w:val="0"/>
        <w:autoSpaceDN w:val="0"/>
        <w:adjustRightInd w:val="0"/>
        <w:ind w:firstLine="708"/>
        <w:jc w:val="both"/>
        <w:rPr>
          <w:sz w:val="28"/>
          <w:szCs w:val="28"/>
        </w:rPr>
      </w:pPr>
      <w:r w:rsidRPr="00AA551A">
        <w:rPr>
          <w:sz w:val="28"/>
          <w:szCs w:val="28"/>
        </w:rPr>
        <w:t>громадським приймальням депутатів Київської міської ради</w:t>
      </w:r>
      <w:r w:rsidR="00C1485F" w:rsidRPr="00AA551A">
        <w:rPr>
          <w:sz w:val="28"/>
          <w:szCs w:val="28"/>
        </w:rPr>
        <w:t xml:space="preserve"> та народних депутатів України, обраних </w:t>
      </w:r>
      <w:r w:rsidR="00677141">
        <w:rPr>
          <w:sz w:val="28"/>
          <w:szCs w:val="28"/>
        </w:rPr>
        <w:t>у</w:t>
      </w:r>
      <w:r w:rsidR="00C1485F" w:rsidRPr="00AA551A">
        <w:rPr>
          <w:sz w:val="28"/>
          <w:szCs w:val="28"/>
        </w:rPr>
        <w:t xml:space="preserve"> межах відповідного одномандатного округу м. Києва</w:t>
      </w:r>
      <w:r w:rsidRPr="00AA551A">
        <w:rPr>
          <w:sz w:val="28"/>
          <w:szCs w:val="28"/>
        </w:rPr>
        <w:t>, якщо орендована площа не використовується для провадження підприємницької діяльності, у тому числі</w:t>
      </w:r>
      <w:r w:rsidR="00677141">
        <w:rPr>
          <w:sz w:val="28"/>
          <w:szCs w:val="28"/>
        </w:rPr>
        <w:t>,</w:t>
      </w:r>
      <w:r w:rsidRPr="00AA551A">
        <w:rPr>
          <w:sz w:val="28"/>
          <w:szCs w:val="28"/>
        </w:rPr>
        <w:t xml:space="preserve"> коли договір оренди </w:t>
      </w:r>
      <w:r w:rsidR="00E16E3D" w:rsidRPr="00AA551A">
        <w:rPr>
          <w:sz w:val="28"/>
          <w:szCs w:val="28"/>
        </w:rPr>
        <w:t xml:space="preserve">(найму) </w:t>
      </w:r>
      <w:r w:rsidRPr="00AA551A">
        <w:rPr>
          <w:sz w:val="28"/>
          <w:szCs w:val="28"/>
        </w:rPr>
        <w:t xml:space="preserve">від імені депутата укладається громадською організацією в інтересах депутата і для розміщення його депутатської приймальні на </w:t>
      </w:r>
      <w:r w:rsidR="001C57AC" w:rsidRPr="00AA551A">
        <w:rPr>
          <w:sz w:val="28"/>
          <w:szCs w:val="28"/>
        </w:rPr>
        <w:t xml:space="preserve"> </w:t>
      </w:r>
      <w:r w:rsidRPr="00AA551A">
        <w:rPr>
          <w:sz w:val="28"/>
          <w:szCs w:val="28"/>
        </w:rPr>
        <w:t>площі не</w:t>
      </w:r>
      <w:r w:rsidR="001C57AC" w:rsidRPr="00AA551A">
        <w:rPr>
          <w:sz w:val="28"/>
          <w:szCs w:val="28"/>
        </w:rPr>
        <w:t xml:space="preserve"> більш як</w:t>
      </w:r>
      <w:r w:rsidRPr="00AA551A">
        <w:rPr>
          <w:sz w:val="28"/>
          <w:szCs w:val="28"/>
        </w:rPr>
        <w:t xml:space="preserve"> </w:t>
      </w:r>
      <w:r w:rsidR="00064117" w:rsidRPr="00677141">
        <w:rPr>
          <w:sz w:val="28"/>
          <w:szCs w:val="28"/>
        </w:rPr>
        <w:t>10</w:t>
      </w:r>
      <w:r w:rsidRPr="00677141">
        <w:rPr>
          <w:sz w:val="28"/>
          <w:szCs w:val="28"/>
        </w:rPr>
        <w:t>0</w:t>
      </w:r>
      <w:r w:rsidR="000C7828" w:rsidRPr="00677141">
        <w:rPr>
          <w:sz w:val="28"/>
          <w:szCs w:val="28"/>
        </w:rPr>
        <w:t>,0</w:t>
      </w:r>
      <w:r w:rsidRPr="00677141">
        <w:rPr>
          <w:sz w:val="28"/>
          <w:szCs w:val="28"/>
        </w:rPr>
        <w:t xml:space="preserve"> кв.</w:t>
      </w:r>
      <w:r w:rsidRPr="00AA551A">
        <w:rPr>
          <w:sz w:val="28"/>
          <w:szCs w:val="28"/>
        </w:rPr>
        <w:t xml:space="preserve"> метрів;</w:t>
      </w:r>
    </w:p>
    <w:p w14:paraId="440C428E" w14:textId="092E7251" w:rsidR="00B80F4C" w:rsidRPr="00AA551A" w:rsidRDefault="00B80F4C" w:rsidP="00783B31">
      <w:pPr>
        <w:pStyle w:val="a3"/>
        <w:spacing w:before="0" w:beforeAutospacing="0" w:after="0" w:afterAutospacing="0"/>
        <w:ind w:firstLine="708"/>
        <w:jc w:val="both"/>
        <w:rPr>
          <w:sz w:val="28"/>
          <w:szCs w:val="28"/>
        </w:rPr>
      </w:pPr>
      <w:r w:rsidRPr="00AA551A">
        <w:rPr>
          <w:sz w:val="28"/>
          <w:szCs w:val="28"/>
        </w:rPr>
        <w:t>редакціям державних і комунальних періодичних видань, які повністю або частково фінансуються з державного або місцевих бюджетів, або заснованих об'єднаннями громадян, державними науково-дослідними установами, трудовими і журналістськими колективами, а також реформованим друкованим засобам масової інформації та редакціям відповідно до Закону України "Про реформування державних і комунальних друкованих засобів масової інформації".</w:t>
      </w:r>
    </w:p>
    <w:p w14:paraId="428056B7" w14:textId="15317653" w:rsidR="00B80F4C" w:rsidRPr="00AA551A" w:rsidRDefault="00B80F4C" w:rsidP="00783B31">
      <w:pPr>
        <w:pStyle w:val="a3"/>
        <w:spacing w:before="0" w:beforeAutospacing="0" w:after="0" w:afterAutospacing="0"/>
        <w:ind w:firstLine="708"/>
        <w:jc w:val="both"/>
        <w:rPr>
          <w:sz w:val="28"/>
          <w:szCs w:val="28"/>
        </w:rPr>
      </w:pPr>
      <w:r w:rsidRPr="00AA551A">
        <w:rPr>
          <w:sz w:val="28"/>
          <w:szCs w:val="28"/>
        </w:rPr>
        <w:t xml:space="preserve">Орендна плата у розмірі 1 гривні для орендарів, зазначених в абзаці </w:t>
      </w:r>
      <w:r w:rsidR="006E3C6A" w:rsidRPr="00AA551A">
        <w:rPr>
          <w:sz w:val="28"/>
          <w:szCs w:val="28"/>
        </w:rPr>
        <w:t>во</w:t>
      </w:r>
      <w:r w:rsidRPr="00AA551A">
        <w:rPr>
          <w:sz w:val="28"/>
          <w:szCs w:val="28"/>
        </w:rPr>
        <w:t xml:space="preserve">сьмому цього пункту, не застосовується у разі оренди </w:t>
      </w:r>
      <w:r w:rsidR="00E16E3D" w:rsidRPr="00AA551A">
        <w:rPr>
          <w:sz w:val="28"/>
          <w:szCs w:val="28"/>
        </w:rPr>
        <w:t xml:space="preserve">(найму) </w:t>
      </w:r>
      <w:r w:rsidRPr="00AA551A">
        <w:rPr>
          <w:sz w:val="28"/>
          <w:szCs w:val="28"/>
        </w:rPr>
        <w:t>нерухомого майна для розміщення засобів масової інформації:</w:t>
      </w:r>
    </w:p>
    <w:p w14:paraId="12185E35" w14:textId="77777777" w:rsidR="00B80F4C" w:rsidRPr="00AA551A" w:rsidRDefault="00B80F4C" w:rsidP="00B443E1">
      <w:pPr>
        <w:pStyle w:val="a3"/>
        <w:spacing w:before="0" w:beforeAutospacing="0" w:after="0" w:afterAutospacing="0"/>
        <w:ind w:firstLine="708"/>
        <w:jc w:val="both"/>
        <w:rPr>
          <w:sz w:val="28"/>
          <w:szCs w:val="28"/>
        </w:rPr>
      </w:pPr>
      <w:r w:rsidRPr="00AA551A">
        <w:rPr>
          <w:sz w:val="28"/>
          <w:szCs w:val="28"/>
        </w:rPr>
        <w:t>рекламного та еротичного характеру;</w:t>
      </w:r>
    </w:p>
    <w:p w14:paraId="57E12A16" w14:textId="77777777" w:rsidR="00B80F4C" w:rsidRPr="00AA551A" w:rsidRDefault="00B80F4C" w:rsidP="00B443E1">
      <w:pPr>
        <w:pStyle w:val="a3"/>
        <w:spacing w:before="0" w:beforeAutospacing="0" w:after="0" w:afterAutospacing="0"/>
        <w:ind w:firstLine="708"/>
        <w:jc w:val="both"/>
        <w:rPr>
          <w:sz w:val="28"/>
          <w:szCs w:val="28"/>
        </w:rPr>
      </w:pPr>
      <w:r w:rsidRPr="00AA551A">
        <w:rPr>
          <w:sz w:val="28"/>
          <w:szCs w:val="28"/>
        </w:rPr>
        <w:t>заснованих в Україні міжнародними організаціями або за участю юридичних чи фізичних осіб інших держав, осіб без громадянства;</w:t>
      </w:r>
    </w:p>
    <w:p w14:paraId="74186B93" w14:textId="77777777" w:rsidR="00B80F4C" w:rsidRPr="00AA551A" w:rsidRDefault="00B80F4C" w:rsidP="00B443E1">
      <w:pPr>
        <w:pStyle w:val="a3"/>
        <w:spacing w:before="0" w:beforeAutospacing="0" w:after="0" w:afterAutospacing="0"/>
        <w:ind w:firstLine="708"/>
        <w:jc w:val="both"/>
        <w:rPr>
          <w:sz w:val="28"/>
          <w:szCs w:val="28"/>
        </w:rPr>
      </w:pPr>
      <w:r w:rsidRPr="00AA551A">
        <w:rPr>
          <w:sz w:val="28"/>
          <w:szCs w:val="28"/>
        </w:rPr>
        <w:lastRenderedPageBreak/>
        <w:t>в яких понад 50 відсотків загального обсягу випуску становлять матеріали зарубіжних засобів масової інформації;</w:t>
      </w:r>
    </w:p>
    <w:p w14:paraId="2C5202A6" w14:textId="4125F6C9" w:rsidR="00B80F4C" w:rsidRPr="00AA551A" w:rsidRDefault="00B80F4C" w:rsidP="00B443E1">
      <w:pPr>
        <w:pStyle w:val="a3"/>
        <w:spacing w:before="0" w:beforeAutospacing="0" w:after="0" w:afterAutospacing="0"/>
        <w:ind w:firstLine="708"/>
        <w:jc w:val="both"/>
        <w:rPr>
          <w:sz w:val="28"/>
          <w:szCs w:val="28"/>
        </w:rPr>
      </w:pPr>
      <w:r w:rsidRPr="00AA551A">
        <w:rPr>
          <w:sz w:val="28"/>
          <w:szCs w:val="28"/>
        </w:rPr>
        <w:t>заснованих за участю юридичних або фізичних осіб, до сфери діяльності яких належить виробництво та постачання паперу, поліграфічного обладнання, технічних засобів мовлення</w:t>
      </w:r>
      <w:r w:rsidR="00064117" w:rsidRPr="00AA551A">
        <w:rPr>
          <w:sz w:val="28"/>
          <w:szCs w:val="28"/>
        </w:rPr>
        <w:t>;</w:t>
      </w:r>
    </w:p>
    <w:p w14:paraId="1A8D1749" w14:textId="05693E77" w:rsidR="002901E7" w:rsidRPr="00AA551A" w:rsidRDefault="00677141" w:rsidP="002901E7">
      <w:pPr>
        <w:widowControl w:val="0"/>
        <w:shd w:val="clear" w:color="auto" w:fill="FFFFFF"/>
        <w:autoSpaceDE w:val="0"/>
        <w:autoSpaceDN w:val="0"/>
        <w:adjustRightInd w:val="0"/>
        <w:jc w:val="both"/>
        <w:rPr>
          <w:rFonts w:eastAsia="Calibri" w:cs="Calibri"/>
          <w:sz w:val="28"/>
          <w:szCs w:val="28"/>
          <w:lang w:eastAsia="en-US"/>
        </w:rPr>
      </w:pPr>
      <w:r>
        <w:rPr>
          <w:rFonts w:eastAsia="Calibri" w:cs="Calibri"/>
          <w:sz w:val="28"/>
          <w:szCs w:val="28"/>
          <w:lang w:eastAsia="en-US"/>
        </w:rPr>
        <w:tab/>
        <w:t>Г</w:t>
      </w:r>
      <w:r w:rsidR="002901E7" w:rsidRPr="00AA551A">
        <w:rPr>
          <w:rFonts w:eastAsia="Calibri" w:cs="Calibri"/>
          <w:sz w:val="28"/>
          <w:szCs w:val="28"/>
          <w:lang w:eastAsia="en-US"/>
        </w:rPr>
        <w:t xml:space="preserve">оловному управлінню Національної поліції у місті Києві на </w:t>
      </w:r>
      <w:r w:rsidR="001C57AC" w:rsidRPr="00AA551A">
        <w:rPr>
          <w:rFonts w:eastAsia="Calibri" w:cs="Calibri"/>
          <w:sz w:val="28"/>
          <w:szCs w:val="28"/>
          <w:lang w:eastAsia="en-US"/>
        </w:rPr>
        <w:t xml:space="preserve"> </w:t>
      </w:r>
      <w:r w:rsidR="002901E7" w:rsidRPr="00AA551A">
        <w:rPr>
          <w:rFonts w:eastAsia="Calibri" w:cs="Calibri"/>
          <w:sz w:val="28"/>
          <w:szCs w:val="28"/>
          <w:lang w:eastAsia="en-US"/>
        </w:rPr>
        <w:t xml:space="preserve">площі не </w:t>
      </w:r>
      <w:r w:rsidR="001C57AC" w:rsidRPr="00AA551A">
        <w:rPr>
          <w:rFonts w:eastAsia="Calibri" w:cs="Calibri"/>
          <w:sz w:val="28"/>
          <w:szCs w:val="28"/>
          <w:lang w:eastAsia="en-US"/>
        </w:rPr>
        <w:t>більш як</w:t>
      </w:r>
      <w:r w:rsidR="002901E7" w:rsidRPr="00AA551A">
        <w:rPr>
          <w:rFonts w:eastAsia="Calibri" w:cs="Calibri"/>
          <w:sz w:val="28"/>
          <w:szCs w:val="28"/>
          <w:lang w:eastAsia="en-US"/>
        </w:rPr>
        <w:t xml:space="preserve"> 50,0 кв.</w:t>
      </w:r>
      <w:r w:rsidR="000C7828" w:rsidRPr="00AA551A">
        <w:rPr>
          <w:rFonts w:eastAsia="Calibri" w:cs="Calibri"/>
          <w:sz w:val="28"/>
          <w:szCs w:val="28"/>
          <w:lang w:eastAsia="en-US"/>
        </w:rPr>
        <w:t xml:space="preserve"> </w:t>
      </w:r>
      <w:r w:rsidR="002901E7" w:rsidRPr="00AA551A">
        <w:rPr>
          <w:rFonts w:eastAsia="Calibri" w:cs="Calibri"/>
          <w:sz w:val="28"/>
          <w:szCs w:val="28"/>
          <w:lang w:eastAsia="en-US"/>
        </w:rPr>
        <w:t>м</w:t>
      </w:r>
      <w:r w:rsidR="000C7828" w:rsidRPr="00AA551A">
        <w:rPr>
          <w:rFonts w:eastAsia="Calibri" w:cs="Calibri"/>
          <w:sz w:val="28"/>
          <w:szCs w:val="28"/>
          <w:lang w:eastAsia="en-US"/>
        </w:rPr>
        <w:t>етрів</w:t>
      </w:r>
      <w:r w:rsidR="002901E7" w:rsidRPr="00AA551A">
        <w:rPr>
          <w:rFonts w:eastAsia="Calibri" w:cs="Calibri"/>
          <w:sz w:val="28"/>
          <w:szCs w:val="28"/>
          <w:lang w:eastAsia="en-US"/>
        </w:rPr>
        <w:t xml:space="preserve"> і яка використовується виключно для розміщення поліцейських станцій для забезпечення роботи дільничних офіцерів поліції;</w:t>
      </w:r>
    </w:p>
    <w:p w14:paraId="213608E1" w14:textId="318DFF32" w:rsidR="002901E7" w:rsidRPr="00AA551A" w:rsidRDefault="002901E7" w:rsidP="002901E7">
      <w:pPr>
        <w:widowControl w:val="0"/>
        <w:shd w:val="clear" w:color="auto" w:fill="FFFFFF"/>
        <w:autoSpaceDE w:val="0"/>
        <w:autoSpaceDN w:val="0"/>
        <w:adjustRightInd w:val="0"/>
        <w:jc w:val="both"/>
        <w:rPr>
          <w:sz w:val="28"/>
          <w:szCs w:val="28"/>
        </w:rPr>
      </w:pPr>
      <w:r w:rsidRPr="00AA551A">
        <w:rPr>
          <w:rFonts w:eastAsia="Calibri" w:cs="Calibri"/>
          <w:sz w:val="28"/>
          <w:szCs w:val="28"/>
          <w:lang w:eastAsia="en-US"/>
        </w:rPr>
        <w:t xml:space="preserve"> </w:t>
      </w:r>
      <w:r w:rsidRPr="00AA551A">
        <w:rPr>
          <w:sz w:val="28"/>
          <w:szCs w:val="28"/>
        </w:rPr>
        <w:tab/>
        <w:t>громадським організаціям інвалідів на площі, що не використовується для провадження підприємницької діяльності</w:t>
      </w:r>
      <w:r w:rsidR="00677141">
        <w:rPr>
          <w:sz w:val="28"/>
          <w:szCs w:val="28"/>
        </w:rPr>
        <w:t>,</w:t>
      </w:r>
      <w:r w:rsidRPr="00AA551A">
        <w:rPr>
          <w:sz w:val="28"/>
          <w:szCs w:val="28"/>
        </w:rPr>
        <w:t xml:space="preserve"> на площі  не</w:t>
      </w:r>
      <w:r w:rsidR="001C57AC" w:rsidRPr="00AA551A">
        <w:rPr>
          <w:sz w:val="28"/>
          <w:szCs w:val="28"/>
        </w:rPr>
        <w:t xml:space="preserve"> більш як</w:t>
      </w:r>
      <w:r w:rsidRPr="00AA551A">
        <w:rPr>
          <w:sz w:val="28"/>
          <w:szCs w:val="28"/>
        </w:rPr>
        <w:t xml:space="preserve"> 200</w:t>
      </w:r>
      <w:r w:rsidR="000C7828" w:rsidRPr="00AA551A">
        <w:rPr>
          <w:sz w:val="28"/>
          <w:szCs w:val="28"/>
        </w:rPr>
        <w:t>,0</w:t>
      </w:r>
      <w:r w:rsidRPr="00AA551A">
        <w:rPr>
          <w:sz w:val="28"/>
          <w:szCs w:val="28"/>
        </w:rPr>
        <w:t xml:space="preserve"> кв. метрів;</w:t>
      </w:r>
    </w:p>
    <w:p w14:paraId="30FF657F" w14:textId="1CDC79DA" w:rsidR="002901E7" w:rsidRPr="00AA551A" w:rsidRDefault="002901E7" w:rsidP="002901E7">
      <w:pPr>
        <w:widowControl w:val="0"/>
        <w:shd w:val="clear" w:color="auto" w:fill="FFFFFF"/>
        <w:autoSpaceDE w:val="0"/>
        <w:autoSpaceDN w:val="0"/>
        <w:adjustRightInd w:val="0"/>
        <w:jc w:val="both"/>
        <w:rPr>
          <w:sz w:val="28"/>
          <w:szCs w:val="28"/>
        </w:rPr>
      </w:pPr>
      <w:r w:rsidRPr="00AA551A">
        <w:rPr>
          <w:sz w:val="28"/>
          <w:szCs w:val="28"/>
        </w:rPr>
        <w:tab/>
        <w:t>громадським та благодійним організаціям, які здійснюють безкоштовну психологічну, соціальну допомогу, реабілітацію та адаптацію інвалідів, дітей з вадами розвитку, якщо орендована площа не використовується для провадження підприємницької діяльності на площі не</w:t>
      </w:r>
      <w:r w:rsidR="001C57AC" w:rsidRPr="00AA551A">
        <w:rPr>
          <w:sz w:val="28"/>
          <w:szCs w:val="28"/>
        </w:rPr>
        <w:t xml:space="preserve"> більш як</w:t>
      </w:r>
      <w:r w:rsidRPr="00AA551A">
        <w:rPr>
          <w:sz w:val="28"/>
          <w:szCs w:val="28"/>
        </w:rPr>
        <w:t xml:space="preserve"> 200</w:t>
      </w:r>
      <w:r w:rsidR="000C7828" w:rsidRPr="00AA551A">
        <w:rPr>
          <w:sz w:val="28"/>
          <w:szCs w:val="28"/>
        </w:rPr>
        <w:t>,0</w:t>
      </w:r>
      <w:r w:rsidRPr="00AA551A">
        <w:rPr>
          <w:sz w:val="28"/>
          <w:szCs w:val="28"/>
        </w:rPr>
        <w:t xml:space="preserve"> кв. метрів;</w:t>
      </w:r>
    </w:p>
    <w:p w14:paraId="50E59719" w14:textId="2F840233" w:rsidR="002901E7" w:rsidRPr="00AA551A" w:rsidRDefault="002901E7" w:rsidP="002901E7">
      <w:pPr>
        <w:widowControl w:val="0"/>
        <w:shd w:val="clear" w:color="auto" w:fill="FFFFFF"/>
        <w:autoSpaceDE w:val="0"/>
        <w:autoSpaceDN w:val="0"/>
        <w:adjustRightInd w:val="0"/>
        <w:jc w:val="both"/>
        <w:rPr>
          <w:sz w:val="28"/>
          <w:szCs w:val="28"/>
        </w:rPr>
      </w:pPr>
      <w:r w:rsidRPr="00AA551A">
        <w:rPr>
          <w:sz w:val="28"/>
          <w:szCs w:val="28"/>
        </w:rPr>
        <w:tab/>
        <w:t>громадським та благодійним організаціям, які здійснюють безкоштовну психологічну, соціальну допомогу, реабілітацію та адаптацію осіб - учасників АТО, якщо орендована площа не використовується для провадження підприємницької діяльності</w:t>
      </w:r>
      <w:r w:rsidR="00677141">
        <w:rPr>
          <w:sz w:val="28"/>
          <w:szCs w:val="28"/>
        </w:rPr>
        <w:t>,</w:t>
      </w:r>
      <w:r w:rsidRPr="00AA551A">
        <w:rPr>
          <w:sz w:val="28"/>
          <w:szCs w:val="28"/>
        </w:rPr>
        <w:t xml:space="preserve"> на площі</w:t>
      </w:r>
      <w:r w:rsidR="00AB121A" w:rsidRPr="00AA551A">
        <w:rPr>
          <w:sz w:val="28"/>
          <w:szCs w:val="28"/>
        </w:rPr>
        <w:t xml:space="preserve"> не</w:t>
      </w:r>
      <w:r w:rsidR="001C57AC" w:rsidRPr="00AA551A">
        <w:rPr>
          <w:sz w:val="28"/>
          <w:szCs w:val="28"/>
        </w:rPr>
        <w:t xml:space="preserve"> більш як</w:t>
      </w:r>
      <w:r w:rsidR="00AB121A" w:rsidRPr="00AA551A">
        <w:rPr>
          <w:sz w:val="28"/>
          <w:szCs w:val="28"/>
        </w:rPr>
        <w:t xml:space="preserve"> 200</w:t>
      </w:r>
      <w:r w:rsidR="001C57AC" w:rsidRPr="00AA551A">
        <w:rPr>
          <w:sz w:val="28"/>
          <w:szCs w:val="28"/>
        </w:rPr>
        <w:t>,0</w:t>
      </w:r>
      <w:r w:rsidR="00AB121A" w:rsidRPr="00AA551A">
        <w:rPr>
          <w:sz w:val="28"/>
          <w:szCs w:val="28"/>
        </w:rPr>
        <w:t xml:space="preserve"> кв. метрів;</w:t>
      </w:r>
    </w:p>
    <w:p w14:paraId="0A877FB0" w14:textId="70D6E7AC" w:rsidR="00AB121A" w:rsidRPr="00AA551A" w:rsidRDefault="00AB121A" w:rsidP="00AB121A">
      <w:pPr>
        <w:widowControl w:val="0"/>
        <w:shd w:val="clear" w:color="auto" w:fill="FFFFFF"/>
        <w:autoSpaceDE w:val="0"/>
        <w:autoSpaceDN w:val="0"/>
        <w:adjustRightInd w:val="0"/>
        <w:jc w:val="both"/>
        <w:rPr>
          <w:sz w:val="28"/>
          <w:szCs w:val="28"/>
        </w:rPr>
      </w:pPr>
      <w:r w:rsidRPr="00AA551A">
        <w:rPr>
          <w:sz w:val="28"/>
          <w:szCs w:val="28"/>
        </w:rPr>
        <w:tab/>
        <w:t>г</w:t>
      </w:r>
      <w:r w:rsidRPr="00AA551A">
        <w:rPr>
          <w:rStyle w:val="211pt"/>
          <w:color w:val="auto"/>
          <w:sz w:val="28"/>
          <w:szCs w:val="28"/>
        </w:rPr>
        <w:t>ромадські організації ветеранів для розміщення реабілітаційних установ для ветеранів, реабілітаційні установи для осіб з інвалідністю та дітей з інвалідністю для розміщення таких реабілітаційних установ</w:t>
      </w:r>
      <w:r w:rsidRPr="00AA551A">
        <w:rPr>
          <w:sz w:val="28"/>
          <w:szCs w:val="28"/>
        </w:rPr>
        <w:t xml:space="preserve"> на площі не </w:t>
      </w:r>
      <w:r w:rsidR="001C57AC" w:rsidRPr="00AA551A">
        <w:rPr>
          <w:sz w:val="28"/>
          <w:szCs w:val="28"/>
        </w:rPr>
        <w:t>більш як</w:t>
      </w:r>
      <w:r w:rsidRPr="00AA551A">
        <w:rPr>
          <w:sz w:val="28"/>
          <w:szCs w:val="28"/>
        </w:rPr>
        <w:t xml:space="preserve"> 200</w:t>
      </w:r>
      <w:r w:rsidR="001C57AC" w:rsidRPr="00AA551A">
        <w:rPr>
          <w:sz w:val="28"/>
          <w:szCs w:val="28"/>
        </w:rPr>
        <w:t>,0</w:t>
      </w:r>
      <w:r w:rsidRPr="00AA551A">
        <w:rPr>
          <w:sz w:val="28"/>
          <w:szCs w:val="28"/>
        </w:rPr>
        <w:t xml:space="preserve"> кв. метрів.</w:t>
      </w:r>
    </w:p>
    <w:p w14:paraId="6291D70A" w14:textId="495C125C" w:rsidR="00B80F4C" w:rsidRPr="00AA551A" w:rsidRDefault="00B80F4C" w:rsidP="00B443E1">
      <w:pPr>
        <w:pStyle w:val="a3"/>
        <w:spacing w:before="0" w:beforeAutospacing="0" w:after="0" w:afterAutospacing="0"/>
        <w:ind w:firstLine="708"/>
        <w:jc w:val="both"/>
        <w:rPr>
          <w:sz w:val="28"/>
          <w:szCs w:val="28"/>
        </w:rPr>
      </w:pPr>
      <w:r w:rsidRPr="00AA551A">
        <w:rPr>
          <w:sz w:val="28"/>
          <w:szCs w:val="28"/>
        </w:rPr>
        <w:t>14. Розмір річної орендної плати у разі оренди</w:t>
      </w:r>
      <w:r w:rsidR="00E16E3D" w:rsidRPr="00AA551A">
        <w:rPr>
          <w:sz w:val="28"/>
          <w:szCs w:val="28"/>
        </w:rPr>
        <w:t xml:space="preserve"> (найму) </w:t>
      </w:r>
      <w:r w:rsidRPr="00AA551A">
        <w:rPr>
          <w:sz w:val="28"/>
          <w:szCs w:val="28"/>
        </w:rPr>
        <w:t xml:space="preserve"> іншого окремого індивідуально визначеного майна (крім транспортних засобів) встановлюється на рівні </w:t>
      </w:r>
      <w:r w:rsidR="00B443E1" w:rsidRPr="00AA551A">
        <w:rPr>
          <w:sz w:val="28"/>
          <w:szCs w:val="28"/>
        </w:rPr>
        <w:t>1</w:t>
      </w:r>
      <w:r w:rsidRPr="00AA551A">
        <w:rPr>
          <w:sz w:val="28"/>
          <w:szCs w:val="28"/>
        </w:rPr>
        <w:t>2 відсотків вартості об'єкта оренди</w:t>
      </w:r>
      <w:r w:rsidR="00E16E3D" w:rsidRPr="00AA551A">
        <w:rPr>
          <w:sz w:val="28"/>
          <w:szCs w:val="28"/>
        </w:rPr>
        <w:t xml:space="preserve"> (найму)</w:t>
      </w:r>
      <w:r w:rsidRPr="00AA551A">
        <w:rPr>
          <w:sz w:val="28"/>
          <w:szCs w:val="28"/>
        </w:rPr>
        <w:t>.</w:t>
      </w:r>
    </w:p>
    <w:p w14:paraId="0E48C3C6" w14:textId="6ABA04E3" w:rsidR="00B80F4C" w:rsidRPr="00AA551A" w:rsidRDefault="00B80F4C" w:rsidP="00B443E1">
      <w:pPr>
        <w:pStyle w:val="a3"/>
        <w:spacing w:before="0" w:beforeAutospacing="0" w:after="0" w:afterAutospacing="0"/>
        <w:ind w:firstLine="708"/>
        <w:jc w:val="both"/>
        <w:rPr>
          <w:sz w:val="28"/>
          <w:szCs w:val="28"/>
        </w:rPr>
      </w:pPr>
      <w:r w:rsidRPr="00AA551A">
        <w:rPr>
          <w:sz w:val="28"/>
          <w:szCs w:val="28"/>
        </w:rPr>
        <w:t>Розмір річної орендної плати у разі оренди</w:t>
      </w:r>
      <w:r w:rsidR="00E16E3D" w:rsidRPr="00AA551A">
        <w:rPr>
          <w:sz w:val="28"/>
          <w:szCs w:val="28"/>
        </w:rPr>
        <w:t xml:space="preserve"> (найму) </w:t>
      </w:r>
      <w:r w:rsidRPr="00AA551A">
        <w:rPr>
          <w:sz w:val="28"/>
          <w:szCs w:val="28"/>
        </w:rPr>
        <w:t xml:space="preserve"> транспортних засобів встановлюється на рівні 10 відсотків вартості об'єкта оренди.</w:t>
      </w:r>
    </w:p>
    <w:p w14:paraId="2F31AB46" w14:textId="3B0D461A" w:rsidR="00B80F4C" w:rsidRPr="00AA551A" w:rsidRDefault="00B80F4C" w:rsidP="00B443E1">
      <w:pPr>
        <w:pStyle w:val="a3"/>
        <w:spacing w:before="0" w:beforeAutospacing="0" w:after="0" w:afterAutospacing="0"/>
        <w:ind w:firstLine="708"/>
        <w:jc w:val="both"/>
        <w:rPr>
          <w:sz w:val="28"/>
          <w:szCs w:val="28"/>
        </w:rPr>
      </w:pPr>
      <w:r w:rsidRPr="00AA551A">
        <w:rPr>
          <w:sz w:val="28"/>
          <w:szCs w:val="28"/>
        </w:rPr>
        <w:t xml:space="preserve">У разі коли орендарем є суб'єкт малого підприємництва, розмір річної орендної плати за оренду </w:t>
      </w:r>
      <w:r w:rsidR="00E16E3D" w:rsidRPr="00AA551A">
        <w:rPr>
          <w:sz w:val="28"/>
          <w:szCs w:val="28"/>
        </w:rPr>
        <w:t xml:space="preserve">(найм) </w:t>
      </w:r>
      <w:r w:rsidRPr="00AA551A">
        <w:rPr>
          <w:sz w:val="28"/>
          <w:szCs w:val="28"/>
        </w:rPr>
        <w:t>іншого окремого індивідуально визначеного майна, у тому числі транспортних засобів, становить 7 відсотків вартості об'єкта оренди.</w:t>
      </w:r>
    </w:p>
    <w:p w14:paraId="36B47282" w14:textId="137B103A" w:rsidR="00B80F4C" w:rsidRPr="00AA551A" w:rsidRDefault="00B80F4C" w:rsidP="00B443E1">
      <w:pPr>
        <w:pStyle w:val="a3"/>
        <w:spacing w:before="0" w:beforeAutospacing="0" w:after="0" w:afterAutospacing="0"/>
        <w:ind w:firstLine="708"/>
        <w:jc w:val="both"/>
        <w:rPr>
          <w:sz w:val="28"/>
          <w:szCs w:val="28"/>
        </w:rPr>
      </w:pPr>
      <w:r w:rsidRPr="00AA551A">
        <w:rPr>
          <w:sz w:val="28"/>
          <w:szCs w:val="28"/>
        </w:rPr>
        <w:t>Розмір річної орендної плати у разі оренди</w:t>
      </w:r>
      <w:r w:rsidR="00E16E3D" w:rsidRPr="00AA551A">
        <w:rPr>
          <w:sz w:val="28"/>
          <w:szCs w:val="28"/>
        </w:rPr>
        <w:t xml:space="preserve"> (найму) </w:t>
      </w:r>
      <w:r w:rsidRPr="00AA551A">
        <w:rPr>
          <w:sz w:val="28"/>
          <w:szCs w:val="28"/>
        </w:rPr>
        <w:t xml:space="preserve"> музичних інструментів встановлюється за згодою сторін, але не менш як 1,2 відсотка вартості об'єкта оренди </w:t>
      </w:r>
      <w:r w:rsidR="00E16E3D" w:rsidRPr="00AA551A">
        <w:rPr>
          <w:sz w:val="28"/>
          <w:szCs w:val="28"/>
        </w:rPr>
        <w:t xml:space="preserve">(найму) </w:t>
      </w:r>
      <w:r w:rsidRPr="00AA551A">
        <w:rPr>
          <w:sz w:val="28"/>
          <w:szCs w:val="28"/>
        </w:rPr>
        <w:t>для учнів та студентів закладів вищої освіти та не менш як 1,8 відсотка вартості орендованого майна за результатами такої оцінки - для професійних творчих працівників.</w:t>
      </w:r>
    </w:p>
    <w:p w14:paraId="23661A93" w14:textId="77777777" w:rsidR="00B443E1" w:rsidRPr="00AA551A" w:rsidRDefault="00B443E1" w:rsidP="00B443E1">
      <w:pPr>
        <w:pStyle w:val="a3"/>
        <w:spacing w:before="0" w:beforeAutospacing="0" w:after="0" w:afterAutospacing="0"/>
        <w:ind w:firstLine="708"/>
        <w:jc w:val="both"/>
        <w:rPr>
          <w:sz w:val="28"/>
          <w:szCs w:val="28"/>
        </w:rPr>
      </w:pPr>
    </w:p>
    <w:p w14:paraId="0D5356EF" w14:textId="79DC64B2" w:rsidR="00B80F4C" w:rsidRPr="00AA551A" w:rsidRDefault="00B80F4C" w:rsidP="00B443E1">
      <w:pPr>
        <w:pStyle w:val="a3"/>
        <w:spacing w:before="0" w:beforeAutospacing="0" w:after="0" w:afterAutospacing="0"/>
        <w:ind w:firstLine="708"/>
        <w:jc w:val="both"/>
        <w:rPr>
          <w:sz w:val="28"/>
          <w:szCs w:val="28"/>
        </w:rPr>
      </w:pPr>
      <w:r w:rsidRPr="00AA551A">
        <w:rPr>
          <w:sz w:val="28"/>
          <w:szCs w:val="28"/>
        </w:rPr>
        <w:t>15. Розмір місячної орендної плати у розмірі 1 гривні за 1</w:t>
      </w:r>
      <w:r w:rsidR="001C57AC" w:rsidRPr="00AA551A">
        <w:rPr>
          <w:sz w:val="28"/>
          <w:szCs w:val="28"/>
        </w:rPr>
        <w:t>,0</w:t>
      </w:r>
      <w:r w:rsidRPr="00AA551A">
        <w:rPr>
          <w:sz w:val="28"/>
          <w:szCs w:val="28"/>
        </w:rPr>
        <w:t xml:space="preserve"> кв. метр занедбаної пам'ятки архітектури встановлюється кваліфікованій особі, визначеній пунктом 183 Порядку</w:t>
      </w:r>
      <w:r w:rsidR="0053154A" w:rsidRPr="00AA551A">
        <w:rPr>
          <w:sz w:val="28"/>
          <w:szCs w:val="28"/>
        </w:rPr>
        <w:t xml:space="preserve"> передачі в оренду </w:t>
      </w:r>
      <w:r w:rsidR="00E16E3D" w:rsidRPr="00AA551A">
        <w:rPr>
          <w:sz w:val="28"/>
          <w:szCs w:val="28"/>
        </w:rPr>
        <w:t xml:space="preserve">(найм) </w:t>
      </w:r>
      <w:r w:rsidR="0053154A" w:rsidRPr="00AA551A">
        <w:rPr>
          <w:sz w:val="28"/>
          <w:szCs w:val="28"/>
        </w:rPr>
        <w:t>державного та комунального майна</w:t>
      </w:r>
      <w:r w:rsidRPr="00AA551A">
        <w:rPr>
          <w:sz w:val="28"/>
          <w:szCs w:val="28"/>
        </w:rPr>
        <w:t xml:space="preserve">, </w:t>
      </w:r>
      <w:r w:rsidR="0053154A" w:rsidRPr="00AA551A">
        <w:rPr>
          <w:sz w:val="28"/>
          <w:szCs w:val="28"/>
        </w:rPr>
        <w:t xml:space="preserve">затвердженого постановою Кабінету Міністрів України від 3 червня 2020 року №483 (далі – Порядок), </w:t>
      </w:r>
      <w:r w:rsidRPr="00AA551A">
        <w:rPr>
          <w:sz w:val="28"/>
          <w:szCs w:val="28"/>
        </w:rPr>
        <w:t>на підставі рішення орендодавця, прийнятого відповідно до пункту 191 Порядку, орендарям, які отримали таку пам'ятку в довгострокову пільгову оренду</w:t>
      </w:r>
      <w:r w:rsidR="00E16E3D" w:rsidRPr="00AA551A">
        <w:rPr>
          <w:sz w:val="28"/>
          <w:szCs w:val="28"/>
        </w:rPr>
        <w:t xml:space="preserve"> (найм) </w:t>
      </w:r>
      <w:r w:rsidRPr="00AA551A">
        <w:rPr>
          <w:sz w:val="28"/>
          <w:szCs w:val="28"/>
        </w:rPr>
        <w:t xml:space="preserve"> відповідно до пунктів 183 - 191 Порядку.</w:t>
      </w:r>
    </w:p>
    <w:p w14:paraId="32CFADE0" w14:textId="77777777" w:rsidR="00B443E1" w:rsidRPr="00AA551A" w:rsidRDefault="00B443E1" w:rsidP="00B443E1">
      <w:pPr>
        <w:pStyle w:val="a3"/>
        <w:spacing w:before="0" w:beforeAutospacing="0" w:after="0" w:afterAutospacing="0"/>
        <w:ind w:firstLine="708"/>
        <w:jc w:val="both"/>
        <w:rPr>
          <w:sz w:val="28"/>
          <w:szCs w:val="28"/>
        </w:rPr>
      </w:pPr>
    </w:p>
    <w:p w14:paraId="54206DF5" w14:textId="1F163A84" w:rsidR="00B80F4C" w:rsidRPr="00AA551A" w:rsidRDefault="00B80F4C" w:rsidP="00B443E1">
      <w:pPr>
        <w:pStyle w:val="a3"/>
        <w:spacing w:before="0" w:beforeAutospacing="0" w:after="0" w:afterAutospacing="0"/>
        <w:ind w:firstLine="708"/>
        <w:jc w:val="both"/>
        <w:rPr>
          <w:sz w:val="28"/>
          <w:szCs w:val="28"/>
        </w:rPr>
      </w:pPr>
      <w:r w:rsidRPr="00AA551A">
        <w:rPr>
          <w:sz w:val="28"/>
          <w:szCs w:val="28"/>
        </w:rPr>
        <w:t>16. Встановлення орендної плати здійснюється з урахуванням вимог Закону України "Про державну допомогу суб'єктам господарювання" для:</w:t>
      </w:r>
    </w:p>
    <w:p w14:paraId="298B48FC" w14:textId="3507D11F" w:rsidR="00B80F4C" w:rsidRPr="00AA551A" w:rsidRDefault="00B80F4C" w:rsidP="00B443E1">
      <w:pPr>
        <w:pStyle w:val="a3"/>
        <w:spacing w:before="0" w:beforeAutospacing="0" w:after="0" w:afterAutospacing="0"/>
        <w:ind w:firstLine="708"/>
        <w:jc w:val="both"/>
        <w:rPr>
          <w:sz w:val="28"/>
          <w:szCs w:val="28"/>
        </w:rPr>
      </w:pPr>
      <w:r w:rsidRPr="00AA551A">
        <w:rPr>
          <w:sz w:val="28"/>
          <w:szCs w:val="28"/>
        </w:rPr>
        <w:t xml:space="preserve">суб'єктів господарювання, </w:t>
      </w:r>
      <w:r w:rsidR="00677141">
        <w:rPr>
          <w:sz w:val="28"/>
          <w:szCs w:val="28"/>
        </w:rPr>
        <w:t>визначених</w:t>
      </w:r>
      <w:r w:rsidRPr="00AA551A">
        <w:rPr>
          <w:sz w:val="28"/>
          <w:szCs w:val="28"/>
        </w:rPr>
        <w:t xml:space="preserve"> частиною другою статті 15 Закону;</w:t>
      </w:r>
    </w:p>
    <w:p w14:paraId="29AF3FE1" w14:textId="77777777" w:rsidR="00B80F4C" w:rsidRPr="00AA551A" w:rsidRDefault="00B80F4C" w:rsidP="00B443E1">
      <w:pPr>
        <w:pStyle w:val="a3"/>
        <w:spacing w:before="0" w:beforeAutospacing="0" w:after="0" w:afterAutospacing="0"/>
        <w:ind w:firstLine="708"/>
        <w:jc w:val="both"/>
        <w:rPr>
          <w:sz w:val="28"/>
          <w:szCs w:val="28"/>
        </w:rPr>
      </w:pPr>
      <w:r w:rsidRPr="00AA551A">
        <w:rPr>
          <w:sz w:val="28"/>
          <w:szCs w:val="28"/>
        </w:rPr>
        <w:t xml:space="preserve">підприємств, установ, організацій, включених відповідно до </w:t>
      </w:r>
      <w:bookmarkStart w:id="18" w:name="_GoBack"/>
      <w:bookmarkEnd w:id="18"/>
      <w:r w:rsidRPr="00AA551A">
        <w:rPr>
          <w:sz w:val="28"/>
          <w:szCs w:val="28"/>
        </w:rPr>
        <w:t>рішення Кабінету Міністрів України або рішень представницьких органів місцевого самоврядування, до переліку підприємств, установ, організацій, що надають соціально важливі послуги населенню, - у разі встановлення орендної плати на рівні нижчому, ніж визначено пунктом 52 Порядку.</w:t>
      </w:r>
    </w:p>
    <w:p w14:paraId="433274BA" w14:textId="77777777" w:rsidR="00B80F4C" w:rsidRPr="00AA551A" w:rsidRDefault="00B80F4C" w:rsidP="00B80F4C">
      <w:pPr>
        <w:pStyle w:val="a3"/>
        <w:spacing w:before="0" w:beforeAutospacing="0" w:after="0" w:afterAutospacing="0"/>
        <w:jc w:val="both"/>
        <w:rPr>
          <w:sz w:val="28"/>
          <w:szCs w:val="28"/>
        </w:rPr>
      </w:pPr>
    </w:p>
    <w:p w14:paraId="01B4E32F" w14:textId="50A8945E" w:rsidR="00B80F4C" w:rsidRPr="00AA551A" w:rsidRDefault="00B80F4C" w:rsidP="00B443E1">
      <w:pPr>
        <w:pStyle w:val="a3"/>
        <w:spacing w:before="0" w:beforeAutospacing="0" w:after="0" w:afterAutospacing="0"/>
        <w:ind w:firstLine="708"/>
        <w:jc w:val="both"/>
        <w:rPr>
          <w:sz w:val="28"/>
          <w:szCs w:val="28"/>
        </w:rPr>
      </w:pPr>
      <w:r w:rsidRPr="00AA551A">
        <w:rPr>
          <w:sz w:val="28"/>
          <w:szCs w:val="28"/>
        </w:rPr>
        <w:t xml:space="preserve">17. Якщо орендна плата визначена на підставі цієї Методики (крім пункту 13 цієї Методики) або абзацу четвертого частини сьомої статті 18 Закону (орендна плата за базовий місяць) і при цьому між датою визначення орендної плати за базовий місяць і датою підписання акта приймання-передачі минуло більше ніж один повний календарний місяць, розмір орендної плати за перший місяць оренди </w:t>
      </w:r>
      <w:r w:rsidR="00E16E3D" w:rsidRPr="00AA551A">
        <w:rPr>
          <w:sz w:val="28"/>
          <w:szCs w:val="28"/>
        </w:rPr>
        <w:t xml:space="preserve">(найму) </w:t>
      </w:r>
      <w:r w:rsidRPr="00AA551A">
        <w:rPr>
          <w:sz w:val="28"/>
          <w:szCs w:val="28"/>
        </w:rPr>
        <w:t>встановлюється шляхом коригування орендної плати за базовий місяць на індекс інфляції у місяцях, що минули з дати визначення орендної плати за базовий місяць.</w:t>
      </w:r>
    </w:p>
    <w:p w14:paraId="137C2CDC" w14:textId="77777777" w:rsidR="00B80F4C" w:rsidRPr="00AA551A" w:rsidRDefault="00B80F4C" w:rsidP="00B80F4C">
      <w:pPr>
        <w:pStyle w:val="a3"/>
        <w:spacing w:before="0" w:beforeAutospacing="0" w:after="0" w:afterAutospacing="0"/>
        <w:jc w:val="both"/>
        <w:rPr>
          <w:sz w:val="28"/>
          <w:szCs w:val="28"/>
        </w:rPr>
      </w:pPr>
    </w:p>
    <w:p w14:paraId="1DD1C2E7" w14:textId="30F33475" w:rsidR="00B80F4C" w:rsidRPr="00AA551A" w:rsidRDefault="00B80F4C" w:rsidP="00B443E1">
      <w:pPr>
        <w:pStyle w:val="a3"/>
        <w:spacing w:before="0" w:beforeAutospacing="0" w:after="0" w:afterAutospacing="0"/>
        <w:ind w:firstLine="708"/>
        <w:jc w:val="both"/>
        <w:rPr>
          <w:sz w:val="28"/>
          <w:szCs w:val="28"/>
        </w:rPr>
      </w:pPr>
      <w:r w:rsidRPr="00AA551A">
        <w:rPr>
          <w:sz w:val="28"/>
          <w:szCs w:val="28"/>
        </w:rPr>
        <w:t>18. Якщо орендна плата визначена за результатами проведення аукціону, орендна плата за січень - грудень року оренди</w:t>
      </w:r>
      <w:r w:rsidR="00E16E3D" w:rsidRPr="00AA551A">
        <w:rPr>
          <w:sz w:val="28"/>
          <w:szCs w:val="28"/>
        </w:rPr>
        <w:t xml:space="preserve"> (найму)</w:t>
      </w:r>
      <w:r w:rsidRPr="00AA551A">
        <w:rPr>
          <w:sz w:val="28"/>
          <w:szCs w:val="28"/>
        </w:rPr>
        <w:t>, наступного за роком, на який припадає перший місяць оренди</w:t>
      </w:r>
      <w:r w:rsidR="00E16E3D" w:rsidRPr="00AA551A">
        <w:rPr>
          <w:sz w:val="28"/>
          <w:szCs w:val="28"/>
        </w:rPr>
        <w:t xml:space="preserve"> (найму)</w:t>
      </w:r>
      <w:r w:rsidRPr="00AA551A">
        <w:rPr>
          <w:sz w:val="28"/>
          <w:szCs w:val="28"/>
        </w:rPr>
        <w:t xml:space="preserve">, визначається шляхом коригування орендної плати за перший місяць оренди </w:t>
      </w:r>
      <w:r w:rsidR="00E16E3D" w:rsidRPr="00AA551A">
        <w:rPr>
          <w:sz w:val="28"/>
          <w:szCs w:val="28"/>
        </w:rPr>
        <w:t xml:space="preserve">(найму) </w:t>
      </w:r>
      <w:r w:rsidRPr="00AA551A">
        <w:rPr>
          <w:sz w:val="28"/>
          <w:szCs w:val="28"/>
        </w:rPr>
        <w:t xml:space="preserve">на річний індекс інфляції року, на який припадає перший місяць оренди. Орендна плата за січень - грудень третього і кожного наступного календарного року оренди </w:t>
      </w:r>
      <w:r w:rsidR="00E16E3D" w:rsidRPr="00AA551A">
        <w:rPr>
          <w:sz w:val="28"/>
          <w:szCs w:val="28"/>
        </w:rPr>
        <w:t xml:space="preserve">(найму) </w:t>
      </w:r>
      <w:r w:rsidRPr="00AA551A">
        <w:rPr>
          <w:sz w:val="28"/>
          <w:szCs w:val="28"/>
        </w:rPr>
        <w:t>визначається шляхом коригування місячної орендної плати, що сплачувалася у попередньому році, на середньорічний індекс інфляції такого року.</w:t>
      </w:r>
    </w:p>
    <w:p w14:paraId="05859022" w14:textId="77777777" w:rsidR="00B80F4C" w:rsidRPr="00AA551A" w:rsidRDefault="00B80F4C" w:rsidP="00B443E1">
      <w:pPr>
        <w:pStyle w:val="a3"/>
        <w:spacing w:before="0" w:beforeAutospacing="0" w:after="0" w:afterAutospacing="0"/>
        <w:ind w:firstLine="708"/>
        <w:jc w:val="both"/>
        <w:rPr>
          <w:sz w:val="28"/>
          <w:szCs w:val="28"/>
        </w:rPr>
      </w:pPr>
      <w:r w:rsidRPr="00AA551A">
        <w:rPr>
          <w:sz w:val="28"/>
          <w:szCs w:val="28"/>
        </w:rPr>
        <w:t>Орендна плата, встановлена відповідно до пункту 13 цієї Методики, не підлягає коригуванню на індекс інфляції.</w:t>
      </w:r>
    </w:p>
    <w:p w14:paraId="6FF72770" w14:textId="77777777" w:rsidR="00B80F4C" w:rsidRPr="00AA551A" w:rsidRDefault="00B80F4C" w:rsidP="00B80F4C">
      <w:pPr>
        <w:pStyle w:val="a3"/>
        <w:spacing w:before="0" w:beforeAutospacing="0" w:after="0" w:afterAutospacing="0"/>
        <w:jc w:val="both"/>
        <w:rPr>
          <w:sz w:val="28"/>
          <w:szCs w:val="28"/>
        </w:rPr>
      </w:pPr>
    </w:p>
    <w:p w14:paraId="77B0F1A4" w14:textId="3E07C6A9" w:rsidR="00B80F4C" w:rsidRPr="00AA551A" w:rsidRDefault="00B80F4C" w:rsidP="00B443E1">
      <w:pPr>
        <w:pStyle w:val="a3"/>
        <w:spacing w:before="0" w:beforeAutospacing="0" w:after="0" w:afterAutospacing="0"/>
        <w:ind w:firstLine="708"/>
        <w:jc w:val="both"/>
        <w:rPr>
          <w:sz w:val="28"/>
          <w:szCs w:val="28"/>
        </w:rPr>
      </w:pPr>
      <w:r w:rsidRPr="00AA551A">
        <w:rPr>
          <w:sz w:val="28"/>
          <w:szCs w:val="28"/>
        </w:rPr>
        <w:t xml:space="preserve">19. У разі оренди </w:t>
      </w:r>
      <w:r w:rsidR="00E16E3D" w:rsidRPr="00AA551A">
        <w:rPr>
          <w:sz w:val="28"/>
          <w:szCs w:val="28"/>
        </w:rPr>
        <w:t xml:space="preserve">(найму) </w:t>
      </w:r>
      <w:r w:rsidRPr="00AA551A">
        <w:rPr>
          <w:sz w:val="28"/>
          <w:szCs w:val="28"/>
        </w:rPr>
        <w:t>дипломатичними представництвами, консульськими установами іноземних держав, представництвами міжнародних організацій в Україні іншого окремого індивідуально визначеного майна розмір річної орендної плати встановлюється на рівні 12 відсотків вартості орендованого майна за результатами незалежної оцінки.</w:t>
      </w:r>
    </w:p>
    <w:p w14:paraId="72B1D61D" w14:textId="4C7A9FE1" w:rsidR="00B80F4C" w:rsidRPr="00AA551A" w:rsidRDefault="00B80F4C" w:rsidP="00B443E1">
      <w:pPr>
        <w:pStyle w:val="a3"/>
        <w:spacing w:before="0" w:beforeAutospacing="0" w:after="0" w:afterAutospacing="0"/>
        <w:ind w:firstLine="708"/>
        <w:jc w:val="both"/>
        <w:rPr>
          <w:sz w:val="28"/>
          <w:szCs w:val="28"/>
        </w:rPr>
      </w:pPr>
      <w:r w:rsidRPr="00AA551A">
        <w:rPr>
          <w:sz w:val="28"/>
          <w:szCs w:val="28"/>
        </w:rPr>
        <w:t>Якщо міжнародними договорами України, згода на обов'язковість яких надана Верховною Радою України, встановлено інші правила, ніж ті, що містяться у цій Методиці, застосовуються правила міжнародного договору України.</w:t>
      </w:r>
    </w:p>
    <w:p w14:paraId="17545375" w14:textId="19126561" w:rsidR="00B52346" w:rsidRPr="00AA551A" w:rsidRDefault="00B52346" w:rsidP="00B443E1">
      <w:pPr>
        <w:pStyle w:val="a3"/>
        <w:spacing w:before="0" w:beforeAutospacing="0" w:after="0" w:afterAutospacing="0"/>
        <w:ind w:firstLine="708"/>
        <w:jc w:val="both"/>
        <w:rPr>
          <w:sz w:val="28"/>
          <w:szCs w:val="28"/>
        </w:rPr>
      </w:pPr>
    </w:p>
    <w:p w14:paraId="71C804B7" w14:textId="2169CF74" w:rsidR="00B52346" w:rsidRPr="00AA551A" w:rsidRDefault="00B52346" w:rsidP="00B443E1">
      <w:pPr>
        <w:pStyle w:val="a3"/>
        <w:spacing w:before="0" w:beforeAutospacing="0" w:after="0" w:afterAutospacing="0"/>
        <w:ind w:firstLine="708"/>
        <w:jc w:val="both"/>
        <w:rPr>
          <w:sz w:val="28"/>
          <w:szCs w:val="28"/>
        </w:rPr>
      </w:pPr>
    </w:p>
    <w:p w14:paraId="73484910" w14:textId="4C6DCC8E" w:rsidR="00B52346" w:rsidRPr="00AA551A" w:rsidRDefault="0053154A" w:rsidP="00B443E1">
      <w:pPr>
        <w:pStyle w:val="a3"/>
        <w:spacing w:before="0" w:beforeAutospacing="0" w:after="0" w:afterAutospacing="0"/>
        <w:ind w:firstLine="708"/>
        <w:jc w:val="both"/>
        <w:rPr>
          <w:sz w:val="28"/>
          <w:szCs w:val="28"/>
        </w:rPr>
      </w:pPr>
      <w:r w:rsidRPr="00AA551A">
        <w:rPr>
          <w:sz w:val="28"/>
          <w:szCs w:val="28"/>
        </w:rPr>
        <w:t>Київський міський голова</w:t>
      </w:r>
      <w:r w:rsidRPr="00AA551A">
        <w:rPr>
          <w:sz w:val="28"/>
          <w:szCs w:val="28"/>
        </w:rPr>
        <w:tab/>
      </w:r>
      <w:r w:rsidRPr="00AA551A">
        <w:rPr>
          <w:sz w:val="28"/>
          <w:szCs w:val="28"/>
        </w:rPr>
        <w:tab/>
      </w:r>
      <w:r w:rsidR="00AE6186">
        <w:rPr>
          <w:sz w:val="28"/>
          <w:szCs w:val="28"/>
        </w:rPr>
        <w:t xml:space="preserve">  </w:t>
      </w:r>
      <w:r w:rsidRPr="00AA551A">
        <w:rPr>
          <w:sz w:val="28"/>
          <w:szCs w:val="28"/>
        </w:rPr>
        <w:tab/>
      </w:r>
      <w:r w:rsidRPr="00AA551A">
        <w:rPr>
          <w:sz w:val="28"/>
          <w:szCs w:val="28"/>
        </w:rPr>
        <w:tab/>
        <w:t>Віталій КЛИЧКО</w:t>
      </w:r>
    </w:p>
    <w:p w14:paraId="002E6313" w14:textId="0E9B887A" w:rsidR="00B52346" w:rsidRPr="00AA551A" w:rsidRDefault="00B52346" w:rsidP="00B443E1">
      <w:pPr>
        <w:pStyle w:val="a3"/>
        <w:spacing w:before="0" w:beforeAutospacing="0" w:after="0" w:afterAutospacing="0"/>
        <w:ind w:firstLine="708"/>
        <w:jc w:val="both"/>
        <w:rPr>
          <w:sz w:val="28"/>
          <w:szCs w:val="28"/>
        </w:rPr>
      </w:pPr>
    </w:p>
    <w:p w14:paraId="7E58F9C9" w14:textId="77777777" w:rsidR="00AA551A" w:rsidRPr="00AA551A" w:rsidRDefault="00AA551A" w:rsidP="00AA551A">
      <w:pPr>
        <w:rPr>
          <w:noProof/>
          <w:sz w:val="28"/>
          <w:szCs w:val="28"/>
        </w:rPr>
      </w:pPr>
    </w:p>
    <w:sectPr w:rsidR="00AA551A" w:rsidRPr="00AA551A" w:rsidSect="000C7828">
      <w:pgSz w:w="11906" w:h="16838"/>
      <w:pgMar w:top="1134" w:right="567"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1D09EC" w14:textId="77777777" w:rsidR="006220B2" w:rsidRDefault="006220B2" w:rsidP="00DB5EF8">
      <w:r>
        <w:separator/>
      </w:r>
    </w:p>
  </w:endnote>
  <w:endnote w:type="continuationSeparator" w:id="0">
    <w:p w14:paraId="59E30957" w14:textId="77777777" w:rsidR="006220B2" w:rsidRDefault="006220B2" w:rsidP="00DB5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B2BA22" w14:textId="77777777" w:rsidR="006220B2" w:rsidRDefault="006220B2" w:rsidP="00DB5EF8">
      <w:r>
        <w:separator/>
      </w:r>
    </w:p>
  </w:footnote>
  <w:footnote w:type="continuationSeparator" w:id="0">
    <w:p w14:paraId="7C09A415" w14:textId="77777777" w:rsidR="006220B2" w:rsidRDefault="006220B2" w:rsidP="00DB5E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54A3E"/>
    <w:multiLevelType w:val="multilevel"/>
    <w:tmpl w:val="D77C5B6A"/>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189704C5"/>
    <w:multiLevelType w:val="multilevel"/>
    <w:tmpl w:val="3A52AD40"/>
    <w:lvl w:ilvl="0">
      <w:start w:val="10"/>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3177714A"/>
    <w:multiLevelType w:val="multilevel"/>
    <w:tmpl w:val="ED30037E"/>
    <w:lvl w:ilvl="0">
      <w:start w:val="19"/>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5CCD6215"/>
    <w:multiLevelType w:val="hybridMultilevel"/>
    <w:tmpl w:val="37867724"/>
    <w:lvl w:ilvl="0" w:tplc="F8C09D7C">
      <w:start w:val="21"/>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6DF76949"/>
    <w:multiLevelType w:val="multilevel"/>
    <w:tmpl w:val="FFFFFFFF"/>
    <w:lvl w:ilvl="0">
      <w:start w:val="1"/>
      <w:numFmt w:val="decimal"/>
      <w:lvlText w:val="%1."/>
      <w:lvlJc w:val="left"/>
      <w:pPr>
        <w:ind w:left="750" w:hanging="390"/>
      </w:pPr>
      <w:rPr>
        <w:rFonts w:cs="Times New Roman"/>
        <w:vertAlign w:val="baseline"/>
      </w:rPr>
    </w:lvl>
    <w:lvl w:ilvl="1">
      <w:start w:val="1"/>
      <w:numFmt w:val="lowerLetter"/>
      <w:lvlText w:val="%2."/>
      <w:lvlJc w:val="left"/>
      <w:pPr>
        <w:ind w:left="1440" w:hanging="360"/>
      </w:pPr>
      <w:rPr>
        <w:rFonts w:cs="Times New Roman"/>
        <w:vertAlign w:val="baseline"/>
      </w:rPr>
    </w:lvl>
    <w:lvl w:ilvl="2">
      <w:start w:val="1"/>
      <w:numFmt w:val="lowerRoman"/>
      <w:lvlText w:val="%3."/>
      <w:lvlJc w:val="right"/>
      <w:pPr>
        <w:ind w:left="2160" w:hanging="180"/>
      </w:pPr>
      <w:rPr>
        <w:rFonts w:cs="Times New Roman"/>
        <w:vertAlign w:val="baseline"/>
      </w:rPr>
    </w:lvl>
    <w:lvl w:ilvl="3">
      <w:start w:val="1"/>
      <w:numFmt w:val="decimal"/>
      <w:lvlText w:val="%4."/>
      <w:lvlJc w:val="left"/>
      <w:pPr>
        <w:ind w:left="2880" w:hanging="360"/>
      </w:pPr>
      <w:rPr>
        <w:rFonts w:cs="Times New Roman"/>
        <w:vertAlign w:val="baseline"/>
      </w:rPr>
    </w:lvl>
    <w:lvl w:ilvl="4">
      <w:start w:val="1"/>
      <w:numFmt w:val="lowerLetter"/>
      <w:lvlText w:val="%5."/>
      <w:lvlJc w:val="left"/>
      <w:pPr>
        <w:ind w:left="3600" w:hanging="360"/>
      </w:pPr>
      <w:rPr>
        <w:rFonts w:cs="Times New Roman"/>
        <w:vertAlign w:val="baseline"/>
      </w:rPr>
    </w:lvl>
    <w:lvl w:ilvl="5">
      <w:start w:val="1"/>
      <w:numFmt w:val="lowerRoman"/>
      <w:lvlText w:val="%6."/>
      <w:lvlJc w:val="right"/>
      <w:pPr>
        <w:ind w:left="4320" w:hanging="180"/>
      </w:pPr>
      <w:rPr>
        <w:rFonts w:cs="Times New Roman"/>
        <w:vertAlign w:val="baseline"/>
      </w:rPr>
    </w:lvl>
    <w:lvl w:ilvl="6">
      <w:start w:val="1"/>
      <w:numFmt w:val="decimal"/>
      <w:lvlText w:val="%7."/>
      <w:lvlJc w:val="left"/>
      <w:pPr>
        <w:ind w:left="5040" w:hanging="360"/>
      </w:pPr>
      <w:rPr>
        <w:rFonts w:cs="Times New Roman"/>
        <w:vertAlign w:val="baseline"/>
      </w:rPr>
    </w:lvl>
    <w:lvl w:ilvl="7">
      <w:start w:val="1"/>
      <w:numFmt w:val="lowerLetter"/>
      <w:lvlText w:val="%8."/>
      <w:lvlJc w:val="left"/>
      <w:pPr>
        <w:ind w:left="5760" w:hanging="360"/>
      </w:pPr>
      <w:rPr>
        <w:rFonts w:cs="Times New Roman"/>
        <w:vertAlign w:val="baseline"/>
      </w:rPr>
    </w:lvl>
    <w:lvl w:ilvl="8">
      <w:start w:val="1"/>
      <w:numFmt w:val="lowerRoman"/>
      <w:lvlText w:val="%9."/>
      <w:lvlJc w:val="right"/>
      <w:pPr>
        <w:ind w:left="6480" w:hanging="180"/>
      </w:pPr>
      <w:rPr>
        <w:rFonts w:cs="Times New Roman"/>
        <w:vertAlign w:val="baseline"/>
      </w:rPr>
    </w:lvl>
  </w:abstractNum>
  <w:num w:numId="1">
    <w:abstractNumId w:val="4"/>
  </w:num>
  <w:num w:numId="2">
    <w:abstractNumId w:val="2"/>
    <w:lvlOverride w:ilvl="0">
      <w:startOverride w:val="19"/>
    </w:lvlOverride>
    <w:lvlOverride w:ilvl="1"/>
    <w:lvlOverride w:ilvl="2"/>
    <w:lvlOverride w:ilvl="3"/>
    <w:lvlOverride w:ilvl="4"/>
    <w:lvlOverride w:ilvl="5"/>
    <w:lvlOverride w:ilvl="6"/>
    <w:lvlOverride w:ilvl="7"/>
    <w:lvlOverride w:ilvl="8"/>
  </w:num>
  <w:num w:numId="3">
    <w:abstractNumId w:val="1"/>
    <w:lvlOverride w:ilvl="0">
      <w:startOverride w:val="10"/>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240"/>
    <w:rsid w:val="00014690"/>
    <w:rsid w:val="00051F01"/>
    <w:rsid w:val="00064117"/>
    <w:rsid w:val="00076DCA"/>
    <w:rsid w:val="00090776"/>
    <w:rsid w:val="0009723F"/>
    <w:rsid w:val="000C7828"/>
    <w:rsid w:val="000D4196"/>
    <w:rsid w:val="000E7E51"/>
    <w:rsid w:val="000F4C58"/>
    <w:rsid w:val="00127477"/>
    <w:rsid w:val="00137786"/>
    <w:rsid w:val="00157531"/>
    <w:rsid w:val="0017604B"/>
    <w:rsid w:val="001765C1"/>
    <w:rsid w:val="00181FA8"/>
    <w:rsid w:val="00191540"/>
    <w:rsid w:val="001A7288"/>
    <w:rsid w:val="001B01F0"/>
    <w:rsid w:val="001B4309"/>
    <w:rsid w:val="001C57AC"/>
    <w:rsid w:val="001D21E4"/>
    <w:rsid w:val="001F70B4"/>
    <w:rsid w:val="00205D77"/>
    <w:rsid w:val="002901E7"/>
    <w:rsid w:val="00293932"/>
    <w:rsid w:val="00293C85"/>
    <w:rsid w:val="00296922"/>
    <w:rsid w:val="002B6DB7"/>
    <w:rsid w:val="002C0F98"/>
    <w:rsid w:val="002C5DDF"/>
    <w:rsid w:val="003119E6"/>
    <w:rsid w:val="0032320C"/>
    <w:rsid w:val="0033400D"/>
    <w:rsid w:val="003527BB"/>
    <w:rsid w:val="00356232"/>
    <w:rsid w:val="00356238"/>
    <w:rsid w:val="00372CEC"/>
    <w:rsid w:val="003B7B72"/>
    <w:rsid w:val="003E600A"/>
    <w:rsid w:val="003E7632"/>
    <w:rsid w:val="003F13F6"/>
    <w:rsid w:val="003F5CA5"/>
    <w:rsid w:val="004018D0"/>
    <w:rsid w:val="00451567"/>
    <w:rsid w:val="004818E0"/>
    <w:rsid w:val="00494D2A"/>
    <w:rsid w:val="004B1934"/>
    <w:rsid w:val="004B7B9B"/>
    <w:rsid w:val="004C0276"/>
    <w:rsid w:val="004D1B8F"/>
    <w:rsid w:val="004D21E2"/>
    <w:rsid w:val="004E4BA8"/>
    <w:rsid w:val="004E5606"/>
    <w:rsid w:val="004F10BA"/>
    <w:rsid w:val="004F160B"/>
    <w:rsid w:val="004F6B79"/>
    <w:rsid w:val="0053154A"/>
    <w:rsid w:val="005508E3"/>
    <w:rsid w:val="0055541F"/>
    <w:rsid w:val="00557605"/>
    <w:rsid w:val="00557993"/>
    <w:rsid w:val="0057735D"/>
    <w:rsid w:val="005971CF"/>
    <w:rsid w:val="005B6EE6"/>
    <w:rsid w:val="005D3EFC"/>
    <w:rsid w:val="005D63A8"/>
    <w:rsid w:val="006063F0"/>
    <w:rsid w:val="006220B2"/>
    <w:rsid w:val="006244C7"/>
    <w:rsid w:val="00637D2A"/>
    <w:rsid w:val="00650998"/>
    <w:rsid w:val="00656F2B"/>
    <w:rsid w:val="00676ADC"/>
    <w:rsid w:val="00677141"/>
    <w:rsid w:val="00697B76"/>
    <w:rsid w:val="006B2C45"/>
    <w:rsid w:val="006C7CA1"/>
    <w:rsid w:val="006E3C6A"/>
    <w:rsid w:val="00717821"/>
    <w:rsid w:val="00722B59"/>
    <w:rsid w:val="00730408"/>
    <w:rsid w:val="00732C5D"/>
    <w:rsid w:val="00735E39"/>
    <w:rsid w:val="007470D5"/>
    <w:rsid w:val="00772B24"/>
    <w:rsid w:val="00777868"/>
    <w:rsid w:val="0078045E"/>
    <w:rsid w:val="00783B31"/>
    <w:rsid w:val="0079368B"/>
    <w:rsid w:val="0079389C"/>
    <w:rsid w:val="007A3B02"/>
    <w:rsid w:val="007B7963"/>
    <w:rsid w:val="00810EC5"/>
    <w:rsid w:val="00822598"/>
    <w:rsid w:val="008958AC"/>
    <w:rsid w:val="0089687F"/>
    <w:rsid w:val="008A1BEB"/>
    <w:rsid w:val="008C7DAA"/>
    <w:rsid w:val="008D0DD3"/>
    <w:rsid w:val="008D3C1F"/>
    <w:rsid w:val="00904816"/>
    <w:rsid w:val="00942A91"/>
    <w:rsid w:val="00970A04"/>
    <w:rsid w:val="00971E02"/>
    <w:rsid w:val="00975F08"/>
    <w:rsid w:val="00987775"/>
    <w:rsid w:val="00993D77"/>
    <w:rsid w:val="0099704E"/>
    <w:rsid w:val="009C77F9"/>
    <w:rsid w:val="009C7FFE"/>
    <w:rsid w:val="009D1660"/>
    <w:rsid w:val="009D62AA"/>
    <w:rsid w:val="009D64D8"/>
    <w:rsid w:val="00A2239A"/>
    <w:rsid w:val="00A24EF8"/>
    <w:rsid w:val="00A35F7F"/>
    <w:rsid w:val="00A36A47"/>
    <w:rsid w:val="00A57CAC"/>
    <w:rsid w:val="00A60E66"/>
    <w:rsid w:val="00A67170"/>
    <w:rsid w:val="00A71788"/>
    <w:rsid w:val="00A73020"/>
    <w:rsid w:val="00A83506"/>
    <w:rsid w:val="00AA4DE2"/>
    <w:rsid w:val="00AA5181"/>
    <w:rsid w:val="00AA551A"/>
    <w:rsid w:val="00AB121A"/>
    <w:rsid w:val="00AD2F2F"/>
    <w:rsid w:val="00AE6186"/>
    <w:rsid w:val="00B10A3B"/>
    <w:rsid w:val="00B20220"/>
    <w:rsid w:val="00B27228"/>
    <w:rsid w:val="00B3407E"/>
    <w:rsid w:val="00B443E1"/>
    <w:rsid w:val="00B52346"/>
    <w:rsid w:val="00B56169"/>
    <w:rsid w:val="00B56A89"/>
    <w:rsid w:val="00B66D3F"/>
    <w:rsid w:val="00B80DF5"/>
    <w:rsid w:val="00B80F4C"/>
    <w:rsid w:val="00B93B6C"/>
    <w:rsid w:val="00BB061C"/>
    <w:rsid w:val="00BC1BA9"/>
    <w:rsid w:val="00BC5B75"/>
    <w:rsid w:val="00BD6CFB"/>
    <w:rsid w:val="00BE391C"/>
    <w:rsid w:val="00BE3A12"/>
    <w:rsid w:val="00C04CAE"/>
    <w:rsid w:val="00C1485F"/>
    <w:rsid w:val="00C267EE"/>
    <w:rsid w:val="00C34239"/>
    <w:rsid w:val="00C548B8"/>
    <w:rsid w:val="00C600A9"/>
    <w:rsid w:val="00C6477B"/>
    <w:rsid w:val="00C773CD"/>
    <w:rsid w:val="00C839AF"/>
    <w:rsid w:val="00C87E03"/>
    <w:rsid w:val="00C94C9D"/>
    <w:rsid w:val="00CA52F2"/>
    <w:rsid w:val="00CA7886"/>
    <w:rsid w:val="00CC4E77"/>
    <w:rsid w:val="00CC7558"/>
    <w:rsid w:val="00CC75FB"/>
    <w:rsid w:val="00CE1363"/>
    <w:rsid w:val="00D3428F"/>
    <w:rsid w:val="00D447E5"/>
    <w:rsid w:val="00D53C5D"/>
    <w:rsid w:val="00D57F2D"/>
    <w:rsid w:val="00D651A0"/>
    <w:rsid w:val="00D71006"/>
    <w:rsid w:val="00D91620"/>
    <w:rsid w:val="00DA754A"/>
    <w:rsid w:val="00DB5EF8"/>
    <w:rsid w:val="00DC5C6C"/>
    <w:rsid w:val="00DE0E81"/>
    <w:rsid w:val="00DF7ED0"/>
    <w:rsid w:val="00E10B95"/>
    <w:rsid w:val="00E110BD"/>
    <w:rsid w:val="00E12488"/>
    <w:rsid w:val="00E16E3D"/>
    <w:rsid w:val="00E3531A"/>
    <w:rsid w:val="00E63AA8"/>
    <w:rsid w:val="00E86788"/>
    <w:rsid w:val="00EA3557"/>
    <w:rsid w:val="00EB6673"/>
    <w:rsid w:val="00EC2DD5"/>
    <w:rsid w:val="00ED0929"/>
    <w:rsid w:val="00EE0BB0"/>
    <w:rsid w:val="00F04D0E"/>
    <w:rsid w:val="00F12970"/>
    <w:rsid w:val="00F145C3"/>
    <w:rsid w:val="00F26AFC"/>
    <w:rsid w:val="00F27CD1"/>
    <w:rsid w:val="00F30E83"/>
    <w:rsid w:val="00F372BC"/>
    <w:rsid w:val="00F6515D"/>
    <w:rsid w:val="00F71390"/>
    <w:rsid w:val="00F87CB0"/>
    <w:rsid w:val="00F91B62"/>
    <w:rsid w:val="00F974C3"/>
    <w:rsid w:val="00FA68DD"/>
    <w:rsid w:val="00FD77AD"/>
    <w:rsid w:val="00FE5240"/>
    <w:rsid w:val="00FF7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011899"/>
  <w15:docId w15:val="{A916B790-C69D-40D0-8AE0-DC61B60DF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5240"/>
    <w:rPr>
      <w:sz w:val="24"/>
      <w:szCs w:val="24"/>
      <w:lang w:val="uk-UA" w:eastAsia="ru-RU"/>
    </w:rPr>
  </w:style>
  <w:style w:type="paragraph" w:styleId="1">
    <w:name w:val="heading 1"/>
    <w:basedOn w:val="a"/>
    <w:next w:val="a"/>
    <w:link w:val="10"/>
    <w:qFormat/>
    <w:rsid w:val="004B7B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qFormat/>
    <w:rsid w:val="00FE5240"/>
    <w:pPr>
      <w:spacing w:before="100" w:beforeAutospacing="1" w:after="100" w:afterAutospacing="1"/>
      <w:outlineLvl w:val="1"/>
    </w:pPr>
    <w:rPr>
      <w:b/>
      <w:bCs/>
      <w:sz w:val="36"/>
      <w:szCs w:val="36"/>
    </w:rPr>
  </w:style>
  <w:style w:type="paragraph" w:styleId="3">
    <w:name w:val="heading 3"/>
    <w:basedOn w:val="a"/>
    <w:next w:val="a"/>
    <w:link w:val="30"/>
    <w:qFormat/>
    <w:rsid w:val="00FE5240"/>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FE5240"/>
    <w:pPr>
      <w:spacing w:before="100" w:beforeAutospacing="1" w:after="100" w:afterAutospacing="1"/>
    </w:pPr>
  </w:style>
  <w:style w:type="paragraph" w:styleId="HTML">
    <w:name w:val="HTML Preformatted"/>
    <w:basedOn w:val="a"/>
    <w:link w:val="HTML0"/>
    <w:rsid w:val="00FE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1"/>
      <w:szCs w:val="20"/>
    </w:rPr>
  </w:style>
  <w:style w:type="character" w:customStyle="1" w:styleId="HTML0">
    <w:name w:val="Стандартний HTML Знак"/>
    <w:link w:val="HTML"/>
    <w:locked/>
    <w:rsid w:val="00FE5240"/>
    <w:rPr>
      <w:rFonts w:ascii="Courier New" w:hAnsi="Courier New"/>
      <w:color w:val="000000"/>
      <w:sz w:val="21"/>
      <w:lang w:val="ru-RU" w:eastAsia="ru-RU" w:bidi="ar-SA"/>
    </w:rPr>
  </w:style>
  <w:style w:type="paragraph" w:customStyle="1" w:styleId="11">
    <w:name w:val="Обычный1"/>
    <w:rsid w:val="00FE5240"/>
    <w:rPr>
      <w:lang w:val="uk-UA"/>
    </w:rPr>
  </w:style>
  <w:style w:type="paragraph" w:styleId="a4">
    <w:name w:val="Balloon Text"/>
    <w:basedOn w:val="a"/>
    <w:link w:val="a5"/>
    <w:rsid w:val="002C0F98"/>
    <w:rPr>
      <w:rFonts w:ascii="Tahoma" w:hAnsi="Tahoma" w:cs="Tahoma"/>
      <w:sz w:val="16"/>
      <w:szCs w:val="16"/>
    </w:rPr>
  </w:style>
  <w:style w:type="character" w:customStyle="1" w:styleId="a5">
    <w:name w:val="Текст у виносці Знак"/>
    <w:basedOn w:val="a0"/>
    <w:link w:val="a4"/>
    <w:rsid w:val="002C0F98"/>
    <w:rPr>
      <w:rFonts w:ascii="Tahoma" w:hAnsi="Tahoma" w:cs="Tahoma"/>
      <w:sz w:val="16"/>
      <w:szCs w:val="16"/>
      <w:lang w:val="ru-RU" w:eastAsia="ru-RU"/>
    </w:rPr>
  </w:style>
  <w:style w:type="paragraph" w:styleId="a6">
    <w:name w:val="header"/>
    <w:basedOn w:val="a"/>
    <w:link w:val="a7"/>
    <w:uiPriority w:val="99"/>
    <w:rsid w:val="00DB5EF8"/>
    <w:pPr>
      <w:tabs>
        <w:tab w:val="center" w:pos="4844"/>
        <w:tab w:val="right" w:pos="9689"/>
      </w:tabs>
    </w:pPr>
  </w:style>
  <w:style w:type="character" w:customStyle="1" w:styleId="a7">
    <w:name w:val="Верхній колонтитул Знак"/>
    <w:basedOn w:val="a0"/>
    <w:link w:val="a6"/>
    <w:uiPriority w:val="99"/>
    <w:rsid w:val="00DB5EF8"/>
    <w:rPr>
      <w:sz w:val="24"/>
      <w:szCs w:val="24"/>
      <w:lang w:val="ru-RU" w:eastAsia="ru-RU"/>
    </w:rPr>
  </w:style>
  <w:style w:type="paragraph" w:styleId="a8">
    <w:name w:val="footer"/>
    <w:basedOn w:val="a"/>
    <w:link w:val="a9"/>
    <w:rsid w:val="00DB5EF8"/>
    <w:pPr>
      <w:tabs>
        <w:tab w:val="center" w:pos="4844"/>
        <w:tab w:val="right" w:pos="9689"/>
      </w:tabs>
    </w:pPr>
  </w:style>
  <w:style w:type="character" w:customStyle="1" w:styleId="a9">
    <w:name w:val="Нижній колонтитул Знак"/>
    <w:basedOn w:val="a0"/>
    <w:link w:val="a8"/>
    <w:rsid w:val="00DB5EF8"/>
    <w:rPr>
      <w:sz w:val="24"/>
      <w:szCs w:val="24"/>
      <w:lang w:val="ru-RU" w:eastAsia="ru-RU"/>
    </w:rPr>
  </w:style>
  <w:style w:type="paragraph" w:styleId="aa">
    <w:name w:val="Body Text"/>
    <w:basedOn w:val="a"/>
    <w:link w:val="ab"/>
    <w:uiPriority w:val="1"/>
    <w:qFormat/>
    <w:rsid w:val="009C7FFE"/>
    <w:pPr>
      <w:widowControl w:val="0"/>
      <w:autoSpaceDE w:val="0"/>
      <w:autoSpaceDN w:val="0"/>
    </w:pPr>
    <w:rPr>
      <w:sz w:val="28"/>
      <w:szCs w:val="28"/>
      <w:lang w:eastAsia="uk-UA" w:bidi="uk-UA"/>
    </w:rPr>
  </w:style>
  <w:style w:type="character" w:customStyle="1" w:styleId="ab">
    <w:name w:val="Основний текст Знак"/>
    <w:basedOn w:val="a0"/>
    <w:link w:val="aa"/>
    <w:uiPriority w:val="1"/>
    <w:rsid w:val="009C7FFE"/>
    <w:rPr>
      <w:sz w:val="28"/>
      <w:szCs w:val="28"/>
      <w:lang w:val="uk-UA" w:eastAsia="uk-UA" w:bidi="uk-UA"/>
    </w:rPr>
  </w:style>
  <w:style w:type="character" w:customStyle="1" w:styleId="10">
    <w:name w:val="Заголовок 1 Знак"/>
    <w:basedOn w:val="a0"/>
    <w:link w:val="1"/>
    <w:rsid w:val="004B7B9B"/>
    <w:rPr>
      <w:rFonts w:asciiTheme="majorHAnsi" w:eastAsiaTheme="majorEastAsia" w:hAnsiTheme="majorHAnsi" w:cstheme="majorBidi"/>
      <w:b/>
      <w:bCs/>
      <w:color w:val="365F91" w:themeColor="accent1" w:themeShade="BF"/>
      <w:sz w:val="28"/>
      <w:szCs w:val="28"/>
      <w:lang w:val="ru-RU" w:eastAsia="ru-RU"/>
    </w:rPr>
  </w:style>
  <w:style w:type="character" w:customStyle="1" w:styleId="30">
    <w:name w:val="Заголовок 3 Знак"/>
    <w:basedOn w:val="a0"/>
    <w:link w:val="3"/>
    <w:rsid w:val="001B4309"/>
    <w:rPr>
      <w:rFonts w:ascii="Arial" w:hAnsi="Arial" w:cs="Arial"/>
      <w:b/>
      <w:bCs/>
      <w:sz w:val="26"/>
      <w:szCs w:val="26"/>
      <w:lang w:val="ru-RU" w:eastAsia="ru-RU"/>
    </w:rPr>
  </w:style>
  <w:style w:type="character" w:customStyle="1" w:styleId="20">
    <w:name w:val="Основний текст (2)_"/>
    <w:basedOn w:val="a0"/>
    <w:link w:val="21"/>
    <w:locked/>
    <w:rsid w:val="001B4309"/>
    <w:rPr>
      <w:sz w:val="28"/>
      <w:szCs w:val="28"/>
      <w:shd w:val="clear" w:color="auto" w:fill="FFFFFF"/>
    </w:rPr>
  </w:style>
  <w:style w:type="paragraph" w:customStyle="1" w:styleId="21">
    <w:name w:val="Основний текст (2)"/>
    <w:basedOn w:val="a"/>
    <w:link w:val="20"/>
    <w:rsid w:val="001B4309"/>
    <w:pPr>
      <w:widowControl w:val="0"/>
      <w:shd w:val="clear" w:color="auto" w:fill="FFFFFF"/>
      <w:spacing w:before="240" w:after="240" w:line="322" w:lineRule="exact"/>
      <w:ind w:hanging="1560"/>
      <w:jc w:val="both"/>
    </w:pPr>
    <w:rPr>
      <w:sz w:val="28"/>
      <w:szCs w:val="28"/>
      <w:lang w:val="en-US" w:eastAsia="en-US"/>
    </w:rPr>
  </w:style>
  <w:style w:type="character" w:customStyle="1" w:styleId="211pt">
    <w:name w:val="Основний текст (2) + 11 pt"/>
    <w:basedOn w:val="a0"/>
    <w:rsid w:val="001B4309"/>
    <w:rPr>
      <w:rFonts w:ascii="Times New Roman" w:eastAsia="Times New Roman" w:hAnsi="Times New Roman" w:cs="Times New Roman" w:hint="default"/>
      <w:color w:val="000000"/>
      <w:spacing w:val="0"/>
      <w:w w:val="100"/>
      <w:position w:val="0"/>
      <w:sz w:val="22"/>
      <w:szCs w:val="22"/>
      <w:shd w:val="clear" w:color="auto" w:fill="FFFFFF"/>
      <w:lang w:val="uk-UA" w:eastAsia="uk-UA" w:bidi="uk-UA"/>
    </w:rPr>
  </w:style>
  <w:style w:type="table" w:styleId="ac">
    <w:name w:val="Table Grid"/>
    <w:basedOn w:val="a1"/>
    <w:uiPriority w:val="39"/>
    <w:rsid w:val="004818E0"/>
    <w:rPr>
      <w:rFonts w:asciiTheme="minorHAnsi" w:eastAsia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52711">
      <w:bodyDiv w:val="1"/>
      <w:marLeft w:val="0"/>
      <w:marRight w:val="0"/>
      <w:marTop w:val="0"/>
      <w:marBottom w:val="0"/>
      <w:divBdr>
        <w:top w:val="none" w:sz="0" w:space="0" w:color="auto"/>
        <w:left w:val="none" w:sz="0" w:space="0" w:color="auto"/>
        <w:bottom w:val="none" w:sz="0" w:space="0" w:color="auto"/>
        <w:right w:val="none" w:sz="0" w:space="0" w:color="auto"/>
      </w:divBdr>
    </w:div>
    <w:div w:id="270625511">
      <w:bodyDiv w:val="1"/>
      <w:marLeft w:val="0"/>
      <w:marRight w:val="0"/>
      <w:marTop w:val="0"/>
      <w:marBottom w:val="0"/>
      <w:divBdr>
        <w:top w:val="none" w:sz="0" w:space="0" w:color="auto"/>
        <w:left w:val="none" w:sz="0" w:space="0" w:color="auto"/>
        <w:bottom w:val="none" w:sz="0" w:space="0" w:color="auto"/>
        <w:right w:val="none" w:sz="0" w:space="0" w:color="auto"/>
      </w:divBdr>
    </w:div>
    <w:div w:id="520780789">
      <w:bodyDiv w:val="1"/>
      <w:marLeft w:val="0"/>
      <w:marRight w:val="0"/>
      <w:marTop w:val="0"/>
      <w:marBottom w:val="0"/>
      <w:divBdr>
        <w:top w:val="none" w:sz="0" w:space="0" w:color="auto"/>
        <w:left w:val="none" w:sz="0" w:space="0" w:color="auto"/>
        <w:bottom w:val="none" w:sz="0" w:space="0" w:color="auto"/>
        <w:right w:val="none" w:sz="0" w:space="0" w:color="auto"/>
      </w:divBdr>
    </w:div>
    <w:div w:id="567350322">
      <w:bodyDiv w:val="1"/>
      <w:marLeft w:val="0"/>
      <w:marRight w:val="0"/>
      <w:marTop w:val="0"/>
      <w:marBottom w:val="0"/>
      <w:divBdr>
        <w:top w:val="none" w:sz="0" w:space="0" w:color="auto"/>
        <w:left w:val="none" w:sz="0" w:space="0" w:color="auto"/>
        <w:bottom w:val="none" w:sz="0" w:space="0" w:color="auto"/>
        <w:right w:val="none" w:sz="0" w:space="0" w:color="auto"/>
      </w:divBdr>
    </w:div>
    <w:div w:id="836726973">
      <w:bodyDiv w:val="1"/>
      <w:marLeft w:val="0"/>
      <w:marRight w:val="0"/>
      <w:marTop w:val="0"/>
      <w:marBottom w:val="0"/>
      <w:divBdr>
        <w:top w:val="none" w:sz="0" w:space="0" w:color="auto"/>
        <w:left w:val="none" w:sz="0" w:space="0" w:color="auto"/>
        <w:bottom w:val="none" w:sz="0" w:space="0" w:color="auto"/>
        <w:right w:val="none" w:sz="0" w:space="0" w:color="auto"/>
      </w:divBdr>
    </w:div>
    <w:div w:id="902713463">
      <w:bodyDiv w:val="1"/>
      <w:marLeft w:val="0"/>
      <w:marRight w:val="0"/>
      <w:marTop w:val="0"/>
      <w:marBottom w:val="0"/>
      <w:divBdr>
        <w:top w:val="none" w:sz="0" w:space="0" w:color="auto"/>
        <w:left w:val="none" w:sz="0" w:space="0" w:color="auto"/>
        <w:bottom w:val="none" w:sz="0" w:space="0" w:color="auto"/>
        <w:right w:val="none" w:sz="0" w:space="0" w:color="auto"/>
      </w:divBdr>
    </w:div>
    <w:div w:id="926765843">
      <w:bodyDiv w:val="1"/>
      <w:marLeft w:val="0"/>
      <w:marRight w:val="0"/>
      <w:marTop w:val="0"/>
      <w:marBottom w:val="0"/>
      <w:divBdr>
        <w:top w:val="none" w:sz="0" w:space="0" w:color="auto"/>
        <w:left w:val="none" w:sz="0" w:space="0" w:color="auto"/>
        <w:bottom w:val="none" w:sz="0" w:space="0" w:color="auto"/>
        <w:right w:val="none" w:sz="0" w:space="0" w:color="auto"/>
      </w:divBdr>
    </w:div>
    <w:div w:id="1031568091">
      <w:bodyDiv w:val="1"/>
      <w:marLeft w:val="0"/>
      <w:marRight w:val="0"/>
      <w:marTop w:val="0"/>
      <w:marBottom w:val="0"/>
      <w:divBdr>
        <w:top w:val="none" w:sz="0" w:space="0" w:color="auto"/>
        <w:left w:val="none" w:sz="0" w:space="0" w:color="auto"/>
        <w:bottom w:val="none" w:sz="0" w:space="0" w:color="auto"/>
        <w:right w:val="none" w:sz="0" w:space="0" w:color="auto"/>
      </w:divBdr>
    </w:div>
    <w:div w:id="1113284092">
      <w:bodyDiv w:val="1"/>
      <w:marLeft w:val="0"/>
      <w:marRight w:val="0"/>
      <w:marTop w:val="0"/>
      <w:marBottom w:val="0"/>
      <w:divBdr>
        <w:top w:val="none" w:sz="0" w:space="0" w:color="auto"/>
        <w:left w:val="none" w:sz="0" w:space="0" w:color="auto"/>
        <w:bottom w:val="none" w:sz="0" w:space="0" w:color="auto"/>
        <w:right w:val="none" w:sz="0" w:space="0" w:color="auto"/>
      </w:divBdr>
    </w:div>
    <w:div w:id="1143691417">
      <w:bodyDiv w:val="1"/>
      <w:marLeft w:val="0"/>
      <w:marRight w:val="0"/>
      <w:marTop w:val="0"/>
      <w:marBottom w:val="0"/>
      <w:divBdr>
        <w:top w:val="none" w:sz="0" w:space="0" w:color="auto"/>
        <w:left w:val="none" w:sz="0" w:space="0" w:color="auto"/>
        <w:bottom w:val="none" w:sz="0" w:space="0" w:color="auto"/>
        <w:right w:val="none" w:sz="0" w:space="0" w:color="auto"/>
      </w:divBdr>
    </w:div>
    <w:div w:id="1198464648">
      <w:bodyDiv w:val="1"/>
      <w:marLeft w:val="0"/>
      <w:marRight w:val="0"/>
      <w:marTop w:val="0"/>
      <w:marBottom w:val="0"/>
      <w:divBdr>
        <w:top w:val="none" w:sz="0" w:space="0" w:color="auto"/>
        <w:left w:val="none" w:sz="0" w:space="0" w:color="auto"/>
        <w:bottom w:val="none" w:sz="0" w:space="0" w:color="auto"/>
        <w:right w:val="none" w:sz="0" w:space="0" w:color="auto"/>
      </w:divBdr>
    </w:div>
    <w:div w:id="1372222912">
      <w:bodyDiv w:val="1"/>
      <w:marLeft w:val="0"/>
      <w:marRight w:val="0"/>
      <w:marTop w:val="0"/>
      <w:marBottom w:val="0"/>
      <w:divBdr>
        <w:top w:val="none" w:sz="0" w:space="0" w:color="auto"/>
        <w:left w:val="none" w:sz="0" w:space="0" w:color="auto"/>
        <w:bottom w:val="none" w:sz="0" w:space="0" w:color="auto"/>
        <w:right w:val="none" w:sz="0" w:space="0" w:color="auto"/>
      </w:divBdr>
    </w:div>
    <w:div w:id="1540511495">
      <w:bodyDiv w:val="1"/>
      <w:marLeft w:val="0"/>
      <w:marRight w:val="0"/>
      <w:marTop w:val="0"/>
      <w:marBottom w:val="0"/>
      <w:divBdr>
        <w:top w:val="none" w:sz="0" w:space="0" w:color="auto"/>
        <w:left w:val="none" w:sz="0" w:space="0" w:color="auto"/>
        <w:bottom w:val="none" w:sz="0" w:space="0" w:color="auto"/>
        <w:right w:val="none" w:sz="0" w:space="0" w:color="auto"/>
      </w:divBdr>
    </w:div>
    <w:div w:id="1704356160">
      <w:bodyDiv w:val="1"/>
      <w:marLeft w:val="0"/>
      <w:marRight w:val="0"/>
      <w:marTop w:val="0"/>
      <w:marBottom w:val="0"/>
      <w:divBdr>
        <w:top w:val="none" w:sz="0" w:space="0" w:color="auto"/>
        <w:left w:val="none" w:sz="0" w:space="0" w:color="auto"/>
        <w:bottom w:val="none" w:sz="0" w:space="0" w:color="auto"/>
        <w:right w:val="none" w:sz="0" w:space="0" w:color="auto"/>
      </w:divBdr>
    </w:div>
    <w:div w:id="1928686780">
      <w:bodyDiv w:val="1"/>
      <w:marLeft w:val="0"/>
      <w:marRight w:val="0"/>
      <w:marTop w:val="0"/>
      <w:marBottom w:val="0"/>
      <w:divBdr>
        <w:top w:val="none" w:sz="0" w:space="0" w:color="auto"/>
        <w:left w:val="none" w:sz="0" w:space="0" w:color="auto"/>
        <w:bottom w:val="none" w:sz="0" w:space="0" w:color="auto"/>
        <w:right w:val="none" w:sz="0" w:space="0" w:color="auto"/>
      </w:divBdr>
    </w:div>
    <w:div w:id="1936203900">
      <w:bodyDiv w:val="1"/>
      <w:marLeft w:val="0"/>
      <w:marRight w:val="0"/>
      <w:marTop w:val="0"/>
      <w:marBottom w:val="0"/>
      <w:divBdr>
        <w:top w:val="none" w:sz="0" w:space="0" w:color="auto"/>
        <w:left w:val="none" w:sz="0" w:space="0" w:color="auto"/>
        <w:bottom w:val="none" w:sz="0" w:space="0" w:color="auto"/>
        <w:right w:val="none" w:sz="0" w:space="0" w:color="auto"/>
      </w:divBdr>
    </w:div>
    <w:div w:id="1963684814">
      <w:bodyDiv w:val="1"/>
      <w:marLeft w:val="0"/>
      <w:marRight w:val="0"/>
      <w:marTop w:val="0"/>
      <w:marBottom w:val="0"/>
      <w:divBdr>
        <w:top w:val="none" w:sz="0" w:space="0" w:color="auto"/>
        <w:left w:val="none" w:sz="0" w:space="0" w:color="auto"/>
        <w:bottom w:val="none" w:sz="0" w:space="0" w:color="auto"/>
        <w:right w:val="none" w:sz="0" w:space="0" w:color="auto"/>
      </w:divBdr>
    </w:div>
    <w:div w:id="2064790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v0521500-98"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zakon.rada.gov.ua/laws/show/157-20" TargetMode="Externa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zakon.rada.gov.ua/laws/show/630-2021-%D0%B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zakon.rada.gov.ua/laws/show/630-2021-%D0%BF" TargetMode="External"/><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243</TotalTime>
  <Pages>8</Pages>
  <Words>2347</Words>
  <Characters>15872</Characters>
  <Application>Microsoft Office Word</Application>
  <DocSecurity>0</DocSecurity>
  <Lines>132</Lines>
  <Paragraphs>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ПРОЕКТ</vt:lpstr>
      <vt:lpstr>ПРОЕКТ</vt:lpstr>
    </vt:vector>
  </TitlesOfParts>
  <Company/>
  <LinksUpToDate>false</LinksUpToDate>
  <CharactersWithSpaces>18183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sveta27</dc:creator>
  <cp:keywords/>
  <dc:description/>
  <cp:lastModifiedBy>Chumachenko Alla</cp:lastModifiedBy>
  <cp:revision>4</cp:revision>
  <cp:lastPrinted>2022-12-05T10:36:00Z</cp:lastPrinted>
  <dcterms:created xsi:type="dcterms:W3CDTF">2023-02-21T08:00:00Z</dcterms:created>
  <dcterms:modified xsi:type="dcterms:W3CDTF">2023-02-28T10:15:00Z</dcterms:modified>
</cp:coreProperties>
</file>