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93_1771186822"/>
      <w:bookmarkStart w:id="1" w:name="__DdeLink__72_203769729067"/>
      <w:bookmarkStart w:id="2" w:name="__DdeLink__379_17499031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0"/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“Народного Руху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3" w:name="__DdeLink__71_1117018700"/>
      <w:bookmarkStart w:id="4" w:name="__DdeLink__196_1762831792"/>
      <w:bookmarkStart w:id="5" w:name="__DdeLink__470_174990318"/>
      <w:bookmarkStart w:id="6" w:name="__DdeLink__72_20376972906710"/>
      <w:bookmarkStart w:id="7" w:name="__DdeLink__379_174990318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6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“Народного Руху України”</w:t>
      </w:r>
      <w:bookmarkEnd w:id="3"/>
      <w:bookmarkEnd w:id="4"/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8" w:name="_GoBack"/>
      <w:bookmarkEnd w:id="8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офіційного спостерігача </w:t>
      </w:r>
      <w:bookmarkStart w:id="9" w:name="__DdeLink__72_20376972906711"/>
      <w:bookmarkStart w:id="10" w:name="__DdeLink__379_1749903181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9"/>
      <w:bookmarkEnd w:id="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“Народного Руху України”</w:t>
      </w:r>
      <w:r>
        <w:rPr>
          <w:rFonts w:eastAsia="Calibri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:</w:t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Calibri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- Семенюка Віктора Вікторовича, 14 квітня 1986 року, громадянина України, місце роботи: Державна казначейська служба України, посада: головний казначей, проживає у місті Києві.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11" w:name="__DdeLink__72_20376972906712"/>
      <w:bookmarkStart w:id="12" w:name="__DdeLink__379_1749903181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11"/>
      <w:bookmarkEnd w:id="1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“Народного Руху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2015-10-20T13:12:22Z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