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19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215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ru-RU"/>
        </w:rPr>
        <w:t xml:space="preserve">18 </w:t>
      </w:r>
      <w:r>
        <w:rPr>
          <w:rFonts w:cs="Times New Roman" w:ascii="Times New Roman" w:hAnsi="Times New Roman"/>
          <w:b/>
          <w:lang w:val="uk-UA"/>
        </w:rPr>
        <w:t xml:space="preserve">год. </w:t>
      </w:r>
      <w:r>
        <w:rPr>
          <w:rFonts w:cs="Times New Roman" w:ascii="Times New Roman" w:hAnsi="Times New Roman"/>
          <w:b/>
          <w:lang w:val="ru-RU"/>
        </w:rPr>
        <w:t>00</w:t>
      </w:r>
      <w:r>
        <w:rPr>
          <w:rFonts w:cs="Times New Roman" w:ascii="Times New Roman" w:hAnsi="Times New Roman"/>
          <w:b/>
          <w:lang w:val="uk-UA"/>
        </w:rPr>
        <w:t xml:space="preserve"> хв.</w:t>
      </w:r>
    </w:p>
    <w:p>
      <w:pPr>
        <w:pStyle w:val="Normal"/>
        <w:spacing w:lineRule="auto" w:line="240" w:before="0" w:after="0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before="0" w:after="0"/>
        <w:jc w:val="center"/>
        <w:rPr/>
      </w:pP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 xml:space="preserve">Про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реєстрацію офіційних спостерігачів </w:t>
      </w:r>
      <w:bookmarkStart w:id="0" w:name="__DdeLink__55_1867657346"/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</w:p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19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надійшло подання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про реєстрацію офіційних спостерігачів разом із доданими документами.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7 частини 6 статті 25, частинами 1-6 статті 65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1. Зареєструвати офіційних спостерігачів кандидата на посаду Київського міського голови</w:t>
      </w:r>
      <w:r>
        <w:rPr>
          <w:rFonts w:eastAsia="Calibri" w:cs="Times New Roman" w:ascii="Times New Roman" w:hAnsi="Times New Roman"/>
          <w:sz w:val="26"/>
          <w:szCs w:val="26"/>
        </w:rPr>
        <w:t xml:space="preserve">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Calibri" w:cs="Times New Roman" w:ascii="Times New Roman" w:hAnsi="Times New Roman"/>
          <w:sz w:val="26"/>
          <w:szCs w:val="26"/>
        </w:rPr>
        <w:t>, згідно з Додатком.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зареєстрованим офіційним спостерігачам кандидата на посаду Київського міського голови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Корбана Геннадія Олеговича</w:t>
      </w:r>
      <w:r>
        <w:rPr>
          <w:rFonts w:eastAsia="Calibri" w:cs="Times New Roman" w:ascii="Times New Roman" w:hAnsi="Times New Roman"/>
          <w:sz w:val="26"/>
          <w:szCs w:val="26"/>
        </w:rPr>
        <w:t xml:space="preserve"> посвідчення за формою, встановленою Центральною виборчою комісією.</w:t>
      </w:r>
    </w:p>
    <w:p>
      <w:pPr>
        <w:pStyle w:val="Normal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3. </w:t>
      </w:r>
      <w:bookmarkStart w:id="1" w:name="_GoBack"/>
      <w:bookmarkEnd w:id="1"/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Цю постанову оприлюднити у визначений Київською міською виборчою комісією спосіб.</w:t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/>
          <w:b/>
          <w:b/>
          <w:lang w:val="uk-UA"/>
        </w:rPr>
      </w:pPr>
      <w:r>
        <w:rPr>
          <w:rFonts w:ascii="Times New Roman" w:hAnsi="Times New Roman"/>
          <w:b/>
          <w:lang w:val="uk-UA"/>
        </w:rPr>
      </w:r>
    </w:p>
    <w:p>
      <w:pPr>
        <w:pStyle w:val="Standard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А.П. Сульдін</w:t>
      </w:r>
    </w:p>
    <w:p>
      <w:pPr>
        <w:pStyle w:val="Standard"/>
        <w:rPr>
          <w:rFonts w:ascii="Times New Roman" w:hAnsi="Times New Roman"/>
          <w:b/>
          <w:b/>
          <w:bCs/>
          <w:sz w:val="26"/>
          <w:szCs w:val="26"/>
          <w:lang w:val="uk-UA"/>
        </w:rPr>
      </w:pPr>
      <w:r>
        <w:rPr>
          <w:rFonts w:ascii="Times New Roman" w:hAnsi="Times New Roman"/>
          <w:b/>
          <w:bCs/>
          <w:sz w:val="26"/>
          <w:szCs w:val="26"/>
          <w:lang w:val="uk-UA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/>
          <w:b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center"/>
        <w:rPr>
          <w:sz w:val="26"/>
          <w:szCs w:val="26"/>
        </w:rPr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p>
      <w:pPr>
        <w:pStyle w:val="Normal"/>
        <w:spacing w:before="0" w:after="0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ab/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3"/>
    <w:pPr/>
    <w:rPr/>
  </w:style>
  <w:style w:type="paragraph" w:styleId="2">
    <w:name w:val="Заголовок 2"/>
    <w:basedOn w:val="Style13"/>
    <w:pPr/>
    <w:rPr/>
  </w:style>
  <w:style w:type="paragraph" w:styleId="3">
    <w:name w:val="Заголовок 3"/>
    <w:basedOn w:val="Style13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Выделение жирным"/>
    <w:rsid w:val="00376507"/>
    <w:rPr>
      <w:b/>
      <w:bCs/>
    </w:rPr>
  </w:style>
  <w:style w:type="character" w:styleId="Strong">
    <w:name w:val="Strong"/>
    <w:basedOn w:val="DefaultParagraphFont"/>
    <w:uiPriority w:val="22"/>
    <w:qFormat/>
    <w:rsid w:val="00376507"/>
    <w:rPr>
      <w:b/>
      <w:bCs/>
    </w:rPr>
  </w:style>
  <w:style w:type="character" w:styleId="Style12">
    <w:name w:val="Выделение"/>
    <w:basedOn w:val="DefaultParagraphFont"/>
    <w:uiPriority w:val="20"/>
    <w:qFormat/>
    <w:rsid w:val="00376507"/>
    <w:rPr>
      <w:i/>
      <w:i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NormalWeb">
    <w:name w:val="Normal (Web)"/>
    <w:basedOn w:val="Normal"/>
    <w:uiPriority w:val="99"/>
    <w:unhideWhenUsed/>
    <w:qFormat/>
    <w:rsid w:val="003765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e40e6e"/>
    <w:pPr>
      <w:spacing w:before="0" w:after="200"/>
      <w:ind w:left="720" w:hanging="0"/>
      <w:contextualSpacing/>
    </w:pPr>
    <w:rPr/>
  </w:style>
  <w:style w:type="paragraph" w:styleId="Style18">
    <w:name w:val="Блочная цитата"/>
    <w:basedOn w:val="Normal"/>
    <w:qFormat/>
    <w:pPr/>
    <w:rPr/>
  </w:style>
  <w:style w:type="paragraph" w:styleId="Style19">
    <w:name w:val="Заглавие"/>
    <w:basedOn w:val="Style13"/>
    <w:pPr/>
    <w:rPr/>
  </w:style>
  <w:style w:type="paragraph" w:styleId="Style20">
    <w:name w:val="Подзаголовок"/>
    <w:basedOn w:val="Style13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LibreOffice/5.0.1.2$Windows_x86 LibreOffice_project/81898c9f5c0d43f3473ba111d7b351050be20261</Application>
  <Paragraphs>17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2015-09-25T07:39:00Z</dcterms:created>
  <dc:creator>users</dc:creator>
  <dc:language>ru-RU</dc:language>
  <dcterms:modified xsi:type="dcterms:W3CDTF">2015-10-21T17:44:28Z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