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 w:eastAsia="ru-RU"/>
        </w:rPr>
      </w:pPr>
      <w:r>
        <w:rPr>
          <w:rFonts w:cs="Times New Roman" w:ascii="Times New Roman" w:hAnsi="Times New Roman"/>
          <w:b/>
          <w:lang w:val="uk-UA" w:eastAsia="ru-RU"/>
        </w:rPr>
      </w:r>
    </w:p>
    <w:p>
      <w:pPr>
        <w:pStyle w:val="Standard"/>
        <w:ind w:firstLine="709"/>
        <w:jc w:val="center"/>
        <w:rPr>
          <w:lang w:val="uk-UA"/>
        </w:rPr>
      </w:pPr>
      <w:r>
        <w:rPr>
          <w:rFonts w:cs="Times New Roman" w:ascii="Times New Roman" w:hAnsi="Times New Roman"/>
          <w:b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/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color w:val="000000"/>
          <w:lang w:val="uk-UA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lang w:val="uk-UA"/>
        </w:rPr>
        <w:t>ПОСТАНОВА</w:t>
      </w:r>
    </w:p>
    <w:p>
      <w:pPr>
        <w:pStyle w:val="Standard"/>
        <w:rPr/>
      </w:pPr>
      <w:r>
        <w:rPr>
          <w:rFonts w:cs="Times New Roman" w:ascii="Times New Roman" w:hAnsi="Times New Roman"/>
          <w:b/>
          <w:color w:val="000000"/>
        </w:rPr>
        <w:t>1</w:t>
      </w:r>
      <w:r>
        <w:rPr>
          <w:rFonts w:cs="Times New Roman" w:ascii="Times New Roman" w:hAnsi="Times New Roman"/>
          <w:b/>
          <w:color w:val="000000"/>
          <w:lang w:val="uk-UA"/>
        </w:rPr>
        <w:t>3</w:t>
      </w:r>
      <w:r>
        <w:rPr>
          <w:rFonts w:cs="Times New Roman" w:ascii="Times New Roman" w:hAnsi="Times New Roman"/>
          <w:b/>
          <w:color w:val="000000"/>
        </w:rPr>
        <w:t xml:space="preserve"> </w:t>
      </w:r>
      <w:r>
        <w:rPr>
          <w:rFonts w:cs="Times New Roman" w:ascii="Times New Roman" w:hAnsi="Times New Roman"/>
          <w:b/>
          <w:color w:val="000000"/>
          <w:lang w:val="uk-UA"/>
        </w:rPr>
        <w:t xml:space="preserve">жовтня 2015 року </w:t>
        <w:tab/>
        <w:tab/>
        <w:tab/>
        <w:tab/>
        <w:tab/>
        <w:tab/>
        <w:tab/>
        <w:tab/>
        <w:t>№195</w:t>
      </w:r>
    </w:p>
    <w:p>
      <w:pPr>
        <w:pStyle w:val="Standard"/>
        <w:rPr>
          <w:b/>
          <w:b/>
          <w:color w:val="000000"/>
          <w:lang w:val="uk-UA"/>
        </w:rPr>
      </w:pPr>
      <w:r>
        <w:rPr>
          <w:rFonts w:cs="Times New Roman" w:ascii="Times New Roman" w:hAnsi="Times New Roman"/>
          <w:b/>
          <w:color w:val="000000"/>
          <w:lang w:val="uk-UA"/>
        </w:rPr>
        <w:t>18 год. 00 хв.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Про скасування постанови Київської міської виборчої комісії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від 06 жовтня 2015 року №144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eastAsia="Times New Roman" w:cs="Times New Roman"/>
          <w:color w:val="000000"/>
          <w:lang w:val="uk-UA" w:eastAsia="ru-RU" w:bidi="ar-SA"/>
        </w:rPr>
      </w:pPr>
      <w:r>
        <w:rPr>
          <w:rFonts w:cs="Times New Roman" w:ascii="Times New Roman" w:hAnsi="Times New Roman"/>
          <w:lang w:val="uk-UA"/>
        </w:rPr>
        <w:t>Постановою Київської міської виборчої комісії від 06 жовтня 2015 року № 144</w:t>
      </w:r>
      <w:bookmarkStart w:id="1" w:name="n9"/>
      <w:bookmarkEnd w:id="1"/>
      <w:r>
        <w:rPr>
          <w:rFonts w:cs="Times New Roman" w:ascii="Times New Roman" w:hAnsi="Times New Roman"/>
          <w:lang w:val="uk-UA"/>
        </w:rPr>
        <w:t xml:space="preserve"> с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касовано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>“28” вересня 2015 року № 45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>Київської міської організації політичної партії “Всеукраїнське об'єднання “Батьківщина”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>Москаля Дениса Денисовича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 в багатомандатному виборчому окрузі та виключено його з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>Київської міської організації політичної партії “Всеукраїнське об'єднання “Батьківщина”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.</w:t>
      </w:r>
    </w:p>
    <w:p>
      <w:pPr>
        <w:pStyle w:val="Standard"/>
        <w:ind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Постановою  окружного адміністративного суду м. Києва від 10 жовтня 2015 року зазначену постанову скасовано та зобов'язано Київську міську виборчу комісію невідкладно поновити реєстрацію Москаля Дениса Денисовича кандидатом в депутати від політичної партії Всеукраїнське об'єднання «Батьківщина» в територіальному виборчому окрузі № 92 з виборів депутатів Київської міської ради 25 жовтня 2015 року. Рішення суду набрало законної сили 13 жовтня 2015 року.</w:t>
      </w:r>
    </w:p>
    <w:p>
      <w:pPr>
        <w:pStyle w:val="Normal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На виконання Постанови  окружного адміністративного суду м. Києва від 10 жовтня 2015 року,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 керуючись</w:t>
      </w:r>
      <w:r>
        <w:rPr>
          <w:rFonts w:eastAsia="Times New Roman" w:cs="Times New Roman" w:ascii="Times New Roman" w:hAnsi="Times New Roman"/>
          <w:color w:val="000000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3"/>
          <w:rFonts w:eastAsia="Times New Roman" w:cs="Times New Roman" w:ascii="Times New Roman" w:hAnsi="Times New Roman"/>
          <w:b w:val="false"/>
          <w:color w:val="000000"/>
          <w:lang w:eastAsia="uk-UA"/>
        </w:rPr>
        <w:t>пост. ЦВК №239. д.1.1. від 09.09.15р., пост. ЦВК №362 від 23.09.15р.</w:t>
      </w:r>
      <w:r>
        <w:rPr>
          <w:rFonts w:eastAsia="Times New Roman" w:cs="Times New Roman" w:ascii="Times New Roman" w:hAnsi="Times New Roman"/>
          <w:color w:val="000000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lang w:eastAsia="uk-UA"/>
        </w:rPr>
        <w:t>постановляє:</w:t>
      </w:r>
    </w:p>
    <w:p>
      <w:pPr>
        <w:pStyle w:val="Normal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lang w:eastAsia="uk-UA"/>
        </w:rPr>
      </w:r>
    </w:p>
    <w:p>
      <w:pPr>
        <w:pStyle w:val="Normal"/>
        <w:widowControl/>
        <w:shd w:val="clear" w:color="auto" w:fill="FFFFFF"/>
        <w:suppressAutoHyphens w:val="false"/>
        <w:ind w:right="0" w:firstLine="567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lang w:eastAsia="uk-UA"/>
        </w:rPr>
        <w:t xml:space="preserve">1. Скасувати </w:t>
      </w:r>
      <w:bookmarkStart w:id="2" w:name="__DdeLink__5743_875969206"/>
      <w:r>
        <w:rPr>
          <w:rFonts w:cs="Times New Roman" w:ascii="Times New Roman" w:hAnsi="Times New Roman"/>
        </w:rPr>
        <w:t>Постанову Київської міської виборчої комісії від 06 жовтня 2015 року № 144 «</w:t>
      </w:r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Про скасування реєстрації </w:t>
      </w:r>
      <w:bookmarkEnd w:id="2"/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Cs/>
          <w:color w:val="000000"/>
          <w:lang w:eastAsia="uk-UA" w:bidi="ar-SA"/>
        </w:rPr>
        <w:t>Київська міська організація політичної партії “Всеукраїнське об'єднання “Батьківщина”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року».</w:t>
      </w:r>
    </w:p>
    <w:p>
      <w:pPr>
        <w:pStyle w:val="Normal"/>
        <w:widowControl/>
        <w:shd w:val="clear" w:color="auto" w:fill="FFFFFF"/>
        <w:suppressAutoHyphens w:val="false"/>
        <w:ind w:right="0" w:firstLine="567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lang w:eastAsia="ru-RU" w:bidi="ar-SA"/>
        </w:rPr>
        <w:t xml:space="preserve">2.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 xml:space="preserve">Поновити реєстрацію Москаля Дениса Денисовича кандидатом в депутати від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Cs/>
          <w:color w:val="000000"/>
          <w:lang w:val="uk-UA" w:eastAsia="ru-RU" w:bidi="ar-SA"/>
        </w:rPr>
        <w:t xml:space="preserve">політичної партії Всеукраїнське об'єднання «Батьківщина» в територіальному виборчому окрузі № 92 з виборів депутатів Київської міської ради 25 жовтня 2015 року. </w:t>
      </w:r>
    </w:p>
    <w:p>
      <w:pPr>
        <w:pStyle w:val="Standard"/>
        <w:ind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3. Внести зміни до додатку № 92 Постанови Київської міської виборчої комісії № 170 “Про затвердження текстів виборчих бюлетенів по виборах депутатів Київської міської ради 25 жовтня 2015 року” забезпечивши внесення прізвища, ім'я та по батькові кандидата в депутати в територіальному виборчому окрузі № 92 Москаля Дениса Денисовича.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4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.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Копію цієї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постанов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и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правити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5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 xml:space="preserve">. Цю постанову оприлюднити у визначений Київською міською виборчою комісією спосіб і копію видати представнику </w:t>
      </w:r>
      <w:r>
        <w:rPr>
          <w:rFonts w:eastAsia="Times New Roman" w:cs="Times New Roman" w:ascii="Times New Roman" w:hAnsi="Times New Roman"/>
          <w:bCs/>
          <w:color w:val="000000"/>
          <w:lang w:val="uk-UA" w:eastAsia="uk-UA" w:bidi="ar-SA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політичної партії “Всеукраїнське об'єднання «Батьківщина»”.</w:t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bookmarkStart w:id="4" w:name="n16"/>
      <w:bookmarkStart w:id="5" w:name="n16"/>
      <w:bookmarkEnd w:id="5"/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5"/>
        <w:widowControl/>
        <w:spacing w:before="0" w:after="0"/>
        <w:ind w:firstLine="45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Голова </w:t>
      </w:r>
      <w:r>
        <w:rPr>
          <w:rFonts w:cs="Times New Roman" w:ascii="Times New Roman" w:hAnsi="Times New Roman"/>
          <w:color w:val="000000"/>
        </w:rPr>
        <w:t xml:space="preserve">комісії                             </w:t>
        <w:tab/>
        <w:tab/>
        <w:tab/>
        <w:tab/>
        <w:tab/>
        <w:tab/>
        <w:t>А.П. Сульдін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  <w:t>М.П.</w:t>
      </w:r>
    </w:p>
    <w:sectPr>
      <w:type w:val="nextPage"/>
      <w:pgSz w:w="11906" w:h="16838"/>
      <w:pgMar w:left="1134" w:right="1134" w:header="0" w:top="170" w:footer="0" w:bottom="17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" w:asciiTheme="minorHAnsi" w:cstheme="minorBid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4"/>
    <w:pPr>
      <w:outlineLvl w:val="0"/>
    </w:pPr>
    <w:rPr/>
  </w:style>
  <w:style w:type="paragraph" w:styleId="2">
    <w:name w:val="Заголовок 2"/>
    <w:basedOn w:val="Style14"/>
    <w:pPr>
      <w:outlineLvl w:val="1"/>
    </w:pPr>
    <w:rPr/>
  </w:style>
  <w:style w:type="paragraph" w:styleId="3">
    <w:name w:val="Заголовок 3"/>
    <w:basedOn w:val="Style14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 w:customStyle="1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character" w:styleId="Style13" w:customStyle="1">
    <w:name w:val="Выделение жирным"/>
    <w:rsid w:val="00c639e7"/>
    <w:rPr>
      <w:b/>
      <w:bCs/>
    </w:rPr>
  </w:style>
  <w:style w:type="paragraph" w:styleId="Style14" w:customStyle="1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Основной текст"/>
    <w:basedOn w:val="Normal"/>
    <w:rsid w:val="00467b8d"/>
    <w:pPr>
      <w:spacing w:lineRule="auto" w:line="288" w:before="0" w:after="140"/>
    </w:pPr>
    <w:rPr/>
  </w:style>
  <w:style w:type="paragraph" w:styleId="Style16">
    <w:name w:val="Список"/>
    <w:basedOn w:val="Style15"/>
    <w:pPr/>
    <w:rPr/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Заглавие"/>
    <w:basedOn w:val="Style14"/>
    <w:pPr/>
    <w:rPr/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20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21" w:customStyle="1">
    <w:name w:val="Блочная цитата"/>
    <w:basedOn w:val="Normal"/>
    <w:qFormat/>
    <w:pPr/>
    <w:rPr/>
  </w:style>
  <w:style w:type="paragraph" w:styleId="Style22">
    <w:name w:val="Подзаголовок"/>
    <w:basedOn w:val="Style14"/>
    <w:pPr/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uto" w:line="24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ListParagraph">
    <w:name w:val="List Paragraph"/>
    <w:basedOn w:val="Normal"/>
    <w:uiPriority w:val="34"/>
    <w:qFormat/>
    <w:rsid w:val="00c639e7"/>
    <w:pPr>
      <w:spacing w:before="0" w:after="0"/>
      <w:ind w:left="720" w:hanging="0"/>
      <w:contextualSpacing/>
    </w:pPr>
    <w:rPr>
      <w:szCs w:val="21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2015-10-13T14:32:00Z</dcterms:created>
  <dc:creator>Reg0</dc:creator>
  <dc:language>ru-RU</dc:language>
  <cp:lastPrinted>2015-10-14T19:05:23Z</cp:lastPrinted>
  <dcterms:modified xsi:type="dcterms:W3CDTF">2015-10-14T19:07:38Z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