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13</w:t>
      </w:r>
      <w:r>
        <w:rPr>
          <w:rFonts w:cs="Times New Roman" w:ascii="Times New Roman" w:hAnsi="Times New Roman"/>
          <w:b/>
          <w:lang w:val="uk-UA"/>
        </w:rPr>
        <w:t>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194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відкликання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ої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єднання “Батьківщина”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09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жовтня 2015 року надійшла заява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ої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єднання “Батьківщина”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відкликання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ою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заявою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заяву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, Київська міська виборча комісія встановила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ії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частинами 1-4, 12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Відкликати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уповноваженого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єднання “Батьківщина”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/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Забрати 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Сініциній Анастасії Едуардівни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dcterms:modified xsi:type="dcterms:W3CDTF">2015-10-13T19:55:56Z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