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«12»жовтня 2015 року</w:t>
        <w:tab/>
        <w:tab/>
        <w:tab/>
        <w:tab/>
        <w:tab/>
        <w:tab/>
        <w:tab/>
        <w:t xml:space="preserve">  </w:t>
        <w:tab/>
        <w:t>№ 185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Регіональна Київська міська організація Політичної партії “Громадянська позиція”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«09»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Регіональної Київської міської організації Політичної партії “Громадянська позиція”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Регіональної Київської міської організації Політичної партії “Громадянська позиція”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Кузьмін Віталій Миколайович, 31.07.1979 року народження, громадянин України,  місце роботи Представництво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Logistech Europe S.A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 в Україні, Бізнес -менеджер, проживає у селі Мила, Києво- Святошинський р-н;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bookmarkStart w:id="0" w:name="__DdeLink__131_156509255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Праздніков Максим Михайлович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12.01.1980 року народження, громадянин України,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ТОВ “ВДД груп”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директор, проживає у місті Києві;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Кузьміну Віталію Миколайовичу, Празднікову Максиму Михайловичу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10" w:footer="0" w:bottom="51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2015-10-13T19:28:21Z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