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«29»вересня2015 року</w:t>
        <w:tab/>
        <w:tab/>
        <w:tab/>
        <w:tab/>
        <w:tab/>
        <w:tab/>
        <w:tab/>
        <w:t xml:space="preserve">  </w:t>
        <w:tab/>
        <w:t>№75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50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Київською міською організацією ПОЛІТИЧНОЇ ПАРТІЇ “ПРАВО НАРОДУ”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29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Київською міською організацією ПОЛІТИЧНОЇ ПАРТІЇ “ПРАВО НАРОДУ”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Київською міською організацією ПОЛІТИЧНОЇ ПАРТІЇ “ПРАВО НАРОДУ”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Коваленку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Денису Петровичу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Коваленку Денису Петровичу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2015-09-30T12:44:43Z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