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 вересня 2015 року</w:t>
        <w:tab/>
        <w:tab/>
        <w:tab/>
        <w:tab/>
        <w:tab/>
        <w:tab/>
        <w:tab/>
        <w:t xml:space="preserve">  </w:t>
        <w:tab/>
        <w:t>№ 48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Web"/>
        <w:jc w:val="center"/>
        <w:rPr>
          <w:b/>
          <w:b/>
          <w:bCs/>
          <w:i/>
          <w:i/>
          <w:iCs/>
          <w:sz w:val="26"/>
          <w:szCs w:val="26"/>
          <w:u w:val="single"/>
          <w:lang w:val="uk-UA"/>
        </w:rPr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виборах Київського міського голови 25 жовтня 2015 року</w:t>
      </w:r>
      <w:r>
        <w:rPr>
          <w:rStyle w:val="Style12"/>
          <w:b/>
          <w:bCs/>
          <w:sz w:val="26"/>
          <w:szCs w:val="26"/>
          <w:u w:val="single"/>
          <w:lang w:val="uk-UA"/>
        </w:rPr>
        <w:t xml:space="preserve"> </w:t>
      </w:r>
    </w:p>
    <w:p>
      <w:pPr>
        <w:pStyle w:val="NormalWeb"/>
        <w:spacing w:beforeAutospacing="0" w:before="0" w:afterAutospacing="0" w:after="0"/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До Київської міської виборчої комісії 28</w:t>
      </w:r>
      <w:bookmarkStart w:id="0" w:name="_GoBack"/>
      <w:bookmarkEnd w:id="0"/>
      <w:r>
        <w:rPr>
          <w:sz w:val="26"/>
          <w:szCs w:val="26"/>
          <w:lang w:val="uk-UA"/>
        </w:rPr>
        <w:t xml:space="preserve"> вересня 2015 року </w:t>
      </w:r>
      <w:r>
        <w:rPr>
          <w:b/>
          <w:bCs/>
          <w:color w:val="000000"/>
          <w:sz w:val="26"/>
          <w:szCs w:val="26"/>
          <w:lang w:val="uk-UA" w:eastAsia="uk-UA"/>
        </w:rPr>
        <w:t>Київська міська регіональна парторганізація ПОЛІТИЧНОЇ ПАРТІЇ «ВІДРОДЖЕННЯ УКРАЇНИ»</w:t>
      </w:r>
      <w:r>
        <w:rPr>
          <w:color w:val="000000"/>
          <w:sz w:val="26"/>
          <w:szCs w:val="26"/>
          <w:lang w:val="uk-UA" w:eastAsia="uk-UA"/>
        </w:rPr>
        <w:t xml:space="preserve"> </w:t>
      </w:r>
      <w:r>
        <w:rPr>
          <w:sz w:val="26"/>
          <w:szCs w:val="26"/>
          <w:lang w:val="uk-UA"/>
        </w:rPr>
        <w:t>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1. Зареєструвати кандидата на посаду Київського міського голови на чергових виборах Київського міського голови 25 жовтня 2015 року, висунутого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Київською міською регіональною парторганізацією ПОЛІТИЧНОЇ ПАРТІЇ «ВІДРОДЖЕННЯ УКРАЇНИ»</w:t>
      </w:r>
      <w:r>
        <w:rPr>
          <w:rFonts w:ascii="Times New Roman" w:hAnsi="Times New Roman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Білоус Анастасію Анатоліївну, 07 серпня 1990 року народження, громадянин України, освіта вища, член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ПОЛІТИЧНОЇ ПАРТІЇ «ВІДРОДЖЕННЯ УКРАЇНИ»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cs="Times New Roman" w:ascii="Times New Roman" w:hAnsi="Times New Roman"/>
          <w:b/>
          <w:bCs/>
          <w:sz w:val="26"/>
          <w:szCs w:val="26"/>
        </w:rPr>
        <w:t>юрист ТОВ «Алент Плюс»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смт. Саврань Одеської області.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Білоус Анастасії Анатоліївні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Білоус Анастасії Анатоліївні.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LibreOffice/5.0.1.2$Windows_x86 LibreOffice_project/81898c9f5c0d43f3473ba111d7b351050be20261</Application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2015-09-28T10:26:00Z</dcterms:created>
  <dc:creator>users</dc:creator>
  <dc:language>ru-RU</dc:language>
  <dcterms:modified xsi:type="dcterms:W3CDTF">2015-09-29T08:53:20Z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