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«28»вересня 2015 року</w:t>
        <w:tab/>
        <w:tab/>
        <w:tab/>
        <w:tab/>
        <w:tab/>
        <w:tab/>
        <w:tab/>
        <w:t xml:space="preserve">  </w:t>
        <w:tab/>
        <w:t>№23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представника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 </w:t>
      </w:r>
      <w:bookmarkStart w:id="0" w:name="__DdeLink__1740_1003324777"/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Регіональна організація Політична партія “Опозиційний блок”</w:t>
      </w:r>
      <w:bookmarkEnd w:id="0"/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 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>в Київській міській виборчій комісії з правом дорадчого голосу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До Київської міської виборчої комісії 28 вересня 2015 року надійшла заява від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bookmarkStart w:id="1" w:name="__DdeLink__1740_10033247773"/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Регіональної організації Політична партія “Опозиційний блок”</w:t>
      </w:r>
      <w:bookmarkEnd w:id="1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представника в Київській міській виборчій комісії з правом дорадчого голосу 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2-5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представником в Київській міській виборчій комісії з правом дорадчого голосу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Регіональної організації Політична партія “Опозиційний блок”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b/>
          <w:b/>
          <w:bCs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Лонський Руслан Антонович, 07.01.1979 року народження, громадянина України,місце роботи тимчасово не працює, посада--, проживає у місті Києві.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</w:t>
      </w:r>
      <w:bookmarkStart w:id="2" w:name="__DdeLink__3590_1003324777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Лонському Руслану Антоновичу</w:t>
      </w:r>
      <w:bookmarkEnd w:id="2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LibreOffice/5.0.1.2$Windows_x86 LibreOffice_project/81898c9f5c0d43f3473ba111d7b351050be20261</Application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2015-09-24T07:57:00Z</dcterms:created>
  <dc:creator>users</dc:creator>
  <dc:language>ru-RU</dc:language>
  <cp:lastPrinted>2015-09-28T15:59:20Z</cp:lastPrinted>
  <dcterms:modified xsi:type="dcterms:W3CDTF">2015-09-28T15:59:35Z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