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B22C" w14:textId="77777777" w:rsidR="004168AB" w:rsidRDefault="004168AB" w:rsidP="004168AB">
      <w:pPr>
        <w:jc w:val="both"/>
        <w:rPr>
          <w:rFonts w:ascii="Times New Roman" w:hAnsi="Times New Roman"/>
          <w:b/>
          <w:bCs/>
          <w:color w:val="22682F"/>
          <w:sz w:val="44"/>
          <w:szCs w:val="44"/>
          <w:u w:color="22682F"/>
        </w:rPr>
      </w:pPr>
    </w:p>
    <w:p w14:paraId="2FE91C0D" w14:textId="77777777" w:rsidR="004168AB" w:rsidRPr="00163F59" w:rsidRDefault="004168AB" w:rsidP="004168AB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7968" behindDoc="1" locked="0" layoutInCell="1" allowOverlap="1" wp14:anchorId="5B543891" wp14:editId="490AE9D1">
            <wp:simplePos x="0" y="0"/>
            <wp:positionH relativeFrom="column">
              <wp:posOffset>0</wp:posOffset>
            </wp:positionH>
            <wp:positionV relativeFrom="page">
              <wp:posOffset>718820</wp:posOffset>
            </wp:positionV>
            <wp:extent cx="1122045" cy="110934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DEF0" w14:textId="77777777" w:rsidR="004168AB" w:rsidRPr="00163F59" w:rsidRDefault="004168AB" w:rsidP="004168AB">
      <w:pPr>
        <w:rPr>
          <w:rFonts w:ascii="Times New Roman" w:hAnsi="Times New Roman" w:cs="Times New Roman"/>
        </w:rPr>
      </w:pPr>
    </w:p>
    <w:p w14:paraId="39A66A37" w14:textId="77777777" w:rsidR="004168AB" w:rsidRPr="00163F59" w:rsidRDefault="004168AB" w:rsidP="004168AB">
      <w:pPr>
        <w:rPr>
          <w:rFonts w:ascii="Times New Roman" w:hAnsi="Times New Roman" w:cs="Times New Roman"/>
        </w:rPr>
      </w:pPr>
    </w:p>
    <w:p w14:paraId="40458F54" w14:textId="77777777" w:rsidR="004168AB" w:rsidRPr="00163F59" w:rsidRDefault="004168AB" w:rsidP="004168AB">
      <w:pPr>
        <w:rPr>
          <w:rFonts w:ascii="Times New Roman" w:hAnsi="Times New Roman" w:cs="Times New Roman"/>
        </w:rPr>
      </w:pPr>
    </w:p>
    <w:p w14:paraId="47987111" w14:textId="77777777" w:rsidR="004168AB" w:rsidRPr="00163F59" w:rsidRDefault="004168AB" w:rsidP="004168AB">
      <w:pPr>
        <w:rPr>
          <w:rFonts w:ascii="Times New Roman" w:hAnsi="Times New Roman" w:cs="Times New Roman"/>
        </w:rPr>
      </w:pPr>
    </w:p>
    <w:p w14:paraId="3E367410" w14:textId="77777777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  <w:r w:rsidRPr="00163F59">
        <w:rPr>
          <w:rFonts w:ascii="Times New Roman" w:hAnsi="Times New Roman" w:cs="Times New Roman"/>
          <w:lang w:val="uk-UA"/>
        </w:rPr>
        <w:tab/>
      </w:r>
    </w:p>
    <w:p w14:paraId="4A0F7050" w14:textId="77777777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14:paraId="4D54997C" w14:textId="77777777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14:paraId="4190FD84" w14:textId="77777777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163F59">
        <w:rPr>
          <w:rFonts w:ascii="Times New Roman" w:hAnsi="Times New Roman" w:cs="Times New Roman"/>
          <w:b/>
          <w:sz w:val="52"/>
          <w:szCs w:val="52"/>
          <w:lang w:val="uk-UA"/>
        </w:rPr>
        <w:t>З</w:t>
      </w:r>
      <w:r w:rsidRPr="00163F59">
        <w:rPr>
          <w:rFonts w:ascii="Times New Roman" w:hAnsi="Times New Roman" w:cs="Times New Roman"/>
          <w:b/>
          <w:bCs/>
          <w:sz w:val="52"/>
          <w:szCs w:val="52"/>
          <w:lang w:val="uk-UA"/>
        </w:rPr>
        <w:t>віт</w:t>
      </w:r>
    </w:p>
    <w:p w14:paraId="725A9820" w14:textId="77777777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депутата Київської міської ради VIII скликання</w:t>
      </w:r>
    </w:p>
    <w:p w14:paraId="188B0867" w14:textId="77777777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члена депутатської групи «Київська команда»</w:t>
      </w:r>
    </w:p>
    <w:p w14:paraId="28CE05CD" w14:textId="7CE748C3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>Сандалової Ганни Олександрівни</w:t>
      </w:r>
    </w:p>
    <w:p w14:paraId="02C14DA9" w14:textId="77777777" w:rsidR="004168AB" w:rsidRPr="00163F59" w:rsidRDefault="004168AB" w:rsidP="004168AB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noProof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B8DA48" wp14:editId="489AD073">
                <wp:simplePos x="0" y="0"/>
                <wp:positionH relativeFrom="column">
                  <wp:posOffset>657225</wp:posOffset>
                </wp:positionH>
                <wp:positionV relativeFrom="paragraph">
                  <wp:posOffset>403225</wp:posOffset>
                </wp:positionV>
                <wp:extent cx="4620895" cy="13970"/>
                <wp:effectExtent l="19050" t="19050" r="27305" b="24130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089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7E77B" id="Прямая соединительная линия 3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1.75pt" to="415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" strokecolor="yellow" strokeweight="3pt"/>
            </w:pict>
          </mc:Fallback>
        </mc:AlternateContent>
      </w:r>
      <w:r w:rsidRPr="00163F59">
        <w:rPr>
          <w:rFonts w:ascii="Times New Roman" w:hAnsi="Times New Roman" w:cs="Times New Roman"/>
          <w:sz w:val="40"/>
          <w:szCs w:val="40"/>
          <w:lang w:val="uk-UA"/>
        </w:rPr>
        <w:t>про виконання депутатських повноважень</w:t>
      </w:r>
    </w:p>
    <w:p w14:paraId="4CCD0B1C" w14:textId="77777777" w:rsidR="004168AB" w:rsidRPr="00163F59" w:rsidRDefault="004168AB" w:rsidP="004168AB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3F59">
        <w:rPr>
          <w:rFonts w:ascii="Times New Roman" w:hAnsi="Times New Roman" w:cs="Times New Roman"/>
          <w:sz w:val="40"/>
          <w:szCs w:val="40"/>
        </w:rPr>
        <w:t xml:space="preserve">за </w:t>
      </w:r>
      <w:proofErr w:type="spellStart"/>
      <w:r w:rsidRPr="00163F59">
        <w:rPr>
          <w:rFonts w:ascii="Times New Roman" w:hAnsi="Times New Roman" w:cs="Times New Roman"/>
          <w:sz w:val="40"/>
          <w:szCs w:val="40"/>
        </w:rPr>
        <w:t>період</w:t>
      </w:r>
      <w:proofErr w:type="spellEnd"/>
      <w:r w:rsidRPr="00163F59">
        <w:rPr>
          <w:rFonts w:ascii="Times New Roman" w:hAnsi="Times New Roman" w:cs="Times New Roman"/>
          <w:sz w:val="40"/>
          <w:szCs w:val="40"/>
        </w:rPr>
        <w:t xml:space="preserve"> 01.12.2018 – 01.12.2019</w:t>
      </w:r>
    </w:p>
    <w:p w14:paraId="71300C49" w14:textId="77777777" w:rsidR="004168AB" w:rsidRPr="00163F59" w:rsidRDefault="004168AB" w:rsidP="004168AB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sz w:val="40"/>
          <w:szCs w:val="40"/>
          <w:lang w:val="uk-UA" w:eastAsia="uk-UA"/>
        </w:rPr>
        <w:drawing>
          <wp:anchor distT="0" distB="0" distL="114300" distR="114300" simplePos="0" relativeHeight="251670016" behindDoc="1" locked="0" layoutInCell="1" allowOverlap="1" wp14:anchorId="763BB2E0" wp14:editId="6B4A392D">
            <wp:simplePos x="0" y="0"/>
            <wp:positionH relativeFrom="page">
              <wp:align>right</wp:align>
            </wp:positionH>
            <wp:positionV relativeFrom="paragraph">
              <wp:posOffset>2290445</wp:posOffset>
            </wp:positionV>
            <wp:extent cx="1454150" cy="1511300"/>
            <wp:effectExtent l="0" t="0" r="0" b="0"/>
            <wp:wrapNone/>
            <wp:docPr id="6" name="Рисунок 6" descr="C:\Users\я\AppData\Local\Microsoft\Windows\INetCache\Content.Word\Аннотация 2020-01-12 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INetCache\Content.Word\Аннотация 2020-01-12 14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59">
        <w:rPr>
          <w:rFonts w:ascii="Times New Roman" w:hAnsi="Times New Roman" w:cs="Times New Roman"/>
        </w:rPr>
        <w:br w:type="page"/>
      </w:r>
    </w:p>
    <w:p w14:paraId="75A02610" w14:textId="4EB8A501" w:rsidR="005B5EEB" w:rsidRPr="00A510FA" w:rsidRDefault="006B03BE" w:rsidP="0041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5920" behindDoc="1" locked="0" layoutInCell="1" allowOverlap="1" wp14:anchorId="1D972CAE" wp14:editId="73E3F451">
            <wp:simplePos x="0" y="0"/>
            <wp:positionH relativeFrom="column">
              <wp:posOffset>38735</wp:posOffset>
            </wp:positionH>
            <wp:positionV relativeFrom="paragraph">
              <wp:posOffset>114300</wp:posOffset>
            </wp:positionV>
            <wp:extent cx="2860895" cy="2860895"/>
            <wp:effectExtent l="190500" t="190500" r="187325" b="187325"/>
            <wp:wrapTight wrapText="bothSides">
              <wp:wrapPolygon edited="0">
                <wp:start x="288" y="-1438"/>
                <wp:lineTo x="-1438" y="-1151"/>
                <wp:lineTo x="-1438" y="21145"/>
                <wp:lineTo x="-1151" y="21864"/>
                <wp:lineTo x="144" y="22583"/>
                <wp:lineTo x="288" y="22871"/>
                <wp:lineTo x="21145" y="22871"/>
                <wp:lineTo x="21288" y="22583"/>
                <wp:lineTo x="22583" y="21864"/>
                <wp:lineTo x="22871" y="19562"/>
                <wp:lineTo x="22871" y="1151"/>
                <wp:lineTo x="21288" y="-1007"/>
                <wp:lineTo x="21145" y="-1438"/>
                <wp:lineTo x="288" y="-1438"/>
              </wp:wrapPolygon>
            </wp:wrapTight>
            <wp:docPr id="5" name="Рисунок 5" descr="F:\PHOTOS Family Archive\Anna\87563588_4190867184272291_57103488790613196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S Family Archive\Anna\87563588_4190867184272291_5710348879061319680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95" cy="286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EEB"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Заступник голови комісі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ї з питань екологічної політики.</w:t>
      </w:r>
    </w:p>
    <w:p w14:paraId="1BE11FC9" w14:textId="7974EA17" w:rsidR="005B5EEB" w:rsidRPr="00A510FA" w:rsidRDefault="005B5EEB" w:rsidP="0041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Фахівець в галузі  маркетингових та соціальних комунікацій, громадський активіст, очільник Благодійного фонду «Підтримай армію України». </w:t>
      </w:r>
    </w:p>
    <w:p w14:paraId="268D321F" w14:textId="57A68680" w:rsidR="005B5EEB" w:rsidRPr="00A510FA" w:rsidRDefault="005B5EEB" w:rsidP="0041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До початку Революції Гідності займалася маркетинговими комунікаціями та зв’язками з громадськістю </w:t>
      </w:r>
      <w:r w:rsidR="006C3EC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 </w:t>
      </w:r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корпоративному секторі: була к</w:t>
      </w:r>
      <w:r w:rsidR="009044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ерівником проектів PRP </w:t>
      </w:r>
      <w:proofErr w:type="spellStart"/>
      <w:r w:rsidR="009044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Ukraine</w:t>
      </w:r>
      <w:proofErr w:type="spellEnd"/>
      <w:r w:rsidR="009044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 2006 році заснувала «Агенцію соціальних проектів ГОА» і виконувала обов’язки директора агенції, була керівником проекту маркетингової підтримки програми корпоративної гостинності UEFA EURO</w:t>
      </w:r>
      <w:r w:rsidR="009044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2012, займала посаду керівника PR-відділу компанії «</w:t>
      </w:r>
      <w:proofErr w:type="spellStart"/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Данон</w:t>
      </w:r>
      <w:proofErr w:type="spellEnd"/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». </w:t>
      </w:r>
    </w:p>
    <w:p w14:paraId="11C88969" w14:textId="77777777" w:rsidR="00F3289D" w:rsidRPr="00A510FA" w:rsidRDefault="00F3289D" w:rsidP="0090447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початку 2014 року приймала активну участь у діяльності «Громадянської варти Дарницького району», а також виступила засновником волонтерської ініціативи «Підтримай армію України», що стала поштовхом для створення однойменного Благодійного фонду, який і донині надає підтримку українським військовим в зоні АТО.</w:t>
      </w:r>
    </w:p>
    <w:p w14:paraId="554C32D2" w14:textId="77777777" w:rsidR="005B5EEB" w:rsidRPr="00A510FA" w:rsidRDefault="005B5EEB" w:rsidP="009044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Безпартійна. </w:t>
      </w:r>
    </w:p>
    <w:p w14:paraId="67468C89" w14:textId="77777777" w:rsidR="00940307" w:rsidRPr="00A510FA" w:rsidRDefault="005B5EEB" w:rsidP="00904476">
      <w:pPr>
        <w:tabs>
          <w:tab w:val="left" w:pos="0"/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14:paraId="188A5357" w14:textId="77777777" w:rsidR="00D26D18" w:rsidRPr="00610E37" w:rsidRDefault="00A510FA" w:rsidP="00904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C824E4" w:rsidRPr="00CD33B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ВСТУП</w:t>
      </w:r>
    </w:p>
    <w:p w14:paraId="19030CA7" w14:textId="603E3AFD" w:rsidR="00444D4C" w:rsidRPr="00A510FA" w:rsidRDefault="00444D4C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t>Виконання повноважень депутата Київської міської ради, що, відповідно до законодавства України, здійснюється на громадських засадах, можна умовно розділити на наступні напрями:</w:t>
      </w:r>
    </w:p>
    <w:p w14:paraId="25092A74" w14:textId="7C6E3257" w:rsidR="00912973" w:rsidRPr="00A510FA" w:rsidRDefault="00615D53" w:rsidP="00904476">
      <w:pPr>
        <w:numPr>
          <w:ilvl w:val="0"/>
          <w:numId w:val="20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t>Реалізація екологічних прав киян</w:t>
      </w:r>
      <w:r w:rsidR="00EC1B0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>захист скверів та водойм, створення нових зелених зон, контроль за виконанням міських програм, вивчення екологічного стану навколишнього середовища, робота над системою моніторингу екологічного стану, робота та співпраця з підприємствами щодо їх модернізації та унеможливлення негативного впливу;</w:t>
      </w:r>
    </w:p>
    <w:p w14:paraId="6BAE5810" w14:textId="77777777" w:rsidR="00912973" w:rsidRPr="00A510FA" w:rsidRDefault="00615D53" w:rsidP="00904476">
      <w:pPr>
        <w:numPr>
          <w:ilvl w:val="0"/>
          <w:numId w:val="20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Участь у засіданнях Київської міської ради та засіданнях постійної комісії до якої обрано депутата; </w:t>
      </w:r>
    </w:p>
    <w:p w14:paraId="1A75594C" w14:textId="77777777" w:rsidR="00912973" w:rsidRPr="00A510FA" w:rsidRDefault="00615D53" w:rsidP="00904476">
      <w:pPr>
        <w:numPr>
          <w:ilvl w:val="0"/>
          <w:numId w:val="20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t>Участь в роботі інших органів Київської міської ради, робочих, експертних групах.</w:t>
      </w:r>
    </w:p>
    <w:p w14:paraId="22EF7946" w14:textId="77777777" w:rsidR="00912973" w:rsidRPr="00A510FA" w:rsidRDefault="0062576C" w:rsidP="00904476">
      <w:pPr>
        <w:numPr>
          <w:ilvl w:val="0"/>
          <w:numId w:val="20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5D53" w:rsidRPr="00A510FA">
        <w:rPr>
          <w:rFonts w:ascii="Times New Roman" w:hAnsi="Times New Roman" w:cs="Times New Roman"/>
          <w:sz w:val="28"/>
          <w:szCs w:val="28"/>
          <w:lang w:val="uk-UA"/>
        </w:rPr>
        <w:t>півпраця з мешканцями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</w:t>
      </w:r>
      <w:r w:rsidR="00615D53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щодо вирішення проблем</w:t>
      </w:r>
      <w:r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615D53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питань</w:t>
      </w:r>
      <w:r w:rsidR="001B36FF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>міста Києва</w:t>
      </w:r>
      <w:r w:rsidR="00615D53" w:rsidRPr="00A510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0C42E7" w14:textId="645D53A1" w:rsidR="00912973" w:rsidRDefault="0062576C" w:rsidP="00904476">
      <w:pPr>
        <w:numPr>
          <w:ilvl w:val="0"/>
          <w:numId w:val="20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Проекти рішення</w:t>
      </w:r>
      <w:r w:rsidR="00615D53" w:rsidRPr="00A510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5E346F" w14:textId="77777777" w:rsidR="002B5F55" w:rsidRPr="00A510FA" w:rsidRDefault="002B5F55" w:rsidP="00904476">
      <w:pPr>
        <w:tabs>
          <w:tab w:val="left" w:pos="-1080"/>
        </w:tabs>
        <w:spacing w:after="0" w:line="360" w:lineRule="auto"/>
        <w:ind w:left="142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6F74E7" w14:textId="2B54841F" w:rsidR="00444D4C" w:rsidRPr="00A510FA" w:rsidRDefault="0062576C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Ганна Сандалова активно працює по в</w:t>
      </w:r>
      <w:r w:rsidR="002B5F55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іх вказаних напрямках.</w:t>
      </w:r>
    </w:p>
    <w:p w14:paraId="73E4ABB7" w14:textId="77777777" w:rsidR="003F3BDE" w:rsidRPr="00A510FA" w:rsidRDefault="003F3BDE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2F5DA" w14:textId="7CA28625" w:rsidR="00A510FA" w:rsidRPr="00A510FA" w:rsidRDefault="00A510FA" w:rsidP="004168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E39"/>
          <w:sz w:val="28"/>
          <w:szCs w:val="28"/>
          <w:lang w:val="uk-UA"/>
        </w:rPr>
      </w:pPr>
    </w:p>
    <w:p w14:paraId="190E5C87" w14:textId="364D0710" w:rsidR="00D26D18" w:rsidRPr="00904476" w:rsidRDefault="003547F7" w:rsidP="00904476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Підтримка зв’язк</w:t>
      </w:r>
      <w:r w:rsidR="0090447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громадо</w:t>
      </w:r>
      <w:r w:rsidR="00D26D18"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>ю</w:t>
      </w:r>
      <w:r w:rsidR="002B5F55"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7006096" w14:textId="0DB48EDB" w:rsidR="00444D4C" w:rsidRPr="006C5F00" w:rsidRDefault="006C5F00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00">
        <w:rPr>
          <w:rFonts w:ascii="Times New Roman" w:hAnsi="Times New Roman" w:cs="Times New Roman"/>
          <w:sz w:val="28"/>
          <w:szCs w:val="28"/>
          <w:lang w:val="uk-UA"/>
        </w:rPr>
        <w:t>Так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вже </w:t>
      </w:r>
      <w:r w:rsidR="003C3FED">
        <w:rPr>
          <w:rFonts w:ascii="Times New Roman" w:hAnsi="Times New Roman" w:cs="Times New Roman"/>
          <w:sz w:val="28"/>
          <w:szCs w:val="28"/>
          <w:lang w:val="uk-UA"/>
        </w:rPr>
        <w:t xml:space="preserve">більше </w:t>
      </w:r>
      <w:r w:rsidR="00C20A22">
        <w:rPr>
          <w:rFonts w:ascii="Times New Roman" w:hAnsi="Times New Roman" w:cs="Times New Roman"/>
          <w:sz w:val="28"/>
          <w:szCs w:val="28"/>
          <w:lang w:val="uk-UA"/>
        </w:rPr>
        <w:t>чотир</w:t>
      </w:r>
      <w:r w:rsidR="00610E37">
        <w:rPr>
          <w:rFonts w:ascii="Times New Roman" w:hAnsi="Times New Roman" w:cs="Times New Roman"/>
          <w:sz w:val="28"/>
          <w:szCs w:val="28"/>
          <w:lang w:val="uk-UA"/>
        </w:rPr>
        <w:t xml:space="preserve">ьох </w:t>
      </w:r>
      <w:r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610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44D4C" w:rsidRPr="00A510FA">
        <w:rPr>
          <w:rFonts w:ascii="Times New Roman" w:hAnsi="Times New Roman" w:cs="Times New Roman"/>
          <w:sz w:val="28"/>
          <w:szCs w:val="28"/>
          <w:lang w:val="uk-UA"/>
        </w:rPr>
        <w:t>адля підтримки постійного зв’язку із виборцями та в</w:t>
      </w:r>
      <w:r>
        <w:rPr>
          <w:rFonts w:ascii="Times New Roman" w:hAnsi="Times New Roman" w:cs="Times New Roman"/>
          <w:sz w:val="28"/>
          <w:szCs w:val="28"/>
          <w:lang w:val="uk-UA"/>
        </w:rPr>
        <w:t>часного реагування на потреби й</w:t>
      </w:r>
      <w:r w:rsidR="00444D4C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Дарницького району,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постійно працює громадська приймальня депутата Київської міської ради Ганни Сандалової</w:t>
      </w:r>
      <w:r w:rsidR="00444D4C" w:rsidRPr="00A510FA">
        <w:rPr>
          <w:rFonts w:ascii="Times New Roman" w:hAnsi="Times New Roman" w:cs="Times New Roman"/>
          <w:sz w:val="28"/>
          <w:szCs w:val="28"/>
          <w:lang w:val="uk-UA"/>
        </w:rPr>
        <w:t>, через яку за рік виконання депутатськ</w:t>
      </w:r>
      <w:r w:rsidR="00513643">
        <w:rPr>
          <w:rFonts w:ascii="Times New Roman" w:hAnsi="Times New Roman" w:cs="Times New Roman"/>
          <w:sz w:val="28"/>
          <w:szCs w:val="28"/>
          <w:lang w:val="uk-UA"/>
        </w:rPr>
        <w:t xml:space="preserve">их повноважень було проведено </w:t>
      </w:r>
      <w:r w:rsidR="00610E3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0A2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10E37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444D4C" w:rsidRPr="00A510FA">
        <w:rPr>
          <w:rFonts w:ascii="Times New Roman" w:hAnsi="Times New Roman" w:cs="Times New Roman"/>
          <w:sz w:val="28"/>
          <w:szCs w:val="28"/>
          <w:lang w:val="uk-UA"/>
        </w:rPr>
        <w:t>прийомів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A22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444D4C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індивідуальних та колективних зустрічей з мешканцями.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Понад </w:t>
      </w:r>
      <w:r w:rsidR="00C20A22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4C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громадян завітали на прийом із своїми заявами, скаргами і пропозиціями, що були розглянуті і опрацьовані в межах повноважень депутата. </w:t>
      </w:r>
    </w:p>
    <w:p w14:paraId="6E725171" w14:textId="53865CB9" w:rsidR="00444D4C" w:rsidRPr="00A510FA" w:rsidRDefault="00444D4C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  </w:t>
      </w:r>
      <w:r w:rsidR="00751282" w:rsidRPr="00A510F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848" behindDoc="0" locked="0" layoutInCell="1" allowOverlap="1" wp14:anchorId="70C8FA76" wp14:editId="693D7454">
            <wp:simplePos x="0" y="0"/>
            <wp:positionH relativeFrom="column">
              <wp:posOffset>3810</wp:posOffset>
            </wp:positionH>
            <wp:positionV relativeFrom="paragraph">
              <wp:posOffset>756920</wp:posOffset>
            </wp:positionV>
            <wp:extent cx="6333490" cy="1162050"/>
            <wp:effectExtent l="0" t="0" r="0" b="0"/>
            <wp:wrapSquare wrapText="bothSides"/>
            <wp:docPr id="29" name="Рисунок 10" descr="C:\Users\Max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Max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3F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AB489F" w14:textId="77777777" w:rsidR="00D26D18" w:rsidRPr="00A510FA" w:rsidRDefault="00D26D18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0DDD3E" w14:textId="77777777" w:rsidR="00751282" w:rsidRDefault="00751282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51282" w:rsidSect="00B7596E">
          <w:headerReference w:type="default" r:id="rId12"/>
          <w:footerReference w:type="default" r:id="rId13"/>
          <w:type w:val="continuous"/>
          <w:pgSz w:w="11906" w:h="16838" w:code="9"/>
          <w:pgMar w:top="899" w:right="851" w:bottom="1077" w:left="1134" w:header="709" w:footer="709" w:gutter="0"/>
          <w:cols w:space="708"/>
          <w:titlePg/>
          <w:docGrid w:linePitch="360"/>
        </w:sectPr>
      </w:pPr>
    </w:p>
    <w:p w14:paraId="5EED796D" w14:textId="7D657503" w:rsidR="00751282" w:rsidRPr="00751282" w:rsidRDefault="003C3FED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  <w:t xml:space="preserve">                                  </w:t>
      </w:r>
      <w:r w:rsidR="006C5F00"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  <w:t>1</w:t>
      </w:r>
      <w:r w:rsidR="00764242"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  <w:t>1</w:t>
      </w:r>
      <w:r w:rsidR="00610E37"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  <w:t>0</w:t>
      </w:r>
    </w:p>
    <w:p w14:paraId="575825A2" w14:textId="6FFCB69E" w:rsidR="00751282" w:rsidRPr="00751282" w:rsidRDefault="00751282" w:rsidP="00904476">
      <w:pPr>
        <w:tabs>
          <w:tab w:val="left" w:pos="-1080"/>
        </w:tabs>
        <w:spacing w:after="0" w:line="360" w:lineRule="auto"/>
        <w:rPr>
          <w:rFonts w:ascii="Times New Roman" w:hAnsi="Times New Roman" w:cs="Times New Roman"/>
          <w:color w:val="22682F"/>
          <w:sz w:val="28"/>
          <w:szCs w:val="28"/>
          <w:lang w:val="uk-UA"/>
        </w:rPr>
      </w:pPr>
      <w:r w:rsidRPr="00751282">
        <w:rPr>
          <w:rFonts w:ascii="Times New Roman" w:hAnsi="Times New Roman" w:cs="Times New Roman"/>
          <w:color w:val="22682F"/>
          <w:sz w:val="28"/>
          <w:szCs w:val="28"/>
          <w:lang w:val="uk-UA"/>
        </w:rPr>
        <w:t>Прийомів</w:t>
      </w:r>
      <w:r w:rsidR="00904476">
        <w:rPr>
          <w:rFonts w:ascii="Times New Roman" w:hAnsi="Times New Roman" w:cs="Times New Roman"/>
          <w:color w:val="22682F"/>
          <w:sz w:val="28"/>
          <w:szCs w:val="28"/>
          <w:lang w:val="uk-UA"/>
        </w:rPr>
        <w:t xml:space="preserve"> </w:t>
      </w:r>
      <w:r w:rsidRPr="00751282">
        <w:rPr>
          <w:rFonts w:ascii="Times New Roman" w:hAnsi="Times New Roman" w:cs="Times New Roman"/>
          <w:color w:val="22682F"/>
          <w:sz w:val="28"/>
          <w:szCs w:val="28"/>
          <w:lang w:val="uk-UA"/>
        </w:rPr>
        <w:t>та зустрічей з громадянами</w:t>
      </w:r>
    </w:p>
    <w:p w14:paraId="6BA8AC4A" w14:textId="77777777" w:rsidR="00751282" w:rsidRPr="00751282" w:rsidRDefault="00751282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682F"/>
          <w:sz w:val="28"/>
          <w:szCs w:val="28"/>
          <w:lang w:val="uk-UA"/>
        </w:rPr>
      </w:pPr>
    </w:p>
    <w:p w14:paraId="40E67710" w14:textId="302B54C5" w:rsidR="00751282" w:rsidRPr="00751282" w:rsidRDefault="003C3FED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  <w:t xml:space="preserve">                                </w:t>
      </w:r>
      <w:r w:rsidR="00764242"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  <w:t>50</w:t>
      </w:r>
    </w:p>
    <w:p w14:paraId="6472751B" w14:textId="77777777" w:rsidR="00751282" w:rsidRPr="00751282" w:rsidRDefault="00751282" w:rsidP="00904476">
      <w:pPr>
        <w:tabs>
          <w:tab w:val="left" w:pos="-1080"/>
        </w:tabs>
        <w:spacing w:after="0" w:line="360" w:lineRule="auto"/>
        <w:jc w:val="both"/>
        <w:rPr>
          <w:rFonts w:ascii="Times New Roman" w:hAnsi="Times New Roman" w:cs="Times New Roman"/>
          <w:color w:val="22682F"/>
          <w:sz w:val="28"/>
          <w:szCs w:val="28"/>
          <w:lang w:val="uk-UA"/>
        </w:rPr>
      </w:pPr>
      <w:r w:rsidRPr="00751282">
        <w:rPr>
          <w:rFonts w:ascii="Times New Roman" w:hAnsi="Times New Roman" w:cs="Times New Roman"/>
          <w:color w:val="22682F"/>
          <w:sz w:val="28"/>
          <w:szCs w:val="28"/>
          <w:lang w:val="uk-UA"/>
        </w:rPr>
        <w:t>Мешканців відвідали депутатський прийом</w:t>
      </w:r>
    </w:p>
    <w:p w14:paraId="160373EA" w14:textId="7D9BD259" w:rsidR="00751282" w:rsidRPr="00764242" w:rsidRDefault="003C3FED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                      </w:t>
      </w:r>
      <w:r w:rsidR="00764242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  <w:t>70</w:t>
      </w:r>
    </w:p>
    <w:p w14:paraId="1D828917" w14:textId="5D0AD175" w:rsidR="00751282" w:rsidRPr="00751282" w:rsidRDefault="00751282" w:rsidP="00904476">
      <w:pPr>
        <w:tabs>
          <w:tab w:val="left" w:pos="-1080"/>
        </w:tabs>
        <w:spacing w:after="0" w:line="360" w:lineRule="auto"/>
        <w:rPr>
          <w:rFonts w:ascii="Times New Roman" w:hAnsi="Times New Roman" w:cs="Times New Roman"/>
          <w:color w:val="22682F"/>
          <w:sz w:val="28"/>
          <w:szCs w:val="28"/>
          <w:lang w:val="uk-UA"/>
        </w:rPr>
      </w:pPr>
      <w:r w:rsidRPr="00751282">
        <w:rPr>
          <w:rFonts w:ascii="Times New Roman" w:hAnsi="Times New Roman" w:cs="Times New Roman"/>
          <w:color w:val="22682F"/>
          <w:sz w:val="28"/>
          <w:szCs w:val="28"/>
          <w:lang w:val="uk-UA"/>
        </w:rPr>
        <w:t>Депутатських звернен</w:t>
      </w:r>
      <w:r w:rsidR="00EE29B6">
        <w:rPr>
          <w:rFonts w:ascii="Times New Roman" w:hAnsi="Times New Roman" w:cs="Times New Roman"/>
          <w:color w:val="22682F"/>
          <w:sz w:val="28"/>
          <w:szCs w:val="28"/>
          <w:lang w:val="uk-UA"/>
        </w:rPr>
        <w:t>ня</w:t>
      </w:r>
      <w:r w:rsidRPr="00751282">
        <w:rPr>
          <w:rFonts w:ascii="Times New Roman" w:hAnsi="Times New Roman" w:cs="Times New Roman"/>
          <w:color w:val="22682F"/>
          <w:sz w:val="28"/>
          <w:szCs w:val="28"/>
          <w:lang w:val="uk-UA"/>
        </w:rPr>
        <w:t xml:space="preserve"> з питань громадян</w:t>
      </w:r>
    </w:p>
    <w:p w14:paraId="33D1E9DC" w14:textId="32AAA72C" w:rsidR="00751282" w:rsidRPr="00AE587D" w:rsidRDefault="003C3FED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682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682F"/>
          <w:sz w:val="28"/>
          <w:szCs w:val="28"/>
          <w:lang w:val="uk-UA"/>
        </w:rPr>
        <w:t xml:space="preserve">                               </w:t>
      </w:r>
      <w:r w:rsidR="00764242" w:rsidRPr="00AE587D">
        <w:rPr>
          <w:rFonts w:ascii="Times New Roman" w:hAnsi="Times New Roman" w:cs="Times New Roman"/>
          <w:color w:val="22682F"/>
          <w:sz w:val="28"/>
          <w:szCs w:val="28"/>
          <w:lang w:val="uk-UA"/>
        </w:rPr>
        <w:t>35</w:t>
      </w:r>
    </w:p>
    <w:p w14:paraId="170560BC" w14:textId="77777777" w:rsidR="00751282" w:rsidRPr="00AE587D" w:rsidRDefault="00751282" w:rsidP="00904476">
      <w:pPr>
        <w:tabs>
          <w:tab w:val="left" w:pos="-1080"/>
        </w:tabs>
        <w:spacing w:after="0" w:line="360" w:lineRule="auto"/>
        <w:rPr>
          <w:rFonts w:ascii="Times New Roman" w:hAnsi="Times New Roman" w:cs="Times New Roman"/>
          <w:color w:val="22682F"/>
          <w:sz w:val="28"/>
          <w:szCs w:val="28"/>
          <w:lang w:val="uk-UA"/>
        </w:rPr>
      </w:pPr>
      <w:r w:rsidRPr="00AE587D">
        <w:rPr>
          <w:rFonts w:ascii="Times New Roman" w:hAnsi="Times New Roman" w:cs="Times New Roman"/>
          <w:color w:val="22682F"/>
          <w:sz w:val="28"/>
          <w:szCs w:val="28"/>
          <w:lang w:val="uk-UA"/>
        </w:rPr>
        <w:t>Осіб отримали матеріальну допомогу</w:t>
      </w:r>
    </w:p>
    <w:p w14:paraId="445CCE89" w14:textId="77777777" w:rsidR="00751282" w:rsidRPr="00C20A22" w:rsidRDefault="00751282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sectPr w:rsidR="00751282" w:rsidRPr="00C20A22" w:rsidSect="00751282">
          <w:type w:val="continuous"/>
          <w:pgSz w:w="11906" w:h="16838" w:code="9"/>
          <w:pgMar w:top="899" w:right="851" w:bottom="1077" w:left="1134" w:header="709" w:footer="709" w:gutter="0"/>
          <w:cols w:num="4" w:space="709"/>
          <w:titlePg/>
          <w:docGrid w:linePitch="360"/>
        </w:sectPr>
      </w:pPr>
    </w:p>
    <w:p w14:paraId="376C2720" w14:textId="77777777" w:rsidR="00751282" w:rsidRDefault="00751282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25C9CC" w14:textId="2E1C79FF" w:rsidR="00444D4C" w:rsidRPr="00A510FA" w:rsidRDefault="00444D4C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bCs/>
          <w:sz w:val="28"/>
          <w:szCs w:val="28"/>
          <w:lang w:val="uk-UA"/>
        </w:rPr>
        <w:t>На основі отриманої від громадян і громадських організацій інформації, їх скарг і</w:t>
      </w:r>
      <w:r w:rsidR="005136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пропозицій, було направлено</w:t>
      </w:r>
      <w:r w:rsidR="00513643" w:rsidRPr="00585E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64242">
        <w:rPr>
          <w:rFonts w:ascii="Times New Roman" w:hAnsi="Times New Roman" w:cs="Times New Roman"/>
          <w:bCs/>
          <w:sz w:val="28"/>
          <w:szCs w:val="28"/>
          <w:lang w:val="uk-UA"/>
        </w:rPr>
        <w:t>70</w:t>
      </w:r>
      <w:r w:rsidR="00687C7F" w:rsidRPr="00585E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643">
        <w:rPr>
          <w:rFonts w:ascii="Times New Roman" w:hAnsi="Times New Roman" w:cs="Times New Roman"/>
          <w:bCs/>
          <w:sz w:val="28"/>
          <w:szCs w:val="28"/>
          <w:lang w:val="uk-UA"/>
        </w:rPr>
        <w:t>депутатських зверне</w:t>
      </w:r>
      <w:r w:rsidR="00EE29B6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20A22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A510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адресованих до структурних підрозділів КМДА, районних у місті Києві державних адміністрацій, комунальних підприємств, установ та організацій, з вимогами щодо надання киянам якісних комунальних послуг, утримання в належному стані об’єктів житлового фонду та благоустрою, зупинення незаконного будівництва і т.д. </w:t>
      </w:r>
    </w:p>
    <w:p w14:paraId="195463E1" w14:textId="18E4CE8A" w:rsidR="00444D4C" w:rsidRDefault="00444D4C" w:rsidP="00904476">
      <w:pPr>
        <w:tabs>
          <w:tab w:val="left" w:pos="-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bCs/>
          <w:sz w:val="28"/>
          <w:szCs w:val="28"/>
          <w:lang w:val="uk-UA"/>
        </w:rPr>
        <w:t>Адресна матеріальна допомога малозабезпеченим верствам населення міста Києва, що фінансується у межах Програми вирішення депутатами Київської міської ради соціально-економічних проблем та міської програми «Турбота. Назустріч киянам», виконання передвиборчих програм та доручень виборців н</w:t>
      </w:r>
      <w:r w:rsidR="005136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2016-2019 роки, </w:t>
      </w:r>
      <w:r w:rsidR="00AE58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минулий рік </w:t>
      </w:r>
      <w:r w:rsidR="005136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була </w:t>
      </w:r>
      <w:r w:rsidR="00513643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надана </w:t>
      </w:r>
      <w:r w:rsidR="00C20A22" w:rsidRPr="00AE58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35</w:t>
      </w:r>
      <w:r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особам відповідно до їх звернень. Також, в рамках д</w:t>
      </w:r>
      <w:r w:rsidR="006C5F00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епутатського фонду </w:t>
      </w:r>
      <w:r w:rsidR="00EE29B6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закуплено </w:t>
      </w:r>
      <w:r w:rsidR="00AE587D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будівельні матеріали для ремонту навісів ігрових майданчиків</w:t>
      </w:r>
      <w:r w:rsidR="00EE29B6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</w:t>
      </w:r>
      <w:r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ДНЗ «</w:t>
      </w:r>
      <w:proofErr w:type="spellStart"/>
      <w:r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Монте</w:t>
      </w:r>
      <w:r w:rsidR="0046129A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ссорі</w:t>
      </w:r>
      <w:proofErr w:type="spellEnd"/>
      <w:r w:rsidR="0046129A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-Сад»</w:t>
      </w:r>
      <w:r w:rsidR="00EE29B6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EE29B6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кардіообладнання</w:t>
      </w:r>
      <w:proofErr w:type="spellEnd"/>
      <w:r w:rsidR="00EE29B6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Клінічну міську лікарню №1, закуплено дитячий майданчик </w:t>
      </w:r>
      <w:r w:rsidR="00AE587D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для ОСББ «Надія»</w:t>
      </w:r>
      <w:r w:rsidR="00103974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AE587D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оновлено штори та лінолеум для </w:t>
      </w:r>
      <w:r w:rsidR="00EE29B6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середнього загальноосвітнього навчального </w:t>
      </w:r>
      <w:r w:rsidR="00103974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заклад</w:t>
      </w:r>
      <w:r w:rsidR="001B36FF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</w:t>
      </w:r>
      <w:r w:rsidR="00103974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Слов’янська</w:t>
      </w:r>
      <w:r w:rsidR="00EE29B6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103974"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гімназія</w:t>
      </w:r>
      <w:r w:rsidRPr="00AE587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E29B6" w:rsidRPr="00D90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сучасний проектор</w:t>
      </w:r>
      <w:r w:rsidR="00AE587D" w:rsidRPr="00D90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екран та музичний центр</w:t>
      </w:r>
      <w:r w:rsidR="00EE29B6" w:rsidRPr="00D90C3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</w:t>
      </w:r>
      <w:r w:rsidR="00EE29B6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бібліотеку </w:t>
      </w:r>
      <w:r w:rsidR="00904476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№143 у Бортничах</w:t>
      </w:r>
      <w:r w:rsidR="00EE29B6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D90C33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придбано розвиваючі ігрові</w:t>
      </w:r>
      <w:r w:rsidR="00904476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спортивні</w:t>
      </w:r>
      <w:r w:rsidR="00D90C33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матеріали для Дитячого навчального закладу №147.</w:t>
      </w:r>
      <w:r w:rsidR="00103974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2A39BE" w:rsidRPr="0090447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</w:t>
      </w:r>
      <w:r w:rsidR="002A39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вказані проекти за минулий рік було витрачено 564 663 гривень депутатського фонду. </w:t>
      </w:r>
    </w:p>
    <w:p w14:paraId="4C2C050D" w14:textId="5623135F" w:rsidR="002A39BE" w:rsidRPr="00A510FA" w:rsidRDefault="002A39BE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За рік депутатства, найбільша кількість заяв від громадян </w:t>
      </w:r>
      <w:r w:rsidR="006C3ECE">
        <w:rPr>
          <w:rFonts w:ascii="Times New Roman" w:hAnsi="Times New Roman" w:cs="Times New Roman"/>
          <w:sz w:val="28"/>
          <w:szCs w:val="28"/>
          <w:lang w:val="uk-UA"/>
        </w:rPr>
        <w:t xml:space="preserve">посупила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відносно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сфери містобудування та архітектури, а саме щодо незаконно розпочатих будівельних робіт, захисту та збереженню природного середовища міста Києва та захисту </w:t>
      </w:r>
      <w:r w:rsidR="0036113C" w:rsidRPr="0036113C">
        <w:rPr>
          <w:rFonts w:ascii="Times New Roman" w:hAnsi="Times New Roman" w:cs="Times New Roman"/>
          <w:sz w:val="28"/>
          <w:szCs w:val="28"/>
          <w:lang w:val="uk-UA"/>
        </w:rPr>
        <w:t>мешканців</w:t>
      </w:r>
      <w:r w:rsidR="0036113C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м. Києва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>від негативного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впливу на </w:t>
      </w:r>
      <w:r w:rsidR="0036113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904476">
        <w:rPr>
          <w:rFonts w:ascii="Times New Roman" w:hAnsi="Times New Roman" w:cs="Times New Roman"/>
          <w:sz w:val="28"/>
          <w:szCs w:val="28"/>
          <w:lang w:val="uk-UA"/>
        </w:rPr>
        <w:t xml:space="preserve">, дотримання прав вразливих </w:t>
      </w:r>
      <w:r w:rsidR="006C3ECE" w:rsidRPr="0036113C">
        <w:rPr>
          <w:rFonts w:ascii="Times New Roman" w:hAnsi="Times New Roman" w:cs="Times New Roman"/>
          <w:sz w:val="28"/>
          <w:szCs w:val="28"/>
          <w:lang w:val="uk-UA"/>
        </w:rPr>
        <w:t>верств</w:t>
      </w:r>
      <w:r w:rsidR="00904476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населення, підтримка людей старшого віку і осіб з інвалідністю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A655838" w14:textId="769DC949" w:rsidR="00103974" w:rsidRPr="004168AB" w:rsidRDefault="00103974" w:rsidP="004168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E39"/>
          <w:sz w:val="28"/>
          <w:szCs w:val="28"/>
          <w:lang w:val="uk-UA"/>
        </w:rPr>
      </w:pPr>
    </w:p>
    <w:p w14:paraId="5CF6355B" w14:textId="5D557724" w:rsidR="0056496B" w:rsidRPr="002B5F55" w:rsidRDefault="0056496B" w:rsidP="00904476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Найбільш </w:t>
      </w:r>
      <w:r w:rsidR="003C189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резонансні</w:t>
      </w: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проекти, у яких, Ганна Сандалова </w:t>
      </w:r>
      <w:r w:rsidR="006C3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взяла </w:t>
      </w: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участь: </w:t>
      </w:r>
    </w:p>
    <w:p w14:paraId="61F944F2" w14:textId="1E3FEFD8" w:rsidR="00904476" w:rsidRDefault="00904476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Реалізован</w:t>
      </w:r>
      <w:r w:rsidR="004168A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термосанації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модернізації дошкільного навчального закладу (ясла-садок)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Монтессорі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-сад», вулиця Анни Ахматової 14-В;</w:t>
      </w:r>
    </w:p>
    <w:p w14:paraId="780F80BE" w14:textId="6D9DD697" w:rsidR="00651F85" w:rsidRDefault="00651F85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підтримку петиції та місцевої ініціативи щодо збереження парку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Крістерова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гірка» разом з громадою був розроблений проект рішення щодо </w:t>
      </w:r>
      <w:r w:rsidRPr="00651F85">
        <w:rPr>
          <w:rFonts w:ascii="Times New Roman" w:hAnsi="Times New Roman" w:cs="Times New Roman"/>
          <w:sz w:val="28"/>
          <w:szCs w:val="28"/>
          <w:lang w:val="uk-UA"/>
        </w:rPr>
        <w:t>розірвання договору оренди земельної ділянки площею 1,0900 га на вулиці Вишгородській, 47-ж у Подільському районі м. Києва, укладеного між Київською міською радою та Товариством з обмеженою відповідальністю «БУДІНВЕСТ КМ» від 14.08.2007 № 85-6-00341  та надання статусу парку земельній ділянці площею 1,0900 га на вулиці Вишгородській, 47-ж у Подільському районі м. Києва)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F0EC7D" w14:textId="4669DF09" w:rsidR="00651F85" w:rsidRDefault="00651F85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F85">
        <w:rPr>
          <w:rFonts w:ascii="Times New Roman" w:hAnsi="Times New Roman" w:cs="Times New Roman"/>
          <w:sz w:val="28"/>
          <w:szCs w:val="28"/>
          <w:lang w:val="uk-UA"/>
        </w:rPr>
        <w:t>Підтримка громади щодо врегулювання питання використання земельної ділянки площею 0,5506 га на перетині вулиці Ревуцького та вулиці Анни Ахматової в Дарницькому районі міста Києва;</w:t>
      </w:r>
    </w:p>
    <w:p w14:paraId="119FF2C1" w14:textId="77777777" w:rsidR="00996BBC" w:rsidRDefault="00996BBC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724E0" w:rsidRPr="00CD33B7">
        <w:rPr>
          <w:rFonts w:ascii="Times New Roman" w:hAnsi="Times New Roman" w:cs="Times New Roman"/>
          <w:sz w:val="28"/>
          <w:szCs w:val="28"/>
          <w:lang w:val="uk-UA"/>
        </w:rPr>
        <w:t>родовження діяльності робочої групи по вирішенню питання негативного екологічного впливу о. Гарячка та Дарницької ТЕЦ-4 на навколишнє середовище та подальших напрацювань щодо вирішення екологічних проблем</w:t>
      </w:r>
      <w:r w:rsidR="00502C26">
        <w:rPr>
          <w:rFonts w:ascii="Times New Roman" w:hAnsi="Times New Roman" w:cs="Times New Roman"/>
          <w:sz w:val="28"/>
          <w:szCs w:val="28"/>
          <w:lang w:val="uk-UA"/>
        </w:rPr>
        <w:t xml:space="preserve">. Участь у </w:t>
      </w:r>
      <w:r w:rsidR="00502C26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відкритті і запуску в роботу першого з серії запланованих до встановлення очисних електронних фільтрів на підприємстві Дарницької ТЕЦ-4</w:t>
      </w:r>
      <w:r w:rsidR="005724E0" w:rsidRPr="00CD33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49E4B8" w14:textId="77777777" w:rsidR="00996BBC" w:rsidRPr="00904476" w:rsidRDefault="00996BBC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t>Проведення зустрічей та засідань для вирішення питання які стосуються охорони, утримання та експлуатації земель водного фонду, а саме вирішення проблем паспортизації та інвентаризації наявних водних об’єктів місцевого та загальнодержавного значення в місті Києві.</w:t>
      </w:r>
    </w:p>
    <w:p w14:paraId="613BB40A" w14:textId="24A82187" w:rsidR="00996BBC" w:rsidRPr="00904476" w:rsidRDefault="000E5FC5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t>Також постійно піді</w:t>
      </w:r>
      <w:r w:rsidR="006C3ECE">
        <w:rPr>
          <w:rFonts w:ascii="Times New Roman" w:hAnsi="Times New Roman" w:cs="Times New Roman"/>
          <w:sz w:val="28"/>
          <w:szCs w:val="28"/>
          <w:lang w:val="uk-UA"/>
        </w:rPr>
        <w:t>ймається одна</w:t>
      </w:r>
      <w:r w:rsidR="0046129A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>головних проблем в Дарницькому райо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ні, а </w:t>
      </w:r>
      <w:r w:rsidRPr="006C3ECE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3547F7" w:rsidRPr="00904476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інфраструктури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в 4-му мікрорайоні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2C26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будівництво закладу загальної середньої освіти в мікрорайоні Позняки 4а. 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Ведеться активна діяльність щодо </w:t>
      </w:r>
      <w:r w:rsidR="003547F7" w:rsidRPr="00904476">
        <w:rPr>
          <w:rFonts w:ascii="Times New Roman" w:hAnsi="Times New Roman" w:cs="Times New Roman"/>
          <w:sz w:val="28"/>
          <w:szCs w:val="28"/>
          <w:lang w:val="uk-UA"/>
        </w:rPr>
        <w:t>вирішення цієї болючої проблеми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052E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прямі звернення до міського голови. 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Станом на сьогодні, багатоквартирні будинки на зазначеній земельній ділянці </w:t>
      </w:r>
      <w:r w:rsidR="0034052E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щільно </w:t>
      </w:r>
      <w:r w:rsidR="003901F4" w:rsidRPr="00904476">
        <w:rPr>
          <w:rFonts w:ascii="Times New Roman" w:hAnsi="Times New Roman" w:cs="Times New Roman"/>
          <w:sz w:val="28"/>
          <w:szCs w:val="28"/>
          <w:lang w:val="uk-UA"/>
        </w:rPr>
        <w:t>збудовані, а об’єкти соціального призначення залишені поза увагою з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>абудовників.</w:t>
      </w:r>
    </w:p>
    <w:p w14:paraId="4D1B0568" w14:textId="5814AAFE" w:rsidR="00996BBC" w:rsidRPr="00904476" w:rsidRDefault="0034052E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діяльності </w:t>
      </w:r>
      <w:r w:rsidR="00996BBC" w:rsidRPr="00904476">
        <w:rPr>
          <w:rFonts w:ascii="Times New Roman" w:hAnsi="Times New Roman" w:cs="Times New Roman"/>
          <w:sz w:val="28"/>
          <w:szCs w:val="28"/>
          <w:lang w:val="uk-UA"/>
        </w:rPr>
        <w:t>робочої групи з обстеження регіонального ландшафтного парку «Парк партизанської слави»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6BBC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проектної документації з організації регіонального ландшафтного парку «Парк партизанської слави» 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>та напрацювання по створення адміністрації по управлінню вищеназваним об’єктом</w:t>
      </w:r>
      <w:r w:rsidR="00996BBC" w:rsidRPr="009044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AB4531" w14:textId="77777777" w:rsidR="00C35D3C" w:rsidRPr="00610E37" w:rsidRDefault="00C35D3C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A7B97" w14:textId="5BD44933" w:rsidR="003901F4" w:rsidRPr="002B5F55" w:rsidRDefault="003901F4" w:rsidP="00904476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Участь у засіданнях Київської міської ради та засіданнях постійної комісії</w:t>
      </w:r>
    </w:p>
    <w:p w14:paraId="7F86E691" w14:textId="3F61AC9E" w:rsidR="003901F4" w:rsidRPr="00EC1B03" w:rsidRDefault="008A5470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B03">
        <w:rPr>
          <w:rFonts w:ascii="Times New Roman" w:hAnsi="Times New Roman" w:cs="Times New Roman"/>
          <w:sz w:val="28"/>
          <w:szCs w:val="28"/>
          <w:lang w:val="uk-UA"/>
        </w:rPr>
        <w:t xml:space="preserve">Починаючи з 1 грудня </w:t>
      </w:r>
      <w:r w:rsidR="00293429" w:rsidRPr="00EC1B03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EC1B03" w:rsidRPr="00EC1B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4052E" w:rsidRPr="00EC1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1F4" w:rsidRPr="00EC1B03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EC1B03" w:rsidRPr="00EC1B03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</w:t>
      </w:r>
      <w:r w:rsidR="00A81EE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3901F4" w:rsidRPr="00EC1B03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A81EEC">
        <w:rPr>
          <w:rFonts w:ascii="Times New Roman" w:hAnsi="Times New Roman" w:cs="Times New Roman"/>
          <w:sz w:val="28"/>
          <w:szCs w:val="28"/>
          <w:lang w:val="uk-UA"/>
        </w:rPr>
        <w:t>ь</w:t>
      </w:r>
      <w:bookmarkStart w:id="0" w:name="_GoBack"/>
      <w:bookmarkEnd w:id="0"/>
      <w:r w:rsidR="003901F4" w:rsidRPr="00EC1B03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</w:t>
      </w:r>
      <w:r w:rsidR="00C458C3" w:rsidRPr="00EC1B03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  <w:r w:rsidR="00EC1B03" w:rsidRPr="00EC1B03">
        <w:rPr>
          <w:rFonts w:ascii="Times New Roman" w:hAnsi="Times New Roman" w:cs="Times New Roman"/>
          <w:sz w:val="28"/>
          <w:szCs w:val="28"/>
          <w:lang w:val="uk-UA"/>
        </w:rPr>
        <w:t>, де депутат брала активну участь</w:t>
      </w:r>
      <w:r w:rsidR="003901F4" w:rsidRPr="00EC1B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5483578" w14:textId="1429F873" w:rsidR="003901F4" w:rsidRDefault="003901F4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t>Рішенням Київради, Ганну Сандалову було призначено до складу постійної комісії з питань екологічної політики та обрано заступником голови Постійної комісії з питань екол</w:t>
      </w:r>
      <w:r w:rsidR="003547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гічної політики. </w:t>
      </w:r>
    </w:p>
    <w:p w14:paraId="6E3832E7" w14:textId="5D5E95EE" w:rsidR="003901F4" w:rsidRPr="00A510FA" w:rsidRDefault="003901F4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Для попереднього розгляду питань, що вносяться на розгляд Київради, розробки проектів рішень, здійснення контролю за виконанням рішень Київради та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актів КМДА, у Київраді функціонують постійно діючі комісії, кожна з яких має своє галузеве спрямування. </w:t>
      </w:r>
      <w:r w:rsidR="00366A58">
        <w:rPr>
          <w:rFonts w:ascii="Times New Roman" w:hAnsi="Times New Roman" w:cs="Times New Roman"/>
          <w:sz w:val="28"/>
          <w:szCs w:val="28"/>
          <w:lang w:val="uk-UA"/>
        </w:rPr>
        <w:t>У 201</w:t>
      </w:r>
      <w:r w:rsidR="00E32A0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66A58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E32A0F">
        <w:rPr>
          <w:rFonts w:ascii="Times New Roman" w:hAnsi="Times New Roman" w:cs="Times New Roman"/>
          <w:sz w:val="28"/>
          <w:szCs w:val="28"/>
          <w:lang w:val="uk-UA"/>
        </w:rPr>
        <w:t xml:space="preserve"> депутат брала активну участь в 20 засіданнях </w:t>
      </w:r>
      <w:r w:rsidR="00651F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32A0F">
        <w:rPr>
          <w:rFonts w:ascii="Times New Roman" w:hAnsi="Times New Roman" w:cs="Times New Roman"/>
          <w:sz w:val="28"/>
          <w:szCs w:val="28"/>
          <w:lang w:val="uk-UA"/>
        </w:rPr>
        <w:t xml:space="preserve">з 22 засідань Постійної комісії </w:t>
      </w:r>
      <w:r w:rsidR="00366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A0F">
        <w:rPr>
          <w:rFonts w:ascii="Times New Roman" w:hAnsi="Times New Roman" w:cs="Times New Roman"/>
          <w:sz w:val="28"/>
          <w:szCs w:val="28"/>
          <w:lang w:val="uk-UA"/>
        </w:rPr>
        <w:t xml:space="preserve">з питань екологічної політики. </w:t>
      </w:r>
      <w:r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З матеріалами роботи комісії та всіма протоколами засідань всі охочі можуть детально ознайомитись на сайті Київради у відповідному розділі </w:t>
      </w:r>
      <w:hyperlink r:id="rId14" w:history="1">
        <w:r w:rsidR="00366A58" w:rsidRPr="00D05927">
          <w:rPr>
            <w:rStyle w:val="ab"/>
            <w:rFonts w:ascii="Times New Roman" w:hAnsi="Times New Roman" w:cs="Times New Roman"/>
            <w:sz w:val="28"/>
            <w:szCs w:val="28"/>
            <w:lang w:val="uk-UA"/>
          </w:rPr>
          <w:t>http://kmr.gov.ua/uk/comisii/24/zasidannya</w:t>
        </w:r>
      </w:hyperlink>
    </w:p>
    <w:p w14:paraId="7D05C0EC" w14:textId="77777777" w:rsidR="00B7596E" w:rsidRDefault="00B7596E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AAF9C2" w14:textId="77777777" w:rsidR="0036113C" w:rsidRDefault="0036113C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3C3D94" w14:textId="77777777" w:rsidR="0036113C" w:rsidRPr="00A510FA" w:rsidRDefault="0036113C" w:rsidP="00904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797D27" w14:textId="10A39ABC" w:rsidR="00912973" w:rsidRPr="002B5F55" w:rsidRDefault="00930E2B" w:rsidP="00904476">
      <w:pPr>
        <w:pStyle w:val="ac"/>
        <w:numPr>
          <w:ilvl w:val="0"/>
          <w:numId w:val="21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Участь в роботі інших органів Київської міської ради, робочих, експертних групах, інших органів до яких депутата може бути обрано, делеговано чи призначено</w:t>
      </w:r>
    </w:p>
    <w:p w14:paraId="5E88EA9F" w14:textId="5B3E620E" w:rsidR="00E32A0F" w:rsidRPr="00904476" w:rsidRDefault="00E32A0F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t>Реалізація проекту паспортизації</w:t>
      </w:r>
      <w:r w:rsidR="00651F85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і інвентаризації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водних об’</w:t>
      </w:r>
      <w:r w:rsidR="00651F85" w:rsidRPr="0090447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>ктів міста Києва та напрацювання підходів щодо пришвидшення вирішення проблем;</w:t>
      </w:r>
    </w:p>
    <w:p w14:paraId="459DB299" w14:textId="4ACE32DD" w:rsidR="00E32A0F" w:rsidRPr="00904476" w:rsidRDefault="00E32A0F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t>Реалізація проекту створення єдиної інформаційної бази водних об'єктів міста Києва;</w:t>
      </w:r>
    </w:p>
    <w:p w14:paraId="63CD4AD2" w14:textId="1CA7D5E5" w:rsidR="00CD33B7" w:rsidRPr="00904476" w:rsidRDefault="006C3ECE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робочою групою</w:t>
      </w:r>
      <w:r w:rsidR="00CD33B7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по зменшенню екологічної загрози від </w:t>
      </w:r>
      <w:proofErr w:type="spellStart"/>
      <w:r w:rsidR="00CD33B7" w:rsidRPr="00904476">
        <w:rPr>
          <w:rFonts w:ascii="Times New Roman" w:hAnsi="Times New Roman" w:cs="Times New Roman"/>
          <w:sz w:val="28"/>
          <w:szCs w:val="28"/>
          <w:lang w:val="uk-UA"/>
        </w:rPr>
        <w:t>золовідвалу</w:t>
      </w:r>
      <w:proofErr w:type="spellEnd"/>
      <w:r w:rsidR="00CD33B7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ТЕЦ, де згідно з напрацьованим планом було встановлено перший новий електрофільтр, що знижує шкідливі викиди у 30 разів</w:t>
      </w:r>
      <w:r w:rsidR="00E32A0F" w:rsidRPr="009044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C31DC8" w14:textId="11756740" w:rsidR="00912973" w:rsidRPr="00904476" w:rsidRDefault="00E32A0F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5D53" w:rsidRPr="00904476">
        <w:rPr>
          <w:rFonts w:ascii="Times New Roman" w:hAnsi="Times New Roman" w:cs="Times New Roman"/>
          <w:sz w:val="28"/>
          <w:szCs w:val="28"/>
          <w:lang w:val="uk-UA"/>
        </w:rPr>
        <w:t>ідтрим</w:t>
      </w:r>
      <w:r w:rsidRPr="00904476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615D53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петиції та </w:t>
      </w:r>
      <w:r w:rsidR="00366A58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участі у розгляді питання </w:t>
      </w:r>
      <w:r w:rsidR="00615D53" w:rsidRPr="00904476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F3289D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Ландшафтного природн</w:t>
      </w:r>
      <w:r w:rsidR="00615D53" w:rsidRPr="00904476">
        <w:rPr>
          <w:rFonts w:ascii="Times New Roman" w:hAnsi="Times New Roman" w:cs="Times New Roman"/>
          <w:sz w:val="28"/>
          <w:szCs w:val="28"/>
          <w:lang w:val="uk-UA"/>
        </w:rPr>
        <w:t>ого парку замість забудови південних Осокорків</w:t>
      </w:r>
      <w:r w:rsidR="00366A58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пленарних засіданнях та засіданнях Постійної комісії з питань екологічної політики</w:t>
      </w:r>
      <w:r w:rsidR="00615D53" w:rsidRPr="009044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2F538E" w14:textId="53924234" w:rsidR="00E32A0F" w:rsidRPr="00904476" w:rsidRDefault="00E32A0F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t>Підтримка петиції та збереження парку «</w:t>
      </w:r>
      <w:proofErr w:type="spellStart"/>
      <w:r w:rsidRPr="00904476">
        <w:rPr>
          <w:rFonts w:ascii="Times New Roman" w:hAnsi="Times New Roman" w:cs="Times New Roman"/>
          <w:sz w:val="28"/>
          <w:szCs w:val="28"/>
          <w:lang w:val="uk-UA"/>
        </w:rPr>
        <w:t>Крістерова</w:t>
      </w:r>
      <w:proofErr w:type="spellEnd"/>
      <w:r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гірка», надання статусу парку земельній ділянці площею 1,0900 га на вулиці Вишгородській, 47-ж у Подільському районі м. Києва</w:t>
      </w:r>
      <w:r w:rsidR="00904476" w:rsidRPr="009044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5A489D" w14:textId="58912701" w:rsidR="00705884" w:rsidRPr="00904476" w:rsidRDefault="00E32A0F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476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CD33B7" w:rsidRPr="00904476">
        <w:rPr>
          <w:rFonts w:ascii="Times New Roman" w:hAnsi="Times New Roman" w:cs="Times New Roman"/>
          <w:sz w:val="28"/>
          <w:szCs w:val="28"/>
          <w:lang w:val="uk-UA"/>
        </w:rPr>
        <w:t>часть в</w:t>
      </w:r>
      <w:r w:rsidR="00615D53" w:rsidRPr="00904476">
        <w:rPr>
          <w:rFonts w:ascii="Times New Roman" w:hAnsi="Times New Roman" w:cs="Times New Roman"/>
          <w:sz w:val="28"/>
          <w:szCs w:val="28"/>
          <w:lang w:val="uk-UA"/>
        </w:rPr>
        <w:t xml:space="preserve">  робочої групи з обстеження регіонального ландшафтного парку «Парк партизанської слави»,  вивчення проектної документації та подальшої організації діяльності даного парку</w:t>
      </w:r>
      <w:r w:rsidR="00904476" w:rsidRPr="009044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A22918" w14:textId="77777777" w:rsidR="0036113C" w:rsidRDefault="0036113C" w:rsidP="00904476">
      <w:pPr>
        <w:pStyle w:val="ac"/>
        <w:tabs>
          <w:tab w:val="left" w:pos="-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415A6F" w14:textId="50FC4C25" w:rsidR="00930E2B" w:rsidRDefault="00705884" w:rsidP="004168AB">
      <w:pPr>
        <w:pStyle w:val="ac"/>
        <w:numPr>
          <w:ilvl w:val="0"/>
          <w:numId w:val="21"/>
        </w:numPr>
        <w:tabs>
          <w:tab w:val="left" w:pos="-1080"/>
        </w:tabs>
        <w:spacing w:after="0" w:line="360" w:lineRule="auto"/>
        <w:ind w:left="-284" w:firstLine="56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Проекти рішень</w:t>
      </w:r>
      <w:r w:rsidR="003A32FB"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Київради</w:t>
      </w:r>
      <w:r w:rsidR="003A32FB"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201</w:t>
      </w:r>
      <w:r w:rsidR="0036113C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3A32FB" w:rsidRPr="002B5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14:paraId="0C0F7E73" w14:textId="77777777" w:rsidR="0036113C" w:rsidRPr="002B5F55" w:rsidRDefault="0036113C" w:rsidP="0036113C">
      <w:pPr>
        <w:pStyle w:val="ac"/>
        <w:tabs>
          <w:tab w:val="left" w:pos="-1080"/>
        </w:tabs>
        <w:spacing w:after="0" w:line="360" w:lineRule="auto"/>
        <w:ind w:left="177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E27A2C" w14:textId="4972B7A7" w:rsidR="00E32A0F" w:rsidRPr="00904476" w:rsidRDefault="006674C3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E32A0F" w:rsidRPr="00AE587D">
          <w:rPr>
            <w:rFonts w:ascii="Times New Roman" w:hAnsi="Times New Roman" w:cs="Times New Roman"/>
            <w:sz w:val="28"/>
            <w:szCs w:val="28"/>
            <w:lang w:val="uk-UA"/>
          </w:rPr>
          <w:t>Проект рішення Київської міської ради №3857</w:t>
        </w:r>
      </w:hyperlink>
      <w:r w:rsidR="00E32A0F" w:rsidRPr="009044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2A0F" w:rsidRPr="00AE587D">
        <w:rPr>
          <w:rFonts w:ascii="Times New Roman" w:hAnsi="Times New Roman" w:cs="Times New Roman"/>
          <w:sz w:val="28"/>
          <w:szCs w:val="28"/>
          <w:lang w:val="uk-UA"/>
        </w:rPr>
        <w:t xml:space="preserve">(Про відмову від договору оренди кінотеатру «Київ» із Товариством з обмеженою відповідальністю </w:t>
      </w:r>
      <w:r w:rsidR="00E32A0F" w:rsidRPr="0090447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32A0F" w:rsidRPr="00904476">
        <w:rPr>
          <w:rFonts w:ascii="Times New Roman" w:hAnsi="Times New Roman" w:cs="Times New Roman"/>
          <w:sz w:val="28"/>
          <w:szCs w:val="28"/>
          <w:lang w:val="uk-UA"/>
        </w:rPr>
        <w:t>Сінема</w:t>
      </w:r>
      <w:proofErr w:type="spellEnd"/>
      <w:r w:rsidR="00E32A0F" w:rsidRPr="00904476">
        <w:rPr>
          <w:rFonts w:ascii="Times New Roman" w:hAnsi="Times New Roman" w:cs="Times New Roman"/>
          <w:sz w:val="28"/>
          <w:szCs w:val="28"/>
          <w:lang w:val="uk-UA"/>
        </w:rPr>
        <w:t>-Центр»)</w:t>
      </w:r>
      <w:r w:rsidR="003611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75B429" w14:textId="7A021668" w:rsidR="00E32A0F" w:rsidRPr="00904476" w:rsidRDefault="006674C3" w:rsidP="00904476">
      <w:pPr>
        <w:pStyle w:val="ac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E32A0F" w:rsidRPr="00904476">
          <w:rPr>
            <w:rFonts w:ascii="Times New Roman" w:hAnsi="Times New Roman" w:cs="Times New Roman"/>
            <w:sz w:val="28"/>
            <w:szCs w:val="28"/>
            <w:lang w:val="uk-UA"/>
          </w:rPr>
          <w:t>Проект рішення Київської міської ради №1393</w:t>
        </w:r>
      </w:hyperlink>
      <w:r w:rsidR="00E32A0F" w:rsidRPr="00904476">
        <w:rPr>
          <w:rFonts w:ascii="Times New Roman" w:hAnsi="Times New Roman" w:cs="Times New Roman"/>
          <w:sz w:val="28"/>
          <w:szCs w:val="28"/>
          <w:lang w:val="uk-UA"/>
        </w:rPr>
        <w:t> (Про забезпечення проведення прозорого конкурсу на право оренди кінотеатру «Київ» та збереження показів фестивального, арт-хаузного, авторського і незалежного кіно (в порядку п. 5.11 Положення про оренду майна територіальної громади міста Києва))</w:t>
      </w:r>
      <w:r w:rsidR="003611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CAA619" w14:textId="77777777" w:rsidR="00585E67" w:rsidRPr="00E32A0F" w:rsidRDefault="00585E67" w:rsidP="00904476">
      <w:pPr>
        <w:pStyle w:val="ac"/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1D4C244D" w14:textId="0C40D18A" w:rsidR="001651B5" w:rsidRDefault="001651B5" w:rsidP="004168AB">
      <w:pPr>
        <w:pStyle w:val="ac"/>
        <w:numPr>
          <w:ilvl w:val="0"/>
          <w:numId w:val="21"/>
        </w:numPr>
        <w:tabs>
          <w:tab w:val="left" w:pos="-1080"/>
        </w:tabs>
        <w:spacing w:after="0" w:line="360" w:lineRule="auto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59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3A32FB" w:rsidRPr="005759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7599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Київської</w:t>
      </w:r>
      <w:r w:rsidR="00CD33B7" w:rsidRPr="005759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7599C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</w:p>
    <w:p w14:paraId="3D22945C" w14:textId="77777777" w:rsidR="0036113C" w:rsidRDefault="0036113C" w:rsidP="0036113C">
      <w:pPr>
        <w:pStyle w:val="ac"/>
        <w:tabs>
          <w:tab w:val="left" w:pos="-1080"/>
        </w:tabs>
        <w:spacing w:after="0" w:line="360" w:lineRule="auto"/>
        <w:ind w:left="177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CB499E" w14:textId="63B66CC0" w:rsidR="00CA1FA3" w:rsidRDefault="006674C3" w:rsidP="00904476">
      <w:pPr>
        <w:pStyle w:val="ac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32A0F" w:rsidRPr="00904476">
          <w:rPr>
            <w:rFonts w:ascii="Times New Roman" w:hAnsi="Times New Roman" w:cs="Times New Roman"/>
            <w:sz w:val="28"/>
            <w:szCs w:val="28"/>
            <w:lang w:val="uk-UA"/>
          </w:rPr>
          <w:t>Рішення №446/8019</w:t>
        </w:r>
      </w:hyperlink>
      <w:r w:rsidR="00E32A0F" w:rsidRPr="00904476">
        <w:rPr>
          <w:rFonts w:ascii="Times New Roman" w:hAnsi="Times New Roman" w:cs="Times New Roman"/>
          <w:sz w:val="28"/>
          <w:szCs w:val="28"/>
          <w:lang w:val="uk-UA"/>
        </w:rPr>
        <w:t> (Про розірвання договору оренди земельної ділянки площею 1,0900 га на вулиці Вишгородській, 47-ж у Подільському районі м. Києва, укладеного між Київською міською радою та Товариством з обмеженою відповідальністю «БУДІНВЕСТ КМ» від 14.08.2007 № 85-6-00341 (зі змінами, внесеними угодою від 29.05.2017) та надання статусу парку земельній ділянці площею 1,0900 га на вулиці Виш</w:t>
      </w:r>
      <w:proofErr w:type="spellStart"/>
      <w:r w:rsidR="00E32A0F" w:rsidRPr="00E32A0F">
        <w:rPr>
          <w:rFonts w:ascii="Times New Roman" w:hAnsi="Times New Roman" w:cs="Times New Roman"/>
          <w:sz w:val="28"/>
          <w:szCs w:val="28"/>
        </w:rPr>
        <w:t>городській</w:t>
      </w:r>
      <w:proofErr w:type="spellEnd"/>
      <w:r w:rsidR="00E32A0F" w:rsidRPr="00E32A0F">
        <w:rPr>
          <w:rFonts w:ascii="Times New Roman" w:hAnsi="Times New Roman" w:cs="Times New Roman"/>
          <w:sz w:val="28"/>
          <w:szCs w:val="28"/>
        </w:rPr>
        <w:t xml:space="preserve">, 47-ж у </w:t>
      </w:r>
      <w:proofErr w:type="spellStart"/>
      <w:r w:rsidR="00E32A0F" w:rsidRPr="00E32A0F">
        <w:rPr>
          <w:rFonts w:ascii="Times New Roman" w:hAnsi="Times New Roman" w:cs="Times New Roman"/>
          <w:sz w:val="28"/>
          <w:szCs w:val="28"/>
        </w:rPr>
        <w:t>Подільському</w:t>
      </w:r>
      <w:proofErr w:type="spellEnd"/>
      <w:r w:rsidR="00E32A0F" w:rsidRPr="00E32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A0F" w:rsidRPr="00E32A0F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="00E32A0F" w:rsidRPr="00E32A0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E32A0F" w:rsidRPr="00E32A0F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="00E32A0F" w:rsidRPr="00E32A0F">
        <w:rPr>
          <w:rFonts w:ascii="Times New Roman" w:hAnsi="Times New Roman" w:cs="Times New Roman"/>
          <w:sz w:val="28"/>
          <w:szCs w:val="28"/>
        </w:rPr>
        <w:t>)</w:t>
      </w:r>
    </w:p>
    <w:p w14:paraId="1F540074" w14:textId="77777777" w:rsidR="0036113C" w:rsidRPr="004168AB" w:rsidRDefault="0036113C" w:rsidP="00416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E3CADA" w14:textId="42120403" w:rsidR="00705884" w:rsidRDefault="0049427E" w:rsidP="004168AB">
      <w:pPr>
        <w:pStyle w:val="ac"/>
        <w:numPr>
          <w:ilvl w:val="0"/>
          <w:numId w:val="21"/>
        </w:numPr>
        <w:tabs>
          <w:tab w:val="left" w:pos="-1080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Пріоритети на 20</w:t>
      </w:r>
      <w:r w:rsidR="00E32A0F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705884" w:rsidRPr="00CA1FA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 </w:t>
      </w:r>
    </w:p>
    <w:p w14:paraId="4830ADD2" w14:textId="77777777" w:rsidR="00904476" w:rsidRPr="00904476" w:rsidRDefault="00904476" w:rsidP="00904476">
      <w:pPr>
        <w:pStyle w:val="ac"/>
        <w:tabs>
          <w:tab w:val="left" w:pos="-1080"/>
        </w:tabs>
        <w:spacing w:after="0" w:line="360" w:lineRule="auto"/>
        <w:ind w:left="1069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EA0574" w14:textId="02530B56" w:rsidR="00705884" w:rsidRPr="00A510FA" w:rsidRDefault="00904476" w:rsidP="00904476">
      <w:pPr>
        <w:tabs>
          <w:tab w:val="left" w:pos="-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5884" w:rsidRPr="00A510FA">
        <w:rPr>
          <w:rFonts w:ascii="Times New Roman" w:hAnsi="Times New Roman" w:cs="Times New Roman"/>
          <w:sz w:val="28"/>
          <w:szCs w:val="28"/>
          <w:lang w:val="uk-UA"/>
        </w:rPr>
        <w:t>Станом на сьогодні, очевидно, що пріоритетними на</w:t>
      </w:r>
      <w:r w:rsidR="001651B5">
        <w:rPr>
          <w:rFonts w:ascii="Times New Roman" w:hAnsi="Times New Roman" w:cs="Times New Roman"/>
          <w:sz w:val="28"/>
          <w:szCs w:val="28"/>
          <w:lang w:val="uk-UA"/>
        </w:rPr>
        <w:t>прямками роботи депутата на 20</w:t>
      </w:r>
      <w:r w:rsidR="00E32A0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05884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 рік буд</w:t>
      </w:r>
      <w:r w:rsidR="007D1356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="00705884" w:rsidRPr="00A510F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E72676B" w14:textId="6DC56C42" w:rsidR="00F3289D" w:rsidRPr="00CA1FA3" w:rsidRDefault="00F3289D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Відстоювання інтересів мешканців міста Києва</w:t>
      </w:r>
      <w:r w:rsidR="008354B3" w:rsidRPr="00CA1F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3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356" w:rsidRPr="00CA1FA3">
        <w:rPr>
          <w:rFonts w:ascii="Times New Roman" w:hAnsi="Times New Roman" w:cs="Times New Roman"/>
          <w:sz w:val="28"/>
          <w:szCs w:val="28"/>
          <w:lang w:val="uk-UA"/>
        </w:rPr>
        <w:t>їх законного права на безпечне для життя та здоров'я довкілля</w:t>
      </w:r>
      <w:r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5F662FE" w14:textId="7DD0F943" w:rsidR="00F3289D" w:rsidRPr="00CA1FA3" w:rsidRDefault="00F3289D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зв’язку з громадою, </w:t>
      </w:r>
      <w:r w:rsidR="004A0CA7"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прозорість та </w:t>
      </w:r>
      <w:r w:rsidR="0068572B"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відкритість, </w:t>
      </w:r>
      <w:r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розвиток і підтримка місцевих ініціатив. </w:t>
      </w:r>
    </w:p>
    <w:p w14:paraId="3A814798" w14:textId="386C450B" w:rsidR="00F3289D" w:rsidRPr="00CA1FA3" w:rsidRDefault="00F3289D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Боротьба за справжнє екологічне майбутнє нашого міста. </w:t>
      </w:r>
    </w:p>
    <w:p w14:paraId="17293749" w14:textId="4EA0F6B4" w:rsidR="0068572B" w:rsidRPr="00CA1FA3" w:rsidRDefault="007D1356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t>Постійна участь в</w:t>
      </w:r>
      <w:r w:rsidR="00F3289D"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 робочих та експертних групах</w:t>
      </w:r>
      <w:r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 по актуальних проблемах мешканців Києва</w:t>
      </w:r>
      <w:r w:rsidR="00F3289D" w:rsidRPr="00CA1F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3E74"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тематичних круглих столів.</w:t>
      </w:r>
    </w:p>
    <w:p w14:paraId="1AFDEDCB" w14:textId="224C82B4" w:rsidR="0068572B" w:rsidRPr="00CA1FA3" w:rsidRDefault="007D1356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t>Перманентний</w:t>
      </w:r>
      <w:r w:rsidR="0068572B"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екологічної ситуації </w:t>
      </w:r>
      <w:r w:rsidR="004A0CA7" w:rsidRPr="00CA1FA3">
        <w:rPr>
          <w:rFonts w:ascii="Times New Roman" w:hAnsi="Times New Roman" w:cs="Times New Roman"/>
          <w:sz w:val="28"/>
          <w:szCs w:val="28"/>
          <w:lang w:val="uk-UA"/>
        </w:rPr>
        <w:t>в місті, оперативне реагування на порушення екологічного законодавства</w:t>
      </w:r>
      <w:r w:rsidRPr="00CA1F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984DA7" w14:textId="54D2A20C" w:rsidR="007D1356" w:rsidRPr="00CA1FA3" w:rsidRDefault="007D1356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t>Збереження існуючих та створення нових зелених рекреаційних зон в столиці.</w:t>
      </w:r>
    </w:p>
    <w:p w14:paraId="5FE7CF64" w14:textId="27D0EF6A" w:rsidR="007D1356" w:rsidRPr="00CA1FA3" w:rsidRDefault="007D1356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t>Вивчення світового досвіду та впровадження в Києві сучасних екологічних програм для міста.</w:t>
      </w:r>
    </w:p>
    <w:p w14:paraId="5B0C135B" w14:textId="1775FB3E" w:rsidR="007D1356" w:rsidRPr="00904476" w:rsidRDefault="007D1356" w:rsidP="00904476">
      <w:pPr>
        <w:pStyle w:val="ac"/>
        <w:numPr>
          <w:ilvl w:val="0"/>
          <w:numId w:val="17"/>
        </w:numPr>
        <w:tabs>
          <w:tab w:val="left" w:pos="-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="00661042" w:rsidRPr="00CA1FA3">
        <w:rPr>
          <w:rFonts w:ascii="Times New Roman" w:hAnsi="Times New Roman" w:cs="Times New Roman"/>
          <w:sz w:val="28"/>
          <w:szCs w:val="28"/>
          <w:lang w:val="uk-UA"/>
        </w:rPr>
        <w:t>прав громадян щодо</w:t>
      </w:r>
      <w:r w:rsidR="008354B3" w:rsidRPr="00CA1FA3">
        <w:rPr>
          <w:rFonts w:ascii="Times New Roman" w:hAnsi="Times New Roman" w:cs="Times New Roman"/>
          <w:sz w:val="28"/>
          <w:szCs w:val="28"/>
          <w:lang w:val="uk-UA"/>
        </w:rPr>
        <w:t xml:space="preserve"> доступ до інформації, участь громадськості в процесі прийняття рішень та доступ до правосуддя з питань, що стосуються довкілля.</w:t>
      </w:r>
    </w:p>
    <w:sectPr w:rsidR="007D1356" w:rsidRPr="00904476" w:rsidSect="00B7596E">
      <w:type w:val="continuous"/>
      <w:pgSz w:w="11906" w:h="16838" w:code="9"/>
      <w:pgMar w:top="899" w:right="851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47AA0" w14:textId="77777777" w:rsidR="006674C3" w:rsidRDefault="006674C3" w:rsidP="003F3BDE">
      <w:pPr>
        <w:spacing w:after="0" w:line="240" w:lineRule="auto"/>
      </w:pPr>
      <w:r>
        <w:separator/>
      </w:r>
    </w:p>
  </w:endnote>
  <w:endnote w:type="continuationSeparator" w:id="0">
    <w:p w14:paraId="11C4FECB" w14:textId="77777777" w:rsidR="006674C3" w:rsidRDefault="006674C3" w:rsidP="003F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0CF5" w14:textId="77777777" w:rsidR="004168AB" w:rsidRDefault="004168AB" w:rsidP="004168AB">
    <w:pPr>
      <w:pStyle w:val="a8"/>
    </w:pPr>
  </w:p>
  <w:p w14:paraId="5C59ABA6" w14:textId="77777777" w:rsidR="00D96093" w:rsidRDefault="00D960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64510" w14:textId="77777777" w:rsidR="006674C3" w:rsidRDefault="006674C3" w:rsidP="003F3BDE">
      <w:pPr>
        <w:spacing w:after="0" w:line="240" w:lineRule="auto"/>
      </w:pPr>
      <w:r>
        <w:separator/>
      </w:r>
    </w:p>
  </w:footnote>
  <w:footnote w:type="continuationSeparator" w:id="0">
    <w:p w14:paraId="493E18F7" w14:textId="77777777" w:rsidR="006674C3" w:rsidRDefault="006674C3" w:rsidP="003F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8A06" w14:textId="2B219CB0" w:rsidR="00D96093" w:rsidRPr="00F3289D" w:rsidRDefault="00D96093" w:rsidP="00A510FA">
    <w:pPr>
      <w:tabs>
        <w:tab w:val="left" w:pos="-1080"/>
      </w:tabs>
      <w:ind w:right="22"/>
      <w:rPr>
        <w:rFonts w:ascii="Times New Roman" w:hAnsi="Times New Roman" w:cs="Times New Roman"/>
        <w:sz w:val="28"/>
        <w:szCs w:val="28"/>
      </w:rPr>
    </w:pPr>
  </w:p>
  <w:p w14:paraId="6299DB59" w14:textId="6D509956" w:rsidR="00D96093" w:rsidRPr="00A510FA" w:rsidRDefault="00D96093" w:rsidP="00A510FA">
    <w:pPr>
      <w:tabs>
        <w:tab w:val="left" w:pos="-1080"/>
      </w:tabs>
      <w:ind w:right="22"/>
      <w:rPr>
        <w:rFonts w:ascii="Times New Roman" w:hAnsi="Times New Roman" w:cs="Times New Roman"/>
        <w:b/>
        <w:bCs/>
        <w:color w:val="007E39"/>
        <w:sz w:val="40"/>
        <w:szCs w:val="4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96"/>
    <w:multiLevelType w:val="hybridMultilevel"/>
    <w:tmpl w:val="EB12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72A"/>
    <w:multiLevelType w:val="hybridMultilevel"/>
    <w:tmpl w:val="44723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24D91"/>
    <w:multiLevelType w:val="hybridMultilevel"/>
    <w:tmpl w:val="E0A2353C"/>
    <w:lvl w:ilvl="0" w:tplc="94FAB5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F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70D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CE3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0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48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0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C1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F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73866"/>
    <w:multiLevelType w:val="hybridMultilevel"/>
    <w:tmpl w:val="DCDC6C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133309"/>
    <w:multiLevelType w:val="hybridMultilevel"/>
    <w:tmpl w:val="178CC964"/>
    <w:lvl w:ilvl="0" w:tplc="B14C46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2B4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25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400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E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44F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C4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80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4C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51117"/>
    <w:multiLevelType w:val="hybridMultilevel"/>
    <w:tmpl w:val="9D38FD02"/>
    <w:lvl w:ilvl="0" w:tplc="D55488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C7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F49E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A03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20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25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6E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40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29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B5B6A"/>
    <w:multiLevelType w:val="hybridMultilevel"/>
    <w:tmpl w:val="69681C78"/>
    <w:lvl w:ilvl="0" w:tplc="8EF24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665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26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F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40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AF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24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4F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CB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87DCA"/>
    <w:multiLevelType w:val="hybridMultilevel"/>
    <w:tmpl w:val="199E0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D2709"/>
    <w:multiLevelType w:val="hybridMultilevel"/>
    <w:tmpl w:val="583A4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C82B19"/>
    <w:multiLevelType w:val="hybridMultilevel"/>
    <w:tmpl w:val="139824E4"/>
    <w:lvl w:ilvl="0" w:tplc="B36497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AEA1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CD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4C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5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A22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C1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3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23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04F09"/>
    <w:multiLevelType w:val="hybridMultilevel"/>
    <w:tmpl w:val="C0FC20A2"/>
    <w:lvl w:ilvl="0" w:tplc="3A02A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C2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80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D22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45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F0A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87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6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03B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456E4"/>
    <w:multiLevelType w:val="hybridMultilevel"/>
    <w:tmpl w:val="3C7CB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3F08A1"/>
    <w:multiLevelType w:val="hybridMultilevel"/>
    <w:tmpl w:val="E4D0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7584D"/>
    <w:multiLevelType w:val="hybridMultilevel"/>
    <w:tmpl w:val="E65861F6"/>
    <w:lvl w:ilvl="0" w:tplc="D08C14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D73792"/>
    <w:multiLevelType w:val="hybridMultilevel"/>
    <w:tmpl w:val="311A2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D57BA0"/>
    <w:multiLevelType w:val="hybridMultilevel"/>
    <w:tmpl w:val="FEC0D6C4"/>
    <w:lvl w:ilvl="0" w:tplc="9A9CC7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A53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0A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03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A9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4A9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85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29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8E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746E6"/>
    <w:multiLevelType w:val="hybridMultilevel"/>
    <w:tmpl w:val="F0AC9C3A"/>
    <w:lvl w:ilvl="0" w:tplc="50CC0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A83FBC"/>
    <w:multiLevelType w:val="hybridMultilevel"/>
    <w:tmpl w:val="BC024B40"/>
    <w:lvl w:ilvl="0" w:tplc="3C700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67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2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E3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81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88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64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26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EB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8F4C73"/>
    <w:multiLevelType w:val="hybridMultilevel"/>
    <w:tmpl w:val="18EC930A"/>
    <w:lvl w:ilvl="0" w:tplc="9216F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25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EB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82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25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20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EA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85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4E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D044E8"/>
    <w:multiLevelType w:val="hybridMultilevel"/>
    <w:tmpl w:val="794497EA"/>
    <w:lvl w:ilvl="0" w:tplc="99F25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4089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6E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84F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C11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1A24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222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EDC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4ED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89E1CFE"/>
    <w:multiLevelType w:val="hybridMultilevel"/>
    <w:tmpl w:val="E4448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15"/>
  </w:num>
  <w:num w:numId="6">
    <w:abstractNumId w:val="2"/>
  </w:num>
  <w:num w:numId="7">
    <w:abstractNumId w:val="17"/>
  </w:num>
  <w:num w:numId="8">
    <w:abstractNumId w:val="19"/>
  </w:num>
  <w:num w:numId="9">
    <w:abstractNumId w:val="18"/>
  </w:num>
  <w:num w:numId="10">
    <w:abstractNumId w:val="10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  <w:num w:numId="15">
    <w:abstractNumId w:val="7"/>
  </w:num>
  <w:num w:numId="16">
    <w:abstractNumId w:val="20"/>
  </w:num>
  <w:num w:numId="17">
    <w:abstractNumId w:val="14"/>
  </w:num>
  <w:num w:numId="18">
    <w:abstractNumId w:val="16"/>
  </w:num>
  <w:num w:numId="19">
    <w:abstractNumId w:val="0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9F"/>
    <w:rsid w:val="00035E61"/>
    <w:rsid w:val="00065534"/>
    <w:rsid w:val="000A6E95"/>
    <w:rsid w:val="000E5FC5"/>
    <w:rsid w:val="000F5B0A"/>
    <w:rsid w:val="00103974"/>
    <w:rsid w:val="00111C57"/>
    <w:rsid w:val="0012697A"/>
    <w:rsid w:val="001651B5"/>
    <w:rsid w:val="001A5F08"/>
    <w:rsid w:val="001B36FF"/>
    <w:rsid w:val="001C6DF3"/>
    <w:rsid w:val="001D772D"/>
    <w:rsid w:val="001F1488"/>
    <w:rsid w:val="00237219"/>
    <w:rsid w:val="00273E74"/>
    <w:rsid w:val="00280C16"/>
    <w:rsid w:val="00293429"/>
    <w:rsid w:val="002A0721"/>
    <w:rsid w:val="002A39BE"/>
    <w:rsid w:val="002A6072"/>
    <w:rsid w:val="002B5F55"/>
    <w:rsid w:val="0034052E"/>
    <w:rsid w:val="003438CC"/>
    <w:rsid w:val="003547F7"/>
    <w:rsid w:val="00357007"/>
    <w:rsid w:val="0036113C"/>
    <w:rsid w:val="00362AFC"/>
    <w:rsid w:val="00366A58"/>
    <w:rsid w:val="0038061C"/>
    <w:rsid w:val="003901F4"/>
    <w:rsid w:val="003A32FB"/>
    <w:rsid w:val="003C1899"/>
    <w:rsid w:val="003C3FED"/>
    <w:rsid w:val="003F3BDE"/>
    <w:rsid w:val="004168AB"/>
    <w:rsid w:val="00416B39"/>
    <w:rsid w:val="00444D4C"/>
    <w:rsid w:val="0046129A"/>
    <w:rsid w:val="0047178F"/>
    <w:rsid w:val="0049427E"/>
    <w:rsid w:val="004A0CA7"/>
    <w:rsid w:val="004B5DDA"/>
    <w:rsid w:val="00502C26"/>
    <w:rsid w:val="00513643"/>
    <w:rsid w:val="0056496B"/>
    <w:rsid w:val="005724E0"/>
    <w:rsid w:val="0057599C"/>
    <w:rsid w:val="00585E67"/>
    <w:rsid w:val="005A2200"/>
    <w:rsid w:val="005B5EEB"/>
    <w:rsid w:val="005F5D24"/>
    <w:rsid w:val="00610E37"/>
    <w:rsid w:val="00615D53"/>
    <w:rsid w:val="00622B5E"/>
    <w:rsid w:val="0062576C"/>
    <w:rsid w:val="00632EAF"/>
    <w:rsid w:val="00634B66"/>
    <w:rsid w:val="0064006C"/>
    <w:rsid w:val="00651F85"/>
    <w:rsid w:val="00661042"/>
    <w:rsid w:val="006674C3"/>
    <w:rsid w:val="0068572B"/>
    <w:rsid w:val="00687C7F"/>
    <w:rsid w:val="006B03BE"/>
    <w:rsid w:val="006C3ECE"/>
    <w:rsid w:val="006C5F00"/>
    <w:rsid w:val="00705884"/>
    <w:rsid w:val="00737F2A"/>
    <w:rsid w:val="007450D0"/>
    <w:rsid w:val="00751282"/>
    <w:rsid w:val="00764242"/>
    <w:rsid w:val="007D1356"/>
    <w:rsid w:val="007E1224"/>
    <w:rsid w:val="007E1C7D"/>
    <w:rsid w:val="008354B3"/>
    <w:rsid w:val="00851013"/>
    <w:rsid w:val="008A5470"/>
    <w:rsid w:val="008A689B"/>
    <w:rsid w:val="00903177"/>
    <w:rsid w:val="00904476"/>
    <w:rsid w:val="00912973"/>
    <w:rsid w:val="00912B4E"/>
    <w:rsid w:val="00930E2B"/>
    <w:rsid w:val="00940307"/>
    <w:rsid w:val="00954A68"/>
    <w:rsid w:val="00996BBC"/>
    <w:rsid w:val="009B6514"/>
    <w:rsid w:val="009F7461"/>
    <w:rsid w:val="00A21687"/>
    <w:rsid w:val="00A22084"/>
    <w:rsid w:val="00A322CD"/>
    <w:rsid w:val="00A4298A"/>
    <w:rsid w:val="00A510FA"/>
    <w:rsid w:val="00A81EEC"/>
    <w:rsid w:val="00AD4C6E"/>
    <w:rsid w:val="00AE587D"/>
    <w:rsid w:val="00B1721B"/>
    <w:rsid w:val="00B203BC"/>
    <w:rsid w:val="00B7596E"/>
    <w:rsid w:val="00B9192A"/>
    <w:rsid w:val="00BB3E9C"/>
    <w:rsid w:val="00BE3200"/>
    <w:rsid w:val="00C147C8"/>
    <w:rsid w:val="00C20A22"/>
    <w:rsid w:val="00C35D3C"/>
    <w:rsid w:val="00C45006"/>
    <w:rsid w:val="00C458C3"/>
    <w:rsid w:val="00C57B9F"/>
    <w:rsid w:val="00C8085F"/>
    <w:rsid w:val="00C824E4"/>
    <w:rsid w:val="00CA1FA3"/>
    <w:rsid w:val="00CD33B7"/>
    <w:rsid w:val="00CF19D4"/>
    <w:rsid w:val="00D155CC"/>
    <w:rsid w:val="00D20222"/>
    <w:rsid w:val="00D26D18"/>
    <w:rsid w:val="00D90C33"/>
    <w:rsid w:val="00D96093"/>
    <w:rsid w:val="00DA0176"/>
    <w:rsid w:val="00DC0BEA"/>
    <w:rsid w:val="00DE0485"/>
    <w:rsid w:val="00E32A0F"/>
    <w:rsid w:val="00E34574"/>
    <w:rsid w:val="00E3528E"/>
    <w:rsid w:val="00EB6B0D"/>
    <w:rsid w:val="00EC1B03"/>
    <w:rsid w:val="00ED0DB3"/>
    <w:rsid w:val="00ED67AA"/>
    <w:rsid w:val="00EE29B6"/>
    <w:rsid w:val="00F12125"/>
    <w:rsid w:val="00F3289D"/>
    <w:rsid w:val="00F75504"/>
    <w:rsid w:val="00F83783"/>
    <w:rsid w:val="00FA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8E878"/>
  <w15:docId w15:val="{2540D75A-DCF7-4B86-91BF-9CEFF0DC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5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7B9F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3F3BDE"/>
  </w:style>
  <w:style w:type="paragraph" w:styleId="a6">
    <w:name w:val="header"/>
    <w:basedOn w:val="a"/>
    <w:link w:val="a7"/>
    <w:uiPriority w:val="99"/>
    <w:unhideWhenUsed/>
    <w:rsid w:val="003F3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F3BDE"/>
  </w:style>
  <w:style w:type="paragraph" w:styleId="a8">
    <w:name w:val="footer"/>
    <w:basedOn w:val="a"/>
    <w:link w:val="a9"/>
    <w:uiPriority w:val="99"/>
    <w:unhideWhenUsed/>
    <w:rsid w:val="003F3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F3BDE"/>
  </w:style>
  <w:style w:type="paragraph" w:styleId="aa">
    <w:name w:val="Normal (Web)"/>
    <w:basedOn w:val="a"/>
    <w:uiPriority w:val="99"/>
    <w:semiHidden/>
    <w:unhideWhenUsed/>
    <w:rsid w:val="008A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B7596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30E2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51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-content">
    <w:name w:val="field-content"/>
    <w:basedOn w:val="a0"/>
    <w:rsid w:val="001651B5"/>
  </w:style>
  <w:style w:type="character" w:styleId="ad">
    <w:name w:val="FollowedHyperlink"/>
    <w:basedOn w:val="a0"/>
    <w:uiPriority w:val="99"/>
    <w:semiHidden/>
    <w:unhideWhenUsed/>
    <w:rsid w:val="00366A58"/>
    <w:rPr>
      <w:color w:val="800080" w:themeColor="followedHyperlink"/>
      <w:u w:val="single"/>
    </w:rPr>
  </w:style>
  <w:style w:type="paragraph" w:customStyle="1" w:styleId="Default">
    <w:name w:val="Default"/>
    <w:rsid w:val="004168A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2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4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kmr.gov.ua/uk/content/rishennya-kyyivskoyi-miskoyi-rady-4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mr.gov.ua/uk/content/proekt-rishennya-kyyivskoyi-miskoyi-rady-145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kmr.gov.ua/uk/content/proekt-rishennya-kyyivskoyi-miskoyi-rady-14349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kmr.gov.ua/uk/comisii/24/zasidan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C5A5F-24A2-432A-B7B5-0757C93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9</Pages>
  <Words>7343</Words>
  <Characters>4186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Тарас Швец</cp:lastModifiedBy>
  <cp:revision>7</cp:revision>
  <cp:lastPrinted>2016-12-26T13:28:00Z</cp:lastPrinted>
  <dcterms:created xsi:type="dcterms:W3CDTF">2020-03-10T13:11:00Z</dcterms:created>
  <dcterms:modified xsi:type="dcterms:W3CDTF">2020-03-23T11:32:00Z</dcterms:modified>
</cp:coreProperties>
</file>