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6A0E" w:rsidRDefault="007C6A0E" w:rsidP="002D0D83">
      <w:pPr>
        <w:jc w:val="both"/>
        <w:rPr>
          <w:rFonts w:ascii="Times New Roman" w:hAnsi="Times New Roman"/>
          <w:b/>
          <w:bCs/>
          <w:color w:val="22682F"/>
          <w:sz w:val="44"/>
          <w:szCs w:val="44"/>
          <w:u w:color="22682F"/>
        </w:rPr>
      </w:pPr>
    </w:p>
    <w:p w:rsidR="007C6A0E" w:rsidRPr="00163F59" w:rsidRDefault="007C6A0E" w:rsidP="002D0D83">
      <w:pPr>
        <w:rPr>
          <w:rFonts w:ascii="Times New Roman" w:hAnsi="Times New Roman" w:cs="Times New Roman"/>
        </w:rPr>
      </w:pPr>
      <w:r w:rsidRPr="00163F59">
        <w:rPr>
          <w:rFonts w:ascii="Times New Roman" w:hAnsi="Times New Roman" w:cs="Times New Roman"/>
          <w:noProof/>
        </w:rPr>
        <w:drawing>
          <wp:anchor distT="0" distB="0" distL="114300" distR="114300" simplePos="0" relativeHeight="251653120" behindDoc="1" locked="0" layoutInCell="1" allowOverlap="1" wp14:anchorId="52DFDE9B" wp14:editId="716BCC6D">
            <wp:simplePos x="0" y="0"/>
            <wp:positionH relativeFrom="column">
              <wp:posOffset>0</wp:posOffset>
            </wp:positionH>
            <wp:positionV relativeFrom="page">
              <wp:posOffset>718820</wp:posOffset>
            </wp:positionV>
            <wp:extent cx="1122045" cy="1109345"/>
            <wp:effectExtent l="0" t="0" r="190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2045" cy="1109345"/>
                    </a:xfrm>
                    <a:prstGeom prst="rect">
                      <a:avLst/>
                    </a:prstGeom>
                    <a:noFill/>
                  </pic:spPr>
                </pic:pic>
              </a:graphicData>
            </a:graphic>
            <wp14:sizeRelH relativeFrom="page">
              <wp14:pctWidth>0</wp14:pctWidth>
            </wp14:sizeRelH>
            <wp14:sizeRelV relativeFrom="page">
              <wp14:pctHeight>0</wp14:pctHeight>
            </wp14:sizeRelV>
          </wp:anchor>
        </w:drawing>
      </w:r>
    </w:p>
    <w:p w:rsidR="007C6A0E" w:rsidRPr="00163F59" w:rsidRDefault="007C6A0E" w:rsidP="002D0D83">
      <w:pPr>
        <w:rPr>
          <w:rFonts w:ascii="Times New Roman" w:hAnsi="Times New Roman" w:cs="Times New Roman"/>
        </w:rPr>
      </w:pPr>
    </w:p>
    <w:p w:rsidR="007C6A0E" w:rsidRPr="00163F59" w:rsidRDefault="007C6A0E" w:rsidP="002D0D83">
      <w:pPr>
        <w:rPr>
          <w:rFonts w:ascii="Times New Roman" w:hAnsi="Times New Roman" w:cs="Times New Roman"/>
        </w:rPr>
      </w:pPr>
    </w:p>
    <w:p w:rsidR="007C6A0E" w:rsidRPr="00163F59" w:rsidRDefault="007C6A0E" w:rsidP="002D0D83">
      <w:pPr>
        <w:rPr>
          <w:rFonts w:ascii="Times New Roman" w:hAnsi="Times New Roman" w:cs="Times New Roman"/>
        </w:rPr>
      </w:pPr>
    </w:p>
    <w:p w:rsidR="007C6A0E" w:rsidRPr="00163F59" w:rsidRDefault="007C6A0E" w:rsidP="002D0D83">
      <w:pPr>
        <w:rPr>
          <w:rFonts w:ascii="Times New Roman" w:hAnsi="Times New Roman" w:cs="Times New Roman"/>
        </w:rPr>
      </w:pPr>
    </w:p>
    <w:p w:rsidR="007C6A0E" w:rsidRPr="00163F59" w:rsidRDefault="007C6A0E" w:rsidP="002D0D83">
      <w:pPr>
        <w:pStyle w:val="Default"/>
        <w:spacing w:line="360" w:lineRule="auto"/>
        <w:ind w:left="-284"/>
        <w:jc w:val="center"/>
        <w:rPr>
          <w:rFonts w:ascii="Times New Roman" w:hAnsi="Times New Roman" w:cs="Times New Roman"/>
          <w:lang w:val="uk-UA"/>
        </w:rPr>
      </w:pPr>
      <w:r w:rsidRPr="00163F59">
        <w:rPr>
          <w:rFonts w:ascii="Times New Roman" w:hAnsi="Times New Roman" w:cs="Times New Roman"/>
          <w:lang w:val="uk-UA"/>
        </w:rPr>
        <w:tab/>
      </w:r>
    </w:p>
    <w:p w:rsidR="007C6A0E" w:rsidRPr="00163F59" w:rsidRDefault="007C6A0E" w:rsidP="002D0D83">
      <w:pPr>
        <w:pStyle w:val="Default"/>
        <w:spacing w:line="360" w:lineRule="auto"/>
        <w:ind w:left="-284"/>
        <w:jc w:val="center"/>
        <w:rPr>
          <w:rFonts w:ascii="Times New Roman" w:hAnsi="Times New Roman" w:cs="Times New Roman"/>
          <w:lang w:val="uk-UA"/>
        </w:rPr>
      </w:pPr>
    </w:p>
    <w:p w:rsidR="007C6A0E" w:rsidRPr="00163F59" w:rsidRDefault="007C6A0E" w:rsidP="002D0D83">
      <w:pPr>
        <w:pStyle w:val="Default"/>
        <w:spacing w:line="360" w:lineRule="auto"/>
        <w:ind w:left="-284"/>
        <w:jc w:val="center"/>
        <w:rPr>
          <w:rFonts w:ascii="Times New Roman" w:hAnsi="Times New Roman" w:cs="Times New Roman"/>
          <w:lang w:val="uk-UA"/>
        </w:rPr>
      </w:pPr>
    </w:p>
    <w:p w:rsidR="007C6A0E" w:rsidRPr="00163F59" w:rsidRDefault="007C6A0E" w:rsidP="002D0D83">
      <w:pPr>
        <w:pStyle w:val="Default"/>
        <w:spacing w:line="360" w:lineRule="auto"/>
        <w:ind w:left="-284"/>
        <w:jc w:val="center"/>
        <w:rPr>
          <w:rFonts w:ascii="Times New Roman" w:hAnsi="Times New Roman" w:cs="Times New Roman"/>
          <w:sz w:val="52"/>
          <w:szCs w:val="52"/>
          <w:lang w:val="uk-UA"/>
        </w:rPr>
      </w:pPr>
      <w:r w:rsidRPr="00163F59">
        <w:rPr>
          <w:rFonts w:ascii="Times New Roman" w:hAnsi="Times New Roman" w:cs="Times New Roman"/>
          <w:b/>
          <w:sz w:val="52"/>
          <w:szCs w:val="52"/>
          <w:lang w:val="uk-UA"/>
        </w:rPr>
        <w:t>З</w:t>
      </w:r>
      <w:r w:rsidRPr="00163F59">
        <w:rPr>
          <w:rFonts w:ascii="Times New Roman" w:hAnsi="Times New Roman" w:cs="Times New Roman"/>
          <w:b/>
          <w:bCs/>
          <w:sz w:val="52"/>
          <w:szCs w:val="52"/>
          <w:lang w:val="uk-UA"/>
        </w:rPr>
        <w:t>віт</w:t>
      </w:r>
    </w:p>
    <w:p w:rsidR="007C6A0E" w:rsidRPr="00163F59" w:rsidRDefault="007C6A0E" w:rsidP="002D0D83">
      <w:pPr>
        <w:pStyle w:val="Default"/>
        <w:spacing w:line="360" w:lineRule="auto"/>
        <w:ind w:left="-284"/>
        <w:jc w:val="center"/>
        <w:rPr>
          <w:rFonts w:ascii="Times New Roman" w:hAnsi="Times New Roman" w:cs="Times New Roman"/>
          <w:sz w:val="40"/>
          <w:szCs w:val="40"/>
          <w:lang w:val="uk-UA"/>
        </w:rPr>
      </w:pPr>
      <w:r w:rsidRPr="00163F59">
        <w:rPr>
          <w:rFonts w:ascii="Times New Roman" w:hAnsi="Times New Roman" w:cs="Times New Roman"/>
          <w:sz w:val="40"/>
          <w:szCs w:val="40"/>
          <w:lang w:val="uk-UA"/>
        </w:rPr>
        <w:t>депутата Київської міської ради VIII скликання</w:t>
      </w:r>
    </w:p>
    <w:p w:rsidR="007C6A0E" w:rsidRPr="00163F59" w:rsidRDefault="007C6A0E" w:rsidP="002D0D83">
      <w:pPr>
        <w:pStyle w:val="Default"/>
        <w:spacing w:line="360" w:lineRule="auto"/>
        <w:ind w:left="-284"/>
        <w:jc w:val="center"/>
        <w:rPr>
          <w:rFonts w:ascii="Times New Roman" w:hAnsi="Times New Roman" w:cs="Times New Roman"/>
          <w:sz w:val="40"/>
          <w:szCs w:val="40"/>
          <w:lang w:val="uk-UA"/>
        </w:rPr>
      </w:pPr>
      <w:r w:rsidRPr="00163F59">
        <w:rPr>
          <w:rFonts w:ascii="Times New Roman" w:hAnsi="Times New Roman" w:cs="Times New Roman"/>
          <w:sz w:val="40"/>
          <w:szCs w:val="40"/>
          <w:lang w:val="uk-UA"/>
        </w:rPr>
        <w:t>члена депутатської групи «Київська команда»</w:t>
      </w:r>
    </w:p>
    <w:p w:rsidR="007C6A0E" w:rsidRPr="00163F59" w:rsidRDefault="007C6A0E" w:rsidP="002D0D83">
      <w:pPr>
        <w:pStyle w:val="Default"/>
        <w:spacing w:line="360" w:lineRule="auto"/>
        <w:ind w:left="-284"/>
        <w:jc w:val="center"/>
        <w:rPr>
          <w:rFonts w:ascii="Times New Roman" w:hAnsi="Times New Roman" w:cs="Times New Roman"/>
          <w:sz w:val="48"/>
          <w:szCs w:val="48"/>
          <w:lang w:val="uk-UA"/>
        </w:rPr>
      </w:pPr>
      <w:r>
        <w:rPr>
          <w:rFonts w:ascii="Times New Roman" w:hAnsi="Times New Roman" w:cs="Times New Roman"/>
          <w:b/>
          <w:bCs/>
          <w:sz w:val="48"/>
          <w:szCs w:val="48"/>
          <w:lang w:val="uk-UA"/>
        </w:rPr>
        <w:t>Руденка Олексія Павловича</w:t>
      </w:r>
    </w:p>
    <w:p w:rsidR="007C6A0E" w:rsidRPr="00163F59" w:rsidRDefault="007C6A0E" w:rsidP="002D0D83">
      <w:pPr>
        <w:pStyle w:val="Default"/>
        <w:spacing w:line="360" w:lineRule="auto"/>
        <w:ind w:left="-284"/>
        <w:jc w:val="center"/>
        <w:rPr>
          <w:rFonts w:ascii="Times New Roman" w:hAnsi="Times New Roman" w:cs="Times New Roman"/>
          <w:sz w:val="40"/>
          <w:szCs w:val="40"/>
          <w:lang w:val="uk-UA"/>
        </w:rPr>
      </w:pPr>
      <w:r w:rsidRPr="00163F59">
        <w:rPr>
          <w:rFonts w:ascii="Times New Roman" w:hAnsi="Times New Roman" w:cs="Times New Roman"/>
          <w:noProof/>
          <w:sz w:val="40"/>
          <w:szCs w:val="40"/>
          <w:lang w:val="uk-UA" w:eastAsia="uk-UA"/>
        </w:rPr>
        <mc:AlternateContent>
          <mc:Choice Requires="wps">
            <w:drawing>
              <wp:anchor distT="0" distB="0" distL="114300" distR="114300" simplePos="0" relativeHeight="251654144" behindDoc="0" locked="0" layoutInCell="1" allowOverlap="1" wp14:anchorId="4F8E75EC" wp14:editId="274EB02F">
                <wp:simplePos x="0" y="0"/>
                <wp:positionH relativeFrom="column">
                  <wp:posOffset>657225</wp:posOffset>
                </wp:positionH>
                <wp:positionV relativeFrom="paragraph">
                  <wp:posOffset>403225</wp:posOffset>
                </wp:positionV>
                <wp:extent cx="4620895" cy="13970"/>
                <wp:effectExtent l="19050" t="19050" r="27305" b="24130"/>
                <wp:wrapNone/>
                <wp:docPr id="3" name="Прямая соединительная линия 3"/>
                <wp:cNvGraphicFramePr/>
                <a:graphic xmlns:a="http://schemas.openxmlformats.org/drawingml/2006/main">
                  <a:graphicData uri="http://schemas.microsoft.com/office/word/2010/wordprocessingShape">
                    <wps:wsp>
                      <wps:cNvCnPr/>
                      <wps:spPr>
                        <a:xfrm flipV="1">
                          <a:off x="0" y="0"/>
                          <a:ext cx="4620895" cy="13970"/>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256693" id="Прямая соединительная линия 3"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75pt,31.75pt" to="415.6pt,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" strokecolor="yellow" strokeweight="3pt"/>
            </w:pict>
          </mc:Fallback>
        </mc:AlternateContent>
      </w:r>
      <w:r w:rsidRPr="00163F59">
        <w:rPr>
          <w:rFonts w:ascii="Times New Roman" w:hAnsi="Times New Roman" w:cs="Times New Roman"/>
          <w:sz w:val="40"/>
          <w:szCs w:val="40"/>
          <w:lang w:val="uk-UA"/>
        </w:rPr>
        <w:t>про виконання депутатських повноважень</w:t>
      </w:r>
    </w:p>
    <w:p w:rsidR="007C6A0E" w:rsidRPr="00163F59" w:rsidRDefault="007C6A0E" w:rsidP="002D0D83">
      <w:pPr>
        <w:spacing w:line="360" w:lineRule="auto"/>
        <w:jc w:val="center"/>
        <w:rPr>
          <w:rFonts w:ascii="Times New Roman" w:hAnsi="Times New Roman" w:cs="Times New Roman"/>
          <w:sz w:val="40"/>
          <w:szCs w:val="40"/>
        </w:rPr>
      </w:pPr>
      <w:r w:rsidRPr="00163F59">
        <w:rPr>
          <w:rFonts w:ascii="Times New Roman" w:hAnsi="Times New Roman" w:cs="Times New Roman"/>
          <w:sz w:val="40"/>
          <w:szCs w:val="40"/>
        </w:rPr>
        <w:t>за період 01.12.2018 – 01.12.2019</w:t>
      </w:r>
    </w:p>
    <w:p w:rsidR="007C6A0E" w:rsidRPr="00163F59" w:rsidRDefault="007C6A0E" w:rsidP="007C6A0E">
      <w:pPr>
        <w:rPr>
          <w:rFonts w:ascii="Times New Roman" w:hAnsi="Times New Roman" w:cs="Times New Roman"/>
        </w:rPr>
      </w:pPr>
      <w:r w:rsidRPr="00163F59">
        <w:rPr>
          <w:rFonts w:ascii="Times New Roman" w:hAnsi="Times New Roman" w:cs="Times New Roman"/>
          <w:noProof/>
          <w:sz w:val="40"/>
          <w:szCs w:val="40"/>
        </w:rPr>
        <w:drawing>
          <wp:anchor distT="0" distB="0" distL="114300" distR="114300" simplePos="0" relativeHeight="251655168" behindDoc="1" locked="0" layoutInCell="1" allowOverlap="1" wp14:anchorId="10C9BF90" wp14:editId="26C6AB8A">
            <wp:simplePos x="0" y="0"/>
            <wp:positionH relativeFrom="page">
              <wp:posOffset>6106160</wp:posOffset>
            </wp:positionH>
            <wp:positionV relativeFrom="paragraph">
              <wp:posOffset>3402965</wp:posOffset>
            </wp:positionV>
            <wp:extent cx="1454150" cy="1511300"/>
            <wp:effectExtent l="0" t="0" r="0" b="0"/>
            <wp:wrapNone/>
            <wp:docPr id="4" name="Рисунок 4" descr="C:\Users\я\AppData\Local\Microsoft\Windows\INetCache\Content.Word\Аннотация 2020-01-12 14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я\AppData\Local\Microsoft\Windows\INetCache\Content.Word\Аннотация 2020-01-12 140001.jpg"/>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54150" cy="1511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F59">
        <w:rPr>
          <w:rFonts w:ascii="Times New Roman" w:hAnsi="Times New Roman" w:cs="Times New Roman"/>
        </w:rPr>
        <w:br w:type="page"/>
      </w:r>
    </w:p>
    <w:tbl>
      <w:tblPr>
        <w:tblStyle w:val="a5"/>
        <w:tblW w:w="15017" w:type="dxa"/>
        <w:tblInd w:w="0" w:type="dxa"/>
        <w:tblLayout w:type="fixed"/>
        <w:tblLook w:val="0000" w:firstRow="0" w:lastRow="0" w:firstColumn="0" w:lastColumn="0" w:noHBand="0" w:noVBand="0"/>
      </w:tblPr>
      <w:tblGrid>
        <w:gridCol w:w="9613"/>
        <w:gridCol w:w="5404"/>
      </w:tblGrid>
      <w:tr w:rsidR="00482150" w:rsidTr="007C6A0E">
        <w:trPr>
          <w:trHeight w:val="10620"/>
        </w:trPr>
        <w:tc>
          <w:tcPr>
            <w:tcW w:w="9613" w:type="dxa"/>
          </w:tcPr>
          <w:p w:rsidR="007C6A0E" w:rsidRDefault="007C6A0E">
            <w:pPr>
              <w:spacing w:line="276" w:lineRule="auto"/>
              <w:rPr>
                <w:rFonts w:ascii="Times New Roman" w:eastAsia="Times New Roman" w:hAnsi="Times New Roman" w:cs="Times New Roman"/>
                <w:noProof/>
              </w:rPr>
            </w:pPr>
          </w:p>
          <w:p w:rsidR="007C6A0E" w:rsidRDefault="007C6A0E">
            <w:pPr>
              <w:spacing w:line="276" w:lineRule="auto"/>
              <w:rPr>
                <w:rFonts w:ascii="Times New Roman" w:eastAsia="Times New Roman" w:hAnsi="Times New Roman" w:cs="Times New Roman"/>
                <w:noProof/>
              </w:rPr>
            </w:pPr>
            <w:r>
              <w:rPr>
                <w:rFonts w:ascii="Times New Roman" w:eastAsia="Times New Roman" w:hAnsi="Times New Roman" w:cs="Times New Roman"/>
                <w:noProof/>
              </w:rPr>
              <w:drawing>
                <wp:anchor distT="0" distB="0" distL="114300" distR="114300" simplePos="0" relativeHeight="251664384" behindDoc="0" locked="0" layoutInCell="1" allowOverlap="1">
                  <wp:simplePos x="0" y="0"/>
                  <wp:positionH relativeFrom="column">
                    <wp:posOffset>-635</wp:posOffset>
                  </wp:positionH>
                  <wp:positionV relativeFrom="paragraph">
                    <wp:posOffset>168910</wp:posOffset>
                  </wp:positionV>
                  <wp:extent cx="3025140" cy="2667000"/>
                  <wp:effectExtent l="0" t="0" r="3810" b="0"/>
                  <wp:wrapSquare wrapText="bothSides"/>
                  <wp:docPr id="14" name="image6.png" descr="Описание: C:\Users\User\Desktop\12279214_477775585727991_2507488705922021210_n.png"/>
                  <wp:cNvGraphicFramePr/>
                  <a:graphic xmlns:a="http://schemas.openxmlformats.org/drawingml/2006/main">
                    <a:graphicData uri="http://schemas.openxmlformats.org/drawingml/2006/picture">
                      <pic:pic xmlns:pic="http://schemas.openxmlformats.org/drawingml/2006/picture">
                        <pic:nvPicPr>
                          <pic:cNvPr id="0" name="image6.png" descr="Описание: C:\Users\User\Desktop\12279214_477775585727991_2507488705922021210_n.png"/>
                          <pic:cNvPicPr preferRelativeResize="0"/>
                        </pic:nvPicPr>
                        <pic:blipFill rotWithShape="1">
                          <a:blip r:embed="rId10">
                            <a:extLst>
                              <a:ext uri="{28A0092B-C50C-407E-A947-70E740481C1C}">
                                <a14:useLocalDpi xmlns:a14="http://schemas.microsoft.com/office/drawing/2010/main" val="0"/>
                              </a:ext>
                            </a:extLst>
                          </a:blip>
                          <a:srcRect l="8216" r="3626" b="24351"/>
                          <a:stretch/>
                        </pic:blipFill>
                        <pic:spPr bwMode="auto">
                          <a:xfrm>
                            <a:off x="0" y="0"/>
                            <a:ext cx="3025140" cy="2667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82150" w:rsidRDefault="00857282" w:rsidP="007C6A0E">
            <w:pPr>
              <w:spacing w:line="276" w:lineRule="auto"/>
              <w:jc w:val="both"/>
              <w:rPr>
                <w:rFonts w:ascii="Times New Roman" w:eastAsia="Times New Roman" w:hAnsi="Times New Roman" w:cs="Times New Roman"/>
                <w:sz w:val="27"/>
                <w:szCs w:val="27"/>
              </w:rPr>
            </w:pPr>
            <w:r>
              <w:rPr>
                <w:rFonts w:ascii="Times New Roman" w:eastAsia="Times New Roman" w:hAnsi="Times New Roman" w:cs="Times New Roman"/>
                <w:b/>
                <w:i/>
                <w:sz w:val="27"/>
                <w:szCs w:val="27"/>
              </w:rPr>
              <w:t>Олексій Руденко народився 15 листопада 1981 р. в м. Києві.</w:t>
            </w:r>
          </w:p>
          <w:p w:rsidR="00482150" w:rsidRDefault="00857282" w:rsidP="007C6A0E">
            <w:pPr>
              <w:spacing w:line="276" w:lineRule="auto"/>
              <w:jc w:val="both"/>
              <w:rPr>
                <w:rFonts w:ascii="Times New Roman" w:eastAsia="Times New Roman" w:hAnsi="Times New Roman" w:cs="Times New Roman"/>
                <w:sz w:val="27"/>
                <w:szCs w:val="27"/>
                <w:u w:val="single"/>
              </w:rPr>
            </w:pPr>
            <w:r>
              <w:rPr>
                <w:rFonts w:ascii="Times New Roman" w:eastAsia="Times New Roman" w:hAnsi="Times New Roman" w:cs="Times New Roman"/>
                <w:b/>
                <w:i/>
                <w:sz w:val="27"/>
                <w:szCs w:val="27"/>
                <w:u w:val="single"/>
              </w:rPr>
              <w:t>Освіта</w:t>
            </w:r>
          </w:p>
          <w:p w:rsidR="00482150" w:rsidRDefault="00857282" w:rsidP="007C6A0E">
            <w:pPr>
              <w:spacing w:line="276" w:lineRule="auto"/>
              <w:jc w:val="both"/>
              <w:rPr>
                <w:rFonts w:ascii="Times New Roman" w:eastAsia="Times New Roman" w:hAnsi="Times New Roman" w:cs="Times New Roman"/>
              </w:rPr>
            </w:pPr>
            <w:r>
              <w:rPr>
                <w:rFonts w:ascii="Times New Roman" w:eastAsia="Times New Roman" w:hAnsi="Times New Roman" w:cs="Times New Roman"/>
                <w:b/>
                <w:i/>
                <w:sz w:val="27"/>
                <w:szCs w:val="27"/>
              </w:rPr>
              <w:t>1999-2003 рр. –</w:t>
            </w:r>
            <w:r>
              <w:rPr>
                <w:rFonts w:ascii="Times New Roman" w:eastAsia="Times New Roman" w:hAnsi="Times New Roman" w:cs="Times New Roman"/>
                <w:i/>
                <w:sz w:val="27"/>
                <w:szCs w:val="27"/>
              </w:rPr>
              <w:t xml:space="preserve"> Київський Національний Університет ім. Тараса Шевченка, бакалаврська програма за спеціальністю «економічна теорія». 2003-2005 рр. – Київський Національний Університет ім. Тараса Шевченка, магістерська програма за спеціальністю «економічна теорія».</w:t>
            </w:r>
          </w:p>
          <w:p w:rsidR="007C6A0E" w:rsidRDefault="007C6A0E">
            <w:pPr>
              <w:spacing w:line="276" w:lineRule="auto"/>
              <w:rPr>
                <w:rFonts w:ascii="Times New Roman" w:eastAsia="Times New Roman" w:hAnsi="Times New Roman" w:cs="Times New Roman"/>
                <w:sz w:val="27"/>
                <w:szCs w:val="27"/>
              </w:rPr>
            </w:pPr>
          </w:p>
          <w:p w:rsidR="00482150" w:rsidRDefault="00857282" w:rsidP="007C6A0E">
            <w:pPr>
              <w:spacing w:line="276" w:lineRule="auto"/>
              <w:jc w:val="both"/>
              <w:rPr>
                <w:rFonts w:ascii="Times New Roman" w:eastAsia="Times New Roman" w:hAnsi="Times New Roman" w:cs="Times New Roman"/>
                <w:sz w:val="27"/>
                <w:szCs w:val="27"/>
                <w:u w:val="single"/>
              </w:rPr>
            </w:pPr>
            <w:r>
              <w:rPr>
                <w:rFonts w:ascii="Times New Roman" w:eastAsia="Times New Roman" w:hAnsi="Times New Roman" w:cs="Times New Roman"/>
                <w:b/>
                <w:i/>
                <w:sz w:val="27"/>
                <w:szCs w:val="27"/>
                <w:u w:val="single"/>
              </w:rPr>
              <w:t>Професійний досвід</w:t>
            </w:r>
          </w:p>
          <w:p w:rsidR="00482150" w:rsidRDefault="00857282" w:rsidP="007C6A0E">
            <w:pPr>
              <w:spacing w:line="276" w:lineRule="auto"/>
              <w:jc w:val="both"/>
              <w:rPr>
                <w:rFonts w:ascii="Times New Roman" w:eastAsia="Times New Roman" w:hAnsi="Times New Roman" w:cs="Times New Roman"/>
                <w:sz w:val="27"/>
                <w:szCs w:val="27"/>
              </w:rPr>
            </w:pPr>
            <w:r>
              <w:rPr>
                <w:rFonts w:ascii="Times New Roman" w:eastAsia="Times New Roman" w:hAnsi="Times New Roman" w:cs="Times New Roman"/>
                <w:b/>
                <w:i/>
                <w:sz w:val="27"/>
                <w:szCs w:val="27"/>
              </w:rPr>
              <w:t xml:space="preserve">з 2011 року до теперішнього часу – </w:t>
            </w:r>
            <w:r>
              <w:rPr>
                <w:rFonts w:ascii="Times New Roman" w:eastAsia="Times New Roman" w:hAnsi="Times New Roman" w:cs="Times New Roman"/>
                <w:i/>
                <w:sz w:val="27"/>
                <w:szCs w:val="27"/>
              </w:rPr>
              <w:t>директор відділу корпоративних фінансів інвестиційної компанії ТОВ «Адамант Капітал»</w:t>
            </w:r>
          </w:p>
          <w:p w:rsidR="00482150" w:rsidRDefault="00857282" w:rsidP="007C6A0E">
            <w:pPr>
              <w:spacing w:line="276" w:lineRule="auto"/>
              <w:jc w:val="both"/>
              <w:rPr>
                <w:rFonts w:ascii="Times New Roman" w:eastAsia="Times New Roman" w:hAnsi="Times New Roman" w:cs="Times New Roman"/>
                <w:sz w:val="27"/>
                <w:szCs w:val="27"/>
              </w:rPr>
            </w:pPr>
            <w:r>
              <w:rPr>
                <w:rFonts w:ascii="Times New Roman" w:eastAsia="Times New Roman" w:hAnsi="Times New Roman" w:cs="Times New Roman"/>
                <w:b/>
                <w:i/>
                <w:sz w:val="27"/>
                <w:szCs w:val="27"/>
              </w:rPr>
              <w:t xml:space="preserve">з 2010 по 2011 рр. – </w:t>
            </w:r>
            <w:r>
              <w:rPr>
                <w:rFonts w:ascii="Times New Roman" w:eastAsia="Times New Roman" w:hAnsi="Times New Roman" w:cs="Times New Roman"/>
                <w:i/>
                <w:sz w:val="27"/>
                <w:szCs w:val="27"/>
              </w:rPr>
              <w:t>провідний інвестиційний консультант інвестиційної компанії ТОВ «Адамант Капітал»</w:t>
            </w:r>
          </w:p>
          <w:p w:rsidR="00482150" w:rsidRDefault="00857282" w:rsidP="007C6A0E">
            <w:pPr>
              <w:spacing w:line="276" w:lineRule="auto"/>
              <w:jc w:val="both"/>
              <w:rPr>
                <w:rFonts w:ascii="Times New Roman" w:eastAsia="Times New Roman" w:hAnsi="Times New Roman" w:cs="Times New Roman"/>
                <w:sz w:val="27"/>
                <w:szCs w:val="27"/>
              </w:rPr>
            </w:pPr>
            <w:r>
              <w:rPr>
                <w:rFonts w:ascii="Times New Roman" w:eastAsia="Times New Roman" w:hAnsi="Times New Roman" w:cs="Times New Roman"/>
                <w:b/>
                <w:i/>
                <w:sz w:val="27"/>
                <w:szCs w:val="27"/>
              </w:rPr>
              <w:t xml:space="preserve">з 2008 по 2009 рр. – </w:t>
            </w:r>
            <w:r>
              <w:rPr>
                <w:rFonts w:ascii="Times New Roman" w:eastAsia="Times New Roman" w:hAnsi="Times New Roman" w:cs="Times New Roman"/>
                <w:i/>
                <w:sz w:val="27"/>
                <w:szCs w:val="27"/>
              </w:rPr>
              <w:t xml:space="preserve">інвестиційний консультант інвестиційної компанії «KBC </w:t>
            </w:r>
            <w:proofErr w:type="spellStart"/>
            <w:r>
              <w:rPr>
                <w:rFonts w:ascii="Times New Roman" w:eastAsia="Times New Roman" w:hAnsi="Times New Roman" w:cs="Times New Roman"/>
                <w:i/>
                <w:sz w:val="27"/>
                <w:szCs w:val="27"/>
              </w:rPr>
              <w:t>Securities</w:t>
            </w:r>
            <w:proofErr w:type="spellEnd"/>
            <w:r>
              <w:rPr>
                <w:rFonts w:ascii="Times New Roman" w:eastAsia="Times New Roman" w:hAnsi="Times New Roman" w:cs="Times New Roman"/>
                <w:i/>
                <w:sz w:val="27"/>
                <w:szCs w:val="27"/>
              </w:rPr>
              <w:t xml:space="preserve"> </w:t>
            </w:r>
            <w:proofErr w:type="spellStart"/>
            <w:r>
              <w:rPr>
                <w:rFonts w:ascii="Times New Roman" w:eastAsia="Times New Roman" w:hAnsi="Times New Roman" w:cs="Times New Roman"/>
                <w:i/>
                <w:sz w:val="27"/>
                <w:szCs w:val="27"/>
              </w:rPr>
              <w:t>Ukraine</w:t>
            </w:r>
            <w:proofErr w:type="spellEnd"/>
            <w:r>
              <w:rPr>
                <w:rFonts w:ascii="Times New Roman" w:eastAsia="Times New Roman" w:hAnsi="Times New Roman" w:cs="Times New Roman"/>
                <w:i/>
                <w:sz w:val="27"/>
                <w:szCs w:val="27"/>
              </w:rPr>
              <w:t>»</w:t>
            </w:r>
          </w:p>
          <w:p w:rsidR="00482150" w:rsidRDefault="00857282" w:rsidP="007C6A0E">
            <w:pPr>
              <w:jc w:val="both"/>
              <w:rPr>
                <w:rFonts w:ascii="Times New Roman" w:eastAsia="Times New Roman" w:hAnsi="Times New Roman" w:cs="Times New Roman"/>
                <w:sz w:val="27"/>
                <w:szCs w:val="27"/>
              </w:rPr>
            </w:pPr>
            <w:r>
              <w:rPr>
                <w:rFonts w:ascii="Times New Roman" w:eastAsia="Times New Roman" w:hAnsi="Times New Roman" w:cs="Times New Roman"/>
                <w:b/>
                <w:i/>
                <w:sz w:val="27"/>
                <w:szCs w:val="27"/>
              </w:rPr>
              <w:t xml:space="preserve">з 2007 по 2008 рр. – </w:t>
            </w:r>
            <w:r>
              <w:rPr>
                <w:rFonts w:ascii="Times New Roman" w:eastAsia="Times New Roman" w:hAnsi="Times New Roman" w:cs="Times New Roman"/>
                <w:i/>
                <w:sz w:val="27"/>
                <w:szCs w:val="27"/>
              </w:rPr>
              <w:t>провідний аналітик ринку цінних паперів інвестиційної компанії «</w:t>
            </w:r>
            <w:proofErr w:type="spellStart"/>
            <w:r>
              <w:rPr>
                <w:rFonts w:ascii="Times New Roman" w:eastAsia="Times New Roman" w:hAnsi="Times New Roman" w:cs="Times New Roman"/>
                <w:i/>
                <w:sz w:val="27"/>
                <w:szCs w:val="27"/>
              </w:rPr>
              <w:t>Galt</w:t>
            </w:r>
            <w:proofErr w:type="spellEnd"/>
            <w:r>
              <w:rPr>
                <w:rFonts w:ascii="Times New Roman" w:eastAsia="Times New Roman" w:hAnsi="Times New Roman" w:cs="Times New Roman"/>
                <w:i/>
                <w:sz w:val="27"/>
                <w:szCs w:val="27"/>
              </w:rPr>
              <w:t xml:space="preserve"> &amp; </w:t>
            </w:r>
            <w:proofErr w:type="spellStart"/>
            <w:r>
              <w:rPr>
                <w:rFonts w:ascii="Times New Roman" w:eastAsia="Times New Roman" w:hAnsi="Times New Roman" w:cs="Times New Roman"/>
                <w:i/>
                <w:sz w:val="27"/>
                <w:szCs w:val="27"/>
              </w:rPr>
              <w:t>Taggart</w:t>
            </w:r>
            <w:proofErr w:type="spellEnd"/>
            <w:r>
              <w:rPr>
                <w:rFonts w:ascii="Times New Roman" w:eastAsia="Times New Roman" w:hAnsi="Times New Roman" w:cs="Times New Roman"/>
                <w:i/>
                <w:sz w:val="27"/>
                <w:szCs w:val="27"/>
              </w:rPr>
              <w:t xml:space="preserve"> </w:t>
            </w:r>
            <w:proofErr w:type="spellStart"/>
            <w:r>
              <w:rPr>
                <w:rFonts w:ascii="Times New Roman" w:eastAsia="Times New Roman" w:hAnsi="Times New Roman" w:cs="Times New Roman"/>
                <w:i/>
                <w:sz w:val="27"/>
                <w:szCs w:val="27"/>
              </w:rPr>
              <w:t>Securities</w:t>
            </w:r>
            <w:proofErr w:type="spellEnd"/>
            <w:r>
              <w:rPr>
                <w:rFonts w:ascii="Times New Roman" w:eastAsia="Times New Roman" w:hAnsi="Times New Roman" w:cs="Times New Roman"/>
                <w:i/>
                <w:sz w:val="27"/>
                <w:szCs w:val="27"/>
              </w:rPr>
              <w:t>».</w:t>
            </w:r>
          </w:p>
          <w:p w:rsidR="00482150" w:rsidRDefault="00482150">
            <w:pPr>
              <w:rPr>
                <w:rFonts w:ascii="Times New Roman" w:eastAsia="Times New Roman" w:hAnsi="Times New Roman" w:cs="Times New Roman"/>
                <w:sz w:val="27"/>
                <w:szCs w:val="27"/>
              </w:rPr>
            </w:pPr>
          </w:p>
          <w:p w:rsidR="00482150" w:rsidRDefault="00482150">
            <w:pPr>
              <w:spacing w:line="276" w:lineRule="auto"/>
              <w:rPr>
                <w:rFonts w:ascii="Times New Roman" w:eastAsia="Times New Roman" w:hAnsi="Times New Roman" w:cs="Times New Roman"/>
                <w:sz w:val="27"/>
                <w:szCs w:val="27"/>
              </w:rPr>
            </w:pPr>
          </w:p>
        </w:tc>
        <w:tc>
          <w:tcPr>
            <w:tcW w:w="5404" w:type="dxa"/>
          </w:tcPr>
          <w:p w:rsidR="00482150" w:rsidRDefault="00482150">
            <w:pPr>
              <w:spacing w:line="276" w:lineRule="auto"/>
              <w:rPr>
                <w:rFonts w:ascii="Times New Roman" w:eastAsia="Times New Roman" w:hAnsi="Times New Roman" w:cs="Times New Roman"/>
              </w:rPr>
            </w:pPr>
          </w:p>
          <w:p w:rsidR="00482150" w:rsidRDefault="00482150">
            <w:pPr>
              <w:spacing w:line="276" w:lineRule="auto"/>
              <w:rPr>
                <w:rFonts w:ascii="Times New Roman" w:eastAsia="Times New Roman" w:hAnsi="Times New Roman" w:cs="Times New Roman"/>
              </w:rPr>
            </w:pPr>
          </w:p>
          <w:p w:rsidR="00482150" w:rsidRDefault="00482150">
            <w:pPr>
              <w:spacing w:line="276" w:lineRule="auto"/>
              <w:rPr>
                <w:rFonts w:ascii="Times New Roman" w:eastAsia="Times New Roman" w:hAnsi="Times New Roman" w:cs="Times New Roman"/>
                <w:sz w:val="27"/>
                <w:szCs w:val="27"/>
              </w:rPr>
            </w:pPr>
          </w:p>
        </w:tc>
      </w:tr>
    </w:tbl>
    <w:p w:rsidR="00482150" w:rsidRDefault="00482150">
      <w:pPr>
        <w:spacing w:line="276" w:lineRule="auto"/>
        <w:rPr>
          <w:rFonts w:ascii="Times New Roman" w:eastAsia="Times New Roman" w:hAnsi="Times New Roman" w:cs="Times New Roman"/>
          <w:sz w:val="27"/>
          <w:szCs w:val="27"/>
        </w:rPr>
        <w:sectPr w:rsidR="00482150">
          <w:headerReference w:type="default" r:id="rId11"/>
          <w:footerReference w:type="first" r:id="rId12"/>
          <w:type w:val="continuous"/>
          <w:pgSz w:w="11906" w:h="16838"/>
          <w:pgMar w:top="850" w:right="850" w:bottom="850" w:left="1417" w:header="360" w:footer="360" w:gutter="0"/>
          <w:cols w:space="720"/>
        </w:sectPr>
      </w:pPr>
    </w:p>
    <w:p w:rsidR="00482150" w:rsidRDefault="00482150">
      <w:pPr>
        <w:rPr>
          <w:rFonts w:ascii="Times New Roman" w:eastAsia="Times New Roman" w:hAnsi="Times New Roman" w:cs="Times New Roman"/>
          <w:sz w:val="28"/>
          <w:szCs w:val="28"/>
        </w:rPr>
        <w:sectPr w:rsidR="00482150">
          <w:type w:val="continuous"/>
          <w:pgSz w:w="11906" w:h="16838"/>
          <w:pgMar w:top="850" w:right="850" w:bottom="850" w:left="1417" w:header="360" w:footer="360" w:gutter="0"/>
          <w:cols w:space="720"/>
        </w:sectPr>
      </w:pPr>
    </w:p>
    <w:p w:rsidR="00482150" w:rsidRPr="00F65B51" w:rsidRDefault="00857282" w:rsidP="007C6A0E">
      <w:pPr>
        <w:jc w:val="center"/>
        <w:rPr>
          <w:rFonts w:ascii="Times New Roman" w:eastAsia="Times New Roman" w:hAnsi="Times New Roman" w:cs="Times New Roman"/>
          <w:color w:val="000000" w:themeColor="text1"/>
          <w:sz w:val="32"/>
          <w:szCs w:val="32"/>
        </w:rPr>
      </w:pPr>
      <w:r w:rsidRPr="00F65B51">
        <w:rPr>
          <w:rFonts w:ascii="Times New Roman" w:eastAsia="Times New Roman" w:hAnsi="Times New Roman" w:cs="Times New Roman"/>
          <w:b/>
          <w:color w:val="000000" w:themeColor="text1"/>
          <w:sz w:val="32"/>
          <w:szCs w:val="32"/>
        </w:rPr>
        <w:t>Вступ</w:t>
      </w: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482150" w:rsidRDefault="00857282">
      <w:pPr>
        <w:spacing w:line="276" w:lineRule="auto"/>
        <w:ind w:left="6" w:firstLine="71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Виконання повноважень депутата Київської міської ради, що, відповідно до законодавства України, здійснюється на громадських засадах, можна умовно розділити на наступні три напрями:</w:t>
      </w: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482150" w:rsidRPr="00F65B51" w:rsidRDefault="00857282" w:rsidP="00F65B51">
      <w:pPr>
        <w:pStyle w:val="ab"/>
        <w:numPr>
          <w:ilvl w:val="0"/>
          <w:numId w:val="8"/>
        </w:numPr>
        <w:tabs>
          <w:tab w:val="left" w:pos="726"/>
        </w:tabs>
        <w:jc w:val="both"/>
        <w:rPr>
          <w:rFonts w:ascii="Times New Roman" w:eastAsia="Times New Roman" w:hAnsi="Times New Roman" w:cs="Times New Roman"/>
          <w:sz w:val="26"/>
          <w:szCs w:val="26"/>
        </w:rPr>
      </w:pPr>
      <w:r w:rsidRPr="00F65B51">
        <w:rPr>
          <w:rFonts w:ascii="Times New Roman" w:eastAsia="Times New Roman" w:hAnsi="Times New Roman" w:cs="Times New Roman"/>
          <w:sz w:val="26"/>
          <w:szCs w:val="26"/>
        </w:rPr>
        <w:t>Підтримка зв’язку з громадою. Розгляд пропозицій, заяв і скарг громадян;</w:t>
      </w:r>
    </w:p>
    <w:p w:rsidR="00482150" w:rsidRPr="00F65B51" w:rsidRDefault="00857282" w:rsidP="00F65B51">
      <w:pPr>
        <w:pStyle w:val="ab"/>
        <w:numPr>
          <w:ilvl w:val="0"/>
          <w:numId w:val="8"/>
        </w:numPr>
        <w:tabs>
          <w:tab w:val="left" w:pos="726"/>
        </w:tabs>
        <w:spacing w:line="297" w:lineRule="auto"/>
        <w:jc w:val="both"/>
        <w:rPr>
          <w:rFonts w:ascii="Times New Roman" w:eastAsia="Times New Roman" w:hAnsi="Times New Roman" w:cs="Times New Roman"/>
          <w:sz w:val="26"/>
          <w:szCs w:val="26"/>
        </w:rPr>
      </w:pPr>
      <w:r w:rsidRPr="00F65B51">
        <w:rPr>
          <w:rFonts w:ascii="Times New Roman" w:eastAsia="Times New Roman" w:hAnsi="Times New Roman" w:cs="Times New Roman"/>
          <w:sz w:val="26"/>
          <w:szCs w:val="26"/>
        </w:rPr>
        <w:t>Участь у засіданнях Київської міської ради та засіданнях постійної комісії до якої обрано депутата;</w:t>
      </w:r>
    </w:p>
    <w:p w:rsidR="00BE338F" w:rsidRPr="00F65B51" w:rsidRDefault="00857282" w:rsidP="00F65B51">
      <w:pPr>
        <w:pStyle w:val="ab"/>
        <w:numPr>
          <w:ilvl w:val="0"/>
          <w:numId w:val="8"/>
        </w:numPr>
        <w:tabs>
          <w:tab w:val="left" w:pos="726"/>
        </w:tabs>
        <w:spacing w:line="297" w:lineRule="auto"/>
        <w:jc w:val="both"/>
        <w:rPr>
          <w:rFonts w:ascii="Times New Roman" w:eastAsia="Times New Roman" w:hAnsi="Times New Roman" w:cs="Times New Roman"/>
          <w:sz w:val="26"/>
          <w:szCs w:val="26"/>
        </w:rPr>
      </w:pPr>
      <w:r w:rsidRPr="00F65B51">
        <w:rPr>
          <w:rFonts w:ascii="Times New Roman" w:eastAsia="Times New Roman" w:hAnsi="Times New Roman" w:cs="Times New Roman"/>
          <w:sz w:val="26"/>
          <w:szCs w:val="26"/>
        </w:rPr>
        <w:lastRenderedPageBreak/>
        <w:t>Участь в роботі інших органів Київської міської ради, робочих, експертних групах, інших органів до яких депутата може бути обрано, делеговано чи призначен</w:t>
      </w:r>
      <w:r w:rsidR="00BE338F" w:rsidRPr="00F65B51">
        <w:rPr>
          <w:rFonts w:ascii="Times New Roman" w:eastAsia="Times New Roman" w:hAnsi="Times New Roman" w:cs="Times New Roman"/>
          <w:sz w:val="26"/>
          <w:szCs w:val="26"/>
        </w:rPr>
        <w:t>о;</w:t>
      </w:r>
    </w:p>
    <w:p w:rsidR="00BE338F" w:rsidRPr="00F65B51" w:rsidRDefault="00BE338F" w:rsidP="00F65B51">
      <w:pPr>
        <w:pStyle w:val="ab"/>
        <w:numPr>
          <w:ilvl w:val="0"/>
          <w:numId w:val="8"/>
        </w:numPr>
        <w:tabs>
          <w:tab w:val="left" w:pos="726"/>
        </w:tabs>
        <w:spacing w:line="297" w:lineRule="auto"/>
        <w:jc w:val="both"/>
        <w:rPr>
          <w:rFonts w:ascii="Times New Roman" w:eastAsia="Times New Roman" w:hAnsi="Times New Roman" w:cs="Times New Roman"/>
          <w:sz w:val="26"/>
          <w:szCs w:val="26"/>
        </w:rPr>
      </w:pPr>
      <w:r w:rsidRPr="00F65B51">
        <w:rPr>
          <w:rFonts w:ascii="Times New Roman" w:eastAsia="Times New Roman" w:hAnsi="Times New Roman" w:cs="Times New Roman"/>
          <w:sz w:val="26"/>
          <w:szCs w:val="26"/>
        </w:rPr>
        <w:t xml:space="preserve">Розробка Проектів Рішень Київської міської ради. </w:t>
      </w:r>
    </w:p>
    <w:p w:rsidR="00482150" w:rsidRDefault="00482150" w:rsidP="00F65B51">
      <w:pPr>
        <w:tabs>
          <w:tab w:val="left" w:pos="726"/>
        </w:tabs>
        <w:spacing w:line="297" w:lineRule="auto"/>
        <w:ind w:left="6"/>
        <w:jc w:val="both"/>
        <w:rPr>
          <w:rFonts w:ascii="Times New Roman" w:eastAsia="Times New Roman" w:hAnsi="Times New Roman" w:cs="Times New Roman"/>
          <w:sz w:val="26"/>
          <w:szCs w:val="26"/>
        </w:rPr>
      </w:pPr>
    </w:p>
    <w:p w:rsidR="00482150" w:rsidRDefault="00482150">
      <w:pPr>
        <w:rPr>
          <w:rFonts w:ascii="Times New Roman" w:eastAsia="Times New Roman" w:hAnsi="Times New Roman" w:cs="Times New Roman"/>
        </w:rPr>
      </w:pPr>
    </w:p>
    <w:p w:rsidR="00482150" w:rsidRDefault="00857282">
      <w:pPr>
        <w:spacing w:line="297" w:lineRule="auto"/>
        <w:ind w:left="6" w:firstLine="714"/>
        <w:rPr>
          <w:rFonts w:ascii="Times New Roman" w:eastAsia="Times New Roman" w:hAnsi="Times New Roman" w:cs="Times New Roman"/>
          <w:sz w:val="26"/>
          <w:szCs w:val="26"/>
        </w:rPr>
      </w:pPr>
      <w:r>
        <w:rPr>
          <w:rFonts w:ascii="Times New Roman" w:eastAsia="Times New Roman" w:hAnsi="Times New Roman" w:cs="Times New Roman"/>
          <w:sz w:val="26"/>
          <w:szCs w:val="26"/>
        </w:rPr>
        <w:t>Всі напрямки роботи є однаково важливими і тому активна діяльність депутата на всіх вказаних ділянках роботи однаково важлива для громади.</w:t>
      </w:r>
    </w:p>
    <w:p w:rsidR="00482150" w:rsidRDefault="00482150">
      <w:pPr>
        <w:spacing w:line="297" w:lineRule="auto"/>
        <w:ind w:left="6"/>
        <w:rPr>
          <w:rFonts w:ascii="Times New Roman" w:eastAsia="Times New Roman" w:hAnsi="Times New Roman" w:cs="Times New Roman"/>
          <w:sz w:val="26"/>
          <w:szCs w:val="26"/>
        </w:rPr>
        <w:sectPr w:rsidR="00482150">
          <w:type w:val="continuous"/>
          <w:pgSz w:w="11906" w:h="16838"/>
          <w:pgMar w:top="850" w:right="850" w:bottom="850" w:left="1417" w:header="360" w:footer="360" w:gutter="0"/>
          <w:cols w:space="720"/>
        </w:sectPr>
      </w:pP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482150" w:rsidRPr="00F65B51" w:rsidRDefault="00857282" w:rsidP="007C6A0E">
      <w:pPr>
        <w:spacing w:line="276" w:lineRule="auto"/>
        <w:rPr>
          <w:rFonts w:ascii="Times New Roman" w:eastAsia="Times New Roman" w:hAnsi="Times New Roman" w:cs="Times New Roman"/>
          <w:sz w:val="32"/>
          <w:szCs w:val="32"/>
        </w:rPr>
      </w:pPr>
      <w:r w:rsidRPr="00F65B51">
        <w:rPr>
          <w:rFonts w:ascii="Times New Roman" w:eastAsia="Times New Roman" w:hAnsi="Times New Roman" w:cs="Times New Roman"/>
          <w:b/>
          <w:sz w:val="32"/>
          <w:szCs w:val="32"/>
        </w:rPr>
        <w:t>1. Захист інтересів членів територіальної громади міста Києва. Розгляд пропозицій, заяв і скарг громадян</w:t>
      </w:r>
    </w:p>
    <w:p w:rsidR="00482150" w:rsidRDefault="00482150">
      <w:pPr>
        <w:spacing w:line="261" w:lineRule="auto"/>
        <w:ind w:firstLine="720"/>
        <w:jc w:val="both"/>
        <w:rPr>
          <w:rFonts w:ascii="Times New Roman" w:eastAsia="Times New Roman" w:hAnsi="Times New Roman" w:cs="Times New Roman"/>
          <w:color w:val="1D1B11"/>
          <w:sz w:val="28"/>
          <w:szCs w:val="28"/>
        </w:rPr>
      </w:pPr>
    </w:p>
    <w:p w:rsidR="00482150" w:rsidRPr="001B2038" w:rsidRDefault="00857282">
      <w:pPr>
        <w:spacing w:line="261"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Задля підтримки постійного зв’язку із виборцями та вчасного реагування на </w:t>
      </w:r>
      <w:r w:rsidRPr="001B2038">
        <w:rPr>
          <w:rFonts w:ascii="Times New Roman" w:eastAsia="Times New Roman" w:hAnsi="Times New Roman" w:cs="Times New Roman"/>
          <w:sz w:val="26"/>
          <w:szCs w:val="26"/>
        </w:rPr>
        <w:t xml:space="preserve">потреби й проблеми мешканців Солом’янського району, було проведено </w:t>
      </w:r>
      <w:r w:rsidR="007819EC">
        <w:rPr>
          <w:rFonts w:ascii="Times New Roman" w:eastAsia="Times New Roman" w:hAnsi="Times New Roman" w:cs="Times New Roman"/>
          <w:sz w:val="26"/>
          <w:szCs w:val="26"/>
        </w:rPr>
        <w:t xml:space="preserve">13 </w:t>
      </w:r>
      <w:r w:rsidRPr="001B2038">
        <w:rPr>
          <w:rFonts w:ascii="Times New Roman" w:eastAsia="Times New Roman" w:hAnsi="Times New Roman" w:cs="Times New Roman"/>
          <w:sz w:val="26"/>
          <w:szCs w:val="26"/>
        </w:rPr>
        <w:t>депутатськ</w:t>
      </w:r>
      <w:r w:rsidR="007819EC">
        <w:rPr>
          <w:rFonts w:ascii="Times New Roman" w:eastAsia="Times New Roman" w:hAnsi="Times New Roman" w:cs="Times New Roman"/>
          <w:sz w:val="26"/>
          <w:szCs w:val="26"/>
        </w:rPr>
        <w:t>их</w:t>
      </w:r>
      <w:r w:rsidRPr="001B2038">
        <w:rPr>
          <w:rFonts w:ascii="Times New Roman" w:eastAsia="Times New Roman" w:hAnsi="Times New Roman" w:cs="Times New Roman"/>
          <w:sz w:val="26"/>
          <w:szCs w:val="26"/>
        </w:rPr>
        <w:t xml:space="preserve"> прийоми</w:t>
      </w:r>
      <w:r w:rsidR="002B67EA">
        <w:rPr>
          <w:rFonts w:ascii="Times New Roman" w:eastAsia="Times New Roman" w:hAnsi="Times New Roman" w:cs="Times New Roman"/>
          <w:sz w:val="26"/>
          <w:szCs w:val="26"/>
        </w:rPr>
        <w:t xml:space="preserve"> громадян на які</w:t>
      </w:r>
      <w:r w:rsidR="00EF4578" w:rsidRPr="001B2038">
        <w:rPr>
          <w:rFonts w:ascii="Times New Roman" w:eastAsia="Times New Roman" w:hAnsi="Times New Roman" w:cs="Times New Roman"/>
          <w:sz w:val="26"/>
          <w:szCs w:val="26"/>
        </w:rPr>
        <w:t xml:space="preserve"> </w:t>
      </w:r>
      <w:r w:rsidR="00B36F19">
        <w:rPr>
          <w:rFonts w:ascii="Times New Roman" w:eastAsia="Times New Roman" w:hAnsi="Times New Roman" w:cs="Times New Roman"/>
          <w:sz w:val="26"/>
          <w:szCs w:val="26"/>
        </w:rPr>
        <w:t>77</w:t>
      </w:r>
      <w:r w:rsidRPr="001B2038">
        <w:rPr>
          <w:rFonts w:ascii="Times New Roman" w:eastAsia="Times New Roman" w:hAnsi="Times New Roman" w:cs="Times New Roman"/>
          <w:sz w:val="26"/>
          <w:szCs w:val="26"/>
        </w:rPr>
        <w:t xml:space="preserve"> громадян завітали на прийом із своїми заявами, скаргами і пропозиціями, що були розглянуті і опрацьовані в межах повноважень депутата.</w:t>
      </w:r>
    </w:p>
    <w:p w:rsidR="00482150" w:rsidRPr="001B2038" w:rsidRDefault="00482150">
      <w:pPr>
        <w:rPr>
          <w:rFonts w:ascii="Times New Roman" w:eastAsia="Times New Roman" w:hAnsi="Times New Roman" w:cs="Times New Roman"/>
          <w:sz w:val="26"/>
          <w:szCs w:val="26"/>
        </w:rPr>
      </w:pPr>
    </w:p>
    <w:p w:rsidR="00482150" w:rsidRPr="001B2038" w:rsidRDefault="00857282">
      <w:pPr>
        <w:spacing w:line="318" w:lineRule="auto"/>
        <w:ind w:firstLine="720"/>
        <w:jc w:val="both"/>
        <w:rPr>
          <w:rFonts w:ascii="Times New Roman" w:eastAsia="Times New Roman" w:hAnsi="Times New Roman" w:cs="Times New Roman"/>
          <w:sz w:val="26"/>
          <w:szCs w:val="26"/>
        </w:rPr>
      </w:pPr>
      <w:r w:rsidRPr="001B2038">
        <w:rPr>
          <w:rFonts w:ascii="Times New Roman" w:eastAsia="Times New Roman" w:hAnsi="Times New Roman" w:cs="Times New Roman"/>
          <w:sz w:val="26"/>
          <w:szCs w:val="26"/>
        </w:rPr>
        <w:t>Крім того, постійно надавалися консультації та допомога у вирішенні проблем киян через спе</w:t>
      </w:r>
      <w:r w:rsidR="00BE338F" w:rsidRPr="001B2038">
        <w:rPr>
          <w:rFonts w:ascii="Times New Roman" w:eastAsia="Times New Roman" w:hAnsi="Times New Roman" w:cs="Times New Roman"/>
          <w:sz w:val="26"/>
          <w:szCs w:val="26"/>
        </w:rPr>
        <w:t>ціалізовані юридичні приймальні.</w:t>
      </w:r>
    </w:p>
    <w:p w:rsidR="00482150" w:rsidRDefault="00857282">
      <w:pPr>
        <w:rPr>
          <w:rFonts w:ascii="Times New Roman" w:eastAsia="Times New Roman" w:hAnsi="Times New Roman" w:cs="Times New Roman"/>
        </w:rPr>
      </w:pPr>
      <w:r w:rsidRPr="00F65B51">
        <w:rPr>
          <w:noProof/>
          <w:color w:val="FFFF00"/>
        </w:rPr>
        <w:drawing>
          <wp:anchor distT="0" distB="0" distL="0" distR="0" simplePos="0" relativeHeight="251659776" behindDoc="0" locked="0" layoutInCell="1" hidden="0" allowOverlap="1" wp14:anchorId="6D3894DC" wp14:editId="2EB3B8C1">
            <wp:simplePos x="0" y="0"/>
            <wp:positionH relativeFrom="column">
              <wp:posOffset>194945</wp:posOffset>
            </wp:positionH>
            <wp:positionV relativeFrom="paragraph">
              <wp:posOffset>2540</wp:posOffset>
            </wp:positionV>
            <wp:extent cx="5722620" cy="1040765"/>
            <wp:effectExtent l="0" t="0" r="0" b="0"/>
            <wp:wrapSquare wrapText="bothSides" distT="0" distB="0" distL="0" distR="0"/>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a:off x="0" y="0"/>
                      <a:ext cx="5722620" cy="1040765"/>
                    </a:xfrm>
                    <a:prstGeom prst="rect">
                      <a:avLst/>
                    </a:prstGeom>
                    <a:ln/>
                  </pic:spPr>
                </pic:pic>
              </a:graphicData>
            </a:graphic>
          </wp:anchor>
        </w:drawing>
      </w: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tbl>
      <w:tblPr>
        <w:tblStyle w:val="a6"/>
        <w:tblW w:w="9460" w:type="dxa"/>
        <w:tblInd w:w="100" w:type="dxa"/>
        <w:tblLayout w:type="fixed"/>
        <w:tblLook w:val="0000" w:firstRow="0" w:lastRow="0" w:firstColumn="0" w:lastColumn="0" w:noHBand="0" w:noVBand="0"/>
      </w:tblPr>
      <w:tblGrid>
        <w:gridCol w:w="2240"/>
        <w:gridCol w:w="2420"/>
        <w:gridCol w:w="2560"/>
        <w:gridCol w:w="2240"/>
      </w:tblGrid>
      <w:tr w:rsidR="00F65B51" w:rsidRPr="00412BA9">
        <w:trPr>
          <w:trHeight w:val="500"/>
        </w:trPr>
        <w:tc>
          <w:tcPr>
            <w:tcW w:w="2240" w:type="dxa"/>
          </w:tcPr>
          <w:p w:rsidR="00482150" w:rsidRPr="00412BA9" w:rsidRDefault="00BE338F" w:rsidP="002B67EA">
            <w:pPr>
              <w:ind w:right="853"/>
              <w:jc w:val="right"/>
              <w:rPr>
                <w:rFonts w:ascii="Times New Roman" w:eastAsia="Times New Roman" w:hAnsi="Times New Roman" w:cs="Times New Roman"/>
                <w:color w:val="000000" w:themeColor="text1"/>
                <w:sz w:val="28"/>
                <w:szCs w:val="28"/>
              </w:rPr>
            </w:pPr>
            <w:r w:rsidRPr="00412BA9">
              <w:rPr>
                <w:rFonts w:ascii="Times New Roman" w:eastAsia="Times New Roman" w:hAnsi="Times New Roman" w:cs="Times New Roman"/>
                <w:b/>
                <w:color w:val="000000" w:themeColor="text1"/>
                <w:sz w:val="28"/>
                <w:szCs w:val="28"/>
              </w:rPr>
              <w:t>1</w:t>
            </w:r>
            <w:r w:rsidR="007819EC" w:rsidRPr="00412BA9">
              <w:rPr>
                <w:rFonts w:ascii="Times New Roman" w:eastAsia="Times New Roman" w:hAnsi="Times New Roman" w:cs="Times New Roman"/>
                <w:b/>
                <w:color w:val="000000" w:themeColor="text1"/>
                <w:sz w:val="28"/>
                <w:szCs w:val="28"/>
              </w:rPr>
              <w:t>3</w:t>
            </w:r>
          </w:p>
        </w:tc>
        <w:tc>
          <w:tcPr>
            <w:tcW w:w="2420" w:type="dxa"/>
          </w:tcPr>
          <w:p w:rsidR="00482150" w:rsidRPr="00412BA9" w:rsidRDefault="00B36F19">
            <w:pPr>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77</w:t>
            </w:r>
          </w:p>
        </w:tc>
        <w:tc>
          <w:tcPr>
            <w:tcW w:w="2560" w:type="dxa"/>
          </w:tcPr>
          <w:p w:rsidR="00482150" w:rsidRPr="00412BA9" w:rsidRDefault="00421707" w:rsidP="002B67EA">
            <w:pPr>
              <w:jc w:val="center"/>
              <w:rPr>
                <w:rFonts w:ascii="Times New Roman" w:eastAsia="Times New Roman" w:hAnsi="Times New Roman" w:cs="Times New Roman"/>
                <w:color w:val="000000" w:themeColor="text1"/>
                <w:sz w:val="28"/>
                <w:szCs w:val="28"/>
              </w:rPr>
            </w:pPr>
            <w:r w:rsidRPr="00412BA9">
              <w:rPr>
                <w:rFonts w:ascii="Times New Roman" w:eastAsia="Times New Roman" w:hAnsi="Times New Roman" w:cs="Times New Roman"/>
                <w:b/>
                <w:color w:val="000000" w:themeColor="text1"/>
                <w:sz w:val="28"/>
                <w:szCs w:val="28"/>
              </w:rPr>
              <w:t>8</w:t>
            </w:r>
            <w:r w:rsidR="002B67EA" w:rsidRPr="00412BA9">
              <w:rPr>
                <w:rFonts w:ascii="Times New Roman" w:eastAsia="Times New Roman" w:hAnsi="Times New Roman" w:cs="Times New Roman"/>
                <w:b/>
                <w:color w:val="000000" w:themeColor="text1"/>
                <w:sz w:val="28"/>
                <w:szCs w:val="28"/>
              </w:rPr>
              <w:t>7</w:t>
            </w:r>
          </w:p>
        </w:tc>
        <w:tc>
          <w:tcPr>
            <w:tcW w:w="2240" w:type="dxa"/>
          </w:tcPr>
          <w:p w:rsidR="00482150" w:rsidRPr="00412BA9" w:rsidRDefault="002B67EA">
            <w:pPr>
              <w:jc w:val="center"/>
              <w:rPr>
                <w:rFonts w:ascii="Times New Roman" w:eastAsia="Times New Roman" w:hAnsi="Times New Roman" w:cs="Times New Roman"/>
                <w:color w:val="000000" w:themeColor="text1"/>
                <w:sz w:val="28"/>
                <w:szCs w:val="28"/>
              </w:rPr>
            </w:pPr>
            <w:r w:rsidRPr="00412BA9">
              <w:rPr>
                <w:rFonts w:ascii="Times New Roman" w:eastAsia="Times New Roman" w:hAnsi="Times New Roman" w:cs="Times New Roman"/>
                <w:color w:val="000000" w:themeColor="text1"/>
                <w:sz w:val="28"/>
                <w:szCs w:val="28"/>
              </w:rPr>
              <w:t>47</w:t>
            </w:r>
          </w:p>
        </w:tc>
      </w:tr>
      <w:tr w:rsidR="00F65B51" w:rsidRPr="00412BA9">
        <w:trPr>
          <w:trHeight w:val="260"/>
        </w:trPr>
        <w:tc>
          <w:tcPr>
            <w:tcW w:w="2240" w:type="dxa"/>
          </w:tcPr>
          <w:p w:rsidR="00482150" w:rsidRPr="00412BA9" w:rsidRDefault="00857282">
            <w:pPr>
              <w:ind w:right="33"/>
              <w:jc w:val="center"/>
              <w:rPr>
                <w:rFonts w:ascii="Times New Roman" w:eastAsia="Times New Roman" w:hAnsi="Times New Roman" w:cs="Times New Roman"/>
                <w:color w:val="000000" w:themeColor="text1"/>
                <w:sz w:val="28"/>
                <w:szCs w:val="28"/>
              </w:rPr>
            </w:pPr>
            <w:r w:rsidRPr="00412BA9">
              <w:rPr>
                <w:rFonts w:ascii="Times New Roman" w:eastAsia="Times New Roman" w:hAnsi="Times New Roman" w:cs="Times New Roman"/>
                <w:b/>
                <w:color w:val="000000" w:themeColor="text1"/>
                <w:sz w:val="28"/>
                <w:szCs w:val="28"/>
              </w:rPr>
              <w:t>прийоми та зустрічі з</w:t>
            </w:r>
          </w:p>
        </w:tc>
        <w:tc>
          <w:tcPr>
            <w:tcW w:w="2420" w:type="dxa"/>
          </w:tcPr>
          <w:p w:rsidR="00482150" w:rsidRPr="00412BA9" w:rsidRDefault="00857282">
            <w:pPr>
              <w:jc w:val="center"/>
              <w:rPr>
                <w:rFonts w:ascii="Times New Roman" w:eastAsia="Times New Roman" w:hAnsi="Times New Roman" w:cs="Times New Roman"/>
                <w:color w:val="000000" w:themeColor="text1"/>
                <w:sz w:val="28"/>
                <w:szCs w:val="28"/>
              </w:rPr>
            </w:pPr>
            <w:r w:rsidRPr="00412BA9">
              <w:rPr>
                <w:rFonts w:ascii="Times New Roman" w:eastAsia="Times New Roman" w:hAnsi="Times New Roman" w:cs="Times New Roman"/>
                <w:b/>
                <w:color w:val="000000" w:themeColor="text1"/>
                <w:sz w:val="28"/>
                <w:szCs w:val="28"/>
              </w:rPr>
              <w:t>мешканців відвідали</w:t>
            </w:r>
          </w:p>
        </w:tc>
        <w:tc>
          <w:tcPr>
            <w:tcW w:w="2560" w:type="dxa"/>
          </w:tcPr>
          <w:p w:rsidR="00482150" w:rsidRPr="00412BA9" w:rsidRDefault="00857282">
            <w:pPr>
              <w:jc w:val="center"/>
              <w:rPr>
                <w:rFonts w:ascii="Times New Roman" w:eastAsia="Times New Roman" w:hAnsi="Times New Roman" w:cs="Times New Roman"/>
                <w:color w:val="000000" w:themeColor="text1"/>
                <w:sz w:val="28"/>
                <w:szCs w:val="28"/>
              </w:rPr>
            </w:pPr>
            <w:r w:rsidRPr="00412BA9">
              <w:rPr>
                <w:rFonts w:ascii="Times New Roman" w:eastAsia="Times New Roman" w:hAnsi="Times New Roman" w:cs="Times New Roman"/>
                <w:b/>
                <w:color w:val="000000" w:themeColor="text1"/>
                <w:sz w:val="28"/>
                <w:szCs w:val="28"/>
              </w:rPr>
              <w:t>депутатських звернень з</w:t>
            </w:r>
          </w:p>
        </w:tc>
        <w:tc>
          <w:tcPr>
            <w:tcW w:w="2240" w:type="dxa"/>
          </w:tcPr>
          <w:p w:rsidR="00482150" w:rsidRPr="00412BA9" w:rsidRDefault="00857282">
            <w:pPr>
              <w:jc w:val="center"/>
              <w:rPr>
                <w:rFonts w:ascii="Times New Roman" w:eastAsia="Times New Roman" w:hAnsi="Times New Roman" w:cs="Times New Roman"/>
                <w:color w:val="000000" w:themeColor="text1"/>
                <w:sz w:val="28"/>
                <w:szCs w:val="28"/>
              </w:rPr>
            </w:pPr>
            <w:r w:rsidRPr="00412BA9">
              <w:rPr>
                <w:rFonts w:ascii="Times New Roman" w:eastAsia="Times New Roman" w:hAnsi="Times New Roman" w:cs="Times New Roman"/>
                <w:b/>
                <w:color w:val="000000" w:themeColor="text1"/>
                <w:sz w:val="28"/>
                <w:szCs w:val="28"/>
              </w:rPr>
              <w:t>особи отримали</w:t>
            </w:r>
          </w:p>
        </w:tc>
      </w:tr>
      <w:tr w:rsidR="00F65B51" w:rsidRPr="00412BA9">
        <w:trPr>
          <w:trHeight w:val="320"/>
        </w:trPr>
        <w:tc>
          <w:tcPr>
            <w:tcW w:w="2240" w:type="dxa"/>
          </w:tcPr>
          <w:p w:rsidR="00482150" w:rsidRPr="00412BA9" w:rsidRDefault="00857282">
            <w:pPr>
              <w:ind w:right="53"/>
              <w:jc w:val="center"/>
              <w:rPr>
                <w:rFonts w:ascii="Times New Roman" w:eastAsia="Times New Roman" w:hAnsi="Times New Roman" w:cs="Times New Roman"/>
                <w:color w:val="000000" w:themeColor="text1"/>
                <w:sz w:val="28"/>
                <w:szCs w:val="28"/>
              </w:rPr>
            </w:pPr>
            <w:r w:rsidRPr="00412BA9">
              <w:rPr>
                <w:rFonts w:ascii="Times New Roman" w:eastAsia="Times New Roman" w:hAnsi="Times New Roman" w:cs="Times New Roman"/>
                <w:b/>
                <w:color w:val="000000" w:themeColor="text1"/>
                <w:sz w:val="28"/>
                <w:szCs w:val="28"/>
              </w:rPr>
              <w:t>громадою</w:t>
            </w:r>
          </w:p>
        </w:tc>
        <w:tc>
          <w:tcPr>
            <w:tcW w:w="2420" w:type="dxa"/>
          </w:tcPr>
          <w:p w:rsidR="00482150" w:rsidRPr="00412BA9" w:rsidRDefault="00857282">
            <w:pPr>
              <w:jc w:val="center"/>
              <w:rPr>
                <w:rFonts w:ascii="Times New Roman" w:eastAsia="Times New Roman" w:hAnsi="Times New Roman" w:cs="Times New Roman"/>
                <w:color w:val="000000" w:themeColor="text1"/>
                <w:sz w:val="28"/>
                <w:szCs w:val="28"/>
              </w:rPr>
            </w:pPr>
            <w:r w:rsidRPr="00412BA9">
              <w:rPr>
                <w:rFonts w:ascii="Times New Roman" w:eastAsia="Times New Roman" w:hAnsi="Times New Roman" w:cs="Times New Roman"/>
                <w:b/>
                <w:color w:val="000000" w:themeColor="text1"/>
                <w:sz w:val="28"/>
                <w:szCs w:val="28"/>
              </w:rPr>
              <w:t>депутатський прийом</w:t>
            </w:r>
          </w:p>
        </w:tc>
        <w:tc>
          <w:tcPr>
            <w:tcW w:w="2560" w:type="dxa"/>
          </w:tcPr>
          <w:p w:rsidR="00482150" w:rsidRPr="00412BA9" w:rsidRDefault="00857282">
            <w:pPr>
              <w:jc w:val="center"/>
              <w:rPr>
                <w:rFonts w:ascii="Times New Roman" w:eastAsia="Times New Roman" w:hAnsi="Times New Roman" w:cs="Times New Roman"/>
                <w:color w:val="000000" w:themeColor="text1"/>
                <w:sz w:val="28"/>
                <w:szCs w:val="28"/>
              </w:rPr>
            </w:pPr>
            <w:r w:rsidRPr="00412BA9">
              <w:rPr>
                <w:rFonts w:ascii="Times New Roman" w:eastAsia="Times New Roman" w:hAnsi="Times New Roman" w:cs="Times New Roman"/>
                <w:b/>
                <w:color w:val="000000" w:themeColor="text1"/>
                <w:sz w:val="28"/>
                <w:szCs w:val="28"/>
              </w:rPr>
              <w:t>питань громади</w:t>
            </w:r>
          </w:p>
        </w:tc>
        <w:tc>
          <w:tcPr>
            <w:tcW w:w="2240" w:type="dxa"/>
          </w:tcPr>
          <w:p w:rsidR="00482150" w:rsidRPr="00412BA9" w:rsidRDefault="00857282">
            <w:pPr>
              <w:jc w:val="center"/>
              <w:rPr>
                <w:rFonts w:ascii="Times New Roman" w:eastAsia="Times New Roman" w:hAnsi="Times New Roman" w:cs="Times New Roman"/>
                <w:color w:val="000000" w:themeColor="text1"/>
                <w:sz w:val="28"/>
                <w:szCs w:val="28"/>
              </w:rPr>
            </w:pPr>
            <w:r w:rsidRPr="00412BA9">
              <w:rPr>
                <w:rFonts w:ascii="Times New Roman" w:eastAsia="Times New Roman" w:hAnsi="Times New Roman" w:cs="Times New Roman"/>
                <w:b/>
                <w:color w:val="000000" w:themeColor="text1"/>
                <w:sz w:val="28"/>
                <w:szCs w:val="28"/>
              </w:rPr>
              <w:t>матеріальну допомогу</w:t>
            </w:r>
          </w:p>
        </w:tc>
      </w:tr>
    </w:tbl>
    <w:p w:rsidR="00482150" w:rsidRDefault="00482150">
      <w:pPr>
        <w:rPr>
          <w:rFonts w:ascii="Times New Roman" w:eastAsia="Times New Roman" w:hAnsi="Times New Roman" w:cs="Times New Roman"/>
        </w:rPr>
      </w:pPr>
    </w:p>
    <w:p w:rsidR="00482150" w:rsidRPr="001B2038" w:rsidRDefault="00857282" w:rsidP="00F97763">
      <w:pPr>
        <w:spacing w:line="275" w:lineRule="auto"/>
        <w:ind w:firstLine="720"/>
        <w:jc w:val="both"/>
        <w:rPr>
          <w:rFonts w:ascii="Times New Roman" w:eastAsia="Times New Roman" w:hAnsi="Times New Roman" w:cs="Times New Roman"/>
          <w:sz w:val="26"/>
          <w:szCs w:val="26"/>
        </w:rPr>
      </w:pPr>
      <w:r w:rsidRPr="001B2038">
        <w:rPr>
          <w:rFonts w:ascii="Times New Roman" w:eastAsia="Times New Roman" w:hAnsi="Times New Roman" w:cs="Times New Roman"/>
          <w:sz w:val="26"/>
          <w:szCs w:val="26"/>
        </w:rPr>
        <w:t xml:space="preserve">На основі отриманої від громадян і громадських організацій інформації, їх скарг і пропозицій, було направлено </w:t>
      </w:r>
      <w:r w:rsidR="002B67EA">
        <w:rPr>
          <w:rFonts w:ascii="Times New Roman" w:eastAsia="Times New Roman" w:hAnsi="Times New Roman" w:cs="Times New Roman"/>
          <w:sz w:val="26"/>
          <w:szCs w:val="26"/>
        </w:rPr>
        <w:t>87</w:t>
      </w:r>
      <w:r w:rsidRPr="001B2038">
        <w:rPr>
          <w:rFonts w:ascii="Times New Roman" w:eastAsia="Times New Roman" w:hAnsi="Times New Roman" w:cs="Times New Roman"/>
          <w:sz w:val="26"/>
          <w:szCs w:val="26"/>
        </w:rPr>
        <w:t xml:space="preserve"> депутатських звернень, адресованих до структурних підрозділів КМДА, районних у місті Києві державних адміністрацій, комунальних підприємств, установ та організацій, з вимогами щодо усунення недоліків у міському адмініструванні, надання киянам якісних комунальних послуг, утримання в належному стані об’єктів житлового фонду та благоустрою, ефективного </w:t>
      </w:r>
      <w:r w:rsidRPr="001B2038">
        <w:rPr>
          <w:rFonts w:ascii="Times New Roman" w:eastAsia="Times New Roman" w:hAnsi="Times New Roman" w:cs="Times New Roman"/>
          <w:sz w:val="26"/>
          <w:szCs w:val="26"/>
        </w:rPr>
        <w:lastRenderedPageBreak/>
        <w:t>використання бюджетних коштів, вдосконалення та зміни існуючих правил і процедур.</w:t>
      </w:r>
    </w:p>
    <w:p w:rsidR="00482150" w:rsidRDefault="00857282">
      <w:pPr>
        <w:spacing w:line="261" w:lineRule="auto"/>
        <w:ind w:firstLine="720"/>
        <w:jc w:val="both"/>
        <w:rPr>
          <w:rFonts w:ascii="Times New Roman" w:eastAsia="Times New Roman" w:hAnsi="Times New Roman" w:cs="Times New Roman"/>
          <w:sz w:val="26"/>
          <w:szCs w:val="26"/>
        </w:rPr>
      </w:pPr>
      <w:r w:rsidRPr="001B2038">
        <w:rPr>
          <w:rFonts w:ascii="Times New Roman" w:eastAsia="Times New Roman" w:hAnsi="Times New Roman" w:cs="Times New Roman"/>
          <w:sz w:val="26"/>
          <w:szCs w:val="26"/>
        </w:rPr>
        <w:t>Адресна матеріальна допомога малозабезпеченим верствам населення міста Києва, що фінансується у межах Програми вирішення депутатами Київської міської ради соціально-економічних проблем, виконання передвиборних програм та доручень виборців на 2016-2019 роки</w:t>
      </w:r>
      <w:r w:rsidR="002B67EA">
        <w:rPr>
          <w:rFonts w:ascii="Times New Roman" w:eastAsia="Times New Roman" w:hAnsi="Times New Roman" w:cs="Times New Roman"/>
          <w:sz w:val="26"/>
          <w:szCs w:val="26"/>
        </w:rPr>
        <w:t>, була надана 47</w:t>
      </w:r>
      <w:r w:rsidRPr="001B2038">
        <w:rPr>
          <w:rFonts w:ascii="Times New Roman" w:eastAsia="Times New Roman" w:hAnsi="Times New Roman" w:cs="Times New Roman"/>
          <w:sz w:val="26"/>
          <w:szCs w:val="26"/>
        </w:rPr>
        <w:t xml:space="preserve"> особам відповідно до їх звернень. При цьому, використання коштів передбачених бюджетом міста на виконання передвиборчих програм та доручень виборців спрямовувалося депутатом здебільше на забезпечення необхідним інвентарем та технічним обладнанням загальноосвітні шкільні заклади.</w:t>
      </w:r>
    </w:p>
    <w:p w:rsidR="007C6A0E" w:rsidRPr="001B2038" w:rsidRDefault="007C6A0E">
      <w:pPr>
        <w:spacing w:line="261" w:lineRule="auto"/>
        <w:ind w:firstLine="720"/>
        <w:jc w:val="both"/>
        <w:rPr>
          <w:rFonts w:ascii="Times New Roman" w:eastAsia="Times New Roman" w:hAnsi="Times New Roman" w:cs="Times New Roman"/>
          <w:sz w:val="26"/>
          <w:szCs w:val="26"/>
        </w:rPr>
      </w:pPr>
    </w:p>
    <w:p w:rsidR="00482150" w:rsidRPr="007C6A0E" w:rsidRDefault="00857282" w:rsidP="007C6A0E">
      <w:pPr>
        <w:spacing w:before="240"/>
        <w:ind w:firstLine="567"/>
        <w:jc w:val="both"/>
        <w:rPr>
          <w:rFonts w:ascii="Times New Roman" w:eastAsia="Times New Roman" w:hAnsi="Times New Roman" w:cs="Times New Roman"/>
          <w:b/>
          <w:sz w:val="26"/>
          <w:szCs w:val="26"/>
        </w:rPr>
      </w:pPr>
      <w:r w:rsidRPr="00A672D2">
        <w:rPr>
          <w:rFonts w:ascii="Times New Roman" w:eastAsia="Times New Roman" w:hAnsi="Times New Roman" w:cs="Times New Roman"/>
          <w:b/>
          <w:sz w:val="32"/>
          <w:szCs w:val="32"/>
        </w:rPr>
        <w:t>Напрями використання коштів Програми вирішення депутатами Київради соціально-економічних проблем, виконання передвиборних програм та доручень виборців:</w:t>
      </w:r>
    </w:p>
    <w:p w:rsidR="00482150" w:rsidRDefault="00482150">
      <w:pPr>
        <w:spacing w:line="239" w:lineRule="auto"/>
        <w:rPr>
          <w:rFonts w:ascii="Times New Roman" w:eastAsia="Times New Roman" w:hAnsi="Times New Roman" w:cs="Times New Roman"/>
          <w:color w:val="00672C"/>
          <w:sz w:val="34"/>
          <w:szCs w:val="34"/>
        </w:rPr>
        <w:sectPr w:rsidR="00482150">
          <w:type w:val="continuous"/>
          <w:pgSz w:w="11906" w:h="16838"/>
          <w:pgMar w:top="850" w:right="850" w:bottom="850" w:left="1417" w:header="360" w:footer="360" w:gutter="0"/>
          <w:cols w:space="720"/>
        </w:sectPr>
      </w:pPr>
    </w:p>
    <w:p w:rsidR="00482150" w:rsidRDefault="00482150">
      <w:pPr>
        <w:rPr>
          <w:rFonts w:ascii="Times New Roman" w:eastAsia="Times New Roman" w:hAnsi="Times New Roman" w:cs="Times New Roman"/>
        </w:rPr>
      </w:pPr>
    </w:p>
    <w:p w:rsidR="00482150" w:rsidRDefault="00627D57">
      <w:pPr>
        <w:rPr>
          <w:rFonts w:ascii="Times New Roman" w:eastAsia="Times New Roman" w:hAnsi="Times New Roman" w:cs="Times New Roman"/>
          <w:sz w:val="38"/>
          <w:szCs w:val="38"/>
        </w:rPr>
      </w:pPr>
      <w:r w:rsidRPr="00412BA9">
        <w:rPr>
          <w:rFonts w:ascii="Times New Roman" w:eastAsia="Times New Roman" w:hAnsi="Times New Roman" w:cs="Times New Roman"/>
          <w:b/>
          <w:sz w:val="45"/>
          <w:szCs w:val="45"/>
        </w:rPr>
        <w:t>610 420,00</w:t>
      </w:r>
      <w:r w:rsidR="00857282" w:rsidRPr="00412BA9">
        <w:rPr>
          <w:rFonts w:ascii="Times New Roman" w:eastAsia="Times New Roman" w:hAnsi="Times New Roman" w:cs="Times New Roman"/>
          <w:b/>
          <w:sz w:val="45"/>
          <w:szCs w:val="45"/>
        </w:rPr>
        <w:t xml:space="preserve"> тис. грн</w:t>
      </w:r>
      <w:r w:rsidR="00412BA9">
        <w:rPr>
          <w:rFonts w:ascii="Times New Roman" w:eastAsia="Times New Roman" w:hAnsi="Times New Roman" w:cs="Times New Roman"/>
          <w:b/>
          <w:sz w:val="45"/>
          <w:szCs w:val="45"/>
        </w:rPr>
        <w:t xml:space="preserve"> </w:t>
      </w:r>
    </w:p>
    <w:p w:rsidR="00412BA9" w:rsidRDefault="00412BA9">
      <w:pPr>
        <w:rPr>
          <w:rFonts w:ascii="Times New Roman" w:eastAsia="Times New Roman" w:hAnsi="Times New Roman" w:cs="Times New Roman"/>
          <w:b/>
          <w:sz w:val="28"/>
          <w:szCs w:val="28"/>
          <w:highlight w:val="yellow"/>
        </w:rPr>
      </w:pPr>
      <w:r>
        <w:rPr>
          <w:rFonts w:ascii="Times New Roman" w:eastAsia="Times New Roman" w:hAnsi="Times New Roman" w:cs="Times New Roman"/>
          <w:b/>
          <w:noProof/>
          <w:sz w:val="28"/>
          <w:szCs w:val="28"/>
        </w:rPr>
        <w:drawing>
          <wp:inline distT="0" distB="0" distL="0" distR="0" wp14:anchorId="0CE27DA1" wp14:editId="67FA3312">
            <wp:extent cx="2888405" cy="1950720"/>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92608" cy="1953558"/>
                    </a:xfrm>
                    <a:prstGeom prst="rect">
                      <a:avLst/>
                    </a:prstGeom>
                    <a:noFill/>
                  </pic:spPr>
                </pic:pic>
              </a:graphicData>
            </a:graphic>
          </wp:inline>
        </w:drawing>
      </w:r>
    </w:p>
    <w:p w:rsidR="00482150" w:rsidRPr="00412BA9" w:rsidRDefault="00627D57" w:rsidP="00412BA9">
      <w:pPr>
        <w:rPr>
          <w:rFonts w:ascii="Times New Roman" w:eastAsia="Times New Roman" w:hAnsi="Times New Roman" w:cs="Times New Roman"/>
          <w:b/>
          <w:sz w:val="28"/>
          <w:szCs w:val="28"/>
        </w:rPr>
      </w:pPr>
      <w:r w:rsidRPr="00412BA9">
        <w:rPr>
          <w:rFonts w:ascii="Times New Roman" w:eastAsia="Times New Roman" w:hAnsi="Times New Roman" w:cs="Times New Roman"/>
          <w:b/>
          <w:sz w:val="28"/>
          <w:szCs w:val="28"/>
        </w:rPr>
        <w:t>109 953,</w:t>
      </w:r>
      <w:r w:rsidR="009E6A18" w:rsidRPr="00412BA9">
        <w:rPr>
          <w:rFonts w:ascii="Times New Roman" w:eastAsia="Times New Roman" w:hAnsi="Times New Roman" w:cs="Times New Roman"/>
          <w:b/>
          <w:sz w:val="28"/>
          <w:szCs w:val="28"/>
        </w:rPr>
        <w:t>0</w:t>
      </w:r>
      <w:r w:rsidRPr="00412BA9">
        <w:rPr>
          <w:rFonts w:ascii="Times New Roman" w:eastAsia="Times New Roman" w:hAnsi="Times New Roman" w:cs="Times New Roman"/>
          <w:b/>
          <w:sz w:val="28"/>
          <w:szCs w:val="28"/>
        </w:rPr>
        <w:t>8</w:t>
      </w:r>
      <w:r w:rsidR="00857282" w:rsidRPr="00412BA9">
        <w:rPr>
          <w:rFonts w:ascii="Times New Roman" w:eastAsia="Times New Roman" w:hAnsi="Times New Roman" w:cs="Times New Roman"/>
          <w:b/>
          <w:sz w:val="28"/>
          <w:szCs w:val="28"/>
        </w:rPr>
        <w:t xml:space="preserve"> тис. грн</w:t>
      </w:r>
    </w:p>
    <w:p w:rsidR="00482150" w:rsidRPr="00412BA9" w:rsidRDefault="00482150" w:rsidP="00412BA9">
      <w:pPr>
        <w:rPr>
          <w:rFonts w:ascii="Times New Roman" w:eastAsia="Times New Roman" w:hAnsi="Times New Roman" w:cs="Times New Roman"/>
        </w:rPr>
      </w:pPr>
    </w:p>
    <w:p w:rsidR="00482150" w:rsidRPr="00412BA9" w:rsidRDefault="00CD0BD0" w:rsidP="00412BA9">
      <w:pPr>
        <w:ind w:firstLine="135"/>
        <w:rPr>
          <w:rFonts w:ascii="Times New Roman" w:eastAsia="Times New Roman" w:hAnsi="Times New Roman" w:cs="Times New Roman"/>
          <w:b/>
          <w:sz w:val="28"/>
          <w:szCs w:val="28"/>
        </w:rPr>
      </w:pPr>
      <w:r w:rsidRPr="00412BA9">
        <w:rPr>
          <w:rFonts w:ascii="Times New Roman" w:eastAsia="Times New Roman" w:hAnsi="Times New Roman" w:cs="Times New Roman"/>
          <w:sz w:val="23"/>
          <w:szCs w:val="23"/>
        </w:rPr>
        <w:t xml:space="preserve">Допомога малозабезпеченим верствам населення. </w:t>
      </w:r>
    </w:p>
    <w:p w:rsidR="00482150" w:rsidRPr="00412BA9" w:rsidRDefault="00482150" w:rsidP="00412BA9">
      <w:pPr>
        <w:ind w:firstLine="135"/>
        <w:rPr>
          <w:rFonts w:ascii="Times New Roman" w:eastAsia="Times New Roman" w:hAnsi="Times New Roman" w:cs="Times New Roman"/>
          <w:b/>
          <w:sz w:val="28"/>
          <w:szCs w:val="28"/>
        </w:rPr>
      </w:pPr>
    </w:p>
    <w:p w:rsidR="00482150" w:rsidRPr="00412BA9" w:rsidRDefault="00627D57" w:rsidP="00412BA9">
      <w:pPr>
        <w:ind w:firstLine="135"/>
        <w:rPr>
          <w:rFonts w:ascii="Times New Roman" w:eastAsia="Times New Roman" w:hAnsi="Times New Roman" w:cs="Times New Roman"/>
          <w:sz w:val="28"/>
          <w:szCs w:val="28"/>
        </w:rPr>
      </w:pPr>
      <w:r w:rsidRPr="00412BA9">
        <w:rPr>
          <w:rFonts w:ascii="Times New Roman" w:eastAsia="Times New Roman" w:hAnsi="Times New Roman" w:cs="Times New Roman"/>
          <w:b/>
          <w:sz w:val="28"/>
          <w:szCs w:val="28"/>
        </w:rPr>
        <w:t>89 821</w:t>
      </w:r>
      <w:r w:rsidR="00421707" w:rsidRPr="00412BA9">
        <w:rPr>
          <w:rFonts w:ascii="Times New Roman" w:eastAsia="Times New Roman" w:hAnsi="Times New Roman" w:cs="Times New Roman"/>
          <w:b/>
          <w:sz w:val="28"/>
          <w:szCs w:val="28"/>
        </w:rPr>
        <w:t>,0</w:t>
      </w:r>
      <w:r w:rsidRPr="00412BA9">
        <w:rPr>
          <w:rFonts w:ascii="Times New Roman" w:eastAsia="Times New Roman" w:hAnsi="Times New Roman" w:cs="Times New Roman"/>
          <w:b/>
          <w:sz w:val="28"/>
          <w:szCs w:val="28"/>
        </w:rPr>
        <w:t>0</w:t>
      </w:r>
      <w:r w:rsidR="00857282" w:rsidRPr="00412BA9">
        <w:rPr>
          <w:rFonts w:ascii="Times New Roman" w:eastAsia="Times New Roman" w:hAnsi="Times New Roman" w:cs="Times New Roman"/>
          <w:b/>
          <w:sz w:val="28"/>
          <w:szCs w:val="28"/>
        </w:rPr>
        <w:t xml:space="preserve"> тис. грн</w:t>
      </w:r>
    </w:p>
    <w:p w:rsidR="00482150" w:rsidRPr="00412BA9" w:rsidRDefault="00482150" w:rsidP="00412BA9">
      <w:pPr>
        <w:rPr>
          <w:rFonts w:ascii="Times New Roman" w:eastAsia="Times New Roman" w:hAnsi="Times New Roman" w:cs="Times New Roman"/>
        </w:rPr>
      </w:pPr>
    </w:p>
    <w:p w:rsidR="00482150" w:rsidRPr="00412BA9" w:rsidRDefault="00B36F19" w:rsidP="00412BA9">
      <w:pPr>
        <w:ind w:right="520"/>
        <w:rPr>
          <w:rFonts w:ascii="Times New Roman" w:eastAsia="Times New Roman" w:hAnsi="Times New Roman" w:cs="Times New Roman"/>
          <w:sz w:val="23"/>
          <w:szCs w:val="23"/>
        </w:rPr>
      </w:pPr>
      <w:r>
        <w:rPr>
          <w:rFonts w:ascii="Times New Roman" w:eastAsia="Times New Roman" w:hAnsi="Times New Roman" w:cs="Times New Roman"/>
          <w:sz w:val="24"/>
          <w:szCs w:val="24"/>
        </w:rPr>
        <w:t>Д</w:t>
      </w:r>
      <w:r w:rsidR="00857282" w:rsidRPr="00412BA9">
        <w:rPr>
          <w:rFonts w:ascii="Times New Roman" w:eastAsia="Times New Roman" w:hAnsi="Times New Roman" w:cs="Times New Roman"/>
          <w:sz w:val="24"/>
          <w:szCs w:val="24"/>
        </w:rPr>
        <w:t xml:space="preserve">опомога </w:t>
      </w:r>
      <w:r w:rsidR="00421707" w:rsidRPr="00412BA9">
        <w:rPr>
          <w:rFonts w:ascii="Times New Roman" w:eastAsia="Times New Roman" w:hAnsi="Times New Roman" w:cs="Times New Roman"/>
          <w:sz w:val="24"/>
          <w:szCs w:val="24"/>
        </w:rPr>
        <w:t xml:space="preserve">закладам охорони здоров’я </w:t>
      </w:r>
    </w:p>
    <w:p w:rsidR="00482150" w:rsidRPr="00412BA9" w:rsidRDefault="00482150" w:rsidP="00412BA9">
      <w:pPr>
        <w:rPr>
          <w:rFonts w:ascii="Times New Roman" w:eastAsia="Times New Roman" w:hAnsi="Times New Roman" w:cs="Times New Roman"/>
        </w:rPr>
      </w:pPr>
    </w:p>
    <w:p w:rsidR="00482150" w:rsidRPr="00412BA9" w:rsidRDefault="00482150" w:rsidP="00412BA9">
      <w:pPr>
        <w:rPr>
          <w:rFonts w:ascii="Times New Roman" w:eastAsia="Times New Roman" w:hAnsi="Times New Roman" w:cs="Times New Roman"/>
        </w:rPr>
      </w:pPr>
    </w:p>
    <w:p w:rsidR="00482150" w:rsidRDefault="00627D57" w:rsidP="00412BA9">
      <w:pPr>
        <w:rPr>
          <w:rFonts w:ascii="Times New Roman" w:eastAsia="Times New Roman" w:hAnsi="Times New Roman" w:cs="Times New Roman"/>
          <w:sz w:val="28"/>
          <w:szCs w:val="28"/>
        </w:rPr>
      </w:pPr>
      <w:r w:rsidRPr="00412BA9">
        <w:rPr>
          <w:rFonts w:ascii="Times New Roman" w:eastAsia="Times New Roman" w:hAnsi="Times New Roman" w:cs="Times New Roman"/>
          <w:b/>
          <w:sz w:val="28"/>
          <w:szCs w:val="28"/>
        </w:rPr>
        <w:t>279 443,57</w:t>
      </w:r>
      <w:r w:rsidR="009E6A18" w:rsidRPr="00412BA9">
        <w:rPr>
          <w:rFonts w:ascii="Times New Roman" w:eastAsia="Times New Roman" w:hAnsi="Times New Roman" w:cs="Times New Roman"/>
          <w:b/>
          <w:sz w:val="28"/>
          <w:szCs w:val="28"/>
        </w:rPr>
        <w:t xml:space="preserve"> </w:t>
      </w:r>
      <w:r w:rsidR="00857282" w:rsidRPr="00412BA9">
        <w:rPr>
          <w:rFonts w:ascii="Times New Roman" w:eastAsia="Times New Roman" w:hAnsi="Times New Roman" w:cs="Times New Roman"/>
          <w:b/>
          <w:sz w:val="28"/>
          <w:szCs w:val="28"/>
        </w:rPr>
        <w:t>тис. грн</w:t>
      </w:r>
    </w:p>
    <w:p w:rsidR="00482150" w:rsidRDefault="00482150" w:rsidP="00412BA9">
      <w:pPr>
        <w:rPr>
          <w:rFonts w:ascii="Times New Roman" w:eastAsia="Times New Roman" w:hAnsi="Times New Roman" w:cs="Times New Roman"/>
        </w:rPr>
      </w:pPr>
    </w:p>
    <w:p w:rsidR="00482150" w:rsidRDefault="00CD0BD0" w:rsidP="00412BA9">
      <w:pPr>
        <w:rPr>
          <w:rFonts w:ascii="Times New Roman" w:eastAsia="Times New Roman" w:hAnsi="Times New Roman" w:cs="Times New Roman"/>
          <w:sz w:val="24"/>
          <w:szCs w:val="24"/>
        </w:rPr>
        <w:sectPr w:rsidR="00482150">
          <w:type w:val="continuous"/>
          <w:pgSz w:w="11906" w:h="16838"/>
          <w:pgMar w:top="850" w:right="850" w:bottom="850" w:left="1417" w:header="360" w:footer="360" w:gutter="0"/>
          <w:cols w:space="720"/>
        </w:sectPr>
      </w:pPr>
      <w:r>
        <w:rPr>
          <w:rFonts w:ascii="Times New Roman" w:eastAsia="Times New Roman" w:hAnsi="Times New Roman" w:cs="Times New Roman"/>
          <w:sz w:val="24"/>
          <w:szCs w:val="24"/>
        </w:rPr>
        <w:t>Закупівля  будівельних матеріалів та новорічних подарунків в дошкільні та загальноосвітні навчальні заклади .</w:t>
      </w: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7C6A0E" w:rsidRDefault="007C6A0E">
      <w:pPr>
        <w:rPr>
          <w:rFonts w:ascii="Times New Roman" w:eastAsia="Times New Roman" w:hAnsi="Times New Roman" w:cs="Times New Roman"/>
        </w:rPr>
      </w:pPr>
    </w:p>
    <w:p w:rsidR="007C6A0E" w:rsidRDefault="007C6A0E">
      <w:pPr>
        <w:rPr>
          <w:rFonts w:ascii="Times New Roman" w:eastAsia="Times New Roman" w:hAnsi="Times New Roman" w:cs="Times New Roman"/>
        </w:rPr>
      </w:pPr>
    </w:p>
    <w:p w:rsidR="007C6A0E" w:rsidRDefault="007C6A0E">
      <w:pPr>
        <w:rPr>
          <w:rFonts w:ascii="Times New Roman" w:eastAsia="Times New Roman" w:hAnsi="Times New Roman" w:cs="Times New Roman"/>
        </w:rPr>
      </w:pPr>
    </w:p>
    <w:p w:rsidR="007C6A0E" w:rsidRDefault="007C6A0E">
      <w:pPr>
        <w:rPr>
          <w:rFonts w:ascii="Times New Roman" w:eastAsia="Times New Roman" w:hAnsi="Times New Roman" w:cs="Times New Roman"/>
        </w:rPr>
      </w:pPr>
    </w:p>
    <w:p w:rsidR="007C6A0E" w:rsidRDefault="007C6A0E">
      <w:pPr>
        <w:rPr>
          <w:rFonts w:ascii="Times New Roman" w:eastAsia="Times New Roman" w:hAnsi="Times New Roman" w:cs="Times New Roman"/>
        </w:rPr>
      </w:pPr>
    </w:p>
    <w:p w:rsidR="007C6A0E" w:rsidRDefault="007C6A0E">
      <w:pPr>
        <w:rPr>
          <w:rFonts w:ascii="Times New Roman" w:eastAsia="Times New Roman" w:hAnsi="Times New Roman" w:cs="Times New Roman"/>
        </w:rPr>
      </w:pPr>
    </w:p>
    <w:p w:rsidR="007C6A0E" w:rsidRDefault="007C6A0E">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482150" w:rsidRDefault="00857282" w:rsidP="00F97763">
      <w:pPr>
        <w:ind w:left="240" w:firstLine="480"/>
        <w:rPr>
          <w:rFonts w:ascii="Times New Roman" w:eastAsia="Times New Roman" w:hAnsi="Times New Roman" w:cs="Times New Roman"/>
          <w:sz w:val="36"/>
          <w:szCs w:val="36"/>
        </w:rPr>
      </w:pPr>
      <w:r>
        <w:rPr>
          <w:rFonts w:ascii="Times New Roman" w:eastAsia="Times New Roman" w:hAnsi="Times New Roman" w:cs="Times New Roman"/>
          <w:b/>
          <w:sz w:val="36"/>
          <w:szCs w:val="36"/>
        </w:rPr>
        <w:lastRenderedPageBreak/>
        <w:t>Інформація для запису на депутатський прийом</w:t>
      </w:r>
    </w:p>
    <w:p w:rsidR="00482150" w:rsidRDefault="00482150">
      <w:pPr>
        <w:rPr>
          <w:rFonts w:ascii="Times New Roman" w:eastAsia="Times New Roman" w:hAnsi="Times New Roman" w:cs="Times New Roman"/>
        </w:rPr>
      </w:pPr>
    </w:p>
    <w:p w:rsidR="00482150" w:rsidRDefault="00857282">
      <w:pPr>
        <w:tabs>
          <w:tab w:val="left" w:pos="5740"/>
        </w:tabs>
        <w:ind w:left="5740" w:hanging="5520"/>
        <w:rPr>
          <w:rFonts w:ascii="Times New Roman" w:eastAsia="Times New Roman" w:hAnsi="Times New Roman" w:cs="Times New Roman"/>
          <w:sz w:val="25"/>
          <w:szCs w:val="25"/>
        </w:rPr>
      </w:pPr>
      <w:r>
        <w:rPr>
          <w:rFonts w:ascii="Times New Roman" w:eastAsia="Times New Roman" w:hAnsi="Times New Roman" w:cs="Times New Roman"/>
          <w:b/>
          <w:sz w:val="26"/>
          <w:szCs w:val="26"/>
        </w:rPr>
        <w:t>адреса громадської приймальні:</w:t>
      </w:r>
      <w:r>
        <w:rPr>
          <w:rFonts w:ascii="Times New Roman" w:eastAsia="Times New Roman" w:hAnsi="Times New Roman" w:cs="Times New Roman"/>
        </w:rPr>
        <w:tab/>
      </w:r>
      <w:r w:rsidR="009E6A18" w:rsidRPr="009E6A18">
        <w:rPr>
          <w:rFonts w:ascii="Times New Roman" w:eastAsia="Times New Roman" w:hAnsi="Times New Roman" w:cs="Times New Roman"/>
          <w:b/>
          <w:sz w:val="24"/>
          <w:szCs w:val="24"/>
        </w:rPr>
        <w:t>Хрещатик,</w:t>
      </w:r>
      <w:r w:rsidR="009E6A18">
        <w:rPr>
          <w:rFonts w:ascii="Times New Roman" w:eastAsia="Times New Roman" w:hAnsi="Times New Roman" w:cs="Times New Roman"/>
        </w:rPr>
        <w:t xml:space="preserve"> </w:t>
      </w:r>
      <w:r w:rsidR="009E6A18" w:rsidRPr="009E6A18">
        <w:rPr>
          <w:rFonts w:ascii="Times New Roman" w:eastAsia="Times New Roman" w:hAnsi="Times New Roman" w:cs="Times New Roman"/>
          <w:b/>
          <w:sz w:val="25"/>
          <w:szCs w:val="25"/>
        </w:rPr>
        <w:t>36, м.</w:t>
      </w:r>
      <w:r w:rsidR="00F97763">
        <w:rPr>
          <w:rFonts w:ascii="Times New Roman" w:eastAsia="Times New Roman" w:hAnsi="Times New Roman" w:cs="Times New Roman"/>
          <w:b/>
          <w:sz w:val="25"/>
          <w:szCs w:val="25"/>
        </w:rPr>
        <w:t xml:space="preserve"> </w:t>
      </w:r>
      <w:r w:rsidR="009E6A18" w:rsidRPr="009E6A18">
        <w:rPr>
          <w:rFonts w:ascii="Times New Roman" w:eastAsia="Times New Roman" w:hAnsi="Times New Roman" w:cs="Times New Roman"/>
          <w:b/>
          <w:sz w:val="25"/>
          <w:szCs w:val="25"/>
        </w:rPr>
        <w:t>Київ</w:t>
      </w:r>
    </w:p>
    <w:p w:rsidR="00482150" w:rsidRDefault="00482150">
      <w:pPr>
        <w:rPr>
          <w:rFonts w:ascii="Times New Roman" w:eastAsia="Times New Roman" w:hAnsi="Times New Roman" w:cs="Times New Roman"/>
        </w:rPr>
      </w:pPr>
    </w:p>
    <w:p w:rsidR="00482150" w:rsidRDefault="00857282">
      <w:pPr>
        <w:tabs>
          <w:tab w:val="left" w:pos="5740"/>
        </w:tabs>
        <w:ind w:left="5740" w:hanging="5520"/>
        <w:rPr>
          <w:rFonts w:ascii="Times New Roman" w:eastAsia="Times New Roman" w:hAnsi="Times New Roman" w:cs="Times New Roman"/>
          <w:sz w:val="25"/>
          <w:szCs w:val="25"/>
        </w:rPr>
      </w:pPr>
      <w:r>
        <w:rPr>
          <w:rFonts w:ascii="Times New Roman" w:eastAsia="Times New Roman" w:hAnsi="Times New Roman" w:cs="Times New Roman"/>
          <w:b/>
          <w:sz w:val="26"/>
          <w:szCs w:val="26"/>
        </w:rPr>
        <w:t>години проведення депутатських прийомів:</w:t>
      </w:r>
      <w:r>
        <w:rPr>
          <w:rFonts w:ascii="Times New Roman" w:eastAsia="Times New Roman" w:hAnsi="Times New Roman" w:cs="Times New Roman"/>
        </w:rPr>
        <w:tab/>
      </w:r>
      <w:r>
        <w:rPr>
          <w:rFonts w:ascii="Times New Roman" w:eastAsia="Times New Roman" w:hAnsi="Times New Roman" w:cs="Times New Roman"/>
          <w:b/>
          <w:sz w:val="25"/>
          <w:szCs w:val="25"/>
        </w:rPr>
        <w:t>2-й вівторок та 4-та п’ятниця  місяця,</w:t>
      </w:r>
    </w:p>
    <w:p w:rsidR="00482150" w:rsidRDefault="00482150">
      <w:pPr>
        <w:rPr>
          <w:rFonts w:ascii="Times New Roman" w:eastAsia="Times New Roman" w:hAnsi="Times New Roman" w:cs="Times New Roman"/>
        </w:rPr>
      </w:pPr>
    </w:p>
    <w:p w:rsidR="00482150" w:rsidRDefault="00857282">
      <w:pPr>
        <w:ind w:left="5760"/>
        <w:rPr>
          <w:rFonts w:ascii="Times New Roman" w:eastAsia="Times New Roman" w:hAnsi="Times New Roman" w:cs="Times New Roman"/>
          <w:sz w:val="26"/>
          <w:szCs w:val="26"/>
        </w:rPr>
      </w:pPr>
      <w:r>
        <w:rPr>
          <w:rFonts w:ascii="Times New Roman" w:eastAsia="Times New Roman" w:hAnsi="Times New Roman" w:cs="Times New Roman"/>
          <w:b/>
          <w:sz w:val="26"/>
          <w:szCs w:val="26"/>
        </w:rPr>
        <w:t>16:00-18:00</w:t>
      </w:r>
    </w:p>
    <w:p w:rsidR="00482150" w:rsidRDefault="00482150">
      <w:pPr>
        <w:rPr>
          <w:rFonts w:ascii="Times New Roman" w:eastAsia="Times New Roman" w:hAnsi="Times New Roman" w:cs="Times New Roman"/>
        </w:rPr>
      </w:pPr>
    </w:p>
    <w:p w:rsidR="00482150" w:rsidRDefault="00857282">
      <w:pPr>
        <w:tabs>
          <w:tab w:val="left" w:pos="5740"/>
        </w:tabs>
        <w:ind w:left="220"/>
        <w:rPr>
          <w:rFonts w:ascii="Times New Roman" w:eastAsia="Times New Roman" w:hAnsi="Times New Roman" w:cs="Times New Roman"/>
          <w:sz w:val="25"/>
          <w:szCs w:val="25"/>
        </w:rPr>
      </w:pPr>
      <w:r>
        <w:rPr>
          <w:rFonts w:ascii="Times New Roman" w:eastAsia="Times New Roman" w:hAnsi="Times New Roman" w:cs="Times New Roman"/>
          <w:b/>
          <w:sz w:val="26"/>
          <w:szCs w:val="26"/>
        </w:rPr>
        <w:t>телефон для довідок:</w:t>
      </w:r>
      <w:r>
        <w:rPr>
          <w:rFonts w:ascii="Times New Roman" w:eastAsia="Times New Roman" w:hAnsi="Times New Roman" w:cs="Times New Roman"/>
        </w:rPr>
        <w:tab/>
      </w:r>
      <w:r>
        <w:rPr>
          <w:rFonts w:ascii="Times New Roman" w:eastAsia="Times New Roman" w:hAnsi="Times New Roman" w:cs="Times New Roman"/>
          <w:b/>
          <w:sz w:val="25"/>
          <w:szCs w:val="25"/>
        </w:rPr>
        <w:t>(044) 221-23-71</w:t>
      </w:r>
    </w:p>
    <w:p w:rsidR="00482150" w:rsidRDefault="00482150">
      <w:pPr>
        <w:tabs>
          <w:tab w:val="left" w:pos="5740"/>
        </w:tabs>
        <w:ind w:left="220"/>
        <w:rPr>
          <w:rFonts w:ascii="Times New Roman" w:eastAsia="Times New Roman" w:hAnsi="Times New Roman" w:cs="Times New Roman"/>
          <w:sz w:val="25"/>
          <w:szCs w:val="25"/>
        </w:rPr>
        <w:sectPr w:rsidR="00482150">
          <w:type w:val="continuous"/>
          <w:pgSz w:w="11906" w:h="16838"/>
          <w:pgMar w:top="850" w:right="850" w:bottom="850" w:left="1417" w:header="360" w:footer="360" w:gutter="0"/>
          <w:cols w:space="720"/>
        </w:sectPr>
      </w:pP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482150" w:rsidRDefault="00482150">
      <w:pPr>
        <w:rPr>
          <w:rFonts w:ascii="Times New Roman" w:eastAsia="Times New Roman" w:hAnsi="Times New Roman" w:cs="Times New Roman"/>
        </w:rPr>
      </w:pPr>
    </w:p>
    <w:p w:rsidR="00F65B51" w:rsidRDefault="00F65B51">
      <w:pPr>
        <w:ind w:right="540"/>
        <w:jc w:val="center"/>
        <w:rPr>
          <w:rFonts w:ascii="Times New Roman" w:eastAsia="Times New Roman" w:hAnsi="Times New Roman" w:cs="Times New Roman"/>
          <w:b/>
          <w:sz w:val="36"/>
          <w:szCs w:val="36"/>
        </w:rPr>
      </w:pPr>
    </w:p>
    <w:p w:rsidR="00482150" w:rsidRPr="00F65B51" w:rsidRDefault="00857282">
      <w:pPr>
        <w:ind w:right="540"/>
        <w:jc w:val="center"/>
        <w:rPr>
          <w:rFonts w:ascii="Times New Roman" w:eastAsia="Times New Roman" w:hAnsi="Times New Roman" w:cs="Times New Roman"/>
          <w:sz w:val="36"/>
          <w:szCs w:val="36"/>
        </w:rPr>
      </w:pPr>
      <w:r w:rsidRPr="00F65B51">
        <w:rPr>
          <w:rFonts w:ascii="Times New Roman" w:eastAsia="Times New Roman" w:hAnsi="Times New Roman" w:cs="Times New Roman"/>
          <w:b/>
          <w:sz w:val="36"/>
          <w:szCs w:val="36"/>
        </w:rPr>
        <w:t>2. Участь у засіданнях Київради та засіданнях постійної комісії</w:t>
      </w:r>
    </w:p>
    <w:p w:rsidR="00482150" w:rsidRDefault="00482150">
      <w:pPr>
        <w:ind w:right="540"/>
        <w:rPr>
          <w:rFonts w:ascii="Times New Roman" w:eastAsia="Times New Roman" w:hAnsi="Times New Roman" w:cs="Times New Roman"/>
          <w:color w:val="00672C"/>
          <w:sz w:val="49"/>
          <w:szCs w:val="49"/>
        </w:rPr>
      </w:pPr>
    </w:p>
    <w:p w:rsidR="00482150" w:rsidRDefault="008F3384">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Починаючи з 1 грудня 201</w:t>
      </w:r>
      <w:r w:rsidR="00855670">
        <w:rPr>
          <w:rFonts w:ascii="Times New Roman" w:eastAsia="Times New Roman" w:hAnsi="Times New Roman" w:cs="Times New Roman"/>
          <w:sz w:val="26"/>
          <w:szCs w:val="26"/>
        </w:rPr>
        <w:t>8</w:t>
      </w:r>
      <w:r>
        <w:rPr>
          <w:rFonts w:ascii="Times New Roman" w:eastAsia="Times New Roman" w:hAnsi="Times New Roman" w:cs="Times New Roman"/>
          <w:sz w:val="26"/>
          <w:szCs w:val="26"/>
        </w:rPr>
        <w:t xml:space="preserve"> року, було проведено </w:t>
      </w:r>
      <w:r w:rsidR="009248B7">
        <w:rPr>
          <w:rFonts w:ascii="Times New Roman" w:eastAsia="Times New Roman" w:hAnsi="Times New Roman" w:cs="Times New Roman"/>
          <w:sz w:val="26"/>
          <w:szCs w:val="26"/>
        </w:rPr>
        <w:t>18</w:t>
      </w:r>
      <w:r>
        <w:rPr>
          <w:rFonts w:ascii="Times New Roman" w:eastAsia="Times New Roman" w:hAnsi="Times New Roman" w:cs="Times New Roman"/>
          <w:sz w:val="26"/>
          <w:szCs w:val="26"/>
        </w:rPr>
        <w:t xml:space="preserve"> засідан</w:t>
      </w:r>
      <w:r w:rsidR="009248B7">
        <w:rPr>
          <w:rFonts w:ascii="Times New Roman" w:eastAsia="Times New Roman" w:hAnsi="Times New Roman" w:cs="Times New Roman"/>
          <w:sz w:val="26"/>
          <w:szCs w:val="26"/>
        </w:rPr>
        <w:t>ь</w:t>
      </w:r>
      <w:r w:rsidR="00857282">
        <w:rPr>
          <w:rFonts w:ascii="Times New Roman" w:eastAsia="Times New Roman" w:hAnsi="Times New Roman" w:cs="Times New Roman"/>
          <w:sz w:val="26"/>
          <w:szCs w:val="26"/>
        </w:rPr>
        <w:t xml:space="preserve">, на яких було розглянуто понад </w:t>
      </w:r>
      <w:r w:rsidR="009248B7">
        <w:rPr>
          <w:rFonts w:ascii="Times New Roman" w:eastAsia="Times New Roman" w:hAnsi="Times New Roman" w:cs="Times New Roman"/>
          <w:sz w:val="26"/>
          <w:szCs w:val="26"/>
        </w:rPr>
        <w:t>3000</w:t>
      </w:r>
      <w:bookmarkStart w:id="0" w:name="_GoBack"/>
      <w:bookmarkEnd w:id="0"/>
      <w:r w:rsidR="00857282">
        <w:rPr>
          <w:rFonts w:ascii="Times New Roman" w:eastAsia="Times New Roman" w:hAnsi="Times New Roman" w:cs="Times New Roman"/>
          <w:sz w:val="26"/>
          <w:szCs w:val="26"/>
        </w:rPr>
        <w:t xml:space="preserve"> питань порядку денного.</w:t>
      </w:r>
    </w:p>
    <w:p w:rsidR="00482150" w:rsidRDefault="00482150">
      <w:pPr>
        <w:ind w:firstLine="708"/>
        <w:jc w:val="both"/>
        <w:rPr>
          <w:rFonts w:ascii="Times New Roman" w:eastAsia="Times New Roman" w:hAnsi="Times New Roman" w:cs="Times New Roman"/>
          <w:sz w:val="24"/>
          <w:szCs w:val="24"/>
        </w:rPr>
      </w:pPr>
    </w:p>
    <w:p w:rsidR="00482150" w:rsidRPr="00A672D2" w:rsidRDefault="00857282">
      <w:pPr>
        <w:jc w:val="center"/>
        <w:rPr>
          <w:rFonts w:ascii="Times New Roman" w:eastAsia="Times New Roman" w:hAnsi="Times New Roman" w:cs="Times New Roman"/>
          <w:sz w:val="32"/>
          <w:szCs w:val="32"/>
        </w:rPr>
      </w:pPr>
      <w:r w:rsidRPr="00A672D2">
        <w:rPr>
          <w:rFonts w:ascii="Times New Roman" w:eastAsia="Times New Roman" w:hAnsi="Times New Roman" w:cs="Times New Roman"/>
          <w:b/>
          <w:sz w:val="32"/>
          <w:szCs w:val="32"/>
        </w:rPr>
        <w:t>Постійна комісія з питань бюджету та соціально-економічного розвитку</w:t>
      </w:r>
    </w:p>
    <w:p w:rsidR="00482150" w:rsidRDefault="00482150">
      <w:pPr>
        <w:rPr>
          <w:rFonts w:ascii="Times New Roman" w:eastAsia="Times New Roman" w:hAnsi="Times New Roman" w:cs="Times New Roman"/>
        </w:rPr>
      </w:pPr>
    </w:p>
    <w:p w:rsidR="00482150" w:rsidRDefault="00857282">
      <w:pPr>
        <w:pBdr>
          <w:top w:val="nil"/>
          <w:left w:val="nil"/>
          <w:bottom w:val="nil"/>
          <w:right w:val="nil"/>
          <w:between w:val="nil"/>
        </w:pBd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Рішенням Київради, Олексія Руденка було призначено до складу постійної комісії з питань бюджету та соціально-економічного розвитку.</w:t>
      </w:r>
    </w:p>
    <w:p w:rsidR="00482150" w:rsidRDefault="00857282">
      <w:pPr>
        <w:pBdr>
          <w:top w:val="nil"/>
          <w:left w:val="nil"/>
          <w:bottom w:val="nil"/>
          <w:right w:val="nil"/>
          <w:between w:val="nil"/>
        </w:pBd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Для попереднього розгляду питань, що вносяться на розгляд Київради, розробки проектів рішень, здійснення контролю за виконанням рішень Київради й актів КМДА, у Київраді функціонують постійно діючі комісії, кожна з яких має своє галузеве спрямування. </w:t>
      </w:r>
      <w:r w:rsidR="00EF4578">
        <w:rPr>
          <w:rFonts w:ascii="Times New Roman" w:eastAsia="Times New Roman" w:hAnsi="Times New Roman" w:cs="Times New Roman"/>
          <w:sz w:val="26"/>
          <w:szCs w:val="26"/>
        </w:rPr>
        <w:t>У 201</w:t>
      </w:r>
      <w:r w:rsidR="002B67EA">
        <w:rPr>
          <w:rFonts w:ascii="Times New Roman" w:eastAsia="Times New Roman" w:hAnsi="Times New Roman" w:cs="Times New Roman"/>
          <w:sz w:val="26"/>
          <w:szCs w:val="26"/>
        </w:rPr>
        <w:t>9</w:t>
      </w:r>
      <w:r w:rsidR="00EF4578">
        <w:rPr>
          <w:rFonts w:ascii="Times New Roman" w:eastAsia="Times New Roman" w:hAnsi="Times New Roman" w:cs="Times New Roman"/>
          <w:sz w:val="26"/>
          <w:szCs w:val="26"/>
        </w:rPr>
        <w:t xml:space="preserve"> році було проведено </w:t>
      </w:r>
      <w:r w:rsidR="00855670">
        <w:rPr>
          <w:rFonts w:ascii="Times New Roman" w:eastAsia="Times New Roman" w:hAnsi="Times New Roman" w:cs="Times New Roman"/>
          <w:sz w:val="26"/>
          <w:szCs w:val="26"/>
        </w:rPr>
        <w:t>42</w:t>
      </w:r>
      <w:r w:rsidR="00EF4578">
        <w:rPr>
          <w:rFonts w:ascii="Times New Roman" w:eastAsia="Times New Roman" w:hAnsi="Times New Roman" w:cs="Times New Roman"/>
          <w:sz w:val="26"/>
          <w:szCs w:val="26"/>
        </w:rPr>
        <w:t xml:space="preserve"> засідань</w:t>
      </w:r>
      <w:r>
        <w:rPr>
          <w:rFonts w:ascii="Times New Roman" w:eastAsia="Times New Roman" w:hAnsi="Times New Roman" w:cs="Times New Roman"/>
          <w:sz w:val="26"/>
          <w:szCs w:val="26"/>
        </w:rPr>
        <w:t xml:space="preserve"> Комісії та розглянуто питання </w:t>
      </w:r>
      <w:r w:rsidR="00EF4578">
        <w:rPr>
          <w:rFonts w:ascii="Times New Roman" w:eastAsia="Times New Roman" w:hAnsi="Times New Roman" w:cs="Times New Roman"/>
          <w:sz w:val="26"/>
          <w:szCs w:val="26"/>
        </w:rPr>
        <w:t xml:space="preserve">понад </w:t>
      </w:r>
      <w:r w:rsidR="00855670">
        <w:rPr>
          <w:rFonts w:ascii="Times New Roman" w:eastAsia="Times New Roman" w:hAnsi="Times New Roman" w:cs="Times New Roman"/>
          <w:sz w:val="26"/>
          <w:szCs w:val="26"/>
        </w:rPr>
        <w:t>1000</w:t>
      </w:r>
      <w:r w:rsidR="00EF457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порядку денного, що вино</w:t>
      </w:r>
      <w:r w:rsidR="00EF4578">
        <w:rPr>
          <w:rFonts w:ascii="Times New Roman" w:eastAsia="Times New Roman" w:hAnsi="Times New Roman" w:cs="Times New Roman"/>
          <w:sz w:val="26"/>
          <w:szCs w:val="26"/>
        </w:rPr>
        <w:t>силися на розгляд Комісії.</w:t>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p>
    <w:p w:rsidR="00482150" w:rsidRDefault="00857282">
      <w:pPr>
        <w:pBdr>
          <w:top w:val="nil"/>
          <w:left w:val="nil"/>
          <w:bottom w:val="nil"/>
          <w:right w:val="nil"/>
          <w:between w:val="nil"/>
        </w:pBd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 матеріалами роботи Комісії, та всіма протоколами засідань всі охочі можуть детально ознайомитися на сайті Київради у відповідному розділі: http://kmr.gov.ua/uk/comisii/20/zasidannya</w:t>
      </w:r>
    </w:p>
    <w:p w:rsidR="00482150" w:rsidRDefault="00857282">
      <w:pPr>
        <w:pBdr>
          <w:top w:val="nil"/>
          <w:left w:val="nil"/>
          <w:bottom w:val="nil"/>
          <w:right w:val="nil"/>
          <w:between w:val="nil"/>
        </w:pBd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роботі Комісії, Олексій Руденко брав участь в вирішенні ряду питань, зокрема:</w:t>
      </w:r>
    </w:p>
    <w:p w:rsidR="005167D2" w:rsidRDefault="005167D2" w:rsidP="00F65B51">
      <w:pPr>
        <w:pBdr>
          <w:top w:val="nil"/>
          <w:left w:val="nil"/>
          <w:bottom w:val="nil"/>
          <w:right w:val="nil"/>
          <w:between w:val="nil"/>
        </w:pBd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Направлено</w:t>
      </w:r>
      <w:r w:rsidR="00857282">
        <w:rPr>
          <w:rFonts w:ascii="Times New Roman" w:eastAsia="Times New Roman" w:hAnsi="Times New Roman" w:cs="Times New Roman"/>
          <w:sz w:val="26"/>
          <w:szCs w:val="26"/>
        </w:rPr>
        <w:t xml:space="preserve"> ряд </w:t>
      </w:r>
      <w:r>
        <w:rPr>
          <w:rFonts w:ascii="Times New Roman" w:eastAsia="Times New Roman" w:hAnsi="Times New Roman" w:cs="Times New Roman"/>
          <w:sz w:val="26"/>
          <w:szCs w:val="26"/>
        </w:rPr>
        <w:t xml:space="preserve">звернень щодо включення </w:t>
      </w:r>
      <w:r w:rsidR="00857282">
        <w:rPr>
          <w:rFonts w:ascii="Times New Roman" w:eastAsia="Times New Roman" w:hAnsi="Times New Roman" w:cs="Times New Roman"/>
          <w:sz w:val="26"/>
          <w:szCs w:val="26"/>
        </w:rPr>
        <w:t xml:space="preserve">об’єктів до коригування Програми </w:t>
      </w:r>
      <w:r w:rsidR="00F65B51">
        <w:rPr>
          <w:rFonts w:ascii="Times New Roman" w:eastAsia="Times New Roman" w:hAnsi="Times New Roman" w:cs="Times New Roman"/>
          <w:sz w:val="26"/>
          <w:szCs w:val="26"/>
        </w:rPr>
        <w:t xml:space="preserve">економічного та соціально </w:t>
      </w:r>
      <w:r>
        <w:rPr>
          <w:rFonts w:ascii="Times New Roman" w:eastAsia="Times New Roman" w:hAnsi="Times New Roman" w:cs="Times New Roman"/>
          <w:sz w:val="26"/>
          <w:szCs w:val="26"/>
        </w:rPr>
        <w:t>розвитку м. Києва  на 201</w:t>
      </w:r>
      <w:r w:rsidR="00412BA9">
        <w:rPr>
          <w:rFonts w:ascii="Times New Roman" w:eastAsia="Times New Roman" w:hAnsi="Times New Roman" w:cs="Times New Roman"/>
          <w:sz w:val="26"/>
          <w:szCs w:val="26"/>
        </w:rPr>
        <w:t>8</w:t>
      </w:r>
      <w:r w:rsidR="00F65B51">
        <w:rPr>
          <w:rFonts w:ascii="Times New Roman" w:eastAsia="Times New Roman" w:hAnsi="Times New Roman" w:cs="Times New Roman"/>
          <w:sz w:val="26"/>
          <w:szCs w:val="26"/>
        </w:rPr>
        <w:t>-2020 рр.</w:t>
      </w:r>
      <w:r w:rsidR="00857282">
        <w:rPr>
          <w:rFonts w:ascii="Times New Roman" w:eastAsia="Times New Roman" w:hAnsi="Times New Roman" w:cs="Times New Roman"/>
          <w:sz w:val="26"/>
          <w:szCs w:val="26"/>
        </w:rPr>
        <w:t>;</w:t>
      </w:r>
    </w:p>
    <w:p w:rsidR="00627D57" w:rsidRDefault="005167D2" w:rsidP="007819EC">
      <w:pPr>
        <w:pBdr>
          <w:top w:val="nil"/>
          <w:left w:val="nil"/>
          <w:bottom w:val="nil"/>
          <w:right w:val="nil"/>
          <w:between w:val="nil"/>
        </w:pBd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819EC">
        <w:rPr>
          <w:rFonts w:ascii="Times New Roman" w:eastAsia="Times New Roman" w:hAnsi="Times New Roman" w:cs="Times New Roman"/>
          <w:sz w:val="26"/>
          <w:szCs w:val="26"/>
        </w:rPr>
        <w:t xml:space="preserve">Розгляд </w:t>
      </w:r>
      <w:r w:rsidR="00412BA9">
        <w:rPr>
          <w:rFonts w:ascii="Times New Roman" w:eastAsia="Times New Roman" w:hAnsi="Times New Roman" w:cs="Times New Roman"/>
          <w:sz w:val="26"/>
          <w:szCs w:val="26"/>
        </w:rPr>
        <w:t xml:space="preserve">та прийняття </w:t>
      </w:r>
      <w:r w:rsidR="00412BA9" w:rsidRPr="00412BA9">
        <w:rPr>
          <w:rFonts w:ascii="Times New Roman" w:eastAsia="Times New Roman" w:hAnsi="Times New Roman" w:cs="Times New Roman"/>
          <w:sz w:val="26"/>
          <w:szCs w:val="26"/>
        </w:rPr>
        <w:t xml:space="preserve">Рішення </w:t>
      </w:r>
      <w:r w:rsidR="00412BA9">
        <w:rPr>
          <w:rFonts w:ascii="Times New Roman" w:eastAsia="Times New Roman" w:hAnsi="Times New Roman" w:cs="Times New Roman"/>
          <w:sz w:val="26"/>
          <w:szCs w:val="26"/>
        </w:rPr>
        <w:t xml:space="preserve">Київської міської ради </w:t>
      </w:r>
      <w:r w:rsidR="00412BA9" w:rsidRPr="00412BA9">
        <w:rPr>
          <w:rFonts w:ascii="Times New Roman" w:eastAsia="Times New Roman" w:hAnsi="Times New Roman" w:cs="Times New Roman"/>
          <w:sz w:val="26"/>
          <w:szCs w:val="26"/>
        </w:rPr>
        <w:t>№903/7559 (Про внесення змін до рішення Київської міської ради від 07 липня 2016 року № 579/579 "Про Регламент Київської міської ради")</w:t>
      </w:r>
      <w:r w:rsidR="00857282">
        <w:rPr>
          <w:rFonts w:ascii="Times New Roman" w:eastAsia="Times New Roman" w:hAnsi="Times New Roman" w:cs="Times New Roman"/>
          <w:sz w:val="26"/>
          <w:szCs w:val="26"/>
        </w:rPr>
        <w:t>, де Олексій Руденко виступив як суб’єкт</w:t>
      </w:r>
      <w:r w:rsidR="00412BA9">
        <w:rPr>
          <w:rFonts w:ascii="Times New Roman" w:eastAsia="Times New Roman" w:hAnsi="Times New Roman" w:cs="Times New Roman"/>
          <w:sz w:val="26"/>
          <w:szCs w:val="26"/>
        </w:rPr>
        <w:t xml:space="preserve"> подання даного </w:t>
      </w:r>
      <w:proofErr w:type="spellStart"/>
      <w:r w:rsidR="00412BA9">
        <w:rPr>
          <w:rFonts w:ascii="Times New Roman" w:eastAsia="Times New Roman" w:hAnsi="Times New Roman" w:cs="Times New Roman"/>
          <w:sz w:val="26"/>
          <w:szCs w:val="26"/>
        </w:rPr>
        <w:t>проєкту</w:t>
      </w:r>
      <w:proofErr w:type="spellEnd"/>
      <w:r w:rsidR="00412BA9">
        <w:rPr>
          <w:rFonts w:ascii="Times New Roman" w:eastAsia="Times New Roman" w:hAnsi="Times New Roman" w:cs="Times New Roman"/>
          <w:sz w:val="26"/>
          <w:szCs w:val="26"/>
        </w:rPr>
        <w:t xml:space="preserve"> рішення.</w:t>
      </w:r>
      <w:r w:rsidR="00857282">
        <w:rPr>
          <w:rFonts w:ascii="Times New Roman" w:eastAsia="Times New Roman" w:hAnsi="Times New Roman" w:cs="Times New Roman"/>
          <w:sz w:val="26"/>
          <w:szCs w:val="26"/>
        </w:rPr>
        <w:t xml:space="preserve"> Комісією, було створено робочу групу з розгляду проблемних питань бюджетування в місті Києві із метою вдосконалення бюджетного процесу</w:t>
      </w:r>
      <w:r w:rsidR="007819EC">
        <w:rPr>
          <w:rFonts w:ascii="Times New Roman" w:eastAsia="Times New Roman" w:hAnsi="Times New Roman" w:cs="Times New Roman"/>
          <w:sz w:val="26"/>
          <w:szCs w:val="26"/>
        </w:rPr>
        <w:t xml:space="preserve"> столиці.</w:t>
      </w:r>
    </w:p>
    <w:p w:rsidR="00482150" w:rsidRDefault="00482150">
      <w:pPr>
        <w:widowControl w:val="0"/>
        <w:pBdr>
          <w:top w:val="nil"/>
          <w:left w:val="nil"/>
          <w:bottom w:val="nil"/>
          <w:right w:val="nil"/>
          <w:between w:val="nil"/>
        </w:pBdr>
        <w:spacing w:line="276" w:lineRule="auto"/>
        <w:rPr>
          <w:rFonts w:ascii="Times New Roman" w:eastAsia="Times New Roman" w:hAnsi="Times New Roman" w:cs="Times New Roman"/>
          <w:color w:val="00672C"/>
          <w:sz w:val="28"/>
          <w:szCs w:val="28"/>
        </w:rPr>
      </w:pPr>
    </w:p>
    <w:p w:rsidR="00482150" w:rsidRPr="00A672D2" w:rsidRDefault="00F97763" w:rsidP="00F97763">
      <w:pPr>
        <w:jc w:val="center"/>
        <w:rPr>
          <w:rFonts w:ascii="Times New Roman" w:eastAsia="Times New Roman" w:hAnsi="Times New Roman" w:cs="Times New Roman"/>
          <w:b/>
          <w:sz w:val="32"/>
          <w:szCs w:val="32"/>
        </w:rPr>
      </w:pPr>
      <w:r w:rsidRPr="00F97763">
        <w:rPr>
          <w:rFonts w:ascii="Times New Roman" w:eastAsia="Times New Roman" w:hAnsi="Times New Roman" w:cs="Times New Roman"/>
          <w:b/>
          <w:sz w:val="36"/>
          <w:szCs w:val="36"/>
        </w:rPr>
        <w:lastRenderedPageBreak/>
        <w:t xml:space="preserve">3. </w:t>
      </w:r>
      <w:r w:rsidRPr="00A672D2">
        <w:rPr>
          <w:rFonts w:ascii="Times New Roman" w:eastAsia="Times New Roman" w:hAnsi="Times New Roman" w:cs="Times New Roman"/>
          <w:b/>
          <w:sz w:val="32"/>
          <w:szCs w:val="32"/>
        </w:rPr>
        <w:t>Участь в роботі інших органів Київської міської ради, робочих, експертних групах, інших органів до яких депутата може бути обрано, делеговано чи призначено.</w:t>
      </w:r>
    </w:p>
    <w:p w:rsidR="00482150" w:rsidRPr="00A672D2" w:rsidRDefault="00482150">
      <w:pPr>
        <w:spacing w:line="270" w:lineRule="auto"/>
        <w:jc w:val="both"/>
        <w:rPr>
          <w:rFonts w:ascii="Times New Roman" w:eastAsia="Times New Roman" w:hAnsi="Times New Roman" w:cs="Times New Roman"/>
          <w:sz w:val="32"/>
          <w:szCs w:val="32"/>
        </w:rPr>
      </w:pPr>
    </w:p>
    <w:p w:rsidR="00482150" w:rsidRPr="00A672D2" w:rsidRDefault="00857282">
      <w:pPr>
        <w:widowControl w:val="0"/>
        <w:pBdr>
          <w:top w:val="nil"/>
          <w:left w:val="nil"/>
          <w:bottom w:val="nil"/>
          <w:right w:val="nil"/>
          <w:between w:val="nil"/>
        </w:pBdr>
        <w:spacing w:line="276" w:lineRule="auto"/>
        <w:jc w:val="center"/>
        <w:rPr>
          <w:rFonts w:ascii="Times New Roman" w:eastAsia="Times New Roman" w:hAnsi="Times New Roman" w:cs="Times New Roman"/>
          <w:sz w:val="32"/>
          <w:szCs w:val="32"/>
        </w:rPr>
      </w:pPr>
      <w:r w:rsidRPr="00A672D2">
        <w:rPr>
          <w:rFonts w:ascii="Times New Roman" w:eastAsia="Times New Roman" w:hAnsi="Times New Roman" w:cs="Times New Roman"/>
          <w:b/>
          <w:sz w:val="32"/>
          <w:szCs w:val="32"/>
        </w:rPr>
        <w:t>Постійна діюча конкурсна комісія по залученню інвесторів до фінансування будівництва, реконструкції, реставрації тощо об’єктів житлового та нежитлового призначення, незавершеного будівництва, інженерно-транспортної інфраструктури міста Києва при виконавчому органі Київської міської ради (Київської міської державної адміністрації)</w:t>
      </w:r>
    </w:p>
    <w:p w:rsidR="00482150" w:rsidRDefault="00857282" w:rsidP="007C6A0E">
      <w:pPr>
        <w:spacing w:before="240" w:line="270" w:lineRule="auto"/>
        <w:ind w:firstLine="720"/>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У березні 2016 року Олексія Руденка було призначено членом Постійно діючої конкурсної комісії по залученню інвесторів до фінансування будівництва, реконструкції, реставрації тощо об’єктів житлового та нежитлового призначення, незавершеного будівництва, інженерно-транспортної інфраструктури міста Києва при виконавчому органі Київської міської ради (Київської міської державної адміністрації) (далі – інвестиційна комісія).</w:t>
      </w:r>
    </w:p>
    <w:p w:rsidR="00F65B51" w:rsidRPr="00627D57" w:rsidRDefault="00857282" w:rsidP="007C6A0E">
      <w:pPr>
        <w:spacing w:before="240" w:line="27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Інвестиційна комісія проводиться з метою створення сприятливих умов для провадження інвестиційної діяльності та забезпечення збалансованого економічного та соціального розвитку міста Києва та поповнення бюджету міста Києва. Завданням інвестиційного конкурсу є визначення на конкурсних засадах юридичної чи фізичної особи, яка забезпечить найкращі умови здійснення інвестиційної діяльності по будівництву, реконструкції, реставрації об’єктів житлового та нежитлового призначення, у тому числі соціальної інфраструктури міста, об’єктів незавершеного будівництва, станцій метрополітену, підземних переходів, автошляхів, площ та інших об’єктів, на умовах проведення інвестиційного конкурсу.</w:t>
      </w:r>
    </w:p>
    <w:p w:rsidR="00F65B51" w:rsidRDefault="00F65B51" w:rsidP="00F65B51">
      <w:pPr>
        <w:spacing w:line="298" w:lineRule="auto"/>
        <w:ind w:firstLine="720"/>
        <w:jc w:val="center"/>
        <w:rPr>
          <w:rFonts w:ascii="Times New Roman" w:eastAsia="Times New Roman" w:hAnsi="Times New Roman" w:cs="Times New Roman"/>
          <w:b/>
          <w:color w:val="005400"/>
          <w:sz w:val="36"/>
          <w:szCs w:val="36"/>
        </w:rPr>
      </w:pPr>
    </w:p>
    <w:p w:rsidR="00482150" w:rsidRPr="00A672D2" w:rsidRDefault="00857282" w:rsidP="00F65B51">
      <w:pPr>
        <w:spacing w:line="298" w:lineRule="auto"/>
        <w:ind w:firstLine="720"/>
        <w:jc w:val="center"/>
        <w:rPr>
          <w:rFonts w:ascii="Times New Roman" w:eastAsia="Times New Roman" w:hAnsi="Times New Roman" w:cs="Times New Roman"/>
          <w:sz w:val="32"/>
          <w:szCs w:val="32"/>
        </w:rPr>
      </w:pPr>
      <w:r w:rsidRPr="00A672D2">
        <w:rPr>
          <w:rFonts w:ascii="Times New Roman" w:eastAsia="Times New Roman" w:hAnsi="Times New Roman" w:cs="Times New Roman"/>
          <w:b/>
          <w:sz w:val="32"/>
          <w:szCs w:val="32"/>
        </w:rPr>
        <w:t>Рішення Київради, прийняті за ініціативи та/ чи подання депутата</w:t>
      </w:r>
    </w:p>
    <w:p w:rsidR="00482150" w:rsidRPr="00F65B51" w:rsidRDefault="00482150">
      <w:pPr>
        <w:jc w:val="center"/>
        <w:rPr>
          <w:rFonts w:ascii="Times New Roman" w:eastAsia="Times New Roman" w:hAnsi="Times New Roman" w:cs="Times New Roman"/>
        </w:rPr>
      </w:pPr>
    </w:p>
    <w:p w:rsidR="00482150" w:rsidRPr="00F65B51" w:rsidRDefault="007819EC">
      <w:pPr>
        <w:ind w:firstLine="720"/>
        <w:rPr>
          <w:rFonts w:ascii="Times New Roman" w:eastAsia="Times New Roman" w:hAnsi="Times New Roman" w:cs="Times New Roman"/>
          <w:sz w:val="36"/>
          <w:szCs w:val="36"/>
        </w:rPr>
      </w:pPr>
      <w:r>
        <w:rPr>
          <w:rFonts w:ascii="Times New Roman" w:eastAsia="Times New Roman" w:hAnsi="Times New Roman" w:cs="Times New Roman"/>
          <w:b/>
          <w:sz w:val="28"/>
          <w:szCs w:val="28"/>
        </w:rPr>
        <w:t xml:space="preserve">Прийняті </w:t>
      </w:r>
      <w:proofErr w:type="spellStart"/>
      <w:r>
        <w:rPr>
          <w:rFonts w:ascii="Times New Roman" w:eastAsia="Times New Roman" w:hAnsi="Times New Roman" w:cs="Times New Roman"/>
          <w:b/>
          <w:sz w:val="28"/>
          <w:szCs w:val="28"/>
        </w:rPr>
        <w:t>проє</w:t>
      </w:r>
      <w:r w:rsidR="00857282" w:rsidRPr="00F65B51">
        <w:rPr>
          <w:rFonts w:ascii="Times New Roman" w:eastAsia="Times New Roman" w:hAnsi="Times New Roman" w:cs="Times New Roman"/>
          <w:b/>
          <w:sz w:val="28"/>
          <w:szCs w:val="28"/>
        </w:rPr>
        <w:t>кти</w:t>
      </w:r>
      <w:proofErr w:type="spellEnd"/>
      <w:r w:rsidR="00857282" w:rsidRPr="00F65B51">
        <w:rPr>
          <w:rFonts w:ascii="Times New Roman" w:eastAsia="Times New Roman" w:hAnsi="Times New Roman" w:cs="Times New Roman"/>
          <w:b/>
          <w:sz w:val="28"/>
          <w:szCs w:val="28"/>
        </w:rPr>
        <w:t xml:space="preserve"> рішень</w:t>
      </w:r>
      <w:r>
        <w:rPr>
          <w:rFonts w:ascii="Times New Roman" w:eastAsia="Times New Roman" w:hAnsi="Times New Roman" w:cs="Times New Roman"/>
          <w:b/>
          <w:sz w:val="28"/>
          <w:szCs w:val="28"/>
        </w:rPr>
        <w:t>:</w:t>
      </w:r>
    </w:p>
    <w:p w:rsidR="00482150" w:rsidRPr="00F65B51" w:rsidRDefault="00482150">
      <w:pPr>
        <w:rPr>
          <w:rFonts w:ascii="Times New Roman" w:eastAsia="Times New Roman" w:hAnsi="Times New Roman" w:cs="Times New Roman"/>
        </w:rPr>
      </w:pPr>
    </w:p>
    <w:p w:rsidR="008F3384" w:rsidRPr="001B2038" w:rsidRDefault="008F3384" w:rsidP="00EF4578">
      <w:pPr>
        <w:pStyle w:val="ab"/>
        <w:numPr>
          <w:ilvl w:val="0"/>
          <w:numId w:val="5"/>
        </w:numPr>
        <w:spacing w:line="235" w:lineRule="auto"/>
        <w:jc w:val="both"/>
        <w:rPr>
          <w:rFonts w:ascii="Times New Roman" w:eastAsia="Times New Roman" w:hAnsi="Times New Roman" w:cs="Times New Roman"/>
          <w:color w:val="000000"/>
          <w:sz w:val="26"/>
          <w:szCs w:val="26"/>
        </w:rPr>
      </w:pPr>
      <w:r w:rsidRPr="001B2038">
        <w:rPr>
          <w:rFonts w:ascii="Times New Roman" w:eastAsia="Times New Roman" w:hAnsi="Times New Roman" w:cs="Times New Roman"/>
          <w:color w:val="000000"/>
          <w:sz w:val="26"/>
          <w:szCs w:val="26"/>
        </w:rPr>
        <w:t>Рішення №1368/5432 (Про внесення змін до рішення Київської міської ради від 07 липня 2016 року № 579/579 «Про Регламент Київської міської ради»)</w:t>
      </w:r>
    </w:p>
    <w:p w:rsidR="008F3384" w:rsidRPr="001B2038" w:rsidRDefault="008F3384" w:rsidP="00EF4578">
      <w:pPr>
        <w:pStyle w:val="ab"/>
        <w:numPr>
          <w:ilvl w:val="0"/>
          <w:numId w:val="5"/>
        </w:numPr>
        <w:spacing w:line="235" w:lineRule="auto"/>
        <w:jc w:val="both"/>
        <w:rPr>
          <w:rFonts w:ascii="Times New Roman" w:eastAsia="Times New Roman" w:hAnsi="Times New Roman" w:cs="Times New Roman"/>
          <w:color w:val="000000"/>
          <w:sz w:val="26"/>
          <w:szCs w:val="26"/>
        </w:rPr>
      </w:pPr>
      <w:r w:rsidRPr="001B2038">
        <w:rPr>
          <w:rFonts w:ascii="Times New Roman" w:eastAsia="Times New Roman" w:hAnsi="Times New Roman" w:cs="Times New Roman"/>
          <w:color w:val="000000"/>
          <w:sz w:val="26"/>
          <w:szCs w:val="26"/>
        </w:rPr>
        <w:t>Рішення №1911/5975 (Про створення Дитячої дорадчої ради при Київській міській раді та затвердження Положення про Дитячу дорадчу раду при Київській міській раді )</w:t>
      </w:r>
    </w:p>
    <w:p w:rsidR="008F3384" w:rsidRPr="001B2038" w:rsidRDefault="008F3384" w:rsidP="00EF4578">
      <w:pPr>
        <w:pStyle w:val="ab"/>
        <w:numPr>
          <w:ilvl w:val="0"/>
          <w:numId w:val="5"/>
        </w:numPr>
        <w:spacing w:line="235" w:lineRule="auto"/>
        <w:jc w:val="both"/>
        <w:rPr>
          <w:rFonts w:ascii="Times New Roman" w:eastAsia="Times New Roman" w:hAnsi="Times New Roman" w:cs="Times New Roman"/>
          <w:color w:val="000000"/>
          <w:sz w:val="26"/>
          <w:szCs w:val="26"/>
        </w:rPr>
      </w:pPr>
      <w:r w:rsidRPr="001B2038">
        <w:rPr>
          <w:rFonts w:ascii="Times New Roman" w:eastAsia="Times New Roman" w:hAnsi="Times New Roman" w:cs="Times New Roman"/>
          <w:color w:val="000000"/>
          <w:sz w:val="26"/>
          <w:szCs w:val="26"/>
        </w:rPr>
        <w:t>Рішення №1803/5867 (Про запровадження електронного врядування (e-</w:t>
      </w:r>
      <w:proofErr w:type="spellStart"/>
      <w:r w:rsidRPr="001B2038">
        <w:rPr>
          <w:rFonts w:ascii="Times New Roman" w:eastAsia="Times New Roman" w:hAnsi="Times New Roman" w:cs="Times New Roman"/>
          <w:color w:val="000000"/>
          <w:sz w:val="26"/>
          <w:szCs w:val="26"/>
        </w:rPr>
        <w:t>governance</w:t>
      </w:r>
      <w:proofErr w:type="spellEnd"/>
      <w:r w:rsidRPr="001B2038">
        <w:rPr>
          <w:rFonts w:ascii="Times New Roman" w:eastAsia="Times New Roman" w:hAnsi="Times New Roman" w:cs="Times New Roman"/>
          <w:color w:val="000000"/>
          <w:sz w:val="26"/>
          <w:szCs w:val="26"/>
        </w:rPr>
        <w:t>) у сфері оренди комунального майна міста Києва)</w:t>
      </w:r>
    </w:p>
    <w:p w:rsidR="008F3384" w:rsidRPr="001B2038" w:rsidRDefault="008F3384" w:rsidP="00EF4578">
      <w:pPr>
        <w:pStyle w:val="ab"/>
        <w:numPr>
          <w:ilvl w:val="0"/>
          <w:numId w:val="5"/>
        </w:numPr>
        <w:spacing w:line="235" w:lineRule="auto"/>
        <w:jc w:val="both"/>
        <w:rPr>
          <w:rFonts w:ascii="Times New Roman" w:eastAsia="Times New Roman" w:hAnsi="Times New Roman" w:cs="Times New Roman"/>
          <w:color w:val="000000"/>
          <w:sz w:val="26"/>
          <w:szCs w:val="26"/>
        </w:rPr>
      </w:pPr>
      <w:r w:rsidRPr="001B2038">
        <w:rPr>
          <w:rFonts w:ascii="Times New Roman" w:eastAsia="Times New Roman" w:hAnsi="Times New Roman" w:cs="Times New Roman"/>
          <w:color w:val="000000"/>
          <w:sz w:val="26"/>
          <w:szCs w:val="26"/>
        </w:rPr>
        <w:t xml:space="preserve">Рішення №7/3014 (Про надання доручення виконавчому органу Київської міської ради (Київської міської державної адміністрації) щодо </w:t>
      </w:r>
      <w:r w:rsidRPr="001B2038">
        <w:rPr>
          <w:rFonts w:ascii="Times New Roman" w:eastAsia="Times New Roman" w:hAnsi="Times New Roman" w:cs="Times New Roman"/>
          <w:color w:val="000000"/>
          <w:sz w:val="26"/>
          <w:szCs w:val="26"/>
        </w:rPr>
        <w:lastRenderedPageBreak/>
        <w:t>підготовки проекту рішення Київської міської ради про основні пріоритети бюджету міста Києва на 2018 рік )</w:t>
      </w:r>
    </w:p>
    <w:p w:rsidR="00482150" w:rsidRPr="002B67EA" w:rsidRDefault="008F3384" w:rsidP="00EF4578">
      <w:pPr>
        <w:pStyle w:val="ab"/>
        <w:numPr>
          <w:ilvl w:val="0"/>
          <w:numId w:val="5"/>
        </w:numPr>
        <w:spacing w:line="235" w:lineRule="auto"/>
        <w:jc w:val="both"/>
        <w:rPr>
          <w:rFonts w:ascii="Times New Roman" w:eastAsia="Times New Roman" w:hAnsi="Times New Roman" w:cs="Times New Roman"/>
          <w:sz w:val="26"/>
          <w:szCs w:val="26"/>
        </w:rPr>
      </w:pPr>
      <w:r w:rsidRPr="001B2038">
        <w:rPr>
          <w:rFonts w:ascii="Times New Roman" w:eastAsia="Times New Roman" w:hAnsi="Times New Roman" w:cs="Times New Roman"/>
          <w:color w:val="000000"/>
          <w:sz w:val="26"/>
          <w:szCs w:val="26"/>
        </w:rPr>
        <w:t>Рішення №299/4363 (Про розірвання договору оренди земельної ділянки площею 1, 88 га, що розташована по вул. Уманська, 8-12 у Солом'янському районі м. Києва, укладеного між Київською міською радою та ТОВ "Монарх" № 72-6-00265 від 11.04.2005 )</w:t>
      </w:r>
    </w:p>
    <w:p w:rsidR="002B67EA" w:rsidRDefault="002B67EA" w:rsidP="002B67EA">
      <w:pPr>
        <w:pStyle w:val="ab"/>
        <w:numPr>
          <w:ilvl w:val="0"/>
          <w:numId w:val="5"/>
        </w:numPr>
        <w:spacing w:line="235" w:lineRule="auto"/>
        <w:jc w:val="both"/>
        <w:rPr>
          <w:rFonts w:ascii="Times New Roman" w:eastAsia="Times New Roman" w:hAnsi="Times New Roman" w:cs="Times New Roman"/>
          <w:sz w:val="26"/>
          <w:szCs w:val="26"/>
        </w:rPr>
      </w:pPr>
      <w:r w:rsidRPr="002B67EA">
        <w:rPr>
          <w:rFonts w:ascii="Times New Roman" w:eastAsia="Times New Roman" w:hAnsi="Times New Roman" w:cs="Times New Roman"/>
          <w:sz w:val="26"/>
          <w:szCs w:val="26"/>
        </w:rPr>
        <w:t>Рішення №903/7559 (Про внесення змін до рішення Київської міської ради від 07 липня 2016 року № 579/579 "Про Регламент Київської міської ради")</w:t>
      </w:r>
    </w:p>
    <w:p w:rsidR="00627D57" w:rsidRPr="007819EC" w:rsidRDefault="00627D57" w:rsidP="007819EC">
      <w:pPr>
        <w:spacing w:line="235" w:lineRule="auto"/>
        <w:jc w:val="both"/>
        <w:rPr>
          <w:rFonts w:ascii="Times New Roman" w:eastAsia="Times New Roman" w:hAnsi="Times New Roman" w:cs="Times New Roman"/>
          <w:sz w:val="26"/>
          <w:szCs w:val="26"/>
        </w:rPr>
      </w:pPr>
    </w:p>
    <w:p w:rsidR="00482150" w:rsidRDefault="00857282">
      <w:pPr>
        <w:spacing w:line="235" w:lineRule="auto"/>
        <w:jc w:val="both"/>
        <w:rPr>
          <w:rFonts w:ascii="Times New Roman" w:eastAsia="Times New Roman" w:hAnsi="Times New Roman" w:cs="Times New Roman"/>
          <w:b/>
          <w:sz w:val="28"/>
          <w:szCs w:val="28"/>
        </w:rPr>
      </w:pPr>
      <w:r>
        <w:rPr>
          <w:rFonts w:ascii="Times New Roman" w:eastAsia="Times New Roman" w:hAnsi="Times New Roman" w:cs="Times New Roman"/>
          <w:b/>
          <w:color w:val="39471D"/>
          <w:sz w:val="36"/>
          <w:szCs w:val="36"/>
        </w:rPr>
        <w:t xml:space="preserve"> </w:t>
      </w:r>
      <w:r>
        <w:rPr>
          <w:rFonts w:ascii="Times New Roman" w:eastAsia="Times New Roman" w:hAnsi="Times New Roman" w:cs="Times New Roman"/>
          <w:b/>
          <w:color w:val="39471D"/>
          <w:sz w:val="36"/>
          <w:szCs w:val="36"/>
        </w:rPr>
        <w:tab/>
      </w:r>
      <w:r w:rsidRPr="00F65B51">
        <w:rPr>
          <w:rFonts w:ascii="Times New Roman" w:eastAsia="Times New Roman" w:hAnsi="Times New Roman" w:cs="Times New Roman"/>
          <w:b/>
          <w:sz w:val="28"/>
          <w:szCs w:val="28"/>
        </w:rPr>
        <w:t xml:space="preserve">Зареєстровані </w:t>
      </w:r>
      <w:proofErr w:type="spellStart"/>
      <w:r w:rsidR="007819EC">
        <w:rPr>
          <w:rFonts w:ascii="Times New Roman" w:eastAsia="Times New Roman" w:hAnsi="Times New Roman" w:cs="Times New Roman"/>
          <w:b/>
          <w:sz w:val="28"/>
          <w:szCs w:val="28"/>
        </w:rPr>
        <w:t>проє</w:t>
      </w:r>
      <w:r w:rsidRPr="00F65B51">
        <w:rPr>
          <w:rFonts w:ascii="Times New Roman" w:eastAsia="Times New Roman" w:hAnsi="Times New Roman" w:cs="Times New Roman"/>
          <w:b/>
          <w:sz w:val="28"/>
          <w:szCs w:val="28"/>
        </w:rPr>
        <w:t>кти</w:t>
      </w:r>
      <w:proofErr w:type="spellEnd"/>
      <w:r w:rsidRPr="00F65B51">
        <w:rPr>
          <w:rFonts w:ascii="Times New Roman" w:eastAsia="Times New Roman" w:hAnsi="Times New Roman" w:cs="Times New Roman"/>
          <w:b/>
          <w:sz w:val="28"/>
          <w:szCs w:val="28"/>
        </w:rPr>
        <w:t xml:space="preserve"> рішен</w:t>
      </w:r>
      <w:bookmarkStart w:id="1" w:name="_26in1rg" w:colFirst="0" w:colLast="0"/>
      <w:bookmarkEnd w:id="1"/>
      <w:r w:rsidR="00627D57">
        <w:rPr>
          <w:rFonts w:ascii="Times New Roman" w:eastAsia="Times New Roman" w:hAnsi="Times New Roman" w:cs="Times New Roman"/>
          <w:b/>
          <w:sz w:val="28"/>
          <w:szCs w:val="28"/>
        </w:rPr>
        <w:t>ня:</w:t>
      </w:r>
    </w:p>
    <w:p w:rsidR="007819EC" w:rsidRDefault="007819EC">
      <w:pPr>
        <w:spacing w:line="235" w:lineRule="auto"/>
        <w:jc w:val="both"/>
        <w:rPr>
          <w:rFonts w:ascii="Times New Roman" w:eastAsia="Times New Roman" w:hAnsi="Times New Roman" w:cs="Times New Roman"/>
          <w:b/>
          <w:sz w:val="28"/>
          <w:szCs w:val="28"/>
        </w:rPr>
      </w:pPr>
    </w:p>
    <w:p w:rsidR="00145206" w:rsidRPr="00FB01A2" w:rsidRDefault="007819EC" w:rsidP="00FB01A2">
      <w:pPr>
        <w:pStyle w:val="ab"/>
        <w:widowControl w:val="0"/>
        <w:numPr>
          <w:ilvl w:val="0"/>
          <w:numId w:val="9"/>
        </w:numPr>
        <w:pBdr>
          <w:top w:val="nil"/>
          <w:left w:val="nil"/>
          <w:bottom w:val="nil"/>
          <w:right w:val="nil"/>
          <w:between w:val="nil"/>
        </w:pBdr>
        <w:spacing w:line="276" w:lineRule="auto"/>
        <w:rPr>
          <w:rFonts w:ascii="Times New Roman" w:eastAsia="Times New Roman" w:hAnsi="Times New Roman" w:cs="Times New Roman"/>
        </w:rPr>
      </w:pPr>
      <w:r w:rsidRPr="007819EC">
        <w:rPr>
          <w:rFonts w:ascii="Times New Roman" w:eastAsia="Times New Roman" w:hAnsi="Times New Roman" w:cs="Times New Roman"/>
          <w:color w:val="000000" w:themeColor="text1"/>
          <w:sz w:val="26"/>
          <w:szCs w:val="26"/>
        </w:rPr>
        <w:t>Проект рішення Київської міської ради №1950 (Про затвердження Порядку проведення конкурсу проектів громадських організацій, діяльність яких має соціальну спрямованість, за рахунок коштів бюджету міста Києва та порядку їх використання)</w:t>
      </w:r>
      <w:r w:rsidR="00FB01A2">
        <w:rPr>
          <w:rFonts w:ascii="Times New Roman" w:eastAsia="Times New Roman" w:hAnsi="Times New Roman" w:cs="Times New Roman"/>
          <w:color w:val="000000" w:themeColor="text1"/>
          <w:sz w:val="26"/>
          <w:szCs w:val="26"/>
        </w:rPr>
        <w:t>;</w:t>
      </w:r>
    </w:p>
    <w:p w:rsidR="00FB01A2" w:rsidRPr="00FB01A2" w:rsidRDefault="00FB01A2" w:rsidP="00FB01A2">
      <w:pPr>
        <w:pStyle w:val="ab"/>
        <w:widowControl w:val="0"/>
        <w:numPr>
          <w:ilvl w:val="0"/>
          <w:numId w:val="9"/>
        </w:numPr>
        <w:pBdr>
          <w:top w:val="nil"/>
          <w:left w:val="nil"/>
          <w:bottom w:val="nil"/>
          <w:right w:val="nil"/>
          <w:between w:val="nil"/>
        </w:pBdr>
        <w:spacing w:line="276" w:lineRule="auto"/>
        <w:rPr>
          <w:rFonts w:ascii="Times New Roman" w:eastAsia="Times New Roman" w:hAnsi="Times New Roman" w:cs="Times New Roman"/>
          <w:sz w:val="24"/>
          <w:szCs w:val="24"/>
        </w:rPr>
        <w:sectPr w:rsidR="00FB01A2" w:rsidRPr="00FB01A2">
          <w:type w:val="continuous"/>
          <w:pgSz w:w="11906" w:h="16838"/>
          <w:pgMar w:top="850" w:right="850" w:bottom="850" w:left="1417" w:header="360" w:footer="360" w:gutter="0"/>
          <w:cols w:space="720"/>
        </w:sectPr>
      </w:pPr>
      <w:r w:rsidRPr="00FB01A2">
        <w:rPr>
          <w:rFonts w:ascii="Times New Roman" w:eastAsia="Times New Roman" w:hAnsi="Times New Roman" w:cs="Times New Roman"/>
          <w:sz w:val="24"/>
          <w:szCs w:val="24"/>
        </w:rPr>
        <w:t>Проект рішення Київської міської ради №3857 (Про відмову від договору оренди кінотеатру «Київ» із Товариством з обмеженою відповідальністю «</w:t>
      </w:r>
      <w:proofErr w:type="spellStart"/>
      <w:r w:rsidRPr="00FB01A2">
        <w:rPr>
          <w:rFonts w:ascii="Times New Roman" w:eastAsia="Times New Roman" w:hAnsi="Times New Roman" w:cs="Times New Roman"/>
          <w:sz w:val="24"/>
          <w:szCs w:val="24"/>
        </w:rPr>
        <w:t>Сінема</w:t>
      </w:r>
      <w:proofErr w:type="spellEnd"/>
      <w:r w:rsidRPr="00FB01A2">
        <w:rPr>
          <w:rFonts w:ascii="Times New Roman" w:eastAsia="Times New Roman" w:hAnsi="Times New Roman" w:cs="Times New Roman"/>
          <w:sz w:val="24"/>
          <w:szCs w:val="24"/>
        </w:rPr>
        <w:t>-Центр»)</w:t>
      </w:r>
      <w:r>
        <w:rPr>
          <w:rFonts w:ascii="Times New Roman" w:eastAsia="Times New Roman" w:hAnsi="Times New Roman" w:cs="Times New Roman"/>
          <w:sz w:val="24"/>
          <w:szCs w:val="24"/>
        </w:rPr>
        <w:t>.</w:t>
      </w:r>
    </w:p>
    <w:p w:rsidR="00F65B51" w:rsidRDefault="00F65B51">
      <w:pPr>
        <w:jc w:val="center"/>
        <w:rPr>
          <w:rFonts w:ascii="Times New Roman" w:eastAsia="Times New Roman" w:hAnsi="Times New Roman" w:cs="Times New Roman"/>
          <w:b/>
          <w:color w:val="006000"/>
          <w:sz w:val="48"/>
          <w:szCs w:val="48"/>
        </w:rPr>
      </w:pPr>
    </w:p>
    <w:p w:rsidR="00482150" w:rsidRPr="007819EC" w:rsidRDefault="00F66DFC" w:rsidP="007819EC">
      <w:pPr>
        <w:jc w:val="center"/>
        <w:rPr>
          <w:rFonts w:ascii="Times New Roman" w:eastAsia="Times New Roman" w:hAnsi="Times New Roman" w:cs="Times New Roman"/>
          <w:b/>
          <w:sz w:val="48"/>
          <w:szCs w:val="48"/>
        </w:rPr>
      </w:pPr>
      <w:r>
        <w:rPr>
          <w:rFonts w:ascii="Times New Roman" w:eastAsia="Times New Roman" w:hAnsi="Times New Roman" w:cs="Times New Roman"/>
          <w:b/>
          <w:sz w:val="32"/>
          <w:szCs w:val="32"/>
        </w:rPr>
        <w:t>Пріоритети на 20</w:t>
      </w:r>
      <w:r w:rsidR="002B16D8">
        <w:rPr>
          <w:rFonts w:ascii="Times New Roman" w:eastAsia="Times New Roman" w:hAnsi="Times New Roman" w:cs="Times New Roman"/>
          <w:b/>
          <w:sz w:val="32"/>
          <w:szCs w:val="32"/>
        </w:rPr>
        <w:t>2</w:t>
      </w:r>
      <w:r w:rsidR="00145206">
        <w:rPr>
          <w:rFonts w:ascii="Times New Roman" w:eastAsia="Times New Roman" w:hAnsi="Times New Roman" w:cs="Times New Roman"/>
          <w:b/>
          <w:sz w:val="32"/>
          <w:szCs w:val="32"/>
        </w:rPr>
        <w:t>0</w:t>
      </w:r>
      <w:r w:rsidR="00857282" w:rsidRPr="00A672D2">
        <w:rPr>
          <w:rFonts w:ascii="Times New Roman" w:eastAsia="Times New Roman" w:hAnsi="Times New Roman" w:cs="Times New Roman"/>
          <w:b/>
          <w:sz w:val="32"/>
          <w:szCs w:val="32"/>
        </w:rPr>
        <w:t xml:space="preserve"> рік</w:t>
      </w:r>
    </w:p>
    <w:p w:rsidR="00482150" w:rsidRDefault="00482150">
      <w:pPr>
        <w:rPr>
          <w:rFonts w:ascii="Times New Roman" w:eastAsia="Times New Roman" w:hAnsi="Times New Roman" w:cs="Times New Roman"/>
        </w:rPr>
      </w:pPr>
    </w:p>
    <w:p w:rsidR="00482150" w:rsidRDefault="00857282">
      <w:pPr>
        <w:spacing w:line="270" w:lineRule="auto"/>
        <w:ind w:left="6" w:firstLine="35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Пріоритетними на</w:t>
      </w:r>
      <w:r w:rsidR="00F66DFC">
        <w:rPr>
          <w:rFonts w:ascii="Times New Roman" w:eastAsia="Times New Roman" w:hAnsi="Times New Roman" w:cs="Times New Roman"/>
          <w:sz w:val="26"/>
          <w:szCs w:val="26"/>
        </w:rPr>
        <w:t>прямками роботи депутата на 20</w:t>
      </w:r>
      <w:r w:rsidR="002B16D8">
        <w:rPr>
          <w:rFonts w:ascii="Times New Roman" w:eastAsia="Times New Roman" w:hAnsi="Times New Roman" w:cs="Times New Roman"/>
          <w:sz w:val="26"/>
          <w:szCs w:val="26"/>
        </w:rPr>
        <w:t>2</w:t>
      </w:r>
      <w:r w:rsidR="00145206">
        <w:rPr>
          <w:rFonts w:ascii="Times New Roman" w:eastAsia="Times New Roman" w:hAnsi="Times New Roman" w:cs="Times New Roman"/>
          <w:sz w:val="26"/>
          <w:szCs w:val="26"/>
        </w:rPr>
        <w:t>0</w:t>
      </w:r>
      <w:r>
        <w:rPr>
          <w:rFonts w:ascii="Times New Roman" w:eastAsia="Times New Roman" w:hAnsi="Times New Roman" w:cs="Times New Roman"/>
          <w:sz w:val="26"/>
          <w:szCs w:val="26"/>
        </w:rPr>
        <w:t xml:space="preserve"> рік залишаться стратегічні питання організації роботи Київради, КМДА та забезпечення доступу громадян до детальної інформації про доходи та видатки бюджету міста, поширення обізнаності та реалізацію якісного діалогу між владою та мешканцями Києва щодо фінансування пріоритетних саме для киян напрямків. Особливо варто виокремити наступні:</w:t>
      </w:r>
    </w:p>
    <w:p w:rsidR="00482150" w:rsidRDefault="00482150">
      <w:pPr>
        <w:spacing w:line="270" w:lineRule="auto"/>
        <w:ind w:left="6" w:firstLine="354"/>
        <w:jc w:val="both"/>
        <w:rPr>
          <w:rFonts w:ascii="Times New Roman" w:eastAsia="Times New Roman" w:hAnsi="Times New Roman" w:cs="Times New Roman"/>
          <w:sz w:val="26"/>
          <w:szCs w:val="26"/>
        </w:rPr>
      </w:pPr>
    </w:p>
    <w:p w:rsidR="00482150" w:rsidRPr="00B36F19" w:rsidRDefault="00B36F19" w:rsidP="00B36F19">
      <w:pPr>
        <w:pStyle w:val="ab"/>
        <w:numPr>
          <w:ilvl w:val="0"/>
          <w:numId w:val="3"/>
        </w:numPr>
        <w:tabs>
          <w:tab w:val="left" w:pos="726"/>
        </w:tabs>
        <w:jc w:val="both"/>
        <w:rPr>
          <w:rFonts w:ascii="Times New Roman" w:eastAsia="Times New Roman" w:hAnsi="Times New Roman" w:cs="Times New Roman"/>
          <w:sz w:val="26"/>
          <w:szCs w:val="26"/>
        </w:rPr>
      </w:pPr>
      <w:r w:rsidRPr="00B36F19">
        <w:rPr>
          <w:rFonts w:ascii="Times New Roman" w:eastAsia="Times New Roman" w:hAnsi="Times New Roman" w:cs="Times New Roman"/>
          <w:sz w:val="26"/>
          <w:szCs w:val="26"/>
        </w:rPr>
        <w:t>Вдосконалення Порядку проведення конкурсу проектів громадських організацій, діяльність яких має соціальну спрямованість, за рахунок коштів бюджету міста Києва та порядку їх використання)</w:t>
      </w:r>
      <w:r>
        <w:rPr>
          <w:rFonts w:ascii="Times New Roman" w:eastAsia="Times New Roman" w:hAnsi="Times New Roman" w:cs="Times New Roman"/>
          <w:sz w:val="26"/>
          <w:szCs w:val="26"/>
        </w:rPr>
        <w:t>;</w:t>
      </w:r>
    </w:p>
    <w:p w:rsidR="00482150" w:rsidRDefault="00857282">
      <w:pPr>
        <w:numPr>
          <w:ilvl w:val="0"/>
          <w:numId w:val="3"/>
        </w:numPr>
        <w:spacing w:line="27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Запровадження на відкритому порталі зручних інструментів для аналізу витрат міста з максимальною деталізацією у розрізі конкретних комунальних об’єктів, будинків, територій;</w:t>
      </w:r>
    </w:p>
    <w:p w:rsidR="001B2038" w:rsidRDefault="001B2038" w:rsidP="001B2038">
      <w:pPr>
        <w:numPr>
          <w:ilvl w:val="0"/>
          <w:numId w:val="3"/>
        </w:numPr>
        <w:jc w:val="both"/>
        <w:rPr>
          <w:rFonts w:ascii="Times New Roman" w:eastAsia="Times New Roman" w:hAnsi="Times New Roman" w:cs="Times New Roman"/>
          <w:sz w:val="26"/>
          <w:szCs w:val="26"/>
        </w:rPr>
      </w:pPr>
      <w:r w:rsidRPr="001B2038">
        <w:rPr>
          <w:rFonts w:ascii="Times New Roman" w:eastAsia="Times New Roman" w:hAnsi="Times New Roman" w:cs="Times New Roman"/>
          <w:sz w:val="26"/>
          <w:szCs w:val="26"/>
        </w:rPr>
        <w:t xml:space="preserve">Вдосконалення механізмів розробки, затвердження та виконання міських цільових програм, </w:t>
      </w:r>
      <w:r>
        <w:rPr>
          <w:rFonts w:ascii="Times New Roman" w:eastAsia="Times New Roman" w:hAnsi="Times New Roman" w:cs="Times New Roman"/>
          <w:sz w:val="26"/>
          <w:szCs w:val="26"/>
        </w:rPr>
        <w:t>, які мають відповідати єдиній Стратегії міста та</w:t>
      </w:r>
      <w:r w:rsidRPr="001B2038">
        <w:rPr>
          <w:rFonts w:ascii="Times New Roman" w:eastAsia="Times New Roman" w:hAnsi="Times New Roman" w:cs="Times New Roman"/>
          <w:sz w:val="26"/>
          <w:szCs w:val="26"/>
        </w:rPr>
        <w:t xml:space="preserve"> контроль за виконання Програми </w:t>
      </w:r>
      <w:r>
        <w:rPr>
          <w:rFonts w:ascii="Times New Roman" w:eastAsia="Times New Roman" w:hAnsi="Times New Roman" w:cs="Times New Roman"/>
          <w:sz w:val="26"/>
          <w:szCs w:val="26"/>
        </w:rPr>
        <w:t xml:space="preserve">економічного та соціального </w:t>
      </w:r>
      <w:r w:rsidRPr="001B2038">
        <w:rPr>
          <w:rFonts w:ascii="Times New Roman" w:eastAsia="Times New Roman" w:hAnsi="Times New Roman" w:cs="Times New Roman"/>
          <w:sz w:val="26"/>
          <w:szCs w:val="26"/>
        </w:rPr>
        <w:t>розвитку міста Києва;</w:t>
      </w:r>
    </w:p>
    <w:p w:rsidR="00FB01A2" w:rsidRDefault="00FB01A2" w:rsidP="00FB01A2">
      <w:pPr>
        <w:numPr>
          <w:ilvl w:val="0"/>
          <w:numId w:val="3"/>
        </w:num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Моніторинг  виконання </w:t>
      </w:r>
      <w:r w:rsidRPr="00FB01A2">
        <w:rPr>
          <w:rFonts w:ascii="Times New Roman" w:eastAsia="Times New Roman" w:hAnsi="Times New Roman" w:cs="Times New Roman"/>
          <w:sz w:val="26"/>
          <w:szCs w:val="26"/>
        </w:rPr>
        <w:t>Рішення №903/7559 (Про внесення змін до рішення Київської міської ради від 07 липня 2016 року № 579/579 "Про Регламент Київської міської ради")</w:t>
      </w:r>
      <w:r>
        <w:rPr>
          <w:rFonts w:ascii="Times New Roman" w:eastAsia="Times New Roman" w:hAnsi="Times New Roman" w:cs="Times New Roman"/>
          <w:sz w:val="26"/>
          <w:szCs w:val="26"/>
        </w:rPr>
        <w:t xml:space="preserve">, в частині забезпечення  прозорості та обґрунтованого планування дохідних та витратних статей, належного контролю виконання міського бюджету, доступного та зрозумілого киянам звітування про використання коштів. </w:t>
      </w:r>
    </w:p>
    <w:p w:rsidR="00482150" w:rsidRDefault="00857282">
      <w:pPr>
        <w:numPr>
          <w:ilvl w:val="0"/>
          <w:numId w:val="3"/>
        </w:numPr>
        <w:tabs>
          <w:tab w:val="left" w:pos="726"/>
        </w:tabs>
        <w:spacing w:line="297" w:lineRule="auto"/>
        <w:jc w:val="both"/>
        <w:rPr>
          <w:rFonts w:ascii="Times New Roman" w:eastAsia="Times New Roman" w:hAnsi="Times New Roman" w:cs="Times New Roman"/>
          <w:sz w:val="26"/>
          <w:szCs w:val="26"/>
        </w:rPr>
        <w:sectPr w:rsidR="00482150">
          <w:type w:val="continuous"/>
          <w:pgSz w:w="11906" w:h="16838"/>
          <w:pgMar w:top="850" w:right="850" w:bottom="850" w:left="1417" w:header="360" w:footer="360" w:gutter="0"/>
          <w:cols w:space="720"/>
        </w:sectPr>
      </w:pPr>
      <w:r>
        <w:rPr>
          <w:rFonts w:ascii="Times New Roman" w:eastAsia="Times New Roman" w:hAnsi="Times New Roman" w:cs="Times New Roman"/>
          <w:sz w:val="26"/>
          <w:szCs w:val="26"/>
        </w:rPr>
        <w:t>Визначення стратегічних для міста</w:t>
      </w:r>
      <w:r w:rsidR="007819EC">
        <w:rPr>
          <w:rFonts w:ascii="Times New Roman" w:eastAsia="Times New Roman" w:hAnsi="Times New Roman" w:cs="Times New Roman"/>
          <w:sz w:val="26"/>
          <w:szCs w:val="26"/>
        </w:rPr>
        <w:t xml:space="preserve"> інвестиційних напрямків та проє</w:t>
      </w:r>
      <w:r w:rsidR="007C6A0E">
        <w:rPr>
          <w:rFonts w:ascii="Times New Roman" w:eastAsia="Times New Roman" w:hAnsi="Times New Roman" w:cs="Times New Roman"/>
          <w:sz w:val="26"/>
          <w:szCs w:val="26"/>
        </w:rPr>
        <w:t>ктів.</w:t>
      </w:r>
    </w:p>
    <w:p w:rsidR="00482150" w:rsidRDefault="00482150">
      <w:pPr>
        <w:rPr>
          <w:rFonts w:ascii="Times New Roman" w:eastAsia="Times New Roman" w:hAnsi="Times New Roman" w:cs="Times New Roman"/>
          <w:color w:val="00672C"/>
          <w:sz w:val="28"/>
          <w:szCs w:val="28"/>
        </w:rPr>
      </w:pPr>
    </w:p>
    <w:sectPr w:rsidR="00482150">
      <w:type w:val="continuous"/>
      <w:pgSz w:w="11906" w:h="16838"/>
      <w:pgMar w:top="850" w:right="850" w:bottom="850" w:left="1417"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103" w:rsidRDefault="005C0103">
      <w:r>
        <w:separator/>
      </w:r>
    </w:p>
  </w:endnote>
  <w:endnote w:type="continuationSeparator" w:id="0">
    <w:p w:rsidR="005C0103" w:rsidRDefault="005C0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150" w:rsidRDefault="00857282">
    <w:pPr>
      <w:pBdr>
        <w:top w:val="nil"/>
        <w:left w:val="nil"/>
        <w:bottom w:val="nil"/>
        <w:right w:val="nil"/>
        <w:between w:val="nil"/>
      </w:pBdr>
      <w:tabs>
        <w:tab w:val="center" w:pos="4819"/>
        <w:tab w:val="right" w:pos="9639"/>
      </w:tabs>
      <w:rPr>
        <w:rFonts w:ascii="Times New Roman" w:eastAsia="Times New Roman" w:hAnsi="Times New Roman" w:cs="Times New Roman"/>
        <w:color w:val="005400"/>
      </w:rPr>
    </w:pPr>
    <w:r>
      <w:rPr>
        <w:color w:val="000000"/>
      </w:rPr>
      <w:tab/>
    </w:r>
    <w:r>
      <w:rPr>
        <w:rFonts w:ascii="Times New Roman" w:eastAsia="Times New Roman" w:hAnsi="Times New Roman" w:cs="Times New Roman"/>
        <w:b/>
        <w:color w:val="005400"/>
      </w:rPr>
      <w:t>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103" w:rsidRDefault="005C0103">
      <w:r>
        <w:separator/>
      </w:r>
    </w:p>
  </w:footnote>
  <w:footnote w:type="continuationSeparator" w:id="0">
    <w:p w:rsidR="005C0103" w:rsidRDefault="005C0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150" w:rsidRDefault="00482150">
    <w:pPr>
      <w:pBdr>
        <w:top w:val="nil"/>
        <w:left w:val="nil"/>
        <w:bottom w:val="nil"/>
        <w:right w:val="nil"/>
        <w:between w:val="nil"/>
      </w:pBdr>
      <w:tabs>
        <w:tab w:val="center" w:pos="4819"/>
        <w:tab w:val="right" w:pos="9639"/>
      </w:tabs>
      <w:rPr>
        <w:color w:val="000000"/>
      </w:rPr>
    </w:pPr>
  </w:p>
  <w:p w:rsidR="00482150" w:rsidRDefault="00482150">
    <w:pPr>
      <w:pBdr>
        <w:top w:val="nil"/>
        <w:left w:val="nil"/>
        <w:bottom w:val="nil"/>
        <w:right w:val="nil"/>
        <w:between w:val="nil"/>
      </w:pBdr>
      <w:tabs>
        <w:tab w:val="center" w:pos="4819"/>
        <w:tab w:val="right" w:pos="9639"/>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2D42"/>
    <w:multiLevelType w:val="hybridMultilevel"/>
    <w:tmpl w:val="CDFA886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 w15:restartNumberingAfterBreak="0">
    <w:nsid w:val="07864C59"/>
    <w:multiLevelType w:val="hybridMultilevel"/>
    <w:tmpl w:val="7A28DB40"/>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 w15:restartNumberingAfterBreak="0">
    <w:nsid w:val="07CE1A18"/>
    <w:multiLevelType w:val="multilevel"/>
    <w:tmpl w:val="7A58DEE8"/>
    <w:lvl w:ilvl="0">
      <w:start w:val="1"/>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3" w15:restartNumberingAfterBreak="0">
    <w:nsid w:val="111747F5"/>
    <w:multiLevelType w:val="multilevel"/>
    <w:tmpl w:val="82707C86"/>
    <w:lvl w:ilvl="0">
      <w:start w:val="1"/>
      <w:numFmt w:val="bullet"/>
      <w:lvlText w:val="-"/>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D2667C6"/>
    <w:multiLevelType w:val="hybridMultilevel"/>
    <w:tmpl w:val="BAEA4100"/>
    <w:lvl w:ilvl="0" w:tplc="08E48F16">
      <w:start w:val="1"/>
      <w:numFmt w:val="decimal"/>
      <w:lvlText w:val="%1."/>
      <w:lvlJc w:val="left"/>
      <w:pPr>
        <w:ind w:left="720" w:hanging="360"/>
      </w:pPr>
      <w:rPr>
        <w:rFonts w:hint="default"/>
        <w:color w:val="000000" w:themeColor="text1"/>
        <w:sz w:val="26"/>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FA5308F"/>
    <w:multiLevelType w:val="multilevel"/>
    <w:tmpl w:val="2C46D738"/>
    <w:lvl w:ilvl="0">
      <w:start w:val="1"/>
      <w:numFmt w:val="bullet"/>
      <w:lvlText w:val=""/>
      <w:lvlJc w:val="left"/>
      <w:pPr>
        <w:ind w:left="720" w:hanging="360"/>
      </w:pPr>
      <w:rPr>
        <w:rFonts w:ascii="Symbol" w:hAnsi="Symbol" w:hint="default"/>
        <w:b/>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DD61FCB"/>
    <w:multiLevelType w:val="multilevel"/>
    <w:tmpl w:val="DF764298"/>
    <w:lvl w:ilvl="0">
      <w:start w:val="1"/>
      <w:numFmt w:val="bullet"/>
      <w:lvlText w:val="-"/>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5E314200"/>
    <w:multiLevelType w:val="multilevel"/>
    <w:tmpl w:val="D2F470FA"/>
    <w:lvl w:ilvl="0">
      <w:start w:val="1"/>
      <w:numFmt w:val="decimal"/>
      <w:lvlText w:val="%1."/>
      <w:lvlJc w:val="center"/>
      <w:pPr>
        <w:ind w:left="720" w:hanging="360"/>
      </w:pPr>
      <w:rPr>
        <w:b/>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60492DDA"/>
    <w:multiLevelType w:val="hybridMultilevel"/>
    <w:tmpl w:val="D4A8C712"/>
    <w:lvl w:ilvl="0" w:tplc="D3701E3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9" w15:restartNumberingAfterBreak="0">
    <w:nsid w:val="7D47624A"/>
    <w:multiLevelType w:val="hybridMultilevel"/>
    <w:tmpl w:val="ECFABDD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3"/>
  </w:num>
  <w:num w:numId="3">
    <w:abstractNumId w:val="7"/>
  </w:num>
  <w:num w:numId="4">
    <w:abstractNumId w:val="2"/>
  </w:num>
  <w:num w:numId="5">
    <w:abstractNumId w:val="1"/>
  </w:num>
  <w:num w:numId="6">
    <w:abstractNumId w:val="8"/>
  </w:num>
  <w:num w:numId="7">
    <w:abstractNumId w:val="0"/>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82150"/>
    <w:rsid w:val="0006705A"/>
    <w:rsid w:val="00106E66"/>
    <w:rsid w:val="00145206"/>
    <w:rsid w:val="001B2038"/>
    <w:rsid w:val="001C1979"/>
    <w:rsid w:val="002B16D8"/>
    <w:rsid w:val="002B67EA"/>
    <w:rsid w:val="004054CD"/>
    <w:rsid w:val="00412BA9"/>
    <w:rsid w:val="00421707"/>
    <w:rsid w:val="00482150"/>
    <w:rsid w:val="004D46A7"/>
    <w:rsid w:val="005167D2"/>
    <w:rsid w:val="005C0103"/>
    <w:rsid w:val="00627D57"/>
    <w:rsid w:val="007819EC"/>
    <w:rsid w:val="007C6A0E"/>
    <w:rsid w:val="00855670"/>
    <w:rsid w:val="00857282"/>
    <w:rsid w:val="008820A2"/>
    <w:rsid w:val="008F3384"/>
    <w:rsid w:val="00901A42"/>
    <w:rsid w:val="009248B7"/>
    <w:rsid w:val="009E6A18"/>
    <w:rsid w:val="00A672D2"/>
    <w:rsid w:val="00B36F19"/>
    <w:rsid w:val="00BE338F"/>
    <w:rsid w:val="00C34B4E"/>
    <w:rsid w:val="00CD0BD0"/>
    <w:rsid w:val="00EF4578"/>
    <w:rsid w:val="00F65B51"/>
    <w:rsid w:val="00F66DFC"/>
    <w:rsid w:val="00F97763"/>
    <w:rsid w:val="00FB01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C2CBE"/>
  <w15:docId w15:val="{2ECEE0D4-7637-4CE4-BA89-5FCE140F9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Pr>
  </w:style>
  <w:style w:type="paragraph" w:styleId="a7">
    <w:name w:val="header"/>
    <w:basedOn w:val="a"/>
    <w:link w:val="a8"/>
    <w:uiPriority w:val="99"/>
    <w:unhideWhenUsed/>
    <w:rsid w:val="00BE338F"/>
    <w:pPr>
      <w:tabs>
        <w:tab w:val="center" w:pos="4819"/>
        <w:tab w:val="right" w:pos="9639"/>
      </w:tabs>
    </w:pPr>
  </w:style>
  <w:style w:type="character" w:customStyle="1" w:styleId="a8">
    <w:name w:val="Верхній колонтитул Знак"/>
    <w:basedOn w:val="a0"/>
    <w:link w:val="a7"/>
    <w:uiPriority w:val="99"/>
    <w:rsid w:val="00BE338F"/>
  </w:style>
  <w:style w:type="paragraph" w:styleId="a9">
    <w:name w:val="footer"/>
    <w:basedOn w:val="a"/>
    <w:link w:val="aa"/>
    <w:uiPriority w:val="99"/>
    <w:unhideWhenUsed/>
    <w:rsid w:val="00BE338F"/>
    <w:pPr>
      <w:tabs>
        <w:tab w:val="center" w:pos="4819"/>
        <w:tab w:val="right" w:pos="9639"/>
      </w:tabs>
    </w:pPr>
  </w:style>
  <w:style w:type="character" w:customStyle="1" w:styleId="aa">
    <w:name w:val="Нижній колонтитул Знак"/>
    <w:basedOn w:val="a0"/>
    <w:link w:val="a9"/>
    <w:uiPriority w:val="99"/>
    <w:rsid w:val="00BE338F"/>
  </w:style>
  <w:style w:type="paragraph" w:styleId="ab">
    <w:name w:val="List Paragraph"/>
    <w:basedOn w:val="a"/>
    <w:uiPriority w:val="34"/>
    <w:qFormat/>
    <w:rsid w:val="00BE338F"/>
    <w:pPr>
      <w:ind w:left="720"/>
      <w:contextualSpacing/>
    </w:pPr>
  </w:style>
  <w:style w:type="paragraph" w:customStyle="1" w:styleId="Default">
    <w:name w:val="Default"/>
    <w:rsid w:val="007C6A0E"/>
    <w:pPr>
      <w:autoSpaceDE w:val="0"/>
      <w:autoSpaceDN w:val="0"/>
      <w:adjustRightInd w:val="0"/>
    </w:pPr>
    <w:rPr>
      <w:rFonts w:ascii="Arial" w:eastAsiaTheme="minorHAnsi"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25449">
      <w:bodyDiv w:val="1"/>
      <w:marLeft w:val="0"/>
      <w:marRight w:val="0"/>
      <w:marTop w:val="0"/>
      <w:marBottom w:val="0"/>
      <w:divBdr>
        <w:top w:val="none" w:sz="0" w:space="0" w:color="auto"/>
        <w:left w:val="none" w:sz="0" w:space="0" w:color="auto"/>
        <w:bottom w:val="none" w:sz="0" w:space="0" w:color="auto"/>
        <w:right w:val="none" w:sz="0" w:space="0" w:color="auto"/>
      </w:divBdr>
      <w:divsChild>
        <w:div w:id="367610861">
          <w:marLeft w:val="0"/>
          <w:marRight w:val="0"/>
          <w:marTop w:val="0"/>
          <w:marBottom w:val="0"/>
          <w:divBdr>
            <w:top w:val="none" w:sz="0" w:space="0" w:color="auto"/>
            <w:left w:val="none" w:sz="0" w:space="0" w:color="auto"/>
            <w:bottom w:val="none" w:sz="0" w:space="0" w:color="auto"/>
            <w:right w:val="none" w:sz="0" w:space="0" w:color="auto"/>
          </w:divBdr>
          <w:divsChild>
            <w:div w:id="1085690663">
              <w:marLeft w:val="0"/>
              <w:marRight w:val="0"/>
              <w:marTop w:val="0"/>
              <w:marBottom w:val="0"/>
              <w:divBdr>
                <w:top w:val="none" w:sz="0" w:space="0" w:color="auto"/>
                <w:left w:val="none" w:sz="0" w:space="0" w:color="auto"/>
                <w:bottom w:val="none" w:sz="0" w:space="0" w:color="auto"/>
                <w:right w:val="none" w:sz="0" w:space="0" w:color="auto"/>
              </w:divBdr>
            </w:div>
          </w:divsChild>
        </w:div>
        <w:div w:id="218975001">
          <w:marLeft w:val="0"/>
          <w:marRight w:val="0"/>
          <w:marTop w:val="0"/>
          <w:marBottom w:val="0"/>
          <w:divBdr>
            <w:top w:val="none" w:sz="0" w:space="0" w:color="auto"/>
            <w:left w:val="none" w:sz="0" w:space="0" w:color="auto"/>
            <w:bottom w:val="none" w:sz="0" w:space="0" w:color="auto"/>
            <w:right w:val="none" w:sz="0" w:space="0" w:color="auto"/>
          </w:divBdr>
          <w:divsChild>
            <w:div w:id="1795517591">
              <w:marLeft w:val="0"/>
              <w:marRight w:val="0"/>
              <w:marTop w:val="0"/>
              <w:marBottom w:val="0"/>
              <w:divBdr>
                <w:top w:val="none" w:sz="0" w:space="0" w:color="auto"/>
                <w:left w:val="none" w:sz="0" w:space="0" w:color="auto"/>
                <w:bottom w:val="none" w:sz="0" w:space="0" w:color="auto"/>
                <w:right w:val="none" w:sz="0" w:space="0" w:color="auto"/>
              </w:divBdr>
            </w:div>
          </w:divsChild>
        </w:div>
        <w:div w:id="727076066">
          <w:marLeft w:val="0"/>
          <w:marRight w:val="0"/>
          <w:marTop w:val="0"/>
          <w:marBottom w:val="0"/>
          <w:divBdr>
            <w:top w:val="none" w:sz="0" w:space="0" w:color="auto"/>
            <w:left w:val="none" w:sz="0" w:space="0" w:color="auto"/>
            <w:bottom w:val="none" w:sz="0" w:space="0" w:color="auto"/>
            <w:right w:val="none" w:sz="0" w:space="0" w:color="auto"/>
          </w:divBdr>
          <w:divsChild>
            <w:div w:id="168100178">
              <w:marLeft w:val="0"/>
              <w:marRight w:val="0"/>
              <w:marTop w:val="0"/>
              <w:marBottom w:val="0"/>
              <w:divBdr>
                <w:top w:val="none" w:sz="0" w:space="0" w:color="auto"/>
                <w:left w:val="none" w:sz="0" w:space="0" w:color="auto"/>
                <w:bottom w:val="none" w:sz="0" w:space="0" w:color="auto"/>
                <w:right w:val="none" w:sz="0" w:space="0" w:color="auto"/>
              </w:divBdr>
            </w:div>
          </w:divsChild>
        </w:div>
        <w:div w:id="409885243">
          <w:marLeft w:val="0"/>
          <w:marRight w:val="0"/>
          <w:marTop w:val="0"/>
          <w:marBottom w:val="0"/>
          <w:divBdr>
            <w:top w:val="none" w:sz="0" w:space="0" w:color="auto"/>
            <w:left w:val="none" w:sz="0" w:space="0" w:color="auto"/>
            <w:bottom w:val="none" w:sz="0" w:space="0" w:color="auto"/>
            <w:right w:val="none" w:sz="0" w:space="0" w:color="auto"/>
          </w:divBdr>
          <w:divsChild>
            <w:div w:id="229921999">
              <w:marLeft w:val="0"/>
              <w:marRight w:val="0"/>
              <w:marTop w:val="0"/>
              <w:marBottom w:val="0"/>
              <w:divBdr>
                <w:top w:val="none" w:sz="0" w:space="0" w:color="auto"/>
                <w:left w:val="none" w:sz="0" w:space="0" w:color="auto"/>
                <w:bottom w:val="none" w:sz="0" w:space="0" w:color="auto"/>
                <w:right w:val="none" w:sz="0" w:space="0" w:color="auto"/>
              </w:divBdr>
            </w:div>
          </w:divsChild>
        </w:div>
        <w:div w:id="241529971">
          <w:marLeft w:val="0"/>
          <w:marRight w:val="0"/>
          <w:marTop w:val="0"/>
          <w:marBottom w:val="0"/>
          <w:divBdr>
            <w:top w:val="none" w:sz="0" w:space="0" w:color="auto"/>
            <w:left w:val="none" w:sz="0" w:space="0" w:color="auto"/>
            <w:bottom w:val="none" w:sz="0" w:space="0" w:color="auto"/>
            <w:right w:val="none" w:sz="0" w:space="0" w:color="auto"/>
          </w:divBdr>
          <w:divsChild>
            <w:div w:id="91451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449719">
      <w:bodyDiv w:val="1"/>
      <w:marLeft w:val="0"/>
      <w:marRight w:val="0"/>
      <w:marTop w:val="0"/>
      <w:marBottom w:val="0"/>
      <w:divBdr>
        <w:top w:val="none" w:sz="0" w:space="0" w:color="auto"/>
        <w:left w:val="none" w:sz="0" w:space="0" w:color="auto"/>
        <w:bottom w:val="none" w:sz="0" w:space="0" w:color="auto"/>
        <w:right w:val="none" w:sz="0" w:space="0" w:color="auto"/>
      </w:divBdr>
      <w:divsChild>
        <w:div w:id="716583282">
          <w:marLeft w:val="0"/>
          <w:marRight w:val="0"/>
          <w:marTop w:val="0"/>
          <w:marBottom w:val="0"/>
          <w:divBdr>
            <w:top w:val="none" w:sz="0" w:space="0" w:color="auto"/>
            <w:left w:val="none" w:sz="0" w:space="0" w:color="auto"/>
            <w:bottom w:val="none" w:sz="0" w:space="0" w:color="auto"/>
            <w:right w:val="none" w:sz="0" w:space="0" w:color="auto"/>
          </w:divBdr>
          <w:divsChild>
            <w:div w:id="1119228630">
              <w:marLeft w:val="0"/>
              <w:marRight w:val="0"/>
              <w:marTop w:val="0"/>
              <w:marBottom w:val="0"/>
              <w:divBdr>
                <w:top w:val="none" w:sz="0" w:space="0" w:color="auto"/>
                <w:left w:val="none" w:sz="0" w:space="0" w:color="auto"/>
                <w:bottom w:val="none" w:sz="0" w:space="0" w:color="auto"/>
                <w:right w:val="none" w:sz="0" w:space="0" w:color="auto"/>
              </w:divBdr>
            </w:div>
          </w:divsChild>
        </w:div>
        <w:div w:id="998272758">
          <w:marLeft w:val="0"/>
          <w:marRight w:val="0"/>
          <w:marTop w:val="0"/>
          <w:marBottom w:val="0"/>
          <w:divBdr>
            <w:top w:val="none" w:sz="0" w:space="0" w:color="auto"/>
            <w:left w:val="none" w:sz="0" w:space="0" w:color="auto"/>
            <w:bottom w:val="none" w:sz="0" w:space="0" w:color="auto"/>
            <w:right w:val="none" w:sz="0" w:space="0" w:color="auto"/>
          </w:divBdr>
          <w:divsChild>
            <w:div w:id="2088185087">
              <w:marLeft w:val="0"/>
              <w:marRight w:val="0"/>
              <w:marTop w:val="0"/>
              <w:marBottom w:val="0"/>
              <w:divBdr>
                <w:top w:val="none" w:sz="0" w:space="0" w:color="auto"/>
                <w:left w:val="none" w:sz="0" w:space="0" w:color="auto"/>
                <w:bottom w:val="none" w:sz="0" w:space="0" w:color="auto"/>
                <w:right w:val="none" w:sz="0" w:space="0" w:color="auto"/>
              </w:divBdr>
            </w:div>
          </w:divsChild>
        </w:div>
        <w:div w:id="1754087598">
          <w:marLeft w:val="0"/>
          <w:marRight w:val="0"/>
          <w:marTop w:val="0"/>
          <w:marBottom w:val="0"/>
          <w:divBdr>
            <w:top w:val="none" w:sz="0" w:space="0" w:color="auto"/>
            <w:left w:val="none" w:sz="0" w:space="0" w:color="auto"/>
            <w:bottom w:val="none" w:sz="0" w:space="0" w:color="auto"/>
            <w:right w:val="none" w:sz="0" w:space="0" w:color="auto"/>
          </w:divBdr>
          <w:divsChild>
            <w:div w:id="2109303238">
              <w:marLeft w:val="0"/>
              <w:marRight w:val="0"/>
              <w:marTop w:val="0"/>
              <w:marBottom w:val="0"/>
              <w:divBdr>
                <w:top w:val="none" w:sz="0" w:space="0" w:color="auto"/>
                <w:left w:val="none" w:sz="0" w:space="0" w:color="auto"/>
                <w:bottom w:val="none" w:sz="0" w:space="0" w:color="auto"/>
                <w:right w:val="none" w:sz="0" w:space="0" w:color="auto"/>
              </w:divBdr>
            </w:div>
          </w:divsChild>
        </w:div>
        <w:div w:id="380446408">
          <w:marLeft w:val="0"/>
          <w:marRight w:val="0"/>
          <w:marTop w:val="0"/>
          <w:marBottom w:val="0"/>
          <w:divBdr>
            <w:top w:val="none" w:sz="0" w:space="0" w:color="auto"/>
            <w:left w:val="none" w:sz="0" w:space="0" w:color="auto"/>
            <w:bottom w:val="none" w:sz="0" w:space="0" w:color="auto"/>
            <w:right w:val="none" w:sz="0" w:space="0" w:color="auto"/>
          </w:divBdr>
          <w:divsChild>
            <w:div w:id="1894267048">
              <w:marLeft w:val="0"/>
              <w:marRight w:val="0"/>
              <w:marTop w:val="0"/>
              <w:marBottom w:val="0"/>
              <w:divBdr>
                <w:top w:val="none" w:sz="0" w:space="0" w:color="auto"/>
                <w:left w:val="none" w:sz="0" w:space="0" w:color="auto"/>
                <w:bottom w:val="none" w:sz="0" w:space="0" w:color="auto"/>
                <w:right w:val="none" w:sz="0" w:space="0" w:color="auto"/>
              </w:divBdr>
            </w:div>
          </w:divsChild>
        </w:div>
        <w:div w:id="653530945">
          <w:marLeft w:val="0"/>
          <w:marRight w:val="0"/>
          <w:marTop w:val="0"/>
          <w:marBottom w:val="0"/>
          <w:divBdr>
            <w:top w:val="none" w:sz="0" w:space="0" w:color="auto"/>
            <w:left w:val="none" w:sz="0" w:space="0" w:color="auto"/>
            <w:bottom w:val="none" w:sz="0" w:space="0" w:color="auto"/>
            <w:right w:val="none" w:sz="0" w:space="0" w:color="auto"/>
          </w:divBdr>
          <w:divsChild>
            <w:div w:id="120817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881041">
      <w:bodyDiv w:val="1"/>
      <w:marLeft w:val="0"/>
      <w:marRight w:val="0"/>
      <w:marTop w:val="0"/>
      <w:marBottom w:val="0"/>
      <w:divBdr>
        <w:top w:val="none" w:sz="0" w:space="0" w:color="auto"/>
        <w:left w:val="none" w:sz="0" w:space="0" w:color="auto"/>
        <w:bottom w:val="none" w:sz="0" w:space="0" w:color="auto"/>
        <w:right w:val="none" w:sz="0" w:space="0" w:color="auto"/>
      </w:divBdr>
      <w:divsChild>
        <w:div w:id="1316452042">
          <w:marLeft w:val="0"/>
          <w:marRight w:val="0"/>
          <w:marTop w:val="0"/>
          <w:marBottom w:val="0"/>
          <w:divBdr>
            <w:top w:val="none" w:sz="0" w:space="0" w:color="auto"/>
            <w:left w:val="none" w:sz="0" w:space="0" w:color="auto"/>
            <w:bottom w:val="none" w:sz="0" w:space="0" w:color="auto"/>
            <w:right w:val="none" w:sz="0" w:space="0" w:color="auto"/>
          </w:divBdr>
          <w:divsChild>
            <w:div w:id="790440545">
              <w:marLeft w:val="0"/>
              <w:marRight w:val="0"/>
              <w:marTop w:val="0"/>
              <w:marBottom w:val="0"/>
              <w:divBdr>
                <w:top w:val="none" w:sz="0" w:space="0" w:color="auto"/>
                <w:left w:val="none" w:sz="0" w:space="0" w:color="auto"/>
                <w:bottom w:val="none" w:sz="0" w:space="0" w:color="auto"/>
                <w:right w:val="none" w:sz="0" w:space="0" w:color="auto"/>
              </w:divBdr>
            </w:div>
          </w:divsChild>
        </w:div>
        <w:div w:id="230432164">
          <w:marLeft w:val="0"/>
          <w:marRight w:val="0"/>
          <w:marTop w:val="0"/>
          <w:marBottom w:val="0"/>
          <w:divBdr>
            <w:top w:val="none" w:sz="0" w:space="0" w:color="auto"/>
            <w:left w:val="none" w:sz="0" w:space="0" w:color="auto"/>
            <w:bottom w:val="none" w:sz="0" w:space="0" w:color="auto"/>
            <w:right w:val="none" w:sz="0" w:space="0" w:color="auto"/>
          </w:divBdr>
          <w:divsChild>
            <w:div w:id="1224951553">
              <w:marLeft w:val="0"/>
              <w:marRight w:val="0"/>
              <w:marTop w:val="0"/>
              <w:marBottom w:val="0"/>
              <w:divBdr>
                <w:top w:val="none" w:sz="0" w:space="0" w:color="auto"/>
                <w:left w:val="none" w:sz="0" w:space="0" w:color="auto"/>
                <w:bottom w:val="none" w:sz="0" w:space="0" w:color="auto"/>
                <w:right w:val="none" w:sz="0" w:space="0" w:color="auto"/>
              </w:divBdr>
            </w:div>
          </w:divsChild>
        </w:div>
        <w:div w:id="1957172977">
          <w:marLeft w:val="0"/>
          <w:marRight w:val="0"/>
          <w:marTop w:val="0"/>
          <w:marBottom w:val="0"/>
          <w:divBdr>
            <w:top w:val="none" w:sz="0" w:space="0" w:color="auto"/>
            <w:left w:val="none" w:sz="0" w:space="0" w:color="auto"/>
            <w:bottom w:val="none" w:sz="0" w:space="0" w:color="auto"/>
            <w:right w:val="none" w:sz="0" w:space="0" w:color="auto"/>
          </w:divBdr>
          <w:divsChild>
            <w:div w:id="79398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3CB83-EEF0-4074-82E0-162C2CC46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7</Pages>
  <Words>6641</Words>
  <Characters>3786</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Тарас Швец</cp:lastModifiedBy>
  <cp:revision>15</cp:revision>
  <dcterms:created xsi:type="dcterms:W3CDTF">2018-12-28T07:48:00Z</dcterms:created>
  <dcterms:modified xsi:type="dcterms:W3CDTF">2020-03-23T11:33:00Z</dcterms:modified>
</cp:coreProperties>
</file>