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 xml:space="preserve">Річний звіт депутата Київської міської ради </w:t>
      </w:r>
      <w:r w:rsidRPr="005E1B21">
        <w:rPr>
          <w:rFonts w:ascii="Times New Roman" w:hAnsi="Times New Roman"/>
          <w:sz w:val="24"/>
          <w:szCs w:val="24"/>
          <w:lang w:val="en-US"/>
        </w:rPr>
        <w:t>VII</w:t>
      </w:r>
      <w:r w:rsidRPr="005E1B21">
        <w:rPr>
          <w:rFonts w:ascii="Times New Roman" w:hAnsi="Times New Roman"/>
          <w:sz w:val="24"/>
          <w:szCs w:val="24"/>
          <w:lang w:val="uk-UA"/>
        </w:rPr>
        <w:t xml:space="preserve"> скликання, обраного 25-го травня 2014 року у одномандатному мажоритарному виборчому округу № 53</w:t>
      </w:r>
    </w:p>
    <w:p w:rsidR="001E7960" w:rsidRPr="005E1B21" w:rsidRDefault="001E7960" w:rsidP="004224D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E1B21">
        <w:rPr>
          <w:rFonts w:ascii="Times New Roman" w:hAnsi="Times New Roman"/>
          <w:b/>
          <w:sz w:val="24"/>
          <w:szCs w:val="24"/>
          <w:lang w:val="uk-UA"/>
        </w:rPr>
        <w:t>Костюшко Олег</w:t>
      </w:r>
    </w:p>
    <w:p w:rsidR="001E7960" w:rsidRPr="005E1B21" w:rsidRDefault="001E7960" w:rsidP="004224D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Член комісії Київської міської ради з питань житлово-комунального господарства та паливно-енергетичного комплексу.</w:t>
      </w:r>
    </w:p>
    <w:p w:rsidR="001E7960" w:rsidRPr="005E1B21" w:rsidRDefault="001E7960">
      <w:pPr>
        <w:rPr>
          <w:rFonts w:ascii="Times New Roman" w:hAnsi="Times New Roman"/>
          <w:sz w:val="24"/>
          <w:szCs w:val="24"/>
        </w:rPr>
      </w:pP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 xml:space="preserve">2 громадські приймальні: </w:t>
      </w:r>
    </w:p>
    <w:p w:rsidR="001E7960" w:rsidRPr="005E1B21" w:rsidRDefault="001E7960" w:rsidP="00BC0FC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м. Київ, пр.-т. Повітрофлотський, 51, офіс 60 (4 під’їзд);</w:t>
      </w:r>
    </w:p>
    <w:p w:rsidR="001E7960" w:rsidRPr="005E1B21" w:rsidRDefault="001E7960" w:rsidP="00BC0FC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м. Київ, вул. А. Журківського, 3 (Жуляни)</w:t>
      </w:r>
    </w:p>
    <w:p w:rsidR="001E7960" w:rsidRPr="005E1B21" w:rsidRDefault="001E7960" w:rsidP="00BC0FC4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Телефон 044-221-34-65</w:t>
      </w:r>
    </w:p>
    <w:p w:rsidR="001E7960" w:rsidRPr="005E1B21" w:rsidRDefault="001E7960">
      <w:pPr>
        <w:rPr>
          <w:rFonts w:ascii="Times New Roman" w:hAnsi="Times New Roman"/>
          <w:b/>
          <w:sz w:val="24"/>
          <w:szCs w:val="24"/>
          <w:lang w:val="uk-UA"/>
        </w:rPr>
      </w:pPr>
      <w:r w:rsidRPr="005E1B21">
        <w:rPr>
          <w:rFonts w:ascii="Times New Roman" w:hAnsi="Times New Roman"/>
          <w:b/>
          <w:sz w:val="24"/>
          <w:szCs w:val="24"/>
          <w:lang w:val="uk-UA"/>
        </w:rPr>
        <w:t>Робота в громадській приймальні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Здійснено особистих приймів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>72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Кількість громадян на особистому прийомі</w:t>
      </w:r>
      <w:r w:rsidRPr="005E1B21">
        <w:rPr>
          <w:rFonts w:ascii="Times New Roman" w:hAnsi="Times New Roman"/>
          <w:sz w:val="24"/>
          <w:szCs w:val="24"/>
          <w:lang w:val="uk-UA"/>
        </w:rPr>
        <w:tab/>
        <w:t>576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Кількість звернень громадян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>1152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Направлено депутатських звернень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>880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Проведено дворових зустрічей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 xml:space="preserve">56 </w:t>
      </w:r>
    </w:p>
    <w:p w:rsidR="001E7960" w:rsidRPr="005E1B21" w:rsidRDefault="001E7960" w:rsidP="00BC0FC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 xml:space="preserve">Мешканці які були присутні 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На дворових зустрічах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>935</w:t>
      </w:r>
    </w:p>
    <w:p w:rsidR="001E7960" w:rsidRPr="005E1B21" w:rsidRDefault="001E7960" w:rsidP="00AE3F1B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 xml:space="preserve">Підготовлено 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>8 проектів рішень</w:t>
      </w:r>
    </w:p>
    <w:p w:rsidR="001E7960" w:rsidRPr="005E1B21" w:rsidRDefault="001E7960" w:rsidP="006D7211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Виплата матеріальної допомоги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>528 громадянам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</w:p>
    <w:p w:rsidR="001E7960" w:rsidRPr="005E1B21" w:rsidRDefault="001E7960">
      <w:pPr>
        <w:rPr>
          <w:rFonts w:ascii="Times New Roman" w:hAnsi="Times New Roman"/>
          <w:b/>
          <w:sz w:val="24"/>
          <w:szCs w:val="24"/>
          <w:lang w:val="uk-UA"/>
        </w:rPr>
      </w:pPr>
      <w:r w:rsidRPr="005E1B21">
        <w:rPr>
          <w:rFonts w:ascii="Times New Roman" w:hAnsi="Times New Roman"/>
          <w:b/>
          <w:sz w:val="24"/>
          <w:szCs w:val="24"/>
          <w:lang w:val="uk-UA"/>
        </w:rPr>
        <w:t>Робота у Київській міській раді: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Участь в планерних засіданнях Київради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>100 %</w:t>
      </w:r>
    </w:p>
    <w:p w:rsidR="001E7960" w:rsidRPr="005E1B21" w:rsidRDefault="001E7960" w:rsidP="00AE3F1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Участь у засіданнях постійної комісії</w:t>
      </w:r>
    </w:p>
    <w:p w:rsidR="001E7960" w:rsidRPr="005E1B21" w:rsidRDefault="001E7960" w:rsidP="00AE3F1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 xml:space="preserve">з питань житлово-комунального господарства </w:t>
      </w:r>
    </w:p>
    <w:p w:rsidR="001E7960" w:rsidRPr="005E1B21" w:rsidRDefault="001E7960" w:rsidP="00AE3F1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та паливно-енергетичного комплексу.</w:t>
      </w:r>
      <w:r w:rsidRPr="005E1B21">
        <w:rPr>
          <w:rFonts w:ascii="Times New Roman" w:hAnsi="Times New Roman"/>
          <w:sz w:val="24"/>
          <w:szCs w:val="24"/>
          <w:lang w:val="uk-UA"/>
        </w:rPr>
        <w:tab/>
      </w:r>
      <w:r w:rsidRPr="005E1B21">
        <w:rPr>
          <w:rFonts w:ascii="Times New Roman" w:hAnsi="Times New Roman"/>
          <w:sz w:val="24"/>
          <w:szCs w:val="24"/>
          <w:lang w:val="uk-UA"/>
        </w:rPr>
        <w:tab/>
        <w:t>98 %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</w:p>
    <w:p w:rsidR="001E7960" w:rsidRPr="005E1B21" w:rsidRDefault="001E7960">
      <w:pPr>
        <w:rPr>
          <w:rFonts w:ascii="Times New Roman" w:hAnsi="Times New Roman"/>
          <w:b/>
          <w:sz w:val="24"/>
          <w:szCs w:val="24"/>
          <w:lang w:val="uk-UA"/>
        </w:rPr>
      </w:pPr>
      <w:r w:rsidRPr="005E1B21">
        <w:rPr>
          <w:rFonts w:ascii="Times New Roman" w:hAnsi="Times New Roman"/>
          <w:b/>
          <w:sz w:val="24"/>
          <w:szCs w:val="24"/>
          <w:lang w:val="uk-UA"/>
        </w:rPr>
        <w:t>Робота на окрузі: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Сприяння громадському проекту в Гімназії «Міленіум» у Кадетському Гаю, допомога у частковому  фінансуванні.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З метою забезпечення якісною питною водою та зважаючи на прохання мешканців мікрорайону в 2018 році вжито заходів для передбачення в бюджеті міста Києва необхідних видатків для облаштування бюветного комплексу поблизу будинку культури в мікрорайоні «Жуляни».  Замовником робіт з будівництва бюветного комплексу було визначено комунальне підприємство «Київводфонд».</w:t>
      </w:r>
    </w:p>
    <w:p w:rsidR="001E7960" w:rsidRPr="005E1B21" w:rsidRDefault="001E7960" w:rsidP="00410A43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Проведено ремонтні роботи в приміщеннях дитячих груп, туалетах, господарських приміщень, створивши 45 додаткових місць для діточок у Дошкільному закладі освіти № 211 в мікрорайоні «Жуляни»  залучити європейські фонди з Німеччини з фінансуванням близько 3 000 000 млн. грн..</w:t>
      </w:r>
    </w:p>
    <w:p w:rsidR="001E7960" w:rsidRPr="005E1B21" w:rsidRDefault="001E7960" w:rsidP="00410A43">
      <w:pPr>
        <w:rPr>
          <w:rFonts w:ascii="Times New Roman" w:hAnsi="Times New Roman"/>
          <w:sz w:val="24"/>
          <w:szCs w:val="24"/>
          <w:lang w:val="uk-UA"/>
        </w:rPr>
      </w:pPr>
    </w:p>
    <w:p w:rsidR="001E7960" w:rsidRPr="005E1B21" w:rsidRDefault="001E7960" w:rsidP="00410A43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 xml:space="preserve">Організована зустріч з мешканцями Жуляни та із керівником ПАТ «АК Київводоканал» Новицьким Дмитром Юрійовичем. У підсумку, завдяки налагодженій співпраці з персоналом Київводоканалу було укладено 102 договори на постачання питної води та приймання стічних вод через приєднані мережі до приватних житлових будинків мікрорайону «Жуляни». </w:t>
      </w:r>
    </w:p>
    <w:p w:rsidR="001E7960" w:rsidRPr="005E1B21" w:rsidRDefault="001E7960" w:rsidP="00410A43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З метою усунення прірви між станом садочку і його територією та сучасним прогресом мною було ініційовано модернізацію дитячого закладу, ДНЗ « 630 (вул. Газова, 10). Встановлено 4 (чотири) зручних та сучасних дитячих майданчиків.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ВСТАНОВЛЕНО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Дитячі майданчики: вул. Смілянська, 7-9, вул. Молодогвардійська, 16, пр.-т Повітрофлотський, 55, вул Вінницька, 12/10, вул. Народного Ополчення, 6.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Планується встановлення ще 3-х дитячих майданчиків за адресами: проспект Повітрофлотський, 51, вул. Ернста, 8, вул. патріотів, 98.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  <w:r w:rsidRPr="005E1B21">
        <w:rPr>
          <w:rFonts w:ascii="Times New Roman" w:hAnsi="Times New Roman"/>
          <w:sz w:val="24"/>
          <w:szCs w:val="24"/>
          <w:lang w:val="uk-UA"/>
        </w:rPr>
        <w:t>Спортивні майданчики: вул. Кадетський Гай,3, вул. І. Пулюя, 1А, вул. Смілянська, 10/31, вул. Смілянська, 7-9.</w:t>
      </w: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</w:p>
    <w:p w:rsidR="001E7960" w:rsidRPr="005E1B21" w:rsidRDefault="001E7960">
      <w:pPr>
        <w:rPr>
          <w:rFonts w:ascii="Times New Roman" w:hAnsi="Times New Roman"/>
          <w:sz w:val="24"/>
          <w:szCs w:val="24"/>
          <w:lang w:val="uk-UA"/>
        </w:rPr>
      </w:pPr>
    </w:p>
    <w:sectPr w:rsidR="001E7960" w:rsidRPr="005E1B21" w:rsidSect="0051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D1A25"/>
    <w:multiLevelType w:val="hybridMultilevel"/>
    <w:tmpl w:val="07302BAE"/>
    <w:lvl w:ilvl="0" w:tplc="AA2E41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025"/>
    <w:rsid w:val="00090D0E"/>
    <w:rsid w:val="000C7617"/>
    <w:rsid w:val="00101263"/>
    <w:rsid w:val="001E6305"/>
    <w:rsid w:val="001E7960"/>
    <w:rsid w:val="00325A4E"/>
    <w:rsid w:val="00410A43"/>
    <w:rsid w:val="004224D9"/>
    <w:rsid w:val="0044752A"/>
    <w:rsid w:val="005145AE"/>
    <w:rsid w:val="005E1B21"/>
    <w:rsid w:val="00617559"/>
    <w:rsid w:val="00627965"/>
    <w:rsid w:val="006A30C7"/>
    <w:rsid w:val="006D7211"/>
    <w:rsid w:val="006F5BE8"/>
    <w:rsid w:val="00810355"/>
    <w:rsid w:val="0081516C"/>
    <w:rsid w:val="0083336C"/>
    <w:rsid w:val="00891A0F"/>
    <w:rsid w:val="009D1C66"/>
    <w:rsid w:val="00A86E08"/>
    <w:rsid w:val="00AE3F1B"/>
    <w:rsid w:val="00BC0FC4"/>
    <w:rsid w:val="00D449C5"/>
    <w:rsid w:val="00D52025"/>
    <w:rsid w:val="00DC0E0D"/>
    <w:rsid w:val="00E11C04"/>
    <w:rsid w:val="00E676D8"/>
    <w:rsid w:val="00F91FC0"/>
    <w:rsid w:val="00F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AE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0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349</TotalTime>
  <Pages>2</Pages>
  <Words>406</Words>
  <Characters>2316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 Windows</cp:lastModifiedBy>
  <cp:revision>12</cp:revision>
  <dcterms:created xsi:type="dcterms:W3CDTF">2015-06-04T09:20:00Z</dcterms:created>
  <dcterms:modified xsi:type="dcterms:W3CDTF">2019-06-26T15:59:00Z</dcterms:modified>
</cp:coreProperties>
</file>