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847" w:rsidRPr="008115AB" w:rsidRDefault="00574847" w:rsidP="00574847">
      <w:pPr>
        <w:jc w:val="both"/>
        <w:rPr>
          <w:rFonts w:ascii="Times New Roman" w:hAnsi="Times New Roman"/>
          <w:b/>
          <w:bCs/>
          <w:color w:val="22682F"/>
          <w:sz w:val="44"/>
          <w:szCs w:val="44"/>
          <w:lang w:val="en-US"/>
        </w:rPr>
      </w:pPr>
      <w:bookmarkStart w:id="0" w:name="_GoBack"/>
      <w:bookmarkEnd w:id="0"/>
    </w:p>
    <w:p w:rsidR="00574847" w:rsidRDefault="00574847" w:rsidP="00574847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574847" w:rsidRDefault="00574847" w:rsidP="00574847">
      <w:pPr>
        <w:rPr>
          <w:rFonts w:ascii="Times New Roman" w:hAnsi="Times New Roman" w:cs="Times New Roman"/>
        </w:rPr>
      </w:pPr>
    </w:p>
    <w:p w:rsidR="00574847" w:rsidRDefault="00574847" w:rsidP="00574847">
      <w:pPr>
        <w:rPr>
          <w:rFonts w:ascii="Times New Roman" w:hAnsi="Times New Roman" w:cs="Times New Roman"/>
        </w:rPr>
      </w:pPr>
    </w:p>
    <w:p w:rsidR="00574847" w:rsidRDefault="00574847" w:rsidP="00574847">
      <w:pPr>
        <w:rPr>
          <w:rFonts w:ascii="Times New Roman" w:hAnsi="Times New Roman" w:cs="Times New Roman"/>
        </w:rPr>
      </w:pPr>
    </w:p>
    <w:p w:rsidR="00574847" w:rsidRDefault="00574847" w:rsidP="00574847">
      <w:pPr>
        <w:rPr>
          <w:rFonts w:ascii="Times New Roman" w:hAnsi="Times New Roman" w:cs="Times New Roman"/>
        </w:rPr>
      </w:pPr>
    </w:p>
    <w:p w:rsidR="00574847" w:rsidRDefault="00574847" w:rsidP="00574847">
      <w:pPr>
        <w:pStyle w:val="Default"/>
        <w:spacing w:line="360" w:lineRule="auto"/>
        <w:ind w:left="-284"/>
        <w:jc w:val="center"/>
        <w:rPr>
          <w:lang w:val="uk-UA"/>
        </w:rPr>
      </w:pPr>
      <w:r>
        <w:rPr>
          <w:lang w:val="uk-UA"/>
        </w:rPr>
        <w:tab/>
      </w:r>
    </w:p>
    <w:p w:rsidR="00574847" w:rsidRDefault="00574847" w:rsidP="00574847">
      <w:pPr>
        <w:pStyle w:val="Default"/>
        <w:spacing w:line="360" w:lineRule="auto"/>
        <w:ind w:left="-284"/>
        <w:jc w:val="center"/>
        <w:rPr>
          <w:lang w:val="uk-UA"/>
        </w:rPr>
      </w:pPr>
    </w:p>
    <w:p w:rsidR="00F85641" w:rsidRDefault="00F85641" w:rsidP="00574847">
      <w:pPr>
        <w:pStyle w:val="Default"/>
        <w:spacing w:line="360" w:lineRule="auto"/>
        <w:ind w:left="-284"/>
        <w:jc w:val="center"/>
        <w:rPr>
          <w:lang w:val="uk-UA"/>
        </w:rPr>
      </w:pPr>
    </w:p>
    <w:p w:rsidR="00F85641" w:rsidRDefault="00F85641" w:rsidP="003F55FD">
      <w:pPr>
        <w:pStyle w:val="Default"/>
        <w:spacing w:line="360" w:lineRule="auto"/>
        <w:rPr>
          <w:lang w:val="uk-UA"/>
        </w:rPr>
      </w:pPr>
    </w:p>
    <w:p w:rsidR="00F85641" w:rsidRDefault="00F85641" w:rsidP="00574847">
      <w:pPr>
        <w:pStyle w:val="Default"/>
        <w:spacing w:line="360" w:lineRule="auto"/>
        <w:ind w:left="-284"/>
        <w:jc w:val="center"/>
        <w:rPr>
          <w:lang w:val="uk-UA"/>
        </w:rPr>
      </w:pPr>
    </w:p>
    <w:p w:rsidR="00F85641" w:rsidRDefault="00F85641" w:rsidP="00574847">
      <w:pPr>
        <w:pStyle w:val="Default"/>
        <w:spacing w:line="360" w:lineRule="auto"/>
        <w:ind w:left="-284"/>
        <w:jc w:val="center"/>
        <w:rPr>
          <w:lang w:val="uk-UA"/>
        </w:rPr>
      </w:pPr>
    </w:p>
    <w:p w:rsidR="00F85641" w:rsidRDefault="00F85641" w:rsidP="00574847">
      <w:pPr>
        <w:pStyle w:val="Default"/>
        <w:spacing w:line="360" w:lineRule="auto"/>
        <w:ind w:left="-284"/>
        <w:jc w:val="center"/>
        <w:rPr>
          <w:lang w:val="uk-UA"/>
        </w:rPr>
      </w:pPr>
    </w:p>
    <w:p w:rsidR="00F85641" w:rsidRDefault="00F85641" w:rsidP="00574847">
      <w:pPr>
        <w:pStyle w:val="Default"/>
        <w:spacing w:line="360" w:lineRule="auto"/>
        <w:ind w:left="-284"/>
        <w:jc w:val="center"/>
        <w:rPr>
          <w:lang w:val="uk-UA"/>
        </w:rPr>
      </w:pPr>
    </w:p>
    <w:p w:rsidR="00574847" w:rsidRDefault="00574847" w:rsidP="00574847">
      <w:pPr>
        <w:pStyle w:val="Default"/>
        <w:spacing w:line="360" w:lineRule="auto"/>
        <w:ind w:left="-284"/>
        <w:jc w:val="center"/>
        <w:rPr>
          <w:lang w:val="uk-UA"/>
        </w:rPr>
      </w:pPr>
    </w:p>
    <w:p w:rsidR="00574847" w:rsidRDefault="00574847" w:rsidP="00574847">
      <w:pPr>
        <w:pStyle w:val="Default"/>
        <w:spacing w:line="360" w:lineRule="auto"/>
        <w:ind w:left="-284"/>
        <w:jc w:val="center"/>
        <w:rPr>
          <w:sz w:val="52"/>
          <w:szCs w:val="52"/>
          <w:lang w:val="uk-UA"/>
        </w:rPr>
      </w:pPr>
      <w:r>
        <w:rPr>
          <w:b/>
          <w:sz w:val="52"/>
          <w:szCs w:val="52"/>
          <w:lang w:val="uk-UA"/>
        </w:rPr>
        <w:t>З</w:t>
      </w:r>
      <w:r>
        <w:rPr>
          <w:b/>
          <w:bCs/>
          <w:sz w:val="52"/>
          <w:szCs w:val="52"/>
          <w:lang w:val="uk-UA"/>
        </w:rPr>
        <w:t>віт</w:t>
      </w:r>
    </w:p>
    <w:p w:rsidR="00574847" w:rsidRDefault="00574847" w:rsidP="00574847">
      <w:pPr>
        <w:pStyle w:val="Default"/>
        <w:spacing w:line="360" w:lineRule="auto"/>
        <w:ind w:left="-284"/>
        <w:jc w:val="center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 xml:space="preserve">депутата Київської міської ради VIII </w:t>
      </w:r>
      <w:r w:rsidR="00F64C57">
        <w:rPr>
          <w:sz w:val="40"/>
          <w:szCs w:val="40"/>
          <w:lang w:val="uk-UA"/>
        </w:rPr>
        <w:t xml:space="preserve">та </w:t>
      </w:r>
      <w:r w:rsidR="00F64C57">
        <w:rPr>
          <w:sz w:val="40"/>
          <w:szCs w:val="40"/>
          <w:lang w:val="en-US"/>
        </w:rPr>
        <w:t>IX</w:t>
      </w:r>
      <w:r w:rsidR="00F64C57" w:rsidRPr="00F64C57">
        <w:rPr>
          <w:sz w:val="40"/>
          <w:szCs w:val="40"/>
        </w:rPr>
        <w:t xml:space="preserve"> </w:t>
      </w:r>
      <w:r>
        <w:rPr>
          <w:sz w:val="40"/>
          <w:szCs w:val="40"/>
          <w:lang w:val="uk-UA"/>
        </w:rPr>
        <w:t>скликання</w:t>
      </w:r>
    </w:p>
    <w:p w:rsidR="00574847" w:rsidRDefault="00574847" w:rsidP="00574847">
      <w:pPr>
        <w:pStyle w:val="Default"/>
        <w:spacing w:line="360" w:lineRule="auto"/>
        <w:ind w:left="-284"/>
        <w:jc w:val="center"/>
        <w:rPr>
          <w:sz w:val="48"/>
          <w:szCs w:val="48"/>
          <w:lang w:val="uk-UA"/>
        </w:rPr>
      </w:pPr>
      <w:proofErr w:type="spellStart"/>
      <w:r>
        <w:rPr>
          <w:b/>
          <w:bCs/>
          <w:sz w:val="48"/>
          <w:szCs w:val="48"/>
          <w:lang w:val="uk-UA"/>
        </w:rPr>
        <w:t>Богатова</w:t>
      </w:r>
      <w:proofErr w:type="spellEnd"/>
      <w:r>
        <w:rPr>
          <w:b/>
          <w:bCs/>
          <w:sz w:val="48"/>
          <w:szCs w:val="48"/>
          <w:lang w:val="uk-UA"/>
        </w:rPr>
        <w:t xml:space="preserve"> Костянтина Володимировича</w:t>
      </w:r>
    </w:p>
    <w:p w:rsidR="00574847" w:rsidRDefault="005069FD" w:rsidP="00574847">
      <w:pPr>
        <w:pStyle w:val="Default"/>
        <w:spacing w:line="360" w:lineRule="auto"/>
        <w:ind w:left="-284"/>
        <w:jc w:val="center"/>
        <w:rPr>
          <w:sz w:val="40"/>
          <w:szCs w:val="40"/>
          <w:lang w:val="uk-UA"/>
        </w:rPr>
      </w:pPr>
      <w:r>
        <w:rPr>
          <w:noProof/>
          <w:sz w:val="40"/>
          <w:szCs w:val="4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83023" wp14:editId="1CCCE7B4">
                <wp:simplePos x="0" y="0"/>
                <wp:positionH relativeFrom="margin">
                  <wp:align>left</wp:align>
                </wp:positionH>
                <wp:positionV relativeFrom="paragraph">
                  <wp:posOffset>353060</wp:posOffset>
                </wp:positionV>
                <wp:extent cx="5848350" cy="38100"/>
                <wp:effectExtent l="38100" t="38100" r="76200" b="952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38A3615"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7.8pt" to="460.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y0z7AEAAOkDAAAOAAAAZHJzL2Uyb0RvYy54bWysU02O0zAU3iNxB8t7mqRlUBU1ncWMYIOg&#10;AuYAHsduLPlPtmnSHbBG6hG4AguQRhrgDMmNeHbTDAKkkRAbx89+3/fe9/lldd4piXbMeWF0hYtZ&#10;jhHT1NRCbyt89ebpoyVGPhBdE2k0q/CeeXy+fvhg1dqSzU1jZM0cAhLty9ZWuAnBllnmacMU8TNj&#10;mYZLbpwiAUK3zWpHWmBXMpvn+ZOsNa62zlDmPZxeHi/xOvFzzmh4yblnAckKQ28hrS6t13HN1itS&#10;bh2xjaBjG+QfulBEaCg6UV2SQNBbJ/6gUoI64w0PM2pUZjgXlCUNoKbIf1PzuiGWJS1gjreTTf7/&#10;0dIXu41Doq7wAiNNFDxR/2l4Nxz6b/3n4YCG9/2P/mv/pb/pv/c3wwfY3w4fYR8v+9vx+IAW0cnW&#10;+hIIL/TGjZG3Gxdt6bhT8QuCUZfc30/usy4gCodny8fLxRk8EoW7xbLI0+tkd2DrfHjGjEJxU2Ep&#10;dDSHlGT33AcoCKmnFAhiM8fyaRf2ksVkqV8xDoKh4Dyh06ixC+nQjsCQEEqZDkWUA3wpO8K4kHIC&#10;5vcDx/wIZWkMJ3BxP3hCpMpGhwmshDbubwShO7XMj/knB466owXXpt6nh0nWwDwlhePsx4H9NU7w&#10;uz90/RMAAP//AwBQSwMEFAAGAAgAAAAhAIpnT2HfAAAACwEAAA8AAABkcnMvZG93bnJldi54bWxM&#10;j0tPwzAQhO9I/AdrkbhRJ5Zq0TROhUBIHGnogaMTL3kQPxS7TfrvWU5wWWl3NLPzlYfVTuyCcxy8&#10;U5BvMmDoWm8G1yk4fbw+PAKLSTujJ+9QwRUjHKrbm1IXxi/uiJc6dYxCXCy0gj6lUHAe2x6tjhsf&#10;0JH25WerE61zx82sFwq3ExdZJrnVg6MPvQ743GP7XZ+tgs+5GcXbdQnCj7LejQHF+xGVur9bX/Y0&#10;nvbAEq7pzwG/DNQfKirW+LMzkU0KiCYp2G4lMFJ3IqdDo0DmEnhV8v8M1Q8AAAD//wMAUEsBAi0A&#10;FAAGAAgAAAAhALaDOJL+AAAA4QEAABMAAAAAAAAAAAAAAAAAAAAAAFtDb250ZW50X1R5cGVzXS54&#10;bWxQSwECLQAUAAYACAAAACEAOP0h/9YAAACUAQAACwAAAAAAAAAAAAAAAAAvAQAAX3JlbHMvLnJl&#10;bHNQSwECLQAUAAYACAAAACEAdQstM+wBAADpAwAADgAAAAAAAAAAAAAAAAAuAgAAZHJzL2Uyb0Rv&#10;Yy54bWxQSwECLQAUAAYACAAAACEAimdPYd8AAAALAQAADwAAAAAAAAAAAAAAAABGBAAAZHJzL2Rv&#10;d25yZXYueG1sUEsFBgAAAAAEAAQA8wAAAFIFAAAAAA==&#10;" strokecolor="#4f81bd [3204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574847">
        <w:rPr>
          <w:sz w:val="40"/>
          <w:szCs w:val="40"/>
          <w:lang w:val="uk-UA"/>
        </w:rPr>
        <w:t>про виконання депутатських повноважень</w:t>
      </w:r>
    </w:p>
    <w:p w:rsidR="00574847" w:rsidRPr="00B47384" w:rsidRDefault="00574847" w:rsidP="00B47384">
      <w:pPr>
        <w:pStyle w:val="Default"/>
        <w:spacing w:line="360" w:lineRule="auto"/>
        <w:ind w:left="-284"/>
        <w:jc w:val="center"/>
        <w:rPr>
          <w:sz w:val="40"/>
          <w:szCs w:val="40"/>
          <w:lang w:val="uk-UA"/>
        </w:rPr>
      </w:pPr>
      <w:r w:rsidRPr="003F55FD">
        <w:rPr>
          <w:color w:val="auto"/>
          <w:sz w:val="40"/>
          <w:szCs w:val="40"/>
        </w:rPr>
        <w:t xml:space="preserve">за </w:t>
      </w:r>
      <w:proofErr w:type="spellStart"/>
      <w:r w:rsidRPr="003F55FD">
        <w:rPr>
          <w:color w:val="auto"/>
          <w:sz w:val="40"/>
          <w:szCs w:val="40"/>
        </w:rPr>
        <w:t>період</w:t>
      </w:r>
      <w:proofErr w:type="spellEnd"/>
      <w:r w:rsidRPr="003F55FD">
        <w:rPr>
          <w:color w:val="auto"/>
          <w:sz w:val="40"/>
          <w:szCs w:val="40"/>
        </w:rPr>
        <w:t xml:space="preserve"> </w:t>
      </w:r>
      <w:r w:rsidR="00F64C57" w:rsidRPr="003F55FD">
        <w:rPr>
          <w:color w:val="auto"/>
          <w:sz w:val="40"/>
          <w:szCs w:val="40"/>
        </w:rPr>
        <w:t xml:space="preserve">з </w:t>
      </w:r>
      <w:r w:rsidRPr="003F55FD">
        <w:rPr>
          <w:color w:val="auto"/>
          <w:sz w:val="40"/>
          <w:szCs w:val="40"/>
        </w:rPr>
        <w:t>01.12.2019</w:t>
      </w:r>
      <w:r w:rsidR="00F64C57" w:rsidRPr="003F55FD">
        <w:rPr>
          <w:color w:val="auto"/>
          <w:sz w:val="40"/>
          <w:szCs w:val="40"/>
        </w:rPr>
        <w:t xml:space="preserve">р. по </w:t>
      </w:r>
      <w:r w:rsidR="00B47384">
        <w:rPr>
          <w:color w:val="auto"/>
          <w:sz w:val="40"/>
          <w:szCs w:val="40"/>
          <w:lang w:val="uk-UA"/>
        </w:rPr>
        <w:t>01</w:t>
      </w:r>
      <w:r w:rsidR="00F64C57" w:rsidRPr="003F55FD">
        <w:rPr>
          <w:color w:val="auto"/>
          <w:sz w:val="40"/>
          <w:szCs w:val="40"/>
        </w:rPr>
        <w:t>.</w:t>
      </w:r>
      <w:r w:rsidR="00B47384">
        <w:rPr>
          <w:color w:val="auto"/>
          <w:sz w:val="40"/>
          <w:szCs w:val="40"/>
          <w:lang w:val="uk-UA"/>
        </w:rPr>
        <w:t>01</w:t>
      </w:r>
      <w:r w:rsidR="00F64C57" w:rsidRPr="003F55FD">
        <w:rPr>
          <w:color w:val="auto"/>
          <w:sz w:val="40"/>
          <w:szCs w:val="40"/>
        </w:rPr>
        <w:t>.202</w:t>
      </w:r>
      <w:r w:rsidR="00B47384">
        <w:rPr>
          <w:color w:val="auto"/>
          <w:sz w:val="40"/>
          <w:szCs w:val="40"/>
          <w:lang w:val="uk-UA"/>
        </w:rPr>
        <w:t>1</w:t>
      </w:r>
      <w:r w:rsidR="00F64C57" w:rsidRPr="003F55FD">
        <w:rPr>
          <w:color w:val="auto"/>
          <w:sz w:val="40"/>
          <w:szCs w:val="40"/>
        </w:rPr>
        <w:t>р.</w:t>
      </w:r>
    </w:p>
    <w:p w:rsidR="004228A6" w:rsidRPr="005069FD" w:rsidRDefault="005C3F63" w:rsidP="00574847">
      <w:pPr>
        <w:rPr>
          <w:rFonts w:ascii="Times New Roman" w:hAnsi="Times New Roman" w:cs="Times New Roman"/>
          <w:color w:val="C2D69B" w:themeColor="accent3" w:themeTint="99"/>
          <w:sz w:val="22"/>
          <w:szCs w:val="22"/>
        </w:rPr>
      </w:pPr>
      <w:r w:rsidRPr="007B2F10">
        <w:rPr>
          <w:rFonts w:ascii="Times New Roman" w:hAnsi="Times New Roman" w:cs="Times New Roman"/>
          <w:sz w:val="28"/>
          <w:szCs w:val="28"/>
        </w:rPr>
        <w:br w:type="page"/>
      </w:r>
    </w:p>
    <w:p w:rsidR="007B2F10" w:rsidRPr="004228A6" w:rsidRDefault="00E9700C" w:rsidP="00E9700C">
      <w:pPr>
        <w:spacing w:line="283" w:lineRule="auto"/>
        <w:ind w:firstLine="113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  <w:r w:rsidRPr="00F4608C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uk-UA"/>
        </w:rPr>
        <w:lastRenderedPageBreak/>
        <w:drawing>
          <wp:anchor distT="0" distB="0" distL="114300" distR="114300" simplePos="0" relativeHeight="251658240" behindDoc="0" locked="0" layoutInCell="1" allowOverlap="1" wp14:anchorId="49D49965" wp14:editId="7C0DA4EF">
            <wp:simplePos x="0" y="0"/>
            <wp:positionH relativeFrom="margin">
              <wp:align>left</wp:align>
            </wp:positionH>
            <wp:positionV relativeFrom="paragraph">
              <wp:posOffset>203200</wp:posOffset>
            </wp:positionV>
            <wp:extent cx="2840990" cy="3301365"/>
            <wp:effectExtent l="0" t="0" r="0" b="0"/>
            <wp:wrapSquare wrapText="bothSides"/>
            <wp:docPr id="2" name="Рисунок 2" descr="D:\Desktop\ajn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ajnj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330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700C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ru-RU"/>
        </w:rPr>
        <w:t xml:space="preserve">                                                   </w:t>
      </w:r>
      <w:r w:rsidR="00F64C57" w:rsidRPr="00F64C57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ru-RU"/>
        </w:rPr>
        <w:t>Громадянин України.</w:t>
      </w:r>
    </w:p>
    <w:p w:rsidR="00F4608C" w:rsidRDefault="00F4608C" w:rsidP="00E9700C">
      <w:pPr>
        <w:spacing w:line="283" w:lineRule="auto"/>
        <w:ind w:left="4678" w:firstLine="362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4608C">
        <w:rPr>
          <w:rFonts w:ascii="Times New Roman" w:eastAsia="Times New Roman" w:hAnsi="Times New Roman" w:cs="Times New Roman"/>
          <w:b/>
          <w:i/>
          <w:sz w:val="28"/>
          <w:szCs w:val="28"/>
        </w:rPr>
        <w:t>У 1994 році закінчив Донецький державний університет за спеціальністю «Економіка», отримав диплом з відзнакою.</w:t>
      </w:r>
    </w:p>
    <w:p w:rsidR="00A40417" w:rsidRDefault="00E9700C" w:rsidP="00E9700C">
      <w:pPr>
        <w:spacing w:line="283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="005C3F63" w:rsidRPr="007B2F1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З </w:t>
      </w:r>
      <w:r w:rsidR="005C3F63" w:rsidRPr="007B2F10">
        <w:rPr>
          <w:rFonts w:ascii="Times New Roman" w:eastAsia="Arial" w:hAnsi="Times New Roman" w:cs="Times New Roman"/>
          <w:sz w:val="28"/>
          <w:szCs w:val="28"/>
          <w:highlight w:val="white"/>
        </w:rPr>
        <w:t> </w:t>
      </w:r>
      <w:r w:rsidR="005C3F63" w:rsidRPr="007B2F10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2006 р. до цього часу – співзасновник та дире</w:t>
      </w:r>
      <w:r w:rsidR="005B32E6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 xml:space="preserve">ктор </w:t>
      </w:r>
      <w:r w:rsidR="00F4608C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ТОВ</w:t>
      </w:r>
      <w:r w:rsidR="00A40417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 xml:space="preserve"> «</w:t>
      </w:r>
      <w:proofErr w:type="spellStart"/>
      <w:r w:rsidR="00A40417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Аванті</w:t>
      </w:r>
      <w:proofErr w:type="spellEnd"/>
      <w:r w:rsidR="00A40417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 xml:space="preserve"> – </w:t>
      </w:r>
      <w:proofErr w:type="spellStart"/>
      <w:r w:rsidR="00A40417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Девелопмент</w:t>
      </w:r>
      <w:proofErr w:type="spellEnd"/>
      <w:r w:rsidR="00A40417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».</w:t>
      </w:r>
      <w:r w:rsidR="005C3F63" w:rsidRPr="007B2F10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 xml:space="preserve"> </w:t>
      </w:r>
    </w:p>
    <w:p w:rsidR="007B2F10" w:rsidRPr="007B2F10" w:rsidRDefault="00E9700C" w:rsidP="00E9700C">
      <w:pPr>
        <w:spacing w:line="283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ab/>
      </w:r>
      <w:r w:rsidR="00A40417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З</w:t>
      </w:r>
      <w:r w:rsidR="005C3F63" w:rsidRPr="007B2F10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 xml:space="preserve"> 2011 р. до цього часу – співз</w:t>
      </w:r>
      <w:r w:rsidR="005B32E6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 xml:space="preserve">асновник та керуючий партнер </w:t>
      </w:r>
      <w:r w:rsidR="00F4608C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ТОВ</w:t>
      </w:r>
      <w:r w:rsidR="005C3F63" w:rsidRPr="007B2F10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 xml:space="preserve"> «</w:t>
      </w:r>
      <w:proofErr w:type="spellStart"/>
      <w:r w:rsidR="005C3F63" w:rsidRPr="007B2F10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Салікс</w:t>
      </w:r>
      <w:proofErr w:type="spellEnd"/>
      <w:r w:rsidR="005C3F63" w:rsidRPr="007B2F10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 xml:space="preserve"> </w:t>
      </w:r>
      <w:proofErr w:type="spellStart"/>
      <w:r w:rsidR="005C3F63" w:rsidRPr="007B2F10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Енерджі</w:t>
      </w:r>
      <w:proofErr w:type="spellEnd"/>
      <w:r w:rsidR="005C3F63" w:rsidRPr="007B2F10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 xml:space="preserve">». </w:t>
      </w:r>
    </w:p>
    <w:p w:rsidR="005B32E6" w:rsidRDefault="00E9700C" w:rsidP="00E9700C">
      <w:pPr>
        <w:spacing w:line="283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="00F4608C" w:rsidRPr="00F4608C">
        <w:rPr>
          <w:rFonts w:ascii="Times New Roman" w:eastAsia="Times New Roman" w:hAnsi="Times New Roman" w:cs="Times New Roman"/>
          <w:b/>
          <w:i/>
          <w:sz w:val="28"/>
          <w:szCs w:val="28"/>
        </w:rPr>
        <w:t>Співзасновник та член правління Біоенергетичної асоціації України.</w:t>
      </w:r>
      <w:r w:rsidR="005C3F63" w:rsidRPr="007B2F10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 </w:t>
      </w:r>
    </w:p>
    <w:p w:rsidR="00F4608C" w:rsidRPr="00F4608C" w:rsidRDefault="00E9700C" w:rsidP="00E9700C">
      <w:pPr>
        <w:spacing w:line="283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="00F4608C" w:rsidRPr="00F4608C">
        <w:rPr>
          <w:rFonts w:ascii="Times New Roman" w:eastAsia="Times New Roman" w:hAnsi="Times New Roman" w:cs="Times New Roman"/>
          <w:b/>
          <w:i/>
          <w:sz w:val="28"/>
          <w:szCs w:val="28"/>
        </w:rPr>
        <w:t>Співзасновник Громадської організації «Громадський рух «П</w:t>
      </w:r>
      <w:r w:rsidR="00F4608C">
        <w:rPr>
          <w:rFonts w:ascii="Times New Roman" w:eastAsia="Times New Roman" w:hAnsi="Times New Roman" w:cs="Times New Roman"/>
          <w:b/>
          <w:i/>
          <w:sz w:val="28"/>
          <w:szCs w:val="28"/>
        </w:rPr>
        <w:t>очайна</w:t>
      </w:r>
      <w:r w:rsidR="00F4608C" w:rsidRPr="00F4608C">
        <w:rPr>
          <w:rFonts w:ascii="Times New Roman" w:eastAsia="Times New Roman" w:hAnsi="Times New Roman" w:cs="Times New Roman"/>
          <w:b/>
          <w:i/>
          <w:sz w:val="28"/>
          <w:szCs w:val="28"/>
        </w:rPr>
        <w:t>», яка займається захистом та відродженням літописної річки Почайна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, створенням на її берегах однойменного парку культури та відпочинку</w:t>
      </w:r>
      <w:r w:rsidR="00F4608C" w:rsidRPr="00F4608C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61291A" w:rsidRDefault="0061291A" w:rsidP="0061291A">
      <w:pPr>
        <w:spacing w:line="283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B32E6">
        <w:rPr>
          <w:rFonts w:ascii="Times New Roman" w:hAnsi="Times New Roman" w:cs="Times New Roman"/>
          <w:b/>
          <w:i/>
          <w:sz w:val="28"/>
        </w:rPr>
        <w:t xml:space="preserve">Волонтер і учасник </w:t>
      </w:r>
      <w:proofErr w:type="spellStart"/>
      <w:r w:rsidRPr="00902860">
        <w:rPr>
          <w:rFonts w:ascii="Times New Roman" w:hAnsi="Times New Roman" w:cs="Times New Roman"/>
          <w:b/>
          <w:i/>
          <w:sz w:val="28"/>
          <w:lang w:val="ru-RU"/>
        </w:rPr>
        <w:t>Революції</w:t>
      </w:r>
      <w:proofErr w:type="spellEnd"/>
      <w:r w:rsidRPr="00902860">
        <w:rPr>
          <w:rFonts w:ascii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 w:rsidRPr="00902860">
        <w:rPr>
          <w:rFonts w:ascii="Times New Roman" w:hAnsi="Times New Roman" w:cs="Times New Roman"/>
          <w:b/>
          <w:i/>
          <w:sz w:val="28"/>
          <w:lang w:val="ru-RU"/>
        </w:rPr>
        <w:t>Гідност</w:t>
      </w:r>
      <w:proofErr w:type="spellEnd"/>
      <w:r w:rsidR="0042365D">
        <w:rPr>
          <w:rFonts w:ascii="Times New Roman" w:hAnsi="Times New Roman" w:cs="Times New Roman"/>
          <w:b/>
          <w:i/>
          <w:sz w:val="28"/>
        </w:rPr>
        <w:t>і</w:t>
      </w:r>
      <w:r w:rsidR="008115AB">
        <w:rPr>
          <w:rFonts w:ascii="Times New Roman" w:hAnsi="Times New Roman" w:cs="Times New Roman"/>
          <w:b/>
          <w:i/>
          <w:sz w:val="28"/>
          <w:lang w:val="ru-RU"/>
        </w:rPr>
        <w:t xml:space="preserve">, </w:t>
      </w:r>
      <w:proofErr w:type="spellStart"/>
      <w:r w:rsidR="008115AB">
        <w:rPr>
          <w:rFonts w:ascii="Times New Roman" w:hAnsi="Times New Roman" w:cs="Times New Roman"/>
          <w:b/>
          <w:i/>
          <w:sz w:val="28"/>
          <w:lang w:val="ru-RU"/>
        </w:rPr>
        <w:t>важко</w:t>
      </w:r>
      <w:proofErr w:type="spellEnd"/>
      <w:r w:rsidR="008115AB">
        <w:rPr>
          <w:rFonts w:ascii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 w:rsidR="008115AB">
        <w:rPr>
          <w:rFonts w:ascii="Times New Roman" w:hAnsi="Times New Roman" w:cs="Times New Roman"/>
          <w:b/>
          <w:i/>
          <w:sz w:val="28"/>
          <w:lang w:val="ru-RU"/>
        </w:rPr>
        <w:t>пораненний</w:t>
      </w:r>
      <w:proofErr w:type="spellEnd"/>
      <w:r w:rsidRPr="005B32E6">
        <w:rPr>
          <w:rFonts w:ascii="Times New Roman" w:hAnsi="Times New Roman" w:cs="Times New Roman"/>
          <w:b/>
          <w:i/>
          <w:sz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</w:rPr>
        <w:t>З 2014 року активно займається</w:t>
      </w:r>
      <w:r w:rsidRPr="005B32E6"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</w:rPr>
        <w:t>громадською діяльністю</w:t>
      </w:r>
      <w:r w:rsidR="00F4608C">
        <w:rPr>
          <w:rFonts w:ascii="Times New Roman" w:hAnsi="Times New Roman" w:cs="Times New Roman"/>
          <w:b/>
          <w:i/>
          <w:sz w:val="28"/>
        </w:rPr>
        <w:t>.</w:t>
      </w:r>
    </w:p>
    <w:p w:rsidR="00F4608C" w:rsidRDefault="00F4608C" w:rsidP="0061291A">
      <w:pPr>
        <w:spacing w:line="283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</w:t>
      </w:r>
      <w:r w:rsidR="005B32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2015 році був обраний депутатом Київської міської ради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VIII</w:t>
      </w:r>
      <w:r w:rsidRPr="00F4608C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скликання</w:t>
      </w:r>
      <w:r w:rsidR="005B32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</w:p>
    <w:p w:rsidR="00F20760" w:rsidRPr="00C14944" w:rsidRDefault="00F4608C" w:rsidP="0061291A">
      <w:pPr>
        <w:spacing w:line="283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 2020 році був обраний депутатом Київської міської ради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IX</w:t>
      </w:r>
      <w:r w:rsidRPr="00F4608C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скликання. </w:t>
      </w:r>
      <w:r w:rsidR="005C3F63" w:rsidRPr="007B2F10">
        <w:rPr>
          <w:rFonts w:ascii="Times New Roman" w:eastAsia="Times New Roman" w:hAnsi="Times New Roman" w:cs="Times New Roman"/>
          <w:b/>
          <w:i/>
          <w:sz w:val="28"/>
          <w:szCs w:val="28"/>
        </w:rPr>
        <w:t>Безпартійний.</w:t>
      </w:r>
    </w:p>
    <w:p w:rsidR="00F20760" w:rsidRPr="007B2F10" w:rsidRDefault="00F20760" w:rsidP="0061291A">
      <w:pPr>
        <w:spacing w:line="283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20760" w:rsidRDefault="00F20760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B32E6" w:rsidRDefault="005B32E6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4944" w:rsidRDefault="00C14944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4944" w:rsidRDefault="00C14944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4944" w:rsidRDefault="00C14944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4944" w:rsidRDefault="00C14944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4944" w:rsidRDefault="00C14944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4944" w:rsidRDefault="00C14944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4944" w:rsidRDefault="00C14944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4944" w:rsidRDefault="00C14944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B32E6" w:rsidRDefault="005B32E6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1291A" w:rsidRDefault="0061291A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1291A" w:rsidRDefault="0061291A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1291A" w:rsidRPr="007B2F10" w:rsidRDefault="0061291A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E17AA" w:rsidRDefault="00CE17AA" w:rsidP="00C9575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0760" w:rsidRPr="00E628DE" w:rsidRDefault="005C3F63" w:rsidP="00C9575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28D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</w:t>
      </w:r>
      <w:r w:rsidR="005B32E6">
        <w:rPr>
          <w:rFonts w:ascii="Times New Roman" w:eastAsia="Times New Roman" w:hAnsi="Times New Roman" w:cs="Times New Roman"/>
          <w:b/>
          <w:sz w:val="28"/>
          <w:szCs w:val="28"/>
        </w:rPr>
        <w:t>СТУП</w:t>
      </w:r>
    </w:p>
    <w:p w:rsidR="00F20760" w:rsidRPr="00C81324" w:rsidRDefault="00F20760" w:rsidP="00C9575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20760" w:rsidRPr="00C81324" w:rsidRDefault="005C3F63" w:rsidP="00574847">
      <w:pPr>
        <w:ind w:left="6" w:firstLine="5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t>Виконання повноважень депутата Київської міської ради, що, відповідно до законодавства України, здійснюєть</w:t>
      </w:r>
      <w:r w:rsidR="004914B5" w:rsidRPr="00C81324">
        <w:rPr>
          <w:rFonts w:ascii="Times New Roman" w:eastAsia="Times New Roman" w:hAnsi="Times New Roman" w:cs="Times New Roman"/>
          <w:sz w:val="28"/>
          <w:szCs w:val="28"/>
        </w:rPr>
        <w:t>ся на громадських засадах, можливо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28DE" w:rsidRPr="00C81324">
        <w:rPr>
          <w:rFonts w:ascii="Times New Roman" w:eastAsia="Times New Roman" w:hAnsi="Times New Roman" w:cs="Times New Roman"/>
          <w:sz w:val="28"/>
          <w:szCs w:val="28"/>
        </w:rPr>
        <w:t>умовно розділити на наступні</w:t>
      </w:r>
      <w:r w:rsidR="008632C8" w:rsidRPr="00C81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>напрям</w:t>
      </w:r>
      <w:r w:rsidR="00E9700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>и:</w:t>
      </w:r>
    </w:p>
    <w:p w:rsidR="00F20760" w:rsidRPr="00C81324" w:rsidRDefault="00F20760" w:rsidP="005748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760" w:rsidRPr="0042365D" w:rsidRDefault="005C3F63" w:rsidP="0042365D">
      <w:pPr>
        <w:pStyle w:val="ab"/>
        <w:numPr>
          <w:ilvl w:val="0"/>
          <w:numId w:val="2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65D">
        <w:rPr>
          <w:rFonts w:ascii="Times New Roman" w:eastAsia="Times New Roman" w:hAnsi="Times New Roman" w:cs="Times New Roman"/>
          <w:sz w:val="28"/>
          <w:szCs w:val="28"/>
        </w:rPr>
        <w:t>Підтримка</w:t>
      </w:r>
      <w:r w:rsidR="00C95758" w:rsidRPr="0042365D">
        <w:rPr>
          <w:rFonts w:ascii="Times New Roman" w:eastAsia="Times New Roman" w:hAnsi="Times New Roman" w:cs="Times New Roman"/>
          <w:sz w:val="28"/>
          <w:szCs w:val="28"/>
        </w:rPr>
        <w:t xml:space="preserve"> постійного</w:t>
      </w:r>
      <w:r w:rsidRPr="0042365D">
        <w:rPr>
          <w:rFonts w:ascii="Times New Roman" w:eastAsia="Times New Roman" w:hAnsi="Times New Roman" w:cs="Times New Roman"/>
          <w:sz w:val="28"/>
          <w:szCs w:val="28"/>
        </w:rPr>
        <w:t xml:space="preserve"> зв’язку з громадою</w:t>
      </w:r>
      <w:r w:rsidR="0041341D" w:rsidRPr="0042365D">
        <w:rPr>
          <w:rFonts w:ascii="Times New Roman" w:eastAsia="Times New Roman" w:hAnsi="Times New Roman" w:cs="Times New Roman"/>
          <w:sz w:val="28"/>
          <w:szCs w:val="28"/>
        </w:rPr>
        <w:t xml:space="preserve"> й допомога в захисті їх законних прав та інтересів.</w:t>
      </w:r>
    </w:p>
    <w:p w:rsidR="00F20760" w:rsidRPr="00C81324" w:rsidRDefault="00373292" w:rsidP="00574847">
      <w:pPr>
        <w:numPr>
          <w:ilvl w:val="0"/>
          <w:numId w:val="2"/>
        </w:numPr>
        <w:tabs>
          <w:tab w:val="left" w:pos="726"/>
        </w:tabs>
        <w:ind w:left="6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Участь </w:t>
      </w:r>
      <w:r w:rsidR="0041341D" w:rsidRPr="00C81324">
        <w:rPr>
          <w:rFonts w:ascii="Times New Roman" w:eastAsia="Times New Roman" w:hAnsi="Times New Roman" w:cs="Times New Roman"/>
          <w:sz w:val="28"/>
          <w:szCs w:val="28"/>
        </w:rPr>
        <w:t>в роботі</w:t>
      </w:r>
      <w:r w:rsidR="005C3F63" w:rsidRPr="00C81324">
        <w:rPr>
          <w:rFonts w:ascii="Times New Roman" w:eastAsia="Times New Roman" w:hAnsi="Times New Roman" w:cs="Times New Roman"/>
          <w:sz w:val="28"/>
          <w:szCs w:val="28"/>
        </w:rPr>
        <w:t xml:space="preserve"> Київської міської ради</w:t>
      </w:r>
      <w:r w:rsidR="0041341D" w:rsidRPr="00C81324">
        <w:rPr>
          <w:rFonts w:ascii="Times New Roman" w:eastAsia="Times New Roman" w:hAnsi="Times New Roman" w:cs="Times New Roman"/>
          <w:sz w:val="28"/>
          <w:szCs w:val="28"/>
        </w:rPr>
        <w:t>, її органах та</w:t>
      </w:r>
      <w:r w:rsidR="005C3F63" w:rsidRPr="00C81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>робочих групах</w:t>
      </w:r>
      <w:r w:rsidR="00E628DE" w:rsidRPr="00C813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28DE" w:rsidRPr="00C81324" w:rsidRDefault="00D16878" w:rsidP="00574847">
      <w:pPr>
        <w:numPr>
          <w:ilvl w:val="0"/>
          <w:numId w:val="2"/>
        </w:numPr>
        <w:tabs>
          <w:tab w:val="left" w:pos="726"/>
        </w:tabs>
        <w:ind w:left="6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t>Підтримка та реалізація місцев</w:t>
      </w:r>
      <w:r w:rsidR="00E9700C">
        <w:rPr>
          <w:rFonts w:ascii="Times New Roman" w:eastAsia="Times New Roman" w:hAnsi="Times New Roman" w:cs="Times New Roman"/>
          <w:sz w:val="28"/>
          <w:szCs w:val="28"/>
        </w:rPr>
        <w:t xml:space="preserve">их громадських ініціатив та </w:t>
      </w:r>
      <w:proofErr w:type="spellStart"/>
      <w:r w:rsidR="00E9700C">
        <w:rPr>
          <w:rFonts w:ascii="Times New Roman" w:eastAsia="Times New Roman" w:hAnsi="Times New Roman" w:cs="Times New Roman"/>
          <w:sz w:val="28"/>
          <w:szCs w:val="28"/>
        </w:rPr>
        <w:t>проє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>ктів</w:t>
      </w:r>
      <w:proofErr w:type="spellEnd"/>
      <w:r w:rsidR="0041341D" w:rsidRPr="00C81324">
        <w:rPr>
          <w:rFonts w:ascii="Times New Roman" w:hAnsi="Times New Roman" w:cs="Times New Roman"/>
          <w:sz w:val="28"/>
          <w:szCs w:val="28"/>
        </w:rPr>
        <w:t>.</w:t>
      </w:r>
    </w:p>
    <w:p w:rsidR="00F20760" w:rsidRPr="00C81324" w:rsidRDefault="00F20760" w:rsidP="005748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760" w:rsidRPr="00C81324" w:rsidRDefault="005C3F63" w:rsidP="00574847">
      <w:pPr>
        <w:ind w:left="6" w:firstLine="5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Всі напрямки роботи </w:t>
      </w:r>
      <w:r w:rsidR="00E9700C">
        <w:rPr>
          <w:rFonts w:ascii="Times New Roman" w:eastAsia="Times New Roman" w:hAnsi="Times New Roman" w:cs="Times New Roman"/>
          <w:sz w:val="28"/>
          <w:szCs w:val="28"/>
        </w:rPr>
        <w:t xml:space="preserve">депутата 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є однаково важливими для </w:t>
      </w:r>
      <w:r w:rsidR="00E9700C">
        <w:rPr>
          <w:rFonts w:ascii="Times New Roman" w:eastAsia="Times New Roman" w:hAnsi="Times New Roman" w:cs="Times New Roman"/>
          <w:sz w:val="28"/>
          <w:szCs w:val="28"/>
        </w:rPr>
        <w:t>територіальної громади міста Києва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0760" w:rsidRPr="00C81324" w:rsidRDefault="00F20760" w:rsidP="00C9575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C3F63" w:rsidRPr="00C81324" w:rsidRDefault="005C3F63">
      <w:pPr>
        <w:rPr>
          <w:rFonts w:ascii="Times New Roman" w:eastAsia="Times New Roman" w:hAnsi="Times New Roman" w:cs="Times New Roman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F20760" w:rsidRPr="00C81324" w:rsidRDefault="005C3F63" w:rsidP="005C3F63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</w:t>
      </w:r>
      <w:r w:rsidR="0041341D" w:rsidRPr="00C81324">
        <w:rPr>
          <w:rFonts w:ascii="Times New Roman" w:eastAsia="Times New Roman" w:hAnsi="Times New Roman" w:cs="Times New Roman"/>
          <w:b/>
          <w:sz w:val="28"/>
          <w:szCs w:val="28"/>
        </w:rPr>
        <w:t>Підтримка зв’язку з громадою й допомога в захисті ї</w:t>
      </w:r>
      <w:r w:rsidR="000B5238" w:rsidRPr="00C81324">
        <w:rPr>
          <w:rFonts w:ascii="Times New Roman" w:eastAsia="Times New Roman" w:hAnsi="Times New Roman" w:cs="Times New Roman"/>
          <w:b/>
          <w:sz w:val="28"/>
          <w:szCs w:val="28"/>
        </w:rPr>
        <w:t>ї</w:t>
      </w:r>
      <w:r w:rsidR="0041341D" w:rsidRPr="00C81324">
        <w:rPr>
          <w:rFonts w:ascii="Times New Roman" w:eastAsia="Times New Roman" w:hAnsi="Times New Roman" w:cs="Times New Roman"/>
          <w:b/>
          <w:sz w:val="28"/>
          <w:szCs w:val="28"/>
        </w:rPr>
        <w:t xml:space="preserve"> законних прав та інтересів</w:t>
      </w:r>
    </w:p>
    <w:p w:rsidR="00F20760" w:rsidRPr="00C81324" w:rsidRDefault="00F20760" w:rsidP="00C9575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3F63" w:rsidRPr="00C81324" w:rsidRDefault="008632C8" w:rsidP="005C3F6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Даний напрям виконання повноважень депутата Київської міської ради реалізовувався Костянтином </w:t>
      </w:r>
      <w:proofErr w:type="spellStart"/>
      <w:r w:rsidRPr="00C81324">
        <w:rPr>
          <w:rFonts w:ascii="Times New Roman" w:eastAsia="Times New Roman" w:hAnsi="Times New Roman" w:cs="Times New Roman"/>
          <w:sz w:val="28"/>
          <w:szCs w:val="28"/>
        </w:rPr>
        <w:t>Богатовим</w:t>
      </w:r>
      <w:proofErr w:type="spellEnd"/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 шляхом поєднання наступних способів:</w:t>
      </w:r>
    </w:p>
    <w:p w:rsidR="005C3F63" w:rsidRPr="00C81324" w:rsidRDefault="005C3F63" w:rsidP="008632C8">
      <w:pPr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:rsidR="008632C8" w:rsidRPr="00C81324" w:rsidRDefault="008632C8" w:rsidP="008632C8">
      <w:pPr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C8132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А</w:t>
      </w:r>
      <w:r w:rsidR="009959D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</w:t>
      </w:r>
      <w:r w:rsidRPr="00C8132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9959D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</w:t>
      </w:r>
      <w:r w:rsidRPr="00C8132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роведення прийому громадян.</w:t>
      </w:r>
    </w:p>
    <w:p w:rsidR="008632C8" w:rsidRPr="00C81324" w:rsidRDefault="008632C8" w:rsidP="008632C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t>З метою</w:t>
      </w:r>
      <w:r w:rsidR="005C3F63" w:rsidRPr="00C81324">
        <w:rPr>
          <w:rFonts w:ascii="Times New Roman" w:eastAsia="Times New Roman" w:hAnsi="Times New Roman" w:cs="Times New Roman"/>
          <w:sz w:val="28"/>
          <w:szCs w:val="28"/>
        </w:rPr>
        <w:t xml:space="preserve"> підтримки постійного зв’язку із виборцями та вчасного реагування на потреби й проблеми мешканців Оболонського району</w:t>
      </w:r>
      <w:r w:rsidR="000B5238" w:rsidRPr="00C81324">
        <w:rPr>
          <w:rFonts w:ascii="Times New Roman" w:eastAsia="Times New Roman" w:hAnsi="Times New Roman" w:cs="Times New Roman"/>
          <w:sz w:val="28"/>
          <w:szCs w:val="28"/>
        </w:rPr>
        <w:t>,</w:t>
      </w:r>
      <w:r w:rsidR="005C3F63" w:rsidRPr="00C81324">
        <w:rPr>
          <w:rFonts w:ascii="Times New Roman" w:eastAsia="Times New Roman" w:hAnsi="Times New Roman" w:cs="Times New Roman"/>
          <w:sz w:val="28"/>
          <w:szCs w:val="28"/>
        </w:rPr>
        <w:t xml:space="preserve"> Костянтином </w:t>
      </w:r>
      <w:proofErr w:type="spellStart"/>
      <w:r w:rsidR="005C3F63" w:rsidRPr="00C81324">
        <w:rPr>
          <w:rFonts w:ascii="Times New Roman" w:eastAsia="Times New Roman" w:hAnsi="Times New Roman" w:cs="Times New Roman"/>
          <w:sz w:val="28"/>
          <w:szCs w:val="28"/>
        </w:rPr>
        <w:t>Богатовим</w:t>
      </w:r>
      <w:proofErr w:type="spellEnd"/>
      <w:r w:rsidR="005C3F63" w:rsidRPr="00C813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B5238" w:rsidRPr="00C81324">
        <w:rPr>
          <w:rFonts w:ascii="Times New Roman" w:eastAsia="Times New Roman" w:hAnsi="Times New Roman" w:cs="Times New Roman"/>
          <w:sz w:val="28"/>
          <w:szCs w:val="28"/>
        </w:rPr>
        <w:t>од</w:t>
      </w:r>
      <w:r w:rsidR="005C3F63" w:rsidRPr="00C81324">
        <w:rPr>
          <w:rFonts w:ascii="Times New Roman" w:eastAsia="Times New Roman" w:hAnsi="Times New Roman" w:cs="Times New Roman"/>
          <w:sz w:val="28"/>
          <w:szCs w:val="28"/>
        </w:rPr>
        <w:t>разу після набуття повноважень депутата міської ради, було організовано постійно працюю</w:t>
      </w:r>
      <w:r w:rsidR="00373292" w:rsidRPr="00C81324">
        <w:rPr>
          <w:rFonts w:ascii="Times New Roman" w:eastAsia="Times New Roman" w:hAnsi="Times New Roman" w:cs="Times New Roman"/>
          <w:sz w:val="28"/>
          <w:szCs w:val="28"/>
        </w:rPr>
        <w:t xml:space="preserve">чу громадську приймальню. </w:t>
      </w:r>
    </w:p>
    <w:p w:rsidR="00F20760" w:rsidRPr="003D2591" w:rsidRDefault="00DF4E4C" w:rsidP="008632C8">
      <w:pPr>
        <w:ind w:firstLine="567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звітний період</w:t>
      </w:r>
      <w:r w:rsidR="0061291A">
        <w:rPr>
          <w:rFonts w:ascii="Times New Roman" w:eastAsia="Times New Roman" w:hAnsi="Times New Roman" w:cs="Times New Roman"/>
          <w:sz w:val="28"/>
          <w:szCs w:val="28"/>
        </w:rPr>
        <w:t xml:space="preserve"> до громадської приймальні звернулось біл</w:t>
      </w:r>
      <w:r w:rsidR="00654148">
        <w:rPr>
          <w:rFonts w:ascii="Times New Roman" w:eastAsia="Times New Roman" w:hAnsi="Times New Roman" w:cs="Times New Roman"/>
          <w:sz w:val="28"/>
          <w:szCs w:val="28"/>
        </w:rPr>
        <w:t>ьше</w:t>
      </w:r>
      <w:r w:rsidR="006129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4148" w:rsidRPr="00654148">
        <w:rPr>
          <w:rFonts w:ascii="Times New Roman" w:eastAsia="Times New Roman" w:hAnsi="Times New Roman" w:cs="Times New Roman"/>
          <w:sz w:val="28"/>
          <w:szCs w:val="28"/>
        </w:rPr>
        <w:t>двохсот осіб</w:t>
      </w:r>
      <w:r w:rsidR="006129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5E2F">
        <w:rPr>
          <w:rFonts w:ascii="Times New Roman" w:eastAsia="Times New Roman" w:hAnsi="Times New Roman" w:cs="Times New Roman"/>
          <w:sz w:val="28"/>
          <w:szCs w:val="28"/>
        </w:rPr>
        <w:t xml:space="preserve">з різноманітними </w:t>
      </w:r>
      <w:r w:rsidR="00E9700C">
        <w:rPr>
          <w:rFonts w:ascii="Times New Roman" w:eastAsia="Times New Roman" w:hAnsi="Times New Roman" w:cs="Times New Roman"/>
          <w:sz w:val="28"/>
          <w:szCs w:val="28"/>
        </w:rPr>
        <w:t>питаннями, скаргами, проблемами та пропозиціями</w:t>
      </w:r>
      <w:r w:rsidR="00E55E2F">
        <w:rPr>
          <w:rFonts w:ascii="Times New Roman" w:eastAsia="Times New Roman" w:hAnsi="Times New Roman" w:cs="Times New Roman"/>
          <w:sz w:val="28"/>
          <w:szCs w:val="28"/>
        </w:rPr>
        <w:t>. Всім була надана належна допомога.</w:t>
      </w:r>
    </w:p>
    <w:p w:rsidR="00986720" w:rsidRPr="00C81324" w:rsidRDefault="00654148" w:rsidP="00C9575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373292" w:rsidRPr="00C81324">
        <w:rPr>
          <w:rFonts w:ascii="Times New Roman" w:eastAsia="Times New Roman" w:hAnsi="Times New Roman" w:cs="Times New Roman"/>
          <w:sz w:val="28"/>
          <w:szCs w:val="28"/>
        </w:rPr>
        <w:t xml:space="preserve"> громадській приймальні</w:t>
      </w:r>
      <w:r w:rsidR="009D253B" w:rsidRPr="00C81324">
        <w:rPr>
          <w:rFonts w:ascii="Times New Roman" w:eastAsia="Times New Roman" w:hAnsi="Times New Roman" w:cs="Times New Roman"/>
          <w:sz w:val="28"/>
          <w:szCs w:val="28"/>
        </w:rPr>
        <w:t xml:space="preserve"> постійно надається безкоштовна первинна юридична консультація для </w:t>
      </w:r>
      <w:r w:rsidR="00986720" w:rsidRPr="00C81324">
        <w:rPr>
          <w:rFonts w:ascii="Times New Roman" w:eastAsia="Times New Roman" w:hAnsi="Times New Roman" w:cs="Times New Roman"/>
          <w:sz w:val="28"/>
          <w:szCs w:val="28"/>
        </w:rPr>
        <w:t>мешканців Оболонського району, які потребують допомоги в розв’язанні</w:t>
      </w:r>
      <w:r w:rsidR="009D253B" w:rsidRPr="00C81324">
        <w:rPr>
          <w:rFonts w:ascii="Times New Roman" w:eastAsia="Times New Roman" w:hAnsi="Times New Roman" w:cs="Times New Roman"/>
          <w:sz w:val="28"/>
          <w:szCs w:val="28"/>
        </w:rPr>
        <w:t xml:space="preserve"> проблемних</w:t>
      </w:r>
      <w:r w:rsidR="0042365D">
        <w:rPr>
          <w:rFonts w:ascii="Times New Roman" w:eastAsia="Times New Roman" w:hAnsi="Times New Roman" w:cs="Times New Roman"/>
          <w:sz w:val="28"/>
          <w:szCs w:val="28"/>
        </w:rPr>
        <w:t xml:space="preserve"> питань у</w:t>
      </w:r>
      <w:r w:rsidR="00986720" w:rsidRPr="00C81324">
        <w:rPr>
          <w:rFonts w:ascii="Times New Roman" w:eastAsia="Times New Roman" w:hAnsi="Times New Roman" w:cs="Times New Roman"/>
          <w:sz w:val="28"/>
          <w:szCs w:val="28"/>
        </w:rPr>
        <w:t xml:space="preserve"> сфері житлово-комунального господарства,</w:t>
      </w:r>
      <w:r w:rsidR="00A90D3B" w:rsidRPr="00C81324">
        <w:rPr>
          <w:rFonts w:ascii="Times New Roman" w:eastAsia="Times New Roman" w:hAnsi="Times New Roman" w:cs="Times New Roman"/>
          <w:sz w:val="28"/>
          <w:szCs w:val="28"/>
        </w:rPr>
        <w:t xml:space="preserve"> соціального забезпечення,</w:t>
      </w:r>
      <w:r w:rsidR="00986720" w:rsidRPr="00C81324">
        <w:rPr>
          <w:rFonts w:ascii="Times New Roman" w:eastAsia="Times New Roman" w:hAnsi="Times New Roman" w:cs="Times New Roman"/>
          <w:sz w:val="28"/>
          <w:szCs w:val="28"/>
        </w:rPr>
        <w:t xml:space="preserve"> сімейних відносин та </w:t>
      </w:r>
      <w:r>
        <w:rPr>
          <w:rFonts w:ascii="Times New Roman" w:eastAsia="Times New Roman" w:hAnsi="Times New Roman" w:cs="Times New Roman"/>
          <w:sz w:val="28"/>
          <w:szCs w:val="28"/>
        </w:rPr>
        <w:t>ін</w:t>
      </w:r>
      <w:r w:rsidR="00986720" w:rsidRPr="00C813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0760" w:rsidRPr="00C81324" w:rsidRDefault="005C3F63" w:rsidP="00C9575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На основі отриманої від громадян </w:t>
      </w:r>
      <w:r w:rsidR="00DF4E4C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 громадських організацій інформації, їх скарг і</w:t>
      </w:r>
      <w:r w:rsidR="009D253B" w:rsidRPr="00C81324">
        <w:rPr>
          <w:rFonts w:ascii="Times New Roman" w:eastAsia="Times New Roman" w:hAnsi="Times New Roman" w:cs="Times New Roman"/>
          <w:sz w:val="28"/>
          <w:szCs w:val="28"/>
        </w:rPr>
        <w:t xml:space="preserve"> пропозицій, </w:t>
      </w:r>
      <w:r w:rsidR="00871883" w:rsidRPr="00C81324">
        <w:rPr>
          <w:rFonts w:ascii="Times New Roman" w:eastAsia="Times New Roman" w:hAnsi="Times New Roman" w:cs="Times New Roman"/>
          <w:sz w:val="28"/>
          <w:szCs w:val="28"/>
        </w:rPr>
        <w:t>було підготовлено</w:t>
      </w:r>
      <w:r w:rsidR="00A6120C" w:rsidRPr="00C81324">
        <w:rPr>
          <w:rFonts w:ascii="Times New Roman" w:eastAsia="Times New Roman" w:hAnsi="Times New Roman" w:cs="Times New Roman"/>
          <w:sz w:val="28"/>
          <w:szCs w:val="28"/>
        </w:rPr>
        <w:t xml:space="preserve"> та</w:t>
      </w:r>
      <w:r w:rsidR="00902860" w:rsidRPr="00C81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2860" w:rsidRPr="008115AB">
        <w:rPr>
          <w:rFonts w:ascii="Times New Roman" w:eastAsia="Times New Roman" w:hAnsi="Times New Roman" w:cs="Times New Roman"/>
          <w:sz w:val="28"/>
          <w:szCs w:val="28"/>
        </w:rPr>
        <w:t xml:space="preserve">направлено </w:t>
      </w:r>
      <w:r w:rsidR="00902860" w:rsidRPr="008115AB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654148" w:rsidRPr="008115AB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902860" w:rsidRPr="008115AB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902860" w:rsidRPr="00811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2860" w:rsidRPr="00C81324">
        <w:rPr>
          <w:rFonts w:ascii="Times New Roman" w:eastAsia="Times New Roman" w:hAnsi="Times New Roman" w:cs="Times New Roman"/>
          <w:sz w:val="28"/>
          <w:szCs w:val="28"/>
        </w:rPr>
        <w:t>депутатських звернен</w:t>
      </w:r>
      <w:r w:rsidR="00654148">
        <w:rPr>
          <w:rFonts w:ascii="Times New Roman" w:eastAsia="Times New Roman" w:hAnsi="Times New Roman" w:cs="Times New Roman"/>
          <w:sz w:val="28"/>
          <w:szCs w:val="28"/>
        </w:rPr>
        <w:t>ня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, адресованих до структурних підрозділів </w:t>
      </w:r>
      <w:r w:rsidR="009D253B" w:rsidRPr="00C81324">
        <w:rPr>
          <w:rFonts w:ascii="Times New Roman" w:eastAsia="Times New Roman" w:hAnsi="Times New Roman" w:cs="Times New Roman"/>
          <w:sz w:val="28"/>
          <w:szCs w:val="28"/>
        </w:rPr>
        <w:t>Київської міської державної адміністрації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>, районних у місті Києві державних адміністрацій, комунальних підприємств, установ та організацій,</w:t>
      </w:r>
      <w:r w:rsidR="00A6120C" w:rsidRPr="00C81324">
        <w:rPr>
          <w:rFonts w:ascii="Times New Roman" w:eastAsia="Times New Roman" w:hAnsi="Times New Roman" w:cs="Times New Roman"/>
          <w:sz w:val="28"/>
          <w:szCs w:val="28"/>
        </w:rPr>
        <w:t xml:space="preserve"> правоохоронних органів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 з вимогами щодо усунення недоліків у міському адмініструванні, надання киянам якісних комунальних послуг, утримання в належному стані об’єктів житлового фонду та благоустрою, ефективного використання бюджетних коштів, вдосконалення та зміни існуючих правил і процедур</w:t>
      </w:r>
      <w:r w:rsidR="00A6120C" w:rsidRPr="00C81324">
        <w:rPr>
          <w:rFonts w:ascii="Times New Roman" w:eastAsia="Times New Roman" w:hAnsi="Times New Roman" w:cs="Times New Roman"/>
          <w:sz w:val="28"/>
          <w:szCs w:val="28"/>
        </w:rPr>
        <w:t>, притягнення до відповідальності винних осіб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3F63" w:rsidRPr="00C81324" w:rsidRDefault="005C3F63" w:rsidP="005C3F63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83269" w:rsidRPr="00C81324" w:rsidRDefault="00783269" w:rsidP="00E9700C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i/>
          <w:sz w:val="28"/>
          <w:szCs w:val="28"/>
        </w:rPr>
        <w:t>Інформація для запису на депутатський прийом</w:t>
      </w:r>
      <w:r w:rsidR="00E9700C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4"/>
        <w:gridCol w:w="4005"/>
      </w:tblGrid>
      <w:tr w:rsidR="00783269" w:rsidRPr="00C81324" w:rsidTr="00783269">
        <w:tc>
          <w:tcPr>
            <w:tcW w:w="5778" w:type="dxa"/>
          </w:tcPr>
          <w:p w:rsidR="00783269" w:rsidRPr="00C81324" w:rsidRDefault="00E9700C" w:rsidP="0078326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="00783269" w:rsidRPr="00C8132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дреса громадської приймальні:</w:t>
            </w:r>
          </w:p>
        </w:tc>
        <w:tc>
          <w:tcPr>
            <w:tcW w:w="4077" w:type="dxa"/>
          </w:tcPr>
          <w:p w:rsidR="00783269" w:rsidRPr="00C81324" w:rsidRDefault="00E9700C" w:rsidP="0078326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9700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01001, м. Київ,</w:t>
            </w:r>
            <w:r w:rsidR="0032688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вул. Велика Житомирська, буд. 8-А</w:t>
            </w:r>
          </w:p>
        </w:tc>
      </w:tr>
      <w:tr w:rsidR="00783269" w:rsidRPr="00C81324" w:rsidTr="00783269">
        <w:tc>
          <w:tcPr>
            <w:tcW w:w="5778" w:type="dxa"/>
          </w:tcPr>
          <w:p w:rsidR="00783269" w:rsidRPr="0032688D" w:rsidRDefault="0032688D" w:rsidP="0032688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2688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Особистий прийом депутата: </w:t>
            </w:r>
          </w:p>
        </w:tc>
        <w:tc>
          <w:tcPr>
            <w:tcW w:w="4077" w:type="dxa"/>
          </w:tcPr>
          <w:p w:rsidR="00783269" w:rsidRPr="00C81324" w:rsidRDefault="0032688D" w:rsidP="0078326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Остання п</w:t>
            </w:r>
            <w:r w:rsidRPr="0032688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’</w:t>
            </w:r>
            <w:proofErr w:type="spellStart"/>
            <w:r w:rsidRPr="0032688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ятниця</w:t>
            </w:r>
            <w:proofErr w:type="spellEnd"/>
            <w:r w:rsidRPr="0032688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місяця з 15:00 д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 19:00 (за попереднім записом)</w:t>
            </w:r>
          </w:p>
        </w:tc>
      </w:tr>
      <w:tr w:rsidR="00783269" w:rsidRPr="00C81324" w:rsidTr="00783269">
        <w:tc>
          <w:tcPr>
            <w:tcW w:w="5778" w:type="dxa"/>
          </w:tcPr>
          <w:p w:rsidR="00783269" w:rsidRPr="00C81324" w:rsidRDefault="0032688D" w:rsidP="0078326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</w:t>
            </w:r>
            <w:r w:rsidR="00783269" w:rsidRPr="00C8132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елефон для довідок:</w:t>
            </w:r>
          </w:p>
        </w:tc>
        <w:tc>
          <w:tcPr>
            <w:tcW w:w="4077" w:type="dxa"/>
          </w:tcPr>
          <w:p w:rsidR="00783269" w:rsidRPr="00C81324" w:rsidRDefault="00783269" w:rsidP="0078326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8132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(096) </w:t>
            </w:r>
            <w:r w:rsidRPr="00C81324">
              <w:rPr>
                <w:rFonts w:ascii="Times New Roman" w:eastAsia="Times New Roman" w:hAnsi="Times New Roman" w:cs="Times New Roman"/>
                <w:i/>
                <w:smallCaps/>
                <w:sz w:val="28"/>
                <w:szCs w:val="28"/>
                <w:highlight w:val="white"/>
              </w:rPr>
              <w:t>299-02-58</w:t>
            </w:r>
          </w:p>
        </w:tc>
      </w:tr>
    </w:tbl>
    <w:p w:rsidR="00783269" w:rsidRPr="00C81324" w:rsidRDefault="00783269" w:rsidP="00783269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D253B" w:rsidRPr="00C81324" w:rsidRDefault="009D253B" w:rsidP="0070365C">
      <w:pPr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C8132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Б</w:t>
      </w:r>
      <w:r w:rsidR="009959D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</w:t>
      </w:r>
      <w:r w:rsidRPr="00C8132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9959D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</w:t>
      </w:r>
      <w:r w:rsidR="00783269" w:rsidRPr="00C8132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ирішення соціально-економічних проблем</w:t>
      </w:r>
      <w:r w:rsidRPr="00C8132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783269" w:rsidRPr="00C8132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громадян.</w:t>
      </w:r>
    </w:p>
    <w:p w:rsidR="00C9397B" w:rsidRDefault="00DF4E4C" w:rsidP="0070365C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2020 році з</w:t>
      </w:r>
      <w:r w:rsidR="0070365C" w:rsidRPr="00C81324">
        <w:rPr>
          <w:rFonts w:ascii="Times New Roman" w:hAnsi="Times New Roman" w:cs="Times New Roman"/>
          <w:sz w:val="28"/>
          <w:szCs w:val="28"/>
        </w:rPr>
        <w:t xml:space="preserve"> метою вирішення соціально-економічних проблем громадян</w:t>
      </w:r>
      <w:r w:rsidR="000B5238" w:rsidRPr="00C81324">
        <w:rPr>
          <w:rFonts w:ascii="Times New Roman" w:hAnsi="Times New Roman" w:cs="Times New Roman"/>
          <w:sz w:val="28"/>
          <w:szCs w:val="28"/>
        </w:rPr>
        <w:t>,</w:t>
      </w:r>
      <w:r w:rsidR="0070365C" w:rsidRPr="00C81324">
        <w:rPr>
          <w:rFonts w:ascii="Times New Roman" w:hAnsi="Times New Roman" w:cs="Times New Roman"/>
          <w:sz w:val="28"/>
          <w:szCs w:val="28"/>
        </w:rPr>
        <w:t xml:space="preserve"> були використані кошти, які передбачаються за Програмою вирішення депутатами Київської міської ради соціально-економічних проблем, виконання передвиборних програм та доручень виборців за такими напрямами:</w:t>
      </w:r>
    </w:p>
    <w:p w:rsidR="0070365C" w:rsidRDefault="00C9397B" w:rsidP="0070365C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397B">
        <w:rPr>
          <w:rFonts w:ascii="Times New Roman" w:hAnsi="Times New Roman" w:cs="Times New Roman"/>
          <w:sz w:val="28"/>
          <w:szCs w:val="28"/>
        </w:rPr>
        <w:t>Інші заходи у сфері соціального захисту і соціального забезпечення</w:t>
      </w:r>
      <w:r>
        <w:rPr>
          <w:rFonts w:ascii="Times New Roman" w:hAnsi="Times New Roman" w:cs="Times New Roman"/>
          <w:sz w:val="28"/>
          <w:szCs w:val="28"/>
        </w:rPr>
        <w:t xml:space="preserve"> (м</w:t>
      </w:r>
      <w:r w:rsidRPr="00C9397B">
        <w:rPr>
          <w:rFonts w:ascii="Times New Roman" w:hAnsi="Times New Roman" w:cs="Times New Roman"/>
          <w:sz w:val="28"/>
          <w:szCs w:val="28"/>
        </w:rPr>
        <w:t>атеріальна допомога малозабезпеченим верствам населення м. Києва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C9397B" w:rsidRDefault="00C9397B" w:rsidP="0070365C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397B">
        <w:rPr>
          <w:rFonts w:ascii="Times New Roman" w:hAnsi="Times New Roman" w:cs="Times New Roman"/>
          <w:sz w:val="28"/>
          <w:szCs w:val="28"/>
        </w:rPr>
        <w:t>Інші програми та заходи у сфері освіти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397B" w:rsidRDefault="00C9397B" w:rsidP="0070365C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397B">
        <w:rPr>
          <w:rFonts w:ascii="Times New Roman" w:hAnsi="Times New Roman" w:cs="Times New Roman"/>
          <w:sz w:val="28"/>
          <w:szCs w:val="28"/>
        </w:rPr>
        <w:t>Інші заходи в галузі культури і мистецтва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397B" w:rsidRPr="00C81324" w:rsidRDefault="00C9397B" w:rsidP="0070365C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9397B">
        <w:rPr>
          <w:rFonts w:ascii="Times New Roman" w:hAnsi="Times New Roman" w:cs="Times New Roman"/>
          <w:sz w:val="28"/>
          <w:szCs w:val="28"/>
        </w:rPr>
        <w:t>Інша діяльність у сфері житлово-комунального господарства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0760" w:rsidRDefault="00F20760" w:rsidP="00C9575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397B" w:rsidRPr="00C81324" w:rsidRDefault="00C9397B" w:rsidP="00C9575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  <w:sectPr w:rsidR="00C9397B" w:rsidRPr="00C81324" w:rsidSect="005C3F63">
          <w:footerReference w:type="default" r:id="rId9"/>
          <w:pgSz w:w="11906" w:h="16838"/>
          <w:pgMar w:top="1135" w:right="566" w:bottom="1135" w:left="1701" w:header="708" w:footer="708" w:gutter="0"/>
          <w:pgNumType w:start="1"/>
          <w:cols w:space="720"/>
        </w:sectPr>
      </w:pPr>
    </w:p>
    <w:p w:rsidR="00F20760" w:rsidRPr="00C81324" w:rsidRDefault="005C3F63" w:rsidP="00AB5BBE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AB5BBE" w:rsidRPr="00C81324">
        <w:rPr>
          <w:rFonts w:ascii="Times New Roman" w:eastAsia="Times New Roman" w:hAnsi="Times New Roman" w:cs="Times New Roman"/>
          <w:b/>
          <w:sz w:val="28"/>
          <w:szCs w:val="28"/>
        </w:rPr>
        <w:t>Участь в роботі Київської міської ради, її органах та робочих групах</w:t>
      </w:r>
    </w:p>
    <w:p w:rsidR="00F20760" w:rsidRPr="00C81324" w:rsidRDefault="00F20760" w:rsidP="00C9575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287B" w:rsidRPr="00D15C9F" w:rsidRDefault="005B32E6" w:rsidP="001F6748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15C9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А</w:t>
      </w:r>
      <w:r w:rsidR="00A77971" w:rsidRPr="00D15C9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  <w:r w:rsidRPr="00D15C9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="00A77971" w:rsidRPr="00D15C9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У</w:t>
      </w:r>
      <w:r w:rsidRPr="00D15C9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часть </w:t>
      </w:r>
      <w:r w:rsidR="00DF4E4C" w:rsidRPr="00D15C9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у</w:t>
      </w:r>
      <w:r w:rsidRPr="00D15C9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пленарних за</w:t>
      </w:r>
      <w:r w:rsidR="0076287B" w:rsidRPr="00D15C9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сіданнях Київської міської ради</w:t>
      </w:r>
    </w:p>
    <w:p w:rsidR="00D15C9F" w:rsidRPr="00D15C9F" w:rsidRDefault="00D15C9F" w:rsidP="001F6748">
      <w:pPr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20760" w:rsidRPr="00C81324" w:rsidRDefault="00D609F8" w:rsidP="00C9575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Починаючи </w:t>
      </w:r>
      <w:r w:rsidR="009959D0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>01 грудня 201</w:t>
      </w:r>
      <w:r w:rsidR="009959D0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 року до </w:t>
      </w:r>
      <w:r w:rsidR="00DF4E4C">
        <w:rPr>
          <w:rFonts w:ascii="Times New Roman" w:eastAsia="Times New Roman" w:hAnsi="Times New Roman" w:cs="Times New Roman"/>
          <w:sz w:val="28"/>
          <w:szCs w:val="28"/>
        </w:rPr>
        <w:t>01 січня 2021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3F63" w:rsidRPr="00C81324">
        <w:rPr>
          <w:rFonts w:ascii="Times New Roman" w:eastAsia="Times New Roman" w:hAnsi="Times New Roman" w:cs="Times New Roman"/>
          <w:sz w:val="28"/>
          <w:szCs w:val="28"/>
        </w:rPr>
        <w:t>року</w:t>
      </w:r>
      <w:r w:rsidR="005B32E6" w:rsidRPr="00C81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389F" w:rsidRPr="00C81324">
        <w:rPr>
          <w:rFonts w:ascii="Times New Roman" w:eastAsia="Times New Roman" w:hAnsi="Times New Roman" w:cs="Times New Roman"/>
          <w:sz w:val="28"/>
          <w:szCs w:val="28"/>
        </w:rPr>
        <w:t xml:space="preserve">було проведено </w:t>
      </w:r>
      <w:r w:rsidR="009959D0">
        <w:rPr>
          <w:rFonts w:ascii="Times New Roman" w:eastAsia="Times New Roman" w:hAnsi="Times New Roman" w:cs="Times New Roman"/>
          <w:sz w:val="28"/>
          <w:szCs w:val="28"/>
        </w:rPr>
        <w:t>14</w:t>
      </w:r>
      <w:r w:rsidR="005C3F63" w:rsidRPr="00C81324">
        <w:rPr>
          <w:rFonts w:ascii="Times New Roman" w:eastAsia="Times New Roman" w:hAnsi="Times New Roman" w:cs="Times New Roman"/>
          <w:sz w:val="28"/>
          <w:szCs w:val="28"/>
        </w:rPr>
        <w:t xml:space="preserve"> пленарних засідань Київської міської ради</w:t>
      </w:r>
      <w:r w:rsidR="009959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748A" w:rsidRDefault="0060748A" w:rsidP="009959D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На пленарних засіданнях Костянтин Богатов </w:t>
      </w:r>
      <w:r w:rsidR="003F55FD">
        <w:rPr>
          <w:rFonts w:ascii="Times New Roman" w:eastAsia="Times New Roman" w:hAnsi="Times New Roman" w:cs="Times New Roman"/>
          <w:sz w:val="28"/>
          <w:szCs w:val="28"/>
        </w:rPr>
        <w:t xml:space="preserve">брав участь в обговоренні питань порядку денного, </w:t>
      </w:r>
      <w:r w:rsidR="003F55FD" w:rsidRPr="003F55FD">
        <w:rPr>
          <w:rFonts w:ascii="Times New Roman" w:eastAsia="Times New Roman" w:hAnsi="Times New Roman" w:cs="Times New Roman"/>
          <w:sz w:val="28"/>
          <w:szCs w:val="28"/>
        </w:rPr>
        <w:t>виступа</w:t>
      </w:r>
      <w:r w:rsidR="003F55F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F55FD" w:rsidRPr="003F55FD">
        <w:rPr>
          <w:rFonts w:ascii="Times New Roman" w:eastAsia="Times New Roman" w:hAnsi="Times New Roman" w:cs="Times New Roman"/>
          <w:sz w:val="28"/>
          <w:szCs w:val="28"/>
        </w:rPr>
        <w:t xml:space="preserve"> з обґрунтуванням своїх пропозицій та з мотивів голосування</w:t>
      </w:r>
      <w:r w:rsidR="007350F4">
        <w:rPr>
          <w:rFonts w:ascii="Times New Roman" w:eastAsia="Times New Roman" w:hAnsi="Times New Roman" w:cs="Times New Roman"/>
          <w:sz w:val="28"/>
          <w:szCs w:val="28"/>
        </w:rPr>
        <w:t>,</w:t>
      </w:r>
      <w:r w:rsidR="003F5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50F4" w:rsidRPr="007350F4">
        <w:rPr>
          <w:rFonts w:ascii="Times New Roman" w:eastAsia="Times New Roman" w:hAnsi="Times New Roman" w:cs="Times New Roman"/>
          <w:sz w:val="28"/>
          <w:szCs w:val="28"/>
        </w:rPr>
        <w:t>вноси</w:t>
      </w:r>
      <w:r w:rsidR="007350F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350F4" w:rsidRPr="007350F4">
        <w:rPr>
          <w:rFonts w:ascii="Times New Roman" w:eastAsia="Times New Roman" w:hAnsi="Times New Roman" w:cs="Times New Roman"/>
          <w:sz w:val="28"/>
          <w:szCs w:val="28"/>
        </w:rPr>
        <w:t xml:space="preserve"> на розгляд Київ</w:t>
      </w:r>
      <w:r w:rsidR="007350F4">
        <w:rPr>
          <w:rFonts w:ascii="Times New Roman" w:eastAsia="Times New Roman" w:hAnsi="Times New Roman" w:cs="Times New Roman"/>
          <w:sz w:val="28"/>
          <w:szCs w:val="28"/>
        </w:rPr>
        <w:t xml:space="preserve">ської міської ради </w:t>
      </w:r>
      <w:proofErr w:type="spellStart"/>
      <w:r w:rsidR="007350F4">
        <w:rPr>
          <w:rFonts w:ascii="Times New Roman" w:eastAsia="Times New Roman" w:hAnsi="Times New Roman" w:cs="Times New Roman"/>
          <w:sz w:val="28"/>
          <w:szCs w:val="28"/>
        </w:rPr>
        <w:t>проєкти</w:t>
      </w:r>
      <w:proofErr w:type="spellEnd"/>
      <w:r w:rsidR="007350F4">
        <w:rPr>
          <w:rFonts w:ascii="Times New Roman" w:eastAsia="Times New Roman" w:hAnsi="Times New Roman" w:cs="Times New Roman"/>
          <w:sz w:val="28"/>
          <w:szCs w:val="28"/>
        </w:rPr>
        <w:t xml:space="preserve"> рішень. </w:t>
      </w:r>
      <w:r w:rsidR="007350F4" w:rsidRPr="007350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1745" w:rsidRPr="00C81324">
        <w:rPr>
          <w:rFonts w:ascii="Times New Roman" w:eastAsia="Times New Roman" w:hAnsi="Times New Roman" w:cs="Times New Roman"/>
          <w:sz w:val="28"/>
          <w:szCs w:val="28"/>
        </w:rPr>
        <w:t>Голосував</w:t>
      </w:r>
      <w:r w:rsidR="005175D6">
        <w:rPr>
          <w:rFonts w:ascii="Times New Roman" w:eastAsia="Times New Roman" w:hAnsi="Times New Roman" w:cs="Times New Roman"/>
          <w:sz w:val="28"/>
          <w:szCs w:val="28"/>
        </w:rPr>
        <w:t xml:space="preserve"> Костянтин</w:t>
      </w:r>
      <w:r w:rsidR="00B41745" w:rsidRPr="00C81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59D0">
        <w:rPr>
          <w:rFonts w:ascii="Times New Roman" w:eastAsia="Times New Roman" w:hAnsi="Times New Roman" w:cs="Times New Roman"/>
          <w:sz w:val="28"/>
          <w:szCs w:val="28"/>
        </w:rPr>
        <w:t>Богатов</w:t>
      </w:r>
      <w:r w:rsidR="009959D0" w:rsidRPr="00C81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1745" w:rsidRPr="00C81324">
        <w:rPr>
          <w:rFonts w:ascii="Times New Roman" w:eastAsia="Times New Roman" w:hAnsi="Times New Roman" w:cs="Times New Roman"/>
          <w:sz w:val="28"/>
          <w:szCs w:val="28"/>
        </w:rPr>
        <w:t xml:space="preserve">виключно в інтересах </w:t>
      </w:r>
      <w:r w:rsidR="007350F4">
        <w:rPr>
          <w:rFonts w:ascii="Times New Roman" w:eastAsia="Times New Roman" w:hAnsi="Times New Roman" w:cs="Times New Roman"/>
          <w:sz w:val="28"/>
          <w:szCs w:val="28"/>
        </w:rPr>
        <w:t xml:space="preserve">членів </w:t>
      </w:r>
      <w:r w:rsidR="009959D0">
        <w:rPr>
          <w:rFonts w:ascii="Times New Roman" w:eastAsia="Times New Roman" w:hAnsi="Times New Roman" w:cs="Times New Roman"/>
          <w:sz w:val="28"/>
          <w:szCs w:val="28"/>
        </w:rPr>
        <w:t xml:space="preserve">територіальної громади </w:t>
      </w:r>
      <w:r w:rsidR="00B41745" w:rsidRPr="00C8132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F4E4C">
        <w:rPr>
          <w:rFonts w:ascii="Times New Roman" w:eastAsia="Times New Roman" w:hAnsi="Times New Roman" w:cs="Times New Roman"/>
          <w:sz w:val="28"/>
          <w:szCs w:val="28"/>
        </w:rPr>
        <w:t>.</w:t>
      </w:r>
      <w:r w:rsidR="00B41745" w:rsidRPr="00C81324">
        <w:rPr>
          <w:rFonts w:ascii="Times New Roman" w:eastAsia="Times New Roman" w:hAnsi="Times New Roman" w:cs="Times New Roman"/>
          <w:sz w:val="28"/>
          <w:szCs w:val="28"/>
        </w:rPr>
        <w:t xml:space="preserve"> Києва.</w:t>
      </w:r>
    </w:p>
    <w:p w:rsidR="00E47626" w:rsidRDefault="00E47626" w:rsidP="00C9575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t>З результатами голосування по всі</w:t>
      </w:r>
      <w:r w:rsidR="00DF4E4C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 питання</w:t>
      </w:r>
      <w:r w:rsidR="00DF4E4C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 порядків денних пленарних засідань </w:t>
      </w:r>
      <w:r w:rsidR="007350F4">
        <w:rPr>
          <w:rFonts w:ascii="Times New Roman" w:eastAsia="Times New Roman" w:hAnsi="Times New Roman" w:cs="Times New Roman"/>
          <w:sz w:val="28"/>
          <w:szCs w:val="28"/>
        </w:rPr>
        <w:t>усі охочі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 можуть ознайомитись на сайті Київської міської ради у відповідному розділі за посиланням:</w:t>
      </w:r>
      <w:r w:rsidRPr="00C81324">
        <w:t xml:space="preserve"> </w:t>
      </w:r>
      <w:hyperlink r:id="rId10" w:history="1">
        <w:r w:rsidR="00A77971" w:rsidRPr="00A77971">
          <w:rPr>
            <w:rStyle w:val="ae"/>
            <w:rFonts w:ascii="Times New Roman" w:hAnsi="Times New Roman" w:cs="Times New Roman"/>
            <w:sz w:val="28"/>
            <w:szCs w:val="28"/>
          </w:rPr>
          <w:t>https://kmr.gov.ua/uk/result_golosuvanya</w:t>
        </w:r>
      </w:hyperlink>
      <w:r w:rsidR="00A77971" w:rsidRPr="00A779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1F62" w:rsidRDefault="00391F62" w:rsidP="00C9575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15C9F" w:rsidRPr="00D15C9F" w:rsidRDefault="00A77971" w:rsidP="00D15C9F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15C9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Б. Участь </w:t>
      </w:r>
      <w:r w:rsidR="00D15C9F" w:rsidRPr="00D15C9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у</w:t>
      </w:r>
      <w:r w:rsidRPr="00D15C9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 засіданнях постійн</w:t>
      </w:r>
      <w:r w:rsidR="00547834" w:rsidRPr="00D15C9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их</w:t>
      </w:r>
      <w:r w:rsidRPr="00D15C9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комісі</w:t>
      </w:r>
      <w:r w:rsidR="008F59E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й</w:t>
      </w:r>
      <w:r w:rsidRPr="00D15C9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Київської міської ради</w:t>
      </w:r>
    </w:p>
    <w:p w:rsidR="00D15C9F" w:rsidRPr="00547834" w:rsidRDefault="00547834" w:rsidP="00D15C9F">
      <w:pPr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47834">
        <w:rPr>
          <w:rFonts w:ascii="Times New Roman" w:eastAsia="Times New Roman" w:hAnsi="Times New Roman" w:cs="Times New Roman"/>
          <w:i/>
          <w:sz w:val="28"/>
          <w:szCs w:val="28"/>
        </w:rPr>
        <w:t xml:space="preserve"> –  Участь </w:t>
      </w:r>
      <w:r w:rsidR="00D15C9F">
        <w:rPr>
          <w:rFonts w:ascii="Times New Roman" w:eastAsia="Times New Roman" w:hAnsi="Times New Roman" w:cs="Times New Roman"/>
          <w:i/>
          <w:sz w:val="28"/>
          <w:szCs w:val="28"/>
        </w:rPr>
        <w:t>у</w:t>
      </w:r>
      <w:r w:rsidRPr="00547834">
        <w:rPr>
          <w:rFonts w:ascii="Times New Roman" w:eastAsia="Times New Roman" w:hAnsi="Times New Roman" w:cs="Times New Roman"/>
          <w:i/>
          <w:sz w:val="28"/>
          <w:szCs w:val="28"/>
        </w:rPr>
        <w:t xml:space="preserve">  засіданнях постійної комісії Київської міської ради з питань житлово-комунального господарства та паливно-енергетичного комплексу</w:t>
      </w:r>
    </w:p>
    <w:p w:rsidR="00E25454" w:rsidRDefault="00A638F4" w:rsidP="0054783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Будучи</w:t>
      </w:r>
      <w:r w:rsidR="00391F62">
        <w:rPr>
          <w:rFonts w:ascii="Times New Roman" w:eastAsia="Times New Roman" w:hAnsi="Times New Roman" w:cs="Times New Roman"/>
          <w:sz w:val="28"/>
          <w:szCs w:val="28"/>
        </w:rPr>
        <w:t xml:space="preserve"> членом </w:t>
      </w:r>
      <w:r w:rsidR="00391F62" w:rsidRPr="00547834">
        <w:rPr>
          <w:rFonts w:ascii="Times New Roman" w:eastAsia="Times New Roman" w:hAnsi="Times New Roman" w:cs="Times New Roman"/>
          <w:iCs/>
          <w:sz w:val="28"/>
          <w:szCs w:val="28"/>
        </w:rPr>
        <w:t>постійної комісії Київської міської ради з питань житлово-комунального господарства та паливно-енергетичного</w:t>
      </w:r>
      <w:r w:rsidR="00547834" w:rsidRPr="0054783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391F62" w:rsidRPr="00547834">
        <w:rPr>
          <w:rFonts w:ascii="Times New Roman" w:eastAsia="Times New Roman" w:hAnsi="Times New Roman" w:cs="Times New Roman"/>
          <w:iCs/>
          <w:sz w:val="28"/>
          <w:szCs w:val="28"/>
        </w:rPr>
        <w:t>комплексу</w:t>
      </w:r>
      <w:r w:rsidRPr="00A638F4">
        <w:rPr>
          <w:rFonts w:ascii="Times New Roman" w:eastAsia="Times New Roman" w:hAnsi="Times New Roman" w:cs="Times New Roman"/>
          <w:sz w:val="28"/>
          <w:szCs w:val="28"/>
        </w:rPr>
        <w:t xml:space="preserve"> Костянтин Богатов р</w:t>
      </w:r>
      <w:r w:rsidR="00E25454" w:rsidRPr="00A638F4">
        <w:rPr>
          <w:rFonts w:ascii="Times New Roman" w:eastAsia="Times New Roman" w:hAnsi="Times New Roman" w:cs="Times New Roman"/>
          <w:sz w:val="28"/>
          <w:szCs w:val="28"/>
        </w:rPr>
        <w:t xml:space="preserve">азом 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="00E25454" w:rsidRPr="00A638F4">
        <w:rPr>
          <w:rFonts w:ascii="Times New Roman" w:eastAsia="Times New Roman" w:hAnsi="Times New Roman" w:cs="Times New Roman"/>
          <w:sz w:val="28"/>
          <w:szCs w:val="28"/>
        </w:rPr>
        <w:t xml:space="preserve">з іншими членами </w:t>
      </w:r>
      <w:r w:rsidR="007350F4">
        <w:rPr>
          <w:rFonts w:ascii="Times New Roman" w:eastAsia="Times New Roman" w:hAnsi="Times New Roman" w:cs="Times New Roman"/>
          <w:sz w:val="28"/>
          <w:szCs w:val="28"/>
        </w:rPr>
        <w:t>постійної комісії</w:t>
      </w:r>
      <w:r w:rsidR="00E25454" w:rsidRPr="00A638F4">
        <w:rPr>
          <w:rFonts w:ascii="Times New Roman" w:eastAsia="Times New Roman" w:hAnsi="Times New Roman" w:cs="Times New Roman"/>
          <w:sz w:val="28"/>
          <w:szCs w:val="28"/>
        </w:rPr>
        <w:t xml:space="preserve"> контролював реалізацію програм енергоефективності та капітального ремонту; був ініціатором розгляду </w:t>
      </w:r>
      <w:r w:rsidR="00E25454">
        <w:rPr>
          <w:rFonts w:ascii="Times New Roman" w:eastAsia="Times New Roman" w:hAnsi="Times New Roman" w:cs="Times New Roman"/>
          <w:sz w:val="28"/>
          <w:szCs w:val="28"/>
        </w:rPr>
        <w:t>проблемних питань, пов</w:t>
      </w:r>
      <w:r w:rsidR="00E25454" w:rsidRPr="00E25454">
        <w:rPr>
          <w:rFonts w:ascii="Times New Roman" w:eastAsia="Times New Roman" w:hAnsi="Times New Roman" w:cs="Times New Roman"/>
          <w:sz w:val="28"/>
          <w:szCs w:val="28"/>
        </w:rPr>
        <w:t>’</w:t>
      </w:r>
      <w:r w:rsidR="00E25454">
        <w:rPr>
          <w:rFonts w:ascii="Times New Roman" w:eastAsia="Times New Roman" w:hAnsi="Times New Roman" w:cs="Times New Roman"/>
          <w:sz w:val="28"/>
          <w:szCs w:val="28"/>
        </w:rPr>
        <w:t xml:space="preserve">язаних із експлуатацією полігону твердих побутових відходів №5 у с. Підгірці Обухівського району Київської області, та його закриття;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відстоював інтереси мешканців щодо </w:t>
      </w:r>
      <w:r>
        <w:rPr>
          <w:rFonts w:ascii="Times New Roman" w:hAnsi="Times New Roman" w:cs="Times New Roman"/>
          <w:sz w:val="28"/>
          <w:szCs w:val="28"/>
        </w:rPr>
        <w:t>коректного</w:t>
      </w:r>
      <w:r w:rsidRPr="002B3C02">
        <w:rPr>
          <w:rFonts w:ascii="Times New Roman" w:hAnsi="Times New Roman" w:cs="Times New Roman"/>
          <w:sz w:val="28"/>
          <w:szCs w:val="28"/>
        </w:rPr>
        <w:t xml:space="preserve"> нарахування плати за послугу опалення в будинках з комбінованою </w:t>
      </w:r>
      <w:r>
        <w:rPr>
          <w:rFonts w:ascii="Times New Roman" w:hAnsi="Times New Roman" w:cs="Times New Roman"/>
          <w:sz w:val="28"/>
          <w:szCs w:val="28"/>
        </w:rPr>
        <w:t>схемою</w:t>
      </w:r>
      <w:r w:rsidRPr="002B3C02">
        <w:rPr>
          <w:rFonts w:ascii="Times New Roman" w:hAnsi="Times New Roman" w:cs="Times New Roman"/>
          <w:sz w:val="28"/>
          <w:szCs w:val="28"/>
        </w:rPr>
        <w:t xml:space="preserve"> підключення </w:t>
      </w:r>
      <w:r w:rsidRPr="00C81324">
        <w:rPr>
          <w:rFonts w:ascii="Times New Roman" w:hAnsi="Times New Roman" w:cs="Times New Roman"/>
          <w:sz w:val="28"/>
          <w:szCs w:val="28"/>
        </w:rPr>
        <w:t>опалювальних пристроїв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E25454" w:rsidRPr="00C81324">
        <w:rPr>
          <w:rFonts w:ascii="Times New Roman" w:eastAsia="Times New Roman" w:hAnsi="Times New Roman" w:cs="Times New Roman"/>
          <w:sz w:val="28"/>
          <w:szCs w:val="28"/>
        </w:rPr>
        <w:t xml:space="preserve">здійснював детальну перевірку питань та </w:t>
      </w:r>
      <w:proofErr w:type="spellStart"/>
      <w:r w:rsidR="00A77971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="00A779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5454" w:rsidRPr="00C81324">
        <w:rPr>
          <w:rFonts w:ascii="Times New Roman" w:eastAsia="Times New Roman" w:hAnsi="Times New Roman" w:cs="Times New Roman"/>
          <w:sz w:val="28"/>
          <w:szCs w:val="28"/>
        </w:rPr>
        <w:t xml:space="preserve">рішень, які виносилися на розгляд </w:t>
      </w:r>
      <w:r w:rsidR="007350F4">
        <w:rPr>
          <w:rFonts w:ascii="Times New Roman" w:eastAsia="Times New Roman" w:hAnsi="Times New Roman" w:cs="Times New Roman"/>
          <w:sz w:val="28"/>
          <w:szCs w:val="28"/>
        </w:rPr>
        <w:t xml:space="preserve">постійної </w:t>
      </w:r>
      <w:r w:rsidR="00E25454" w:rsidRPr="00C81324">
        <w:rPr>
          <w:rFonts w:ascii="Times New Roman" w:eastAsia="Times New Roman" w:hAnsi="Times New Roman" w:cs="Times New Roman"/>
          <w:sz w:val="28"/>
          <w:szCs w:val="28"/>
        </w:rPr>
        <w:t>комісії.</w:t>
      </w:r>
      <w:r w:rsidR="005478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D06ED" w:rsidRPr="00C81324" w:rsidRDefault="00547834" w:rsidP="006D06ED">
      <w:pPr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Починаючи </w:t>
      </w:r>
      <w:r w:rsidRPr="008F59EC">
        <w:rPr>
          <w:rFonts w:ascii="Times New Roman" w:eastAsia="Times New Roman" w:hAnsi="Times New Roman" w:cs="Times New Roman"/>
          <w:sz w:val="28"/>
          <w:szCs w:val="28"/>
        </w:rPr>
        <w:t xml:space="preserve">з 01 грудня 2019 року до </w:t>
      </w:r>
      <w:r w:rsidR="008F59EC" w:rsidRPr="008F59EC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8F59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59EC" w:rsidRPr="008F59EC">
        <w:rPr>
          <w:rFonts w:ascii="Times New Roman" w:eastAsia="Times New Roman" w:hAnsi="Times New Roman" w:cs="Times New Roman"/>
          <w:sz w:val="28"/>
          <w:szCs w:val="28"/>
        </w:rPr>
        <w:t>січня</w:t>
      </w:r>
      <w:r w:rsidRPr="008F59EC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F59EC" w:rsidRPr="008F59E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F59EC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>було проведено 1</w:t>
      </w:r>
      <w:r w:rsidR="008F59EC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 засідань постійної комісії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6D06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06ED" w:rsidRPr="00C81324">
        <w:rPr>
          <w:rFonts w:ascii="Times New Roman" w:eastAsia="Times New Roman" w:hAnsi="Times New Roman" w:cs="Times New Roman"/>
          <w:sz w:val="28"/>
          <w:szCs w:val="28"/>
        </w:rPr>
        <w:t xml:space="preserve">З матеріалами роботи комісій та протоколами засідань </w:t>
      </w:r>
      <w:r w:rsidR="006D06E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D06ED" w:rsidRPr="00C81324">
        <w:rPr>
          <w:rFonts w:ascii="Times New Roman" w:eastAsia="Times New Roman" w:hAnsi="Times New Roman" w:cs="Times New Roman"/>
          <w:sz w:val="28"/>
          <w:szCs w:val="28"/>
        </w:rPr>
        <w:t>сі охочі можуть ознайомитис</w:t>
      </w:r>
      <w:r w:rsidR="006D06ED">
        <w:rPr>
          <w:rFonts w:ascii="Times New Roman" w:eastAsia="Times New Roman" w:hAnsi="Times New Roman" w:cs="Times New Roman"/>
          <w:sz w:val="28"/>
          <w:szCs w:val="28"/>
        </w:rPr>
        <w:t>ь</w:t>
      </w:r>
      <w:r w:rsidR="006D06ED" w:rsidRPr="00C81324">
        <w:rPr>
          <w:rFonts w:ascii="Times New Roman" w:eastAsia="Times New Roman" w:hAnsi="Times New Roman" w:cs="Times New Roman"/>
          <w:sz w:val="28"/>
          <w:szCs w:val="28"/>
        </w:rPr>
        <w:t xml:space="preserve"> на сайті Київської міської ради у</w:t>
      </w:r>
      <w:r w:rsidR="006D06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06ED" w:rsidRPr="00C81324">
        <w:rPr>
          <w:rFonts w:ascii="Times New Roman" w:eastAsia="Times New Roman" w:hAnsi="Times New Roman" w:cs="Times New Roman"/>
          <w:sz w:val="28"/>
          <w:szCs w:val="28"/>
        </w:rPr>
        <w:t xml:space="preserve">відповідному розділі за посиланням: </w:t>
      </w:r>
      <w:hyperlink r:id="rId11" w:history="1">
        <w:r w:rsidR="006D06ED" w:rsidRPr="00D83E00">
          <w:rPr>
            <w:rStyle w:val="ae"/>
            <w:rFonts w:ascii="Times New Roman" w:eastAsia="Times New Roman" w:hAnsi="Times New Roman" w:cs="Times New Roman"/>
            <w:sz w:val="28"/>
            <w:szCs w:val="28"/>
          </w:rPr>
          <w:t>https://kmr.gov.ua/uk/archive/%D1%81ommission/419</w:t>
        </w:r>
      </w:hyperlink>
      <w:r w:rsidR="006D06E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</w:p>
    <w:p w:rsidR="00547834" w:rsidRPr="00C81324" w:rsidRDefault="00547834" w:rsidP="006D06E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4E4C" w:rsidRDefault="006D06ED" w:rsidP="00D15C9F">
      <w:pPr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47834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47834">
        <w:rPr>
          <w:rFonts w:ascii="Times New Roman" w:eastAsia="Times New Roman" w:hAnsi="Times New Roman" w:cs="Times New Roman"/>
          <w:i/>
          <w:sz w:val="28"/>
          <w:szCs w:val="28"/>
        </w:rPr>
        <w:t xml:space="preserve">Участь </w:t>
      </w:r>
      <w:r w:rsidR="00E713C4">
        <w:rPr>
          <w:rFonts w:ascii="Times New Roman" w:eastAsia="Times New Roman" w:hAnsi="Times New Roman" w:cs="Times New Roman"/>
          <w:i/>
          <w:sz w:val="28"/>
          <w:szCs w:val="28"/>
        </w:rPr>
        <w:t>у</w:t>
      </w:r>
      <w:r w:rsidRPr="00547834">
        <w:rPr>
          <w:rFonts w:ascii="Times New Roman" w:eastAsia="Times New Roman" w:hAnsi="Times New Roman" w:cs="Times New Roman"/>
          <w:i/>
          <w:sz w:val="28"/>
          <w:szCs w:val="28"/>
        </w:rPr>
        <w:t xml:space="preserve">  засіданнях постійної комісії Київської міської ради з питань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екологічної політики</w:t>
      </w:r>
    </w:p>
    <w:p w:rsidR="00A638F4" w:rsidRDefault="006D06ED" w:rsidP="00A7797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7971">
        <w:rPr>
          <w:rFonts w:ascii="Times New Roman" w:eastAsia="Times New Roman" w:hAnsi="Times New Roman" w:cs="Times New Roman"/>
          <w:sz w:val="28"/>
          <w:szCs w:val="28"/>
        </w:rPr>
        <w:t xml:space="preserve">Після </w:t>
      </w:r>
      <w:r w:rsidR="00A77971" w:rsidRPr="00A77971">
        <w:rPr>
          <w:rFonts w:ascii="Times New Roman" w:eastAsia="Times New Roman" w:hAnsi="Times New Roman" w:cs="Times New Roman"/>
          <w:sz w:val="28"/>
          <w:szCs w:val="28"/>
        </w:rPr>
        <w:t>чергових вибор</w:t>
      </w:r>
      <w:r w:rsidR="00A77971">
        <w:rPr>
          <w:rFonts w:ascii="Times New Roman" w:eastAsia="Times New Roman" w:hAnsi="Times New Roman" w:cs="Times New Roman"/>
          <w:sz w:val="28"/>
          <w:szCs w:val="28"/>
        </w:rPr>
        <w:t>ів</w:t>
      </w:r>
      <w:r w:rsidR="00A77971" w:rsidRPr="00A77971">
        <w:rPr>
          <w:rFonts w:ascii="Times New Roman" w:eastAsia="Times New Roman" w:hAnsi="Times New Roman" w:cs="Times New Roman"/>
          <w:sz w:val="28"/>
          <w:szCs w:val="28"/>
        </w:rPr>
        <w:t xml:space="preserve"> Київського міського голови та депутатів Київської міської ради</w:t>
      </w:r>
      <w:r w:rsidR="00A77971">
        <w:rPr>
          <w:rFonts w:ascii="Times New Roman" w:eastAsia="Times New Roman" w:hAnsi="Times New Roman" w:cs="Times New Roman"/>
          <w:sz w:val="28"/>
          <w:szCs w:val="28"/>
        </w:rPr>
        <w:t xml:space="preserve"> 25 жовтня 2020 року, Костянтин Богатов </w:t>
      </w:r>
      <w:r w:rsidR="003F55FD">
        <w:rPr>
          <w:rFonts w:ascii="Times New Roman" w:eastAsia="Times New Roman" w:hAnsi="Times New Roman" w:cs="Times New Roman"/>
          <w:sz w:val="28"/>
          <w:szCs w:val="28"/>
        </w:rPr>
        <w:t>увійшов</w:t>
      </w:r>
      <w:r w:rsidR="00A638F4" w:rsidRPr="00C81324">
        <w:rPr>
          <w:rFonts w:ascii="Times New Roman" w:eastAsia="Times New Roman" w:hAnsi="Times New Roman" w:cs="Times New Roman"/>
          <w:sz w:val="28"/>
          <w:szCs w:val="28"/>
        </w:rPr>
        <w:t xml:space="preserve"> до складу постійної комісії Київської міської ради з питань</w:t>
      </w:r>
      <w:r w:rsidR="00A77971">
        <w:rPr>
          <w:rFonts w:ascii="Times New Roman" w:eastAsia="Times New Roman" w:hAnsi="Times New Roman" w:cs="Times New Roman"/>
          <w:sz w:val="28"/>
          <w:szCs w:val="28"/>
        </w:rPr>
        <w:t xml:space="preserve"> екологічної політики. </w:t>
      </w:r>
    </w:p>
    <w:p w:rsidR="00EA28F2" w:rsidRDefault="006D06ED" w:rsidP="00A7797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Одразу після початку роботи постійної комісії Костянтином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Богатовим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було подано</w:t>
      </w:r>
      <w:r w:rsidR="00F544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EA28F2">
        <w:rPr>
          <w:rFonts w:ascii="Times New Roman" w:eastAsia="Times New Roman" w:hAnsi="Times New Roman" w:cs="Times New Roman"/>
          <w:sz w:val="28"/>
          <w:szCs w:val="28"/>
        </w:rPr>
        <w:t>ропозиці</w:t>
      </w:r>
      <w:r w:rsidR="00F544DE">
        <w:rPr>
          <w:rFonts w:ascii="Times New Roman" w:eastAsia="Times New Roman" w:hAnsi="Times New Roman" w:cs="Times New Roman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плану </w:t>
      </w:r>
      <w:r w:rsidR="003F55FD">
        <w:rPr>
          <w:rFonts w:ascii="Times New Roman" w:eastAsia="Times New Roman" w:hAnsi="Times New Roman" w:cs="Times New Roman"/>
          <w:sz w:val="28"/>
          <w:szCs w:val="28"/>
        </w:rPr>
        <w:t xml:space="preserve">її </w:t>
      </w:r>
      <w:r>
        <w:rPr>
          <w:rFonts w:ascii="Times New Roman" w:eastAsia="Times New Roman" w:hAnsi="Times New Roman" w:cs="Times New Roman"/>
          <w:sz w:val="28"/>
          <w:szCs w:val="28"/>
        </w:rPr>
        <w:t>роботи, серед яких</w:t>
      </w:r>
      <w:r w:rsidR="00EA28F2">
        <w:rPr>
          <w:rFonts w:ascii="Times New Roman" w:eastAsia="Times New Roman" w:hAnsi="Times New Roman" w:cs="Times New Roman"/>
          <w:sz w:val="28"/>
          <w:szCs w:val="28"/>
        </w:rPr>
        <w:t xml:space="preserve"> ті, що стосуються: </w:t>
      </w:r>
    </w:p>
    <w:p w:rsidR="006D06ED" w:rsidRDefault="00EA28F2" w:rsidP="00A7797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D06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EA28F2">
        <w:rPr>
          <w:rFonts w:ascii="Times New Roman" w:eastAsia="Times New Roman" w:hAnsi="Times New Roman" w:cs="Times New Roman"/>
          <w:sz w:val="28"/>
          <w:szCs w:val="28"/>
        </w:rPr>
        <w:t>родовження</w:t>
      </w:r>
      <w:proofErr w:type="spellEnd"/>
      <w:r w:rsidRPr="00EA28F2">
        <w:rPr>
          <w:rFonts w:ascii="Times New Roman" w:eastAsia="Times New Roman" w:hAnsi="Times New Roman" w:cs="Times New Roman"/>
          <w:sz w:val="28"/>
          <w:szCs w:val="28"/>
        </w:rPr>
        <w:t xml:space="preserve"> дії Програми розвитку зеленої зони м. Києва до 2010 року та концепції формування зелених насаджень в центральній частині міста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затвердження Програми розвитку зеленої зони м. Києва до 2030 року;</w:t>
      </w:r>
    </w:p>
    <w:p w:rsidR="00EA28F2" w:rsidRDefault="00EA28F2" w:rsidP="00A7797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изначення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проблематики землеустрою парків та скверів м. Києва;</w:t>
      </w:r>
    </w:p>
    <w:p w:rsidR="00EA28F2" w:rsidRDefault="00EA28F2" w:rsidP="00A7797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28F2">
        <w:rPr>
          <w:rFonts w:ascii="Times New Roman" w:eastAsia="Times New Roman" w:hAnsi="Times New Roman" w:cs="Times New Roman"/>
          <w:sz w:val="28"/>
          <w:szCs w:val="28"/>
        </w:rPr>
        <w:t>становлення водоохоронних зон біля водних об</w:t>
      </w:r>
      <w:r w:rsidRPr="00EA28F2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EA28F2">
        <w:rPr>
          <w:rFonts w:ascii="Times New Roman" w:eastAsia="Times New Roman" w:hAnsi="Times New Roman" w:cs="Times New Roman"/>
          <w:sz w:val="28"/>
          <w:szCs w:val="28"/>
        </w:rPr>
        <w:t>єктів</w:t>
      </w:r>
      <w:proofErr w:type="spellEnd"/>
      <w:r w:rsidRPr="00EA28F2">
        <w:rPr>
          <w:rFonts w:ascii="Times New Roman" w:eastAsia="Times New Roman" w:hAnsi="Times New Roman" w:cs="Times New Roman"/>
          <w:sz w:val="28"/>
          <w:szCs w:val="28"/>
        </w:rPr>
        <w:t xml:space="preserve"> міста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EA28F2">
        <w:rPr>
          <w:rFonts w:ascii="Times New Roman" w:eastAsia="Times New Roman" w:hAnsi="Times New Roman" w:cs="Times New Roman"/>
          <w:sz w:val="28"/>
          <w:szCs w:val="28"/>
        </w:rPr>
        <w:t xml:space="preserve">в тому числі </w:t>
      </w:r>
      <w:proofErr w:type="spellStart"/>
      <w:r w:rsidRPr="00EA28F2">
        <w:rPr>
          <w:rFonts w:ascii="Times New Roman" w:eastAsia="Times New Roman" w:hAnsi="Times New Roman" w:cs="Times New Roman"/>
          <w:sz w:val="28"/>
          <w:szCs w:val="28"/>
        </w:rPr>
        <w:t>прибережно-захистних</w:t>
      </w:r>
      <w:proofErr w:type="spellEnd"/>
      <w:r w:rsidRPr="00EA28F2">
        <w:rPr>
          <w:rFonts w:ascii="Times New Roman" w:eastAsia="Times New Roman" w:hAnsi="Times New Roman" w:cs="Times New Roman"/>
          <w:sz w:val="28"/>
          <w:szCs w:val="28"/>
        </w:rPr>
        <w:t xml:space="preserve"> смуг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EA28F2" w:rsidRDefault="00EA28F2" w:rsidP="00A7797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заборони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</w:t>
      </w:r>
      <w:r w:rsidR="00F544DE">
        <w:rPr>
          <w:rFonts w:ascii="Times New Roman" w:eastAsia="Times New Roman" w:hAnsi="Times New Roman" w:cs="Times New Roman"/>
          <w:sz w:val="28"/>
          <w:szCs w:val="28"/>
        </w:rPr>
        <w:t>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столиц</w:t>
      </w:r>
      <w:r w:rsidR="00F544DE">
        <w:rPr>
          <w:rFonts w:ascii="Times New Roman" w:eastAsia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Укра</w:t>
      </w:r>
      <w:r w:rsidR="00F544DE">
        <w:rPr>
          <w:rFonts w:ascii="Times New Roman" w:eastAsia="Times New Roman" w:hAnsi="Times New Roman" w:cs="Times New Roman"/>
          <w:sz w:val="28"/>
          <w:szCs w:val="28"/>
          <w:lang w:val="ru-RU"/>
        </w:rPr>
        <w:t>ї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="00F544DE">
        <w:rPr>
          <w:rFonts w:ascii="Times New Roman" w:eastAsia="Times New Roman" w:hAnsi="Times New Roman" w:cs="Times New Roman"/>
          <w:sz w:val="28"/>
          <w:szCs w:val="28"/>
          <w:lang w:val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Ки</w:t>
      </w:r>
      <w:r w:rsidR="00F544DE">
        <w:rPr>
          <w:rFonts w:ascii="Times New Roman" w:eastAsia="Times New Roman" w:hAnsi="Times New Roman" w:cs="Times New Roman"/>
          <w:sz w:val="28"/>
          <w:szCs w:val="28"/>
          <w:lang w:val="ru-RU"/>
        </w:rPr>
        <w:t>є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якост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палива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промислових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масштабах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кам</w:t>
      </w:r>
      <w:r w:rsidRPr="00EA28F2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вугілля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Дарницької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ТЕЦ);</w:t>
      </w:r>
    </w:p>
    <w:p w:rsidR="00EA28F2" w:rsidRDefault="00EA28F2" w:rsidP="00A7797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EA28F2">
        <w:rPr>
          <w:rFonts w:ascii="Times New Roman" w:eastAsia="Times New Roman" w:hAnsi="Times New Roman" w:cs="Times New Roman"/>
          <w:sz w:val="28"/>
          <w:szCs w:val="28"/>
          <w:lang w:val="ru-RU"/>
        </w:rPr>
        <w:t>едопущення</w:t>
      </w:r>
      <w:proofErr w:type="spellEnd"/>
      <w:r w:rsidRPr="00EA28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28F2">
        <w:rPr>
          <w:rFonts w:ascii="Times New Roman" w:eastAsia="Times New Roman" w:hAnsi="Times New Roman" w:cs="Times New Roman"/>
          <w:sz w:val="28"/>
          <w:szCs w:val="28"/>
          <w:lang w:val="ru-RU"/>
        </w:rPr>
        <w:t>забруднення</w:t>
      </w:r>
      <w:proofErr w:type="spellEnd"/>
      <w:r w:rsidRPr="00EA28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28F2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внутрішніх</w:t>
      </w:r>
      <w:proofErr w:type="spellEnd"/>
      <w:r w:rsidRPr="00EA28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28F2">
        <w:rPr>
          <w:rFonts w:ascii="Times New Roman" w:eastAsia="Times New Roman" w:hAnsi="Times New Roman" w:cs="Times New Roman"/>
          <w:sz w:val="28"/>
          <w:szCs w:val="28"/>
          <w:lang w:val="ru-RU"/>
        </w:rPr>
        <w:t>водних</w:t>
      </w:r>
      <w:proofErr w:type="spellEnd"/>
      <w:r w:rsidRPr="00EA28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28F2">
        <w:rPr>
          <w:rFonts w:ascii="Times New Roman" w:eastAsia="Times New Roman" w:hAnsi="Times New Roman" w:cs="Times New Roman"/>
          <w:sz w:val="28"/>
          <w:szCs w:val="28"/>
          <w:lang w:val="ru-RU"/>
        </w:rPr>
        <w:t>об’єктів</w:t>
      </w:r>
      <w:proofErr w:type="spellEnd"/>
      <w:r w:rsidRPr="00EA28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систему </w:t>
      </w:r>
      <w:proofErr w:type="spellStart"/>
      <w:r w:rsidRPr="00EA28F2">
        <w:rPr>
          <w:rFonts w:ascii="Times New Roman" w:eastAsia="Times New Roman" w:hAnsi="Times New Roman" w:cs="Times New Roman"/>
          <w:sz w:val="28"/>
          <w:szCs w:val="28"/>
          <w:lang w:val="ru-RU"/>
        </w:rPr>
        <w:t>зливової</w:t>
      </w:r>
      <w:proofErr w:type="spellEnd"/>
      <w:r w:rsidRPr="00EA28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28F2">
        <w:rPr>
          <w:rFonts w:ascii="Times New Roman" w:eastAsia="Times New Roman" w:hAnsi="Times New Roman" w:cs="Times New Roman"/>
          <w:sz w:val="28"/>
          <w:szCs w:val="28"/>
          <w:lang w:val="ru-RU"/>
        </w:rPr>
        <w:t>каналізації</w:t>
      </w:r>
      <w:proofErr w:type="spellEnd"/>
      <w:r w:rsidRPr="00EA28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28F2">
        <w:rPr>
          <w:rFonts w:ascii="Times New Roman" w:eastAsia="Times New Roman" w:hAnsi="Times New Roman" w:cs="Times New Roman"/>
          <w:sz w:val="28"/>
          <w:szCs w:val="28"/>
          <w:lang w:val="ru-RU"/>
        </w:rPr>
        <w:t>міста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544DE" w:rsidRDefault="00EA28F2" w:rsidP="00F544D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EA28F2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EA28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28F2">
        <w:rPr>
          <w:rFonts w:ascii="Times New Roman" w:eastAsia="Times New Roman" w:hAnsi="Times New Roman" w:cs="Times New Roman"/>
          <w:sz w:val="28"/>
          <w:szCs w:val="28"/>
          <w:lang w:val="ru-RU"/>
        </w:rPr>
        <w:t>об’єкту</w:t>
      </w:r>
      <w:proofErr w:type="spellEnd"/>
      <w:r w:rsidRPr="00EA28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природно-</w:t>
      </w:r>
      <w:proofErr w:type="spellStart"/>
      <w:r w:rsidRPr="00EA28F2">
        <w:rPr>
          <w:rFonts w:ascii="Times New Roman" w:eastAsia="Times New Roman" w:hAnsi="Times New Roman" w:cs="Times New Roman"/>
          <w:sz w:val="28"/>
          <w:szCs w:val="28"/>
          <w:lang w:val="ru-RU"/>
        </w:rPr>
        <w:t>заповідного</w:t>
      </w:r>
      <w:proofErr w:type="spellEnd"/>
      <w:r w:rsidRPr="00EA28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фонду </w:t>
      </w:r>
      <w:proofErr w:type="spellStart"/>
      <w:r w:rsidRPr="00EA28F2">
        <w:rPr>
          <w:rFonts w:ascii="Times New Roman" w:eastAsia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EA28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28F2">
        <w:rPr>
          <w:rFonts w:ascii="Times New Roman" w:eastAsia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EA28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A28F2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EA28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урочища «</w:t>
      </w:r>
      <w:proofErr w:type="spellStart"/>
      <w:r w:rsidRPr="00EA28F2">
        <w:rPr>
          <w:rFonts w:ascii="Times New Roman" w:eastAsia="Times New Roman" w:hAnsi="Times New Roman" w:cs="Times New Roman"/>
          <w:sz w:val="28"/>
          <w:szCs w:val="28"/>
          <w:lang w:val="ru-RU"/>
        </w:rPr>
        <w:t>Горбачиха</w:t>
      </w:r>
      <w:proofErr w:type="spellEnd"/>
      <w:r w:rsidRPr="00EA28F2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F544D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544DE" w:rsidRDefault="00F544DE" w:rsidP="00F544D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544DE">
        <w:rPr>
          <w:rFonts w:ascii="Times New Roman" w:eastAsia="Times New Roman" w:hAnsi="Times New Roman" w:cs="Times New Roman"/>
          <w:sz w:val="28"/>
          <w:szCs w:val="28"/>
        </w:rPr>
        <w:t>розробк</w:t>
      </w:r>
      <w:r w:rsidR="00D15C9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544DE">
        <w:rPr>
          <w:rFonts w:ascii="Times New Roman" w:eastAsia="Times New Roman" w:hAnsi="Times New Roman" w:cs="Times New Roman"/>
          <w:sz w:val="28"/>
          <w:szCs w:val="28"/>
        </w:rPr>
        <w:t xml:space="preserve"> концепції розвитку історичного курорту Пуща-Водиц</w:t>
      </w:r>
      <w:r>
        <w:rPr>
          <w:rFonts w:ascii="Times New Roman" w:eastAsia="Times New Roman" w:hAnsi="Times New Roman" w:cs="Times New Roman"/>
          <w:sz w:val="28"/>
          <w:szCs w:val="28"/>
        </w:rPr>
        <w:t>я;</w:t>
      </w:r>
    </w:p>
    <w:p w:rsidR="00F544DE" w:rsidRPr="00F544DE" w:rsidRDefault="00F544DE" w:rsidP="00F544D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544DE">
        <w:rPr>
          <w:rFonts w:ascii="Times New Roman" w:eastAsia="Times New Roman" w:hAnsi="Times New Roman" w:cs="Times New Roman"/>
          <w:sz w:val="28"/>
          <w:szCs w:val="28"/>
        </w:rPr>
        <w:t xml:space="preserve">створення </w:t>
      </w:r>
      <w:proofErr w:type="spellStart"/>
      <w:r w:rsidRPr="00F544DE">
        <w:rPr>
          <w:rFonts w:ascii="Times New Roman" w:eastAsia="Times New Roman" w:hAnsi="Times New Roman" w:cs="Times New Roman"/>
          <w:sz w:val="28"/>
          <w:szCs w:val="28"/>
        </w:rPr>
        <w:t>єдиноі</w:t>
      </w:r>
      <w:proofErr w:type="spellEnd"/>
      <w:r w:rsidRPr="00F544DE">
        <w:rPr>
          <w:rFonts w:ascii="Times New Roman" w:eastAsia="Times New Roman" w:hAnsi="Times New Roman" w:cs="Times New Roman"/>
          <w:sz w:val="28"/>
          <w:szCs w:val="28"/>
        </w:rPr>
        <w:t>̈ системи моніторингу за якістю навколишнього природного середовища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ін.</w:t>
      </w:r>
    </w:p>
    <w:p w:rsidR="00A75501" w:rsidRPr="00F544DE" w:rsidRDefault="00F544DE" w:rsidP="00C9575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DE">
        <w:rPr>
          <w:rFonts w:ascii="Times New Roman" w:eastAsia="Times New Roman" w:hAnsi="Times New Roman" w:cs="Times New Roman"/>
          <w:sz w:val="28"/>
          <w:szCs w:val="28"/>
        </w:rPr>
        <w:t xml:space="preserve">З матеріалами роботи постійної комісії 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та протоколами засідань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>сі охочі можуть</w:t>
      </w:r>
      <w:r w:rsidR="007350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>ознайомитис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 на сайті Київської міської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посиланням: </w:t>
      </w:r>
      <w:hyperlink r:id="rId12" w:history="1">
        <w:r w:rsidRPr="00D83E00">
          <w:rPr>
            <w:rStyle w:val="ae"/>
            <w:rFonts w:ascii="Times New Roman" w:eastAsia="Times New Roman" w:hAnsi="Times New Roman" w:cs="Times New Roman"/>
            <w:sz w:val="28"/>
            <w:szCs w:val="28"/>
          </w:rPr>
          <w:t>https://kmr.gov.ua/uk/comisii/487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544DE" w:rsidRDefault="00F544DE" w:rsidP="001F6748">
      <w:pPr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:rsidR="00D15C9F" w:rsidRPr="00D15C9F" w:rsidRDefault="004A1176" w:rsidP="00D15C9F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D15C9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В</w:t>
      </w:r>
      <w:r w:rsidR="00F544DE" w:rsidRPr="00D15C9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.</w:t>
      </w:r>
      <w:r w:rsidRPr="00D15C9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r w:rsidR="00F544DE" w:rsidRPr="00D15C9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У</w:t>
      </w:r>
      <w:r w:rsidRPr="00D15C9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часть </w:t>
      </w:r>
      <w:r w:rsidR="00D15C9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у</w:t>
      </w:r>
      <w:r w:rsidRPr="00D15C9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засіданнях робочих груп</w:t>
      </w:r>
      <w:r w:rsidR="0076287B" w:rsidRPr="00D15C9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та комісій</w:t>
      </w:r>
    </w:p>
    <w:p w:rsidR="00EA7684" w:rsidRPr="00190A1F" w:rsidRDefault="00F544DE" w:rsidP="0071677B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2020 році </w:t>
      </w:r>
      <w:r w:rsidR="005C3F63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Костянтин Богатов залуч</w:t>
      </w:r>
      <w:r w:rsidR="00343B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5C3F63"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вся до складу</w:t>
      </w:r>
      <w:r w:rsidR="00343B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F544DE" w:rsidRPr="00F544DE" w:rsidRDefault="00F544DE" w:rsidP="00F544DE">
      <w:pPr>
        <w:pStyle w:val="Default"/>
        <w:ind w:firstLine="567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F544DE">
        <w:rPr>
          <w:rFonts w:eastAsia="Times New Roman"/>
          <w:color w:val="000000" w:themeColor="text1"/>
          <w:sz w:val="28"/>
          <w:szCs w:val="28"/>
          <w:lang w:val="uk-UA"/>
        </w:rPr>
        <w:t xml:space="preserve">1. </w:t>
      </w:r>
      <w:r w:rsidR="00343B4F">
        <w:rPr>
          <w:rFonts w:eastAsia="Times New Roman"/>
          <w:color w:val="000000" w:themeColor="text1"/>
          <w:sz w:val="28"/>
          <w:szCs w:val="28"/>
          <w:lang w:val="uk-UA"/>
        </w:rPr>
        <w:t>Е</w:t>
      </w:r>
      <w:r w:rsidRPr="00F544DE">
        <w:rPr>
          <w:rFonts w:eastAsia="Times New Roman"/>
          <w:color w:val="000000" w:themeColor="text1"/>
          <w:sz w:val="28"/>
          <w:szCs w:val="28"/>
          <w:lang w:val="uk-UA"/>
        </w:rPr>
        <w:t xml:space="preserve">кспертної групи </w:t>
      </w:r>
      <w:r w:rsidR="00343B4F">
        <w:rPr>
          <w:rFonts w:eastAsia="Times New Roman"/>
          <w:color w:val="000000" w:themeColor="text1"/>
          <w:sz w:val="28"/>
          <w:szCs w:val="28"/>
          <w:lang w:val="uk-UA"/>
        </w:rPr>
        <w:t>«</w:t>
      </w:r>
      <w:r w:rsidRPr="00F544DE">
        <w:rPr>
          <w:rFonts w:eastAsia="Times New Roman"/>
          <w:color w:val="000000" w:themeColor="text1"/>
          <w:sz w:val="28"/>
          <w:szCs w:val="28"/>
          <w:lang w:val="uk-UA"/>
        </w:rPr>
        <w:t xml:space="preserve">III. Житлово-комунальне господарство. </w:t>
      </w:r>
      <w:proofErr w:type="spellStart"/>
      <w:r w:rsidRPr="00F544DE">
        <w:rPr>
          <w:rFonts w:eastAsia="Times New Roman"/>
          <w:color w:val="000000" w:themeColor="text1"/>
          <w:sz w:val="28"/>
          <w:szCs w:val="28"/>
          <w:lang w:val="uk-UA"/>
        </w:rPr>
        <w:t>Екополітика</w:t>
      </w:r>
      <w:proofErr w:type="spellEnd"/>
      <w:r w:rsidRPr="00F544DE">
        <w:rPr>
          <w:rFonts w:eastAsia="Times New Roman"/>
          <w:color w:val="000000" w:themeColor="text1"/>
          <w:sz w:val="28"/>
          <w:szCs w:val="28"/>
          <w:lang w:val="uk-UA"/>
        </w:rPr>
        <w:t xml:space="preserve"> та охорона довкілля. Безпека та цивільний захист</w:t>
      </w:r>
      <w:r w:rsidR="00343B4F">
        <w:rPr>
          <w:rFonts w:eastAsia="Times New Roman"/>
          <w:color w:val="000000" w:themeColor="text1"/>
          <w:sz w:val="28"/>
          <w:szCs w:val="28"/>
          <w:lang w:val="uk-UA"/>
        </w:rPr>
        <w:t>»</w:t>
      </w:r>
      <w:r w:rsidRPr="00F544DE">
        <w:rPr>
          <w:rFonts w:eastAsia="Times New Roman"/>
          <w:color w:val="000000" w:themeColor="text1"/>
          <w:sz w:val="28"/>
          <w:szCs w:val="28"/>
          <w:lang w:val="uk-UA"/>
        </w:rPr>
        <w:t xml:space="preserve"> робочої групи з розробки </w:t>
      </w:r>
      <w:proofErr w:type="spellStart"/>
      <w:r w:rsidRPr="00F544DE">
        <w:rPr>
          <w:rFonts w:eastAsia="Times New Roman"/>
          <w:color w:val="000000" w:themeColor="text1"/>
          <w:sz w:val="28"/>
          <w:szCs w:val="28"/>
          <w:lang w:val="uk-UA"/>
        </w:rPr>
        <w:t>проєкту</w:t>
      </w:r>
      <w:proofErr w:type="spellEnd"/>
      <w:r w:rsidRPr="00F544DE">
        <w:rPr>
          <w:rFonts w:eastAsia="Times New Roman"/>
          <w:color w:val="000000" w:themeColor="text1"/>
          <w:sz w:val="28"/>
          <w:szCs w:val="28"/>
          <w:lang w:val="uk-UA"/>
        </w:rPr>
        <w:t xml:space="preserve"> Стратегії розвитку міста Києва до 2035 року</w:t>
      </w:r>
      <w:r w:rsidR="00343B4F">
        <w:rPr>
          <w:rFonts w:eastAsia="Times New Roman"/>
          <w:color w:val="000000" w:themeColor="text1"/>
          <w:sz w:val="28"/>
          <w:szCs w:val="28"/>
          <w:lang w:val="uk-UA"/>
        </w:rPr>
        <w:t>;</w:t>
      </w:r>
    </w:p>
    <w:p w:rsidR="00F544DE" w:rsidRPr="00F544DE" w:rsidRDefault="00F544DE" w:rsidP="00F544DE">
      <w:pPr>
        <w:pStyle w:val="Default"/>
        <w:ind w:firstLine="567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F544DE">
        <w:rPr>
          <w:rFonts w:eastAsia="Times New Roman"/>
          <w:color w:val="000000" w:themeColor="text1"/>
          <w:sz w:val="28"/>
          <w:szCs w:val="28"/>
          <w:lang w:val="uk-UA"/>
        </w:rPr>
        <w:t xml:space="preserve">2. </w:t>
      </w:r>
      <w:r w:rsidR="00343B4F">
        <w:rPr>
          <w:rFonts w:eastAsia="Times New Roman"/>
          <w:color w:val="000000" w:themeColor="text1"/>
          <w:sz w:val="28"/>
          <w:szCs w:val="28"/>
          <w:lang w:val="uk-UA"/>
        </w:rPr>
        <w:t>Т</w:t>
      </w:r>
      <w:r w:rsidRPr="00F544DE">
        <w:rPr>
          <w:rFonts w:eastAsia="Times New Roman"/>
          <w:color w:val="000000" w:themeColor="text1"/>
          <w:sz w:val="28"/>
          <w:szCs w:val="28"/>
          <w:lang w:val="uk-UA"/>
        </w:rPr>
        <w:t>имчасової контрольної комісії Київської міської ради щодо перевірки правомірності обґрунтування підвищення комунальних тарифів у місті Києві</w:t>
      </w:r>
      <w:r w:rsidR="00343B4F">
        <w:rPr>
          <w:rFonts w:eastAsia="Times New Roman"/>
          <w:color w:val="000000" w:themeColor="text1"/>
          <w:sz w:val="28"/>
          <w:szCs w:val="28"/>
          <w:lang w:val="uk-UA"/>
        </w:rPr>
        <w:t>;</w:t>
      </w:r>
    </w:p>
    <w:p w:rsidR="00F544DE" w:rsidRPr="00F544DE" w:rsidRDefault="00F544DE" w:rsidP="00F544DE">
      <w:pPr>
        <w:pStyle w:val="Default"/>
        <w:ind w:firstLine="567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F544DE">
        <w:rPr>
          <w:rFonts w:eastAsia="Times New Roman"/>
          <w:color w:val="000000" w:themeColor="text1"/>
          <w:sz w:val="28"/>
          <w:szCs w:val="28"/>
          <w:lang w:val="uk-UA"/>
        </w:rPr>
        <w:t xml:space="preserve">3. </w:t>
      </w:r>
      <w:r w:rsidR="00343B4F">
        <w:rPr>
          <w:rFonts w:eastAsia="Times New Roman"/>
          <w:color w:val="000000" w:themeColor="text1"/>
          <w:sz w:val="28"/>
          <w:szCs w:val="28"/>
          <w:lang w:val="uk-UA"/>
        </w:rPr>
        <w:t>П</w:t>
      </w:r>
      <w:r w:rsidRPr="00F544DE">
        <w:rPr>
          <w:rFonts w:eastAsia="Times New Roman"/>
          <w:color w:val="000000" w:themeColor="text1"/>
          <w:sz w:val="28"/>
          <w:szCs w:val="28"/>
          <w:lang w:val="uk-UA"/>
        </w:rPr>
        <w:t>остійно діючої конкурсної комісії для конкурсного відбору кандидатур на посади керівників суб’єктів господарювання комунального сектора економіки, підпорядкованих Управлінню екології та природних ресурсів виконавчого органу Київської міської ради (КМДА)</w:t>
      </w:r>
      <w:r w:rsidR="00343B4F">
        <w:rPr>
          <w:rFonts w:eastAsia="Times New Roman"/>
          <w:color w:val="000000" w:themeColor="text1"/>
          <w:sz w:val="28"/>
          <w:szCs w:val="28"/>
          <w:lang w:val="uk-UA"/>
        </w:rPr>
        <w:t>;</w:t>
      </w:r>
    </w:p>
    <w:p w:rsidR="00190A1F" w:rsidRDefault="00F544DE" w:rsidP="00F544DE">
      <w:pPr>
        <w:pStyle w:val="Default"/>
        <w:ind w:firstLine="567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F544DE">
        <w:rPr>
          <w:rFonts w:eastAsia="Times New Roman"/>
          <w:color w:val="000000" w:themeColor="text1"/>
          <w:sz w:val="28"/>
          <w:szCs w:val="28"/>
          <w:lang w:val="uk-UA"/>
        </w:rPr>
        <w:t xml:space="preserve">4. </w:t>
      </w:r>
      <w:r w:rsidR="00343B4F">
        <w:rPr>
          <w:rFonts w:eastAsia="Times New Roman"/>
          <w:color w:val="000000" w:themeColor="text1"/>
          <w:sz w:val="28"/>
          <w:szCs w:val="28"/>
          <w:lang w:val="uk-UA"/>
        </w:rPr>
        <w:t>П</w:t>
      </w:r>
      <w:r w:rsidRPr="00F544DE">
        <w:rPr>
          <w:rFonts w:eastAsia="Times New Roman"/>
          <w:color w:val="000000" w:themeColor="text1"/>
          <w:sz w:val="28"/>
          <w:szCs w:val="28"/>
          <w:lang w:val="uk-UA"/>
        </w:rPr>
        <w:t>остійно діючої конкурсної комісії для конкурсного відбору кандидатур на посади керівників суб’єктів господарювання комунального сектора економіки, підпорядкованих Департаменту культури виконавчого органу Київської міської ради (КМДА).</w:t>
      </w:r>
    </w:p>
    <w:p w:rsidR="00343B4F" w:rsidRPr="00190A1F" w:rsidRDefault="00343B4F" w:rsidP="00F544DE">
      <w:pPr>
        <w:pStyle w:val="Default"/>
        <w:ind w:firstLine="567"/>
        <w:jc w:val="both"/>
        <w:rPr>
          <w:rFonts w:eastAsia="Times New Roman"/>
          <w:b/>
          <w:color w:val="000000" w:themeColor="text1"/>
          <w:sz w:val="28"/>
          <w:szCs w:val="28"/>
          <w:lang w:val="uk-UA"/>
        </w:rPr>
      </w:pPr>
    </w:p>
    <w:p w:rsidR="00D16878" w:rsidRPr="00190A1F" w:rsidRDefault="00D16878" w:rsidP="00D16878">
      <w:pPr>
        <w:ind w:firstLine="567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190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3. Підтримка та реалізація місцевих громадських ініціатив та </w:t>
      </w:r>
      <w:proofErr w:type="spellStart"/>
      <w:r w:rsidRPr="00190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</w:t>
      </w:r>
      <w:r w:rsidR="00343B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є</w:t>
      </w:r>
      <w:r w:rsidRPr="00190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ктів</w:t>
      </w:r>
      <w:proofErr w:type="spellEnd"/>
    </w:p>
    <w:p w:rsidR="00D16878" w:rsidRPr="00190A1F" w:rsidRDefault="00D16878" w:rsidP="00D16878">
      <w:pPr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p w:rsidR="00896736" w:rsidRPr="00190A1F" w:rsidRDefault="00896736" w:rsidP="00EB02A9">
      <w:pPr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190A1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А</w:t>
      </w:r>
      <w:r w:rsidR="00343B4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="006E5A0E" w:rsidRPr="00190A1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343B4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З</w:t>
      </w:r>
      <w:r w:rsidR="006E5A0E" w:rsidRPr="00190A1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береження</w:t>
      </w:r>
      <w:r w:rsidRPr="00190A1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історичного русла літописної річки Почайн</w:t>
      </w:r>
      <w:r w:rsidR="00343B4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а</w:t>
      </w:r>
      <w:r w:rsidR="001A319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та створення на її берегах однойменного парку культури та </w:t>
      </w:r>
      <w:proofErr w:type="spellStart"/>
      <w:r w:rsidR="001A319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відпчинку</w:t>
      </w:r>
      <w:proofErr w:type="spellEnd"/>
      <w:r w:rsidR="006E5A0E" w:rsidRPr="00190A1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:</w:t>
      </w:r>
    </w:p>
    <w:p w:rsidR="006E5A0E" w:rsidRPr="00190A1F" w:rsidRDefault="006E5A0E" w:rsidP="00D16878">
      <w:pPr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981EF2" w:rsidRPr="00CD16FA" w:rsidRDefault="006854EF" w:rsidP="00D15C9F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b/>
          <w:i/>
          <w:sz w:val="28"/>
          <w:szCs w:val="28"/>
        </w:rPr>
        <w:t>- створення парку культури та відпочинку «Парк Почайна» в Оболонському районі</w:t>
      </w:r>
      <w:r w:rsidR="00CD16F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м. Києва</w:t>
      </w:r>
    </w:p>
    <w:p w:rsidR="009B6CCB" w:rsidRDefault="001A3193" w:rsidP="009B6CCB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31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Ще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1A31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2017 році за ініціативи Костянтина </w:t>
      </w:r>
      <w:proofErr w:type="spellStart"/>
      <w:r w:rsidRPr="001A31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Богатова</w:t>
      </w:r>
      <w:proofErr w:type="spellEnd"/>
      <w:r w:rsidRPr="001A31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було прийнято рішення Київської міської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31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ради </w:t>
      </w:r>
      <w:r w:rsidR="009B6CCB" w:rsidRPr="009B6C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№838/1842 та №537/3544,</w:t>
      </w:r>
      <w:r w:rsidR="009B6C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6CCB" w:rsidRPr="009B6C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якими створено парк культури та відпочинку «Парк Почайна» в</w:t>
      </w:r>
      <w:r w:rsidR="009B6C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6CCB" w:rsidRPr="009B6C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Оболонському районі м. Києва. </w:t>
      </w:r>
    </w:p>
    <w:p w:rsidR="001A3193" w:rsidRPr="009B6CCB" w:rsidRDefault="001A3193" w:rsidP="00CD16F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1A31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2019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31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році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було </w:t>
      </w:r>
      <w:r w:rsidRPr="001A31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здійсн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ено</w:t>
      </w:r>
      <w:r w:rsidRPr="001A31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31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є</w:t>
      </w:r>
      <w:r w:rsidRPr="001A31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ктування</w:t>
      </w:r>
      <w:proofErr w:type="spellEnd"/>
      <w:r w:rsidRPr="001A31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парк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9B6C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яким передбачено</w:t>
      </w:r>
      <w:r w:rsidR="009B6CCB" w:rsidRPr="009B6C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відтворення</w:t>
      </w:r>
      <w:r w:rsidR="009B6C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6CCB" w:rsidRPr="009B6C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екологічного, культурного та історичного потенціалу території.</w:t>
      </w:r>
      <w:r w:rsidR="009B6CCB" w:rsidRPr="009B6C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Проєктними</w:t>
      </w:r>
      <w:proofErr w:type="spellEnd"/>
      <w:r w:rsid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рішеннями передбачено</w:t>
      </w:r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демонтаж </w:t>
      </w:r>
      <w:proofErr w:type="spellStart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частин</w:t>
      </w:r>
      <w:r w:rsid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и</w:t>
      </w:r>
      <w:proofErr w:type="spellEnd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бетонного </w:t>
      </w:r>
      <w:proofErr w:type="spellStart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берегоукріплення</w:t>
      </w:r>
      <w:proofErr w:type="spellEnd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та </w:t>
      </w:r>
      <w:proofErr w:type="spellStart"/>
      <w:r w:rsid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його</w:t>
      </w:r>
      <w:proofErr w:type="spellEnd"/>
      <w:r w:rsid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заміну</w:t>
      </w:r>
      <w:proofErr w:type="spellEnd"/>
      <w:r w:rsid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природні</w:t>
      </w:r>
      <w:proofErr w:type="spellEnd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матеріали</w:t>
      </w:r>
      <w:proofErr w:type="spellEnd"/>
      <w:r w:rsidR="00E71B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71B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</w:t>
      </w:r>
      <w:r w:rsid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начна</w:t>
      </w:r>
      <w:proofErr w:type="spellEnd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частина</w:t>
      </w:r>
      <w:proofErr w:type="spellEnd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русла </w:t>
      </w:r>
      <w:proofErr w:type="spellStart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отримає</w:t>
      </w:r>
      <w:proofErr w:type="spellEnd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природні</w:t>
      </w:r>
      <w:proofErr w:type="spellEnd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береги. Для </w:t>
      </w:r>
      <w:proofErr w:type="spellStart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очищення</w:t>
      </w:r>
      <w:proofErr w:type="spellEnd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води при</w:t>
      </w:r>
      <w:r w:rsid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проєктуванні</w:t>
      </w:r>
      <w:proofErr w:type="spellEnd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було</w:t>
      </w:r>
      <w:proofErr w:type="spellEnd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передбачено</w:t>
      </w:r>
      <w:proofErr w:type="spellEnd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влаштування</w:t>
      </w:r>
      <w:proofErr w:type="spellEnd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вертикального </w:t>
      </w:r>
      <w:proofErr w:type="spellStart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пристінного</w:t>
      </w:r>
      <w:proofErr w:type="spellEnd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та гор</w:t>
      </w:r>
      <w:r w:rsid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и</w:t>
      </w:r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зонтального</w:t>
      </w:r>
      <w:r w:rsid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біоплато</w:t>
      </w:r>
      <w:proofErr w:type="spellEnd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Історичне</w:t>
      </w:r>
      <w:proofErr w:type="spellEnd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значення</w:t>
      </w:r>
      <w:proofErr w:type="spellEnd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річки</w:t>
      </w:r>
      <w:proofErr w:type="spellEnd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підкреслено</w:t>
      </w:r>
      <w:proofErr w:type="spellEnd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облаштуванн</w:t>
      </w:r>
      <w:r w:rsid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ям</w:t>
      </w:r>
      <w:proofErr w:type="spellEnd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обрядових</w:t>
      </w:r>
      <w:proofErr w:type="spellEnd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місць</w:t>
      </w:r>
      <w:proofErr w:type="spellEnd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муралів</w:t>
      </w:r>
      <w:proofErr w:type="spellEnd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скульптурних</w:t>
      </w:r>
      <w:proofErr w:type="spellEnd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композицій</w:t>
      </w:r>
      <w:proofErr w:type="spellEnd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парку. </w:t>
      </w:r>
      <w:proofErr w:type="spellStart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Усі</w:t>
      </w:r>
      <w:proofErr w:type="spellEnd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дорожні</w:t>
      </w:r>
      <w:proofErr w:type="spellEnd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та</w:t>
      </w:r>
      <w:r w:rsid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мостові</w:t>
      </w:r>
      <w:proofErr w:type="spellEnd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переходи парку </w:t>
      </w:r>
      <w:proofErr w:type="spellStart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запро</w:t>
      </w:r>
      <w:r w:rsid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є</w:t>
      </w:r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ктовано</w:t>
      </w:r>
      <w:proofErr w:type="spellEnd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із</w:t>
      </w:r>
      <w:proofErr w:type="spellEnd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врахуванням</w:t>
      </w:r>
      <w:proofErr w:type="spellEnd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екологічної</w:t>
      </w:r>
      <w:proofErr w:type="spellEnd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історичної</w:t>
      </w:r>
      <w:proofErr w:type="spellEnd"/>
      <w:r w:rsid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направленності</w:t>
      </w:r>
      <w:proofErr w:type="spellEnd"/>
      <w:r w:rsidR="00CD16FA" w:rsidRP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CD1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1A3193" w:rsidRPr="00190A1F" w:rsidRDefault="001A3193" w:rsidP="009B6CCB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6C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2020 році було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розпочато </w:t>
      </w:r>
      <w:r w:rsidRPr="001A31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 чергу будівництв</w:t>
      </w:r>
      <w:r w:rsidR="009B6C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1A31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парку, а також I чергу </w:t>
      </w:r>
      <w:proofErr w:type="spellStart"/>
      <w:r w:rsidRPr="001A31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ревіталізації</w:t>
      </w:r>
      <w:proofErr w:type="spellEnd"/>
      <w:r w:rsidRPr="001A31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русла річки</w:t>
      </w:r>
      <w:r w:rsidR="009B6C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31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Почайн</w:t>
      </w:r>
      <w:r w:rsidR="009B6C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1A31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(гідротехнічної споруди 50-тих років XX століття). </w:t>
      </w:r>
    </w:p>
    <w:p w:rsidR="00D15C9F" w:rsidRPr="0042365D" w:rsidRDefault="00D15C9F" w:rsidP="00DF2896">
      <w:pPr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DF2896" w:rsidRPr="00B15998" w:rsidRDefault="00DF2896" w:rsidP="00DF2896">
      <w:pPr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B15998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u-RU"/>
        </w:rPr>
        <w:t>Б.</w:t>
      </w:r>
      <w:r w:rsidRPr="00B1599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 </w:t>
      </w:r>
      <w:r w:rsidRPr="00B15998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u-RU"/>
        </w:rPr>
        <w:t>С</w:t>
      </w:r>
      <w:r w:rsidRPr="00B1599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творення громадсько-культурного центру </w:t>
      </w:r>
      <w:r w:rsidR="0037451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на базі комунального </w:t>
      </w:r>
      <w:r w:rsidRPr="00B1599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кінотеатр</w:t>
      </w:r>
      <w:r w:rsidR="0037451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у</w:t>
      </w:r>
      <w:r w:rsidRPr="00B15998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u-RU"/>
        </w:rPr>
        <w:t xml:space="preserve"> </w:t>
      </w:r>
      <w:r w:rsidRPr="00B1599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«Братислава»</w:t>
      </w:r>
    </w:p>
    <w:p w:rsidR="00DF2896" w:rsidRPr="00DF2896" w:rsidRDefault="00DF2896" w:rsidP="00DF289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2896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7A0913" w:rsidRPr="00B15998" w:rsidRDefault="00DF2896" w:rsidP="00B15998">
      <w:pPr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F2896">
        <w:rPr>
          <w:rFonts w:ascii="Times New Roman" w:eastAsia="Times New Roman" w:hAnsi="Times New Roman" w:cs="Times New Roman"/>
          <w:bCs/>
          <w:sz w:val="28"/>
          <w:szCs w:val="28"/>
        </w:rPr>
        <w:t xml:space="preserve">У 2020 році кінотеатр «Братислава»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став </w:t>
      </w:r>
      <w:r w:rsidRPr="00DF2896">
        <w:rPr>
          <w:rFonts w:ascii="Times New Roman" w:eastAsia="Times New Roman" w:hAnsi="Times New Roman" w:cs="Times New Roman"/>
          <w:bCs/>
          <w:sz w:val="28"/>
          <w:szCs w:val="28"/>
        </w:rPr>
        <w:t>осередком культурного життя на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DF2896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Оболоні. Двері громадсько-культурного центру </w:t>
      </w:r>
      <w:proofErr w:type="spellStart"/>
      <w:r w:rsidR="007A091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були</w:t>
      </w:r>
      <w:proofErr w:type="spellEnd"/>
      <w:r w:rsidR="007A091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DF2896">
        <w:rPr>
          <w:rFonts w:ascii="Times New Roman" w:eastAsia="Times New Roman" w:hAnsi="Times New Roman" w:cs="Times New Roman"/>
          <w:bCs/>
          <w:sz w:val="28"/>
          <w:szCs w:val="28"/>
        </w:rPr>
        <w:t>відкриті для всіх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DF2896">
        <w:rPr>
          <w:rFonts w:ascii="Times New Roman" w:eastAsia="Times New Roman" w:hAnsi="Times New Roman" w:cs="Times New Roman"/>
          <w:bCs/>
          <w:sz w:val="28"/>
          <w:szCs w:val="28"/>
        </w:rPr>
        <w:t>охочих поринути  у світ творчості, мистецтва, духовного та культурного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DF2896">
        <w:rPr>
          <w:rFonts w:ascii="Times New Roman" w:eastAsia="Times New Roman" w:hAnsi="Times New Roman" w:cs="Times New Roman"/>
          <w:bCs/>
          <w:sz w:val="28"/>
          <w:szCs w:val="28"/>
        </w:rPr>
        <w:t xml:space="preserve">збагачення. На новій сцені кінотеатру </w:t>
      </w:r>
      <w:proofErr w:type="spellStart"/>
      <w:r w:rsidRPr="00DF2896">
        <w:rPr>
          <w:rFonts w:ascii="Times New Roman" w:eastAsia="Times New Roman" w:hAnsi="Times New Roman" w:cs="Times New Roman"/>
          <w:bCs/>
          <w:sz w:val="28"/>
          <w:szCs w:val="28"/>
        </w:rPr>
        <w:t>провод</w:t>
      </w:r>
      <w:r w:rsidR="007A091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ились</w:t>
      </w:r>
      <w:proofErr w:type="spellEnd"/>
      <w:r w:rsidRPr="00DF2896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театральні вистави як для</w:t>
      </w:r>
      <w:r w:rsidR="00B1599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F2896">
        <w:rPr>
          <w:rFonts w:ascii="Times New Roman" w:eastAsia="Times New Roman" w:hAnsi="Times New Roman" w:cs="Times New Roman"/>
          <w:bCs/>
          <w:sz w:val="28"/>
          <w:szCs w:val="28"/>
        </w:rPr>
        <w:t>дітей, так і для  дорослих, у кінозалі – се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</w:t>
      </w:r>
      <w:proofErr w:type="spellStart"/>
      <w:r w:rsidRPr="00DF2896">
        <w:rPr>
          <w:rFonts w:ascii="Times New Roman" w:eastAsia="Times New Roman" w:hAnsi="Times New Roman" w:cs="Times New Roman"/>
          <w:bCs/>
          <w:sz w:val="28"/>
          <w:szCs w:val="28"/>
        </w:rPr>
        <w:t>нси</w:t>
      </w:r>
      <w:proofErr w:type="spellEnd"/>
      <w:r w:rsidRPr="00DF2896">
        <w:rPr>
          <w:rFonts w:ascii="Times New Roman" w:eastAsia="Times New Roman" w:hAnsi="Times New Roman" w:cs="Times New Roman"/>
          <w:bCs/>
          <w:sz w:val="28"/>
          <w:szCs w:val="28"/>
        </w:rPr>
        <w:t xml:space="preserve"> українського кіно. </w:t>
      </w:r>
      <w:r w:rsidR="007A0913">
        <w:rPr>
          <w:rFonts w:ascii="Times New Roman" w:eastAsia="Times New Roman" w:hAnsi="Times New Roman" w:cs="Times New Roman"/>
          <w:bCs/>
          <w:sz w:val="28"/>
          <w:szCs w:val="28"/>
        </w:rPr>
        <w:t xml:space="preserve">Також, проводились кінопокази під відкритим небом. </w:t>
      </w:r>
      <w:proofErr w:type="spellStart"/>
      <w:r w:rsidR="007A091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Вс</w:t>
      </w:r>
      <w:proofErr w:type="spellEnd"/>
      <w:r w:rsidR="007A0913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7A091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заходи </w:t>
      </w:r>
      <w:proofErr w:type="spellStart"/>
      <w:r w:rsidR="007A091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відбувались</w:t>
      </w:r>
      <w:proofErr w:type="spellEnd"/>
      <w:r w:rsidR="007A091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з </w:t>
      </w:r>
      <w:proofErr w:type="spellStart"/>
      <w:r w:rsidR="007A091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урахуванням</w:t>
      </w:r>
      <w:proofErr w:type="spellEnd"/>
      <w:r w:rsidR="007A091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7A091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карантинних</w:t>
      </w:r>
      <w:proofErr w:type="spellEnd"/>
      <w:r w:rsidR="007A091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7A091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обмежень</w:t>
      </w:r>
      <w:proofErr w:type="spellEnd"/>
      <w:r w:rsidR="007A091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. </w:t>
      </w:r>
    </w:p>
    <w:p w:rsidR="007A0913" w:rsidRDefault="00DF2896" w:rsidP="00B15998">
      <w:pPr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F2896">
        <w:rPr>
          <w:rFonts w:ascii="Times New Roman" w:eastAsia="Times New Roman" w:hAnsi="Times New Roman" w:cs="Times New Roman"/>
          <w:bCs/>
          <w:sz w:val="28"/>
          <w:szCs w:val="28"/>
        </w:rPr>
        <w:t xml:space="preserve">За підтримки Костянтина </w:t>
      </w:r>
      <w:proofErr w:type="spellStart"/>
      <w:r w:rsidRPr="00DF2896">
        <w:rPr>
          <w:rFonts w:ascii="Times New Roman" w:eastAsia="Times New Roman" w:hAnsi="Times New Roman" w:cs="Times New Roman"/>
          <w:bCs/>
          <w:sz w:val="28"/>
          <w:szCs w:val="28"/>
        </w:rPr>
        <w:t>Богатова</w:t>
      </w:r>
      <w:proofErr w:type="spellEnd"/>
      <w:r w:rsidRPr="00DF2896">
        <w:rPr>
          <w:rFonts w:ascii="Times New Roman" w:eastAsia="Times New Roman" w:hAnsi="Times New Roman" w:cs="Times New Roman"/>
          <w:bCs/>
          <w:sz w:val="28"/>
          <w:szCs w:val="28"/>
        </w:rPr>
        <w:t xml:space="preserve"> влітку 2020 року </w:t>
      </w:r>
      <w:r w:rsidR="007A0913">
        <w:rPr>
          <w:rFonts w:ascii="Times New Roman" w:eastAsia="Times New Roman" w:hAnsi="Times New Roman" w:cs="Times New Roman"/>
          <w:bCs/>
          <w:sz w:val="28"/>
          <w:szCs w:val="28"/>
        </w:rPr>
        <w:t xml:space="preserve">було здійснено </w:t>
      </w:r>
      <w:r w:rsidR="007A0913" w:rsidRPr="007A0913">
        <w:rPr>
          <w:rFonts w:ascii="Times New Roman" w:eastAsia="Times New Roman" w:hAnsi="Times New Roman" w:cs="Times New Roman"/>
          <w:bCs/>
          <w:sz w:val="28"/>
          <w:szCs w:val="28"/>
        </w:rPr>
        <w:t>фарбування бокового фасаду будівлі кінотеатру «Братислава»</w:t>
      </w:r>
      <w:r w:rsidR="007A0913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 проведено </w:t>
      </w:r>
      <w:r w:rsidR="007A0913">
        <w:rPr>
          <w:rFonts w:ascii="Times New Roman" w:hAnsi="Times New Roman" w:cs="Times New Roman"/>
          <w:sz w:val="28"/>
          <w:szCs w:val="28"/>
        </w:rPr>
        <w:t>поточний</w:t>
      </w:r>
      <w:r w:rsidR="007A0913" w:rsidRPr="00B03C74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7A0913">
        <w:rPr>
          <w:rFonts w:ascii="Times New Roman" w:hAnsi="Times New Roman" w:cs="Times New Roman"/>
          <w:sz w:val="28"/>
          <w:szCs w:val="28"/>
        </w:rPr>
        <w:t>, у тому числі в</w:t>
      </w:r>
      <w:r w:rsidRPr="00DF2896">
        <w:rPr>
          <w:rFonts w:ascii="Times New Roman" w:eastAsia="Times New Roman" w:hAnsi="Times New Roman" w:cs="Times New Roman"/>
          <w:bCs/>
          <w:sz w:val="28"/>
          <w:szCs w:val="28"/>
        </w:rPr>
        <w:t xml:space="preserve"> арт-галереї на 3-му поверсі кінотеатру, яку депутат облаш</w:t>
      </w:r>
      <w:r w:rsidR="007A0913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Pr="00DF2896">
        <w:rPr>
          <w:rFonts w:ascii="Times New Roman" w:eastAsia="Times New Roman" w:hAnsi="Times New Roman" w:cs="Times New Roman"/>
          <w:bCs/>
          <w:sz w:val="28"/>
          <w:szCs w:val="28"/>
        </w:rPr>
        <w:t>ував ще у</w:t>
      </w:r>
      <w:r w:rsidR="007A091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F2896">
        <w:rPr>
          <w:rFonts w:ascii="Times New Roman" w:eastAsia="Times New Roman" w:hAnsi="Times New Roman" w:cs="Times New Roman"/>
          <w:bCs/>
          <w:sz w:val="28"/>
          <w:szCs w:val="28"/>
        </w:rPr>
        <w:t>2019 році. Дане приміщення наразі активно використовується для проведення</w:t>
      </w:r>
      <w:r w:rsidR="007A091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F2896">
        <w:rPr>
          <w:rFonts w:ascii="Times New Roman" w:eastAsia="Times New Roman" w:hAnsi="Times New Roman" w:cs="Times New Roman"/>
          <w:bCs/>
          <w:sz w:val="28"/>
          <w:szCs w:val="28"/>
        </w:rPr>
        <w:t>мистецьких виставок, виховних та просвітницьких заходів.</w:t>
      </w:r>
      <w:r w:rsidR="007A091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DF2896" w:rsidRDefault="009D71A2" w:rsidP="00B15998">
      <w:pPr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Вже традиційно</w:t>
      </w:r>
      <w:r w:rsidR="00DF2896" w:rsidRPr="00DF2896">
        <w:rPr>
          <w:rFonts w:ascii="Times New Roman" w:eastAsia="Times New Roman" w:hAnsi="Times New Roman" w:cs="Times New Roman"/>
          <w:bCs/>
          <w:sz w:val="28"/>
          <w:szCs w:val="28"/>
        </w:rPr>
        <w:t xml:space="preserve">, до </w:t>
      </w:r>
      <w:r w:rsidRPr="009D71A2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ня</w:t>
      </w:r>
      <w:r w:rsidRPr="009D71A2">
        <w:rPr>
          <w:rFonts w:ascii="Times New Roman" w:eastAsia="Times New Roman" w:hAnsi="Times New Roman" w:cs="Times New Roman"/>
          <w:bCs/>
          <w:sz w:val="28"/>
          <w:szCs w:val="28"/>
        </w:rPr>
        <w:t xml:space="preserve"> Українського козацтва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F2896" w:rsidRPr="00DF2896">
        <w:rPr>
          <w:rFonts w:ascii="Times New Roman" w:eastAsia="Times New Roman" w:hAnsi="Times New Roman" w:cs="Times New Roman"/>
          <w:bCs/>
          <w:sz w:val="28"/>
          <w:szCs w:val="28"/>
        </w:rPr>
        <w:t>в арт-галереї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кінотеатру </w:t>
      </w:r>
      <w:r w:rsidR="00B1599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15998" w:rsidRPr="00B15998">
        <w:rPr>
          <w:rFonts w:ascii="Times New Roman" w:eastAsia="Times New Roman" w:hAnsi="Times New Roman" w:cs="Times New Roman"/>
          <w:bCs/>
          <w:sz w:val="28"/>
          <w:szCs w:val="28"/>
        </w:rPr>
        <w:t>відбулос</w:t>
      </w:r>
      <w:r w:rsidR="00B15998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="00B15998" w:rsidRPr="00B15998">
        <w:rPr>
          <w:rFonts w:ascii="Times New Roman" w:eastAsia="Times New Roman" w:hAnsi="Times New Roman" w:cs="Times New Roman"/>
          <w:bCs/>
          <w:sz w:val="28"/>
          <w:szCs w:val="28"/>
        </w:rPr>
        <w:t xml:space="preserve"> відкриття виставки </w:t>
      </w:r>
      <w:r w:rsidR="00B1599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«</w:t>
      </w:r>
      <w:r w:rsidR="00B15998" w:rsidRPr="00B15998">
        <w:rPr>
          <w:rFonts w:ascii="Times New Roman" w:eastAsia="Times New Roman" w:hAnsi="Times New Roman" w:cs="Times New Roman"/>
          <w:bCs/>
          <w:sz w:val="28"/>
          <w:szCs w:val="28"/>
        </w:rPr>
        <w:t xml:space="preserve">Герої України </w:t>
      </w:r>
      <w:r w:rsidR="00B15998" w:rsidRPr="00DF2896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B15998" w:rsidRPr="00B15998"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минуле і сьогодення</w:t>
      </w:r>
      <w:r w:rsidR="00B1599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»</w:t>
      </w:r>
      <w:r w:rsidR="00B15998" w:rsidRPr="00B15998">
        <w:rPr>
          <w:rFonts w:ascii="Times New Roman" w:eastAsia="Times New Roman" w:hAnsi="Times New Roman" w:cs="Times New Roman"/>
          <w:bCs/>
          <w:sz w:val="28"/>
          <w:szCs w:val="28"/>
        </w:rPr>
        <w:t>.  На виставці були представлені роботи трьох авторів: Наталі</w:t>
      </w:r>
      <w:r w:rsidR="00B15998">
        <w:rPr>
          <w:rFonts w:ascii="Times New Roman" w:eastAsia="Times New Roman" w:hAnsi="Times New Roman" w:cs="Times New Roman"/>
          <w:bCs/>
          <w:sz w:val="28"/>
          <w:szCs w:val="28"/>
        </w:rPr>
        <w:t>ї</w:t>
      </w:r>
      <w:r w:rsidR="00B15998" w:rsidRPr="00B1599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15998" w:rsidRPr="00B15998">
        <w:rPr>
          <w:rFonts w:ascii="Times New Roman" w:eastAsia="Times New Roman" w:hAnsi="Times New Roman" w:cs="Times New Roman"/>
          <w:bCs/>
          <w:sz w:val="28"/>
          <w:szCs w:val="28"/>
        </w:rPr>
        <w:t>Павлусенко</w:t>
      </w:r>
      <w:proofErr w:type="spellEnd"/>
      <w:r w:rsidR="00B15998" w:rsidRPr="00B15998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="00B15998" w:rsidRPr="00B15998">
        <w:rPr>
          <w:rFonts w:ascii="Times New Roman" w:eastAsia="Times New Roman" w:hAnsi="Times New Roman" w:cs="Times New Roman"/>
          <w:bCs/>
          <w:sz w:val="28"/>
          <w:szCs w:val="28"/>
        </w:rPr>
        <w:t>видатноі</w:t>
      </w:r>
      <w:proofErr w:type="spellEnd"/>
      <w:r w:rsidR="00B15998" w:rsidRPr="00B15998">
        <w:rPr>
          <w:rFonts w:ascii="Times New Roman" w:eastAsia="Times New Roman" w:hAnsi="Times New Roman" w:cs="Times New Roman"/>
          <w:bCs/>
          <w:sz w:val="28"/>
          <w:szCs w:val="28"/>
        </w:rPr>
        <w:t xml:space="preserve">̈ художниці, яка з історичних джерел відтворює образи </w:t>
      </w:r>
      <w:proofErr w:type="spellStart"/>
      <w:r w:rsidR="00B15998" w:rsidRPr="00B15998">
        <w:rPr>
          <w:rFonts w:ascii="Times New Roman" w:eastAsia="Times New Roman" w:hAnsi="Times New Roman" w:cs="Times New Roman"/>
          <w:bCs/>
          <w:sz w:val="28"/>
          <w:szCs w:val="28"/>
        </w:rPr>
        <w:t>героїв</w:t>
      </w:r>
      <w:proofErr w:type="spellEnd"/>
      <w:r w:rsidR="00B15998" w:rsidRPr="00B1599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15998" w:rsidRPr="00B15998">
        <w:rPr>
          <w:rFonts w:ascii="Times New Roman" w:eastAsia="Times New Roman" w:hAnsi="Times New Roman" w:cs="Times New Roman"/>
          <w:bCs/>
          <w:sz w:val="28"/>
          <w:szCs w:val="28"/>
        </w:rPr>
        <w:t>минулоі</w:t>
      </w:r>
      <w:proofErr w:type="spellEnd"/>
      <w:r w:rsidR="00B15998" w:rsidRPr="00B15998">
        <w:rPr>
          <w:rFonts w:ascii="Times New Roman" w:eastAsia="Times New Roman" w:hAnsi="Times New Roman" w:cs="Times New Roman"/>
          <w:bCs/>
          <w:sz w:val="28"/>
          <w:szCs w:val="28"/>
        </w:rPr>
        <w:t xml:space="preserve">̈ </w:t>
      </w:r>
      <w:proofErr w:type="spellStart"/>
      <w:r w:rsidR="00B15998" w:rsidRPr="00B15998">
        <w:rPr>
          <w:rFonts w:ascii="Times New Roman" w:eastAsia="Times New Roman" w:hAnsi="Times New Roman" w:cs="Times New Roman"/>
          <w:bCs/>
          <w:sz w:val="28"/>
          <w:szCs w:val="28"/>
        </w:rPr>
        <w:t>України</w:t>
      </w:r>
      <w:proofErr w:type="spellEnd"/>
      <w:r w:rsidR="00B15998" w:rsidRPr="00B15998">
        <w:rPr>
          <w:rFonts w:ascii="Times New Roman" w:eastAsia="Times New Roman" w:hAnsi="Times New Roman" w:cs="Times New Roman"/>
          <w:bCs/>
          <w:sz w:val="28"/>
          <w:szCs w:val="28"/>
        </w:rPr>
        <w:t xml:space="preserve">; Анатолія Степанова </w:t>
      </w:r>
      <w:r w:rsidR="00B15998" w:rsidRPr="00DF2896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B15998" w:rsidRPr="00B15998">
        <w:rPr>
          <w:rFonts w:ascii="Times New Roman" w:eastAsia="Times New Roman" w:hAnsi="Times New Roman" w:cs="Times New Roman"/>
          <w:bCs/>
          <w:sz w:val="28"/>
          <w:szCs w:val="28"/>
        </w:rPr>
        <w:t xml:space="preserve"> відомого в </w:t>
      </w:r>
      <w:proofErr w:type="spellStart"/>
      <w:r w:rsidR="00B15998" w:rsidRPr="00B15998">
        <w:rPr>
          <w:rFonts w:ascii="Times New Roman" w:eastAsia="Times New Roman" w:hAnsi="Times New Roman" w:cs="Times New Roman"/>
          <w:bCs/>
          <w:sz w:val="28"/>
          <w:szCs w:val="28"/>
        </w:rPr>
        <w:t>Україні</w:t>
      </w:r>
      <w:proofErr w:type="spellEnd"/>
      <w:r w:rsidR="00B15998" w:rsidRPr="00B15998">
        <w:rPr>
          <w:rFonts w:ascii="Times New Roman" w:eastAsia="Times New Roman" w:hAnsi="Times New Roman" w:cs="Times New Roman"/>
          <w:bCs/>
          <w:sz w:val="28"/>
          <w:szCs w:val="28"/>
        </w:rPr>
        <w:t xml:space="preserve"> і світі фотожурналіста, </w:t>
      </w:r>
      <w:proofErr w:type="spellStart"/>
      <w:r w:rsidR="00B15998" w:rsidRPr="00B15998">
        <w:rPr>
          <w:rFonts w:ascii="Times New Roman" w:eastAsia="Times New Roman" w:hAnsi="Times New Roman" w:cs="Times New Roman"/>
          <w:bCs/>
          <w:sz w:val="28"/>
          <w:szCs w:val="28"/>
        </w:rPr>
        <w:t>якии</w:t>
      </w:r>
      <w:proofErr w:type="spellEnd"/>
      <w:r w:rsidR="00B15998" w:rsidRPr="00B15998">
        <w:rPr>
          <w:rFonts w:ascii="Times New Roman" w:eastAsia="Times New Roman" w:hAnsi="Times New Roman" w:cs="Times New Roman"/>
          <w:bCs/>
          <w:sz w:val="28"/>
          <w:szCs w:val="28"/>
        </w:rPr>
        <w:t xml:space="preserve">̆ веде фотохроніку від початку </w:t>
      </w:r>
      <w:proofErr w:type="spellStart"/>
      <w:r w:rsidR="00B15998" w:rsidRPr="00B15998">
        <w:rPr>
          <w:rFonts w:ascii="Times New Roman" w:eastAsia="Times New Roman" w:hAnsi="Times New Roman" w:cs="Times New Roman"/>
          <w:bCs/>
          <w:sz w:val="28"/>
          <w:szCs w:val="28"/>
        </w:rPr>
        <w:t>війни</w:t>
      </w:r>
      <w:proofErr w:type="spellEnd"/>
      <w:r w:rsidR="00B15998" w:rsidRPr="00B15998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сході </w:t>
      </w:r>
      <w:proofErr w:type="spellStart"/>
      <w:r w:rsidR="00B15998" w:rsidRPr="00B15998">
        <w:rPr>
          <w:rFonts w:ascii="Times New Roman" w:eastAsia="Times New Roman" w:hAnsi="Times New Roman" w:cs="Times New Roman"/>
          <w:bCs/>
          <w:sz w:val="28"/>
          <w:szCs w:val="28"/>
        </w:rPr>
        <w:t>України</w:t>
      </w:r>
      <w:proofErr w:type="spellEnd"/>
      <w:r w:rsidR="00B15998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</w:t>
      </w:r>
      <w:r w:rsidR="00B15998" w:rsidRPr="00B1599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15998">
        <w:rPr>
          <w:rFonts w:ascii="Times New Roman" w:eastAsia="Times New Roman" w:hAnsi="Times New Roman" w:cs="Times New Roman"/>
          <w:bCs/>
          <w:sz w:val="28"/>
          <w:szCs w:val="28"/>
        </w:rPr>
        <w:t>Вікторії Ясинської</w:t>
      </w:r>
      <w:r w:rsidR="00B15998" w:rsidRPr="00B1599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15998" w:rsidRPr="00DF2896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B15998" w:rsidRPr="00B1599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15998" w:rsidRPr="00B15998">
        <w:rPr>
          <w:rFonts w:ascii="Times New Roman" w:eastAsia="Times New Roman" w:hAnsi="Times New Roman" w:cs="Times New Roman"/>
          <w:bCs/>
          <w:sz w:val="28"/>
          <w:szCs w:val="28"/>
        </w:rPr>
        <w:t>відомоі</w:t>
      </w:r>
      <w:proofErr w:type="spellEnd"/>
      <w:r w:rsidR="00B15998" w:rsidRPr="00B15998">
        <w:rPr>
          <w:rFonts w:ascii="Times New Roman" w:eastAsia="Times New Roman" w:hAnsi="Times New Roman" w:cs="Times New Roman"/>
          <w:bCs/>
          <w:sz w:val="28"/>
          <w:szCs w:val="28"/>
        </w:rPr>
        <w:t xml:space="preserve">̈ журналістки та </w:t>
      </w:r>
      <w:proofErr w:type="spellStart"/>
      <w:r w:rsidR="00B15998" w:rsidRPr="00B15998">
        <w:rPr>
          <w:rFonts w:ascii="Times New Roman" w:eastAsia="Times New Roman" w:hAnsi="Times New Roman" w:cs="Times New Roman"/>
          <w:bCs/>
          <w:sz w:val="28"/>
          <w:szCs w:val="28"/>
        </w:rPr>
        <w:t>фотохудожниці</w:t>
      </w:r>
      <w:proofErr w:type="spellEnd"/>
      <w:r w:rsidR="00B15998" w:rsidRPr="00B15998">
        <w:rPr>
          <w:rFonts w:ascii="Times New Roman" w:eastAsia="Times New Roman" w:hAnsi="Times New Roman" w:cs="Times New Roman"/>
          <w:bCs/>
          <w:sz w:val="28"/>
          <w:szCs w:val="28"/>
        </w:rPr>
        <w:t>, авторки фотовиставки «Портрет солдата».</w:t>
      </w:r>
      <w:r w:rsidR="00B15998">
        <w:rPr>
          <w:rFonts w:ascii="Times New Roman" w:eastAsia="Times New Roman" w:hAnsi="Times New Roman" w:cs="Times New Roman"/>
          <w:bCs/>
          <w:sz w:val="28"/>
          <w:szCs w:val="28"/>
        </w:rPr>
        <w:t xml:space="preserve"> Е</w:t>
      </w:r>
      <w:r w:rsidR="00DF2896" w:rsidRPr="00DF2896">
        <w:rPr>
          <w:rFonts w:ascii="Times New Roman" w:eastAsia="Times New Roman" w:hAnsi="Times New Roman" w:cs="Times New Roman"/>
          <w:bCs/>
          <w:sz w:val="28"/>
          <w:szCs w:val="28"/>
        </w:rPr>
        <w:t>кспозицію відвідало багато мешканців Оболонського району, у тому числі</w:t>
      </w:r>
      <w:r w:rsidR="007A091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F2896" w:rsidRPr="00DF2896">
        <w:rPr>
          <w:rFonts w:ascii="Times New Roman" w:eastAsia="Times New Roman" w:hAnsi="Times New Roman" w:cs="Times New Roman"/>
          <w:bCs/>
          <w:sz w:val="28"/>
          <w:szCs w:val="28"/>
        </w:rPr>
        <w:t>велика кількість дітей у супроводі вчителів та батьків</w:t>
      </w:r>
      <w:r w:rsidR="00B15998">
        <w:rPr>
          <w:rFonts w:ascii="Times New Roman" w:eastAsia="Times New Roman" w:hAnsi="Times New Roman" w:cs="Times New Roman"/>
          <w:bCs/>
          <w:sz w:val="28"/>
          <w:szCs w:val="28"/>
        </w:rPr>
        <w:t xml:space="preserve">, для яких проводились екскурсії. </w:t>
      </w:r>
    </w:p>
    <w:p w:rsidR="00DF2896" w:rsidRDefault="00DF2896" w:rsidP="00B15998">
      <w:pPr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F2896"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D0712B">
        <w:rPr>
          <w:rFonts w:ascii="Times New Roman" w:eastAsia="Times New Roman" w:hAnsi="Times New Roman" w:cs="Times New Roman"/>
          <w:bCs/>
          <w:sz w:val="28"/>
          <w:szCs w:val="28"/>
        </w:rPr>
        <w:t>зважаючи</w:t>
      </w:r>
      <w:r w:rsidRPr="00DF2896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різке зменшення фінансування культурних </w:t>
      </w:r>
      <w:proofErr w:type="spellStart"/>
      <w:r w:rsidRPr="00DF2896">
        <w:rPr>
          <w:rFonts w:ascii="Times New Roman" w:eastAsia="Times New Roman" w:hAnsi="Times New Roman" w:cs="Times New Roman"/>
          <w:bCs/>
          <w:sz w:val="28"/>
          <w:szCs w:val="28"/>
        </w:rPr>
        <w:t>про</w:t>
      </w:r>
      <w:r w:rsidR="00D0712B">
        <w:rPr>
          <w:rFonts w:ascii="Times New Roman" w:eastAsia="Times New Roman" w:hAnsi="Times New Roman" w:cs="Times New Roman"/>
          <w:bCs/>
          <w:sz w:val="28"/>
          <w:szCs w:val="28"/>
        </w:rPr>
        <w:t>є</w:t>
      </w:r>
      <w:r w:rsidRPr="00DF2896">
        <w:rPr>
          <w:rFonts w:ascii="Times New Roman" w:eastAsia="Times New Roman" w:hAnsi="Times New Roman" w:cs="Times New Roman"/>
          <w:bCs/>
          <w:sz w:val="28"/>
          <w:szCs w:val="28"/>
        </w:rPr>
        <w:t>ктів</w:t>
      </w:r>
      <w:proofErr w:type="spellEnd"/>
      <w:r w:rsidRPr="00DF2896">
        <w:rPr>
          <w:rFonts w:ascii="Times New Roman" w:eastAsia="Times New Roman" w:hAnsi="Times New Roman" w:cs="Times New Roman"/>
          <w:bCs/>
          <w:sz w:val="28"/>
          <w:szCs w:val="28"/>
        </w:rPr>
        <w:t xml:space="preserve"> у</w:t>
      </w:r>
      <w:r w:rsidR="00D0712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F2896">
        <w:rPr>
          <w:rFonts w:ascii="Times New Roman" w:eastAsia="Times New Roman" w:hAnsi="Times New Roman" w:cs="Times New Roman"/>
          <w:bCs/>
          <w:sz w:val="28"/>
          <w:szCs w:val="28"/>
        </w:rPr>
        <w:t xml:space="preserve">зв’язку із карантинними заходами, Костянтину </w:t>
      </w:r>
      <w:proofErr w:type="spellStart"/>
      <w:r w:rsidRPr="00DF2896">
        <w:rPr>
          <w:rFonts w:ascii="Times New Roman" w:eastAsia="Times New Roman" w:hAnsi="Times New Roman" w:cs="Times New Roman"/>
          <w:bCs/>
          <w:sz w:val="28"/>
          <w:szCs w:val="28"/>
        </w:rPr>
        <w:t>Богатову</w:t>
      </w:r>
      <w:proofErr w:type="spellEnd"/>
      <w:r w:rsidR="00D0712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F2896">
        <w:rPr>
          <w:rFonts w:ascii="Times New Roman" w:eastAsia="Times New Roman" w:hAnsi="Times New Roman" w:cs="Times New Roman"/>
          <w:bCs/>
          <w:sz w:val="28"/>
          <w:szCs w:val="28"/>
        </w:rPr>
        <w:t>вдалос</w:t>
      </w:r>
      <w:r w:rsidR="00D0712B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Pr="00DF2896">
        <w:rPr>
          <w:rFonts w:ascii="Times New Roman" w:eastAsia="Times New Roman" w:hAnsi="Times New Roman" w:cs="Times New Roman"/>
          <w:bCs/>
          <w:sz w:val="28"/>
          <w:szCs w:val="28"/>
        </w:rPr>
        <w:t xml:space="preserve"> зберегти фінансування </w:t>
      </w:r>
      <w:r w:rsidR="00D0712B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</w:t>
      </w:r>
      <w:r w:rsidRPr="00DF2896">
        <w:rPr>
          <w:rFonts w:ascii="Times New Roman" w:eastAsia="Times New Roman" w:hAnsi="Times New Roman" w:cs="Times New Roman"/>
          <w:bCs/>
          <w:sz w:val="28"/>
          <w:szCs w:val="28"/>
        </w:rPr>
        <w:t>проведення капітального ремонту кінотеатру</w:t>
      </w:r>
      <w:r w:rsidR="00D0712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F2896">
        <w:rPr>
          <w:rFonts w:ascii="Times New Roman" w:eastAsia="Times New Roman" w:hAnsi="Times New Roman" w:cs="Times New Roman"/>
          <w:bCs/>
          <w:sz w:val="28"/>
          <w:szCs w:val="28"/>
        </w:rPr>
        <w:t xml:space="preserve">«Братислава». Наразі </w:t>
      </w:r>
      <w:r w:rsidR="00B15998">
        <w:rPr>
          <w:rFonts w:ascii="Times New Roman" w:eastAsia="Times New Roman" w:hAnsi="Times New Roman" w:cs="Times New Roman"/>
          <w:bCs/>
          <w:sz w:val="28"/>
          <w:szCs w:val="28"/>
        </w:rPr>
        <w:t>триває</w:t>
      </w:r>
      <w:r w:rsidRPr="00DF2896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процес публічної закупівлі по об’єкту:</w:t>
      </w:r>
      <w:r w:rsidR="00D0712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F2896">
        <w:rPr>
          <w:rFonts w:ascii="Times New Roman" w:eastAsia="Times New Roman" w:hAnsi="Times New Roman" w:cs="Times New Roman"/>
          <w:bCs/>
          <w:sz w:val="28"/>
          <w:szCs w:val="28"/>
        </w:rPr>
        <w:t>«Капітальний ремонт будівлі та внутрішніх приміщень кінотеатру</w:t>
      </w:r>
      <w:r w:rsidR="00D0712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F2896">
        <w:rPr>
          <w:rFonts w:ascii="Times New Roman" w:eastAsia="Times New Roman" w:hAnsi="Times New Roman" w:cs="Times New Roman"/>
          <w:bCs/>
          <w:sz w:val="28"/>
          <w:szCs w:val="28"/>
        </w:rPr>
        <w:t xml:space="preserve">«Братислава», за </w:t>
      </w:r>
      <w:proofErr w:type="spellStart"/>
      <w:r w:rsidRPr="00DF2896">
        <w:rPr>
          <w:rFonts w:ascii="Times New Roman" w:eastAsia="Times New Roman" w:hAnsi="Times New Roman" w:cs="Times New Roman"/>
          <w:bCs/>
          <w:sz w:val="28"/>
          <w:szCs w:val="28"/>
        </w:rPr>
        <w:t>адресою</w:t>
      </w:r>
      <w:proofErr w:type="spellEnd"/>
      <w:r w:rsidRPr="00DF2896">
        <w:rPr>
          <w:rFonts w:ascii="Times New Roman" w:eastAsia="Times New Roman" w:hAnsi="Times New Roman" w:cs="Times New Roman"/>
          <w:bCs/>
          <w:sz w:val="28"/>
          <w:szCs w:val="28"/>
        </w:rPr>
        <w:t xml:space="preserve">: вул. </w:t>
      </w:r>
      <w:r w:rsidR="0042365D" w:rsidRPr="0042365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Pr="00DF2896">
        <w:rPr>
          <w:rFonts w:ascii="Times New Roman" w:eastAsia="Times New Roman" w:hAnsi="Times New Roman" w:cs="Times New Roman"/>
          <w:bCs/>
          <w:sz w:val="28"/>
          <w:szCs w:val="28"/>
        </w:rPr>
        <w:t>О. Архипенка, 5, м. Київ».</w:t>
      </w:r>
    </w:p>
    <w:p w:rsidR="0094085A" w:rsidRDefault="0094085A" w:rsidP="00B15998">
      <w:pPr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4085A" w:rsidRPr="00374516" w:rsidRDefault="0094085A" w:rsidP="00EB02A9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74516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В.</w:t>
      </w:r>
      <w:r w:rsidR="0037451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374516">
        <w:rPr>
          <w:rFonts w:ascii="Times New Roman" w:hAnsi="Times New Roman" w:cs="Times New Roman"/>
          <w:b/>
          <w:bCs/>
          <w:i/>
          <w:sz w:val="28"/>
          <w:szCs w:val="28"/>
        </w:rPr>
        <w:t>Забез</w:t>
      </w:r>
      <w:r w:rsidR="00EB02A9">
        <w:rPr>
          <w:rFonts w:ascii="Times New Roman" w:hAnsi="Times New Roman" w:cs="Times New Roman"/>
          <w:b/>
          <w:bCs/>
          <w:i/>
          <w:sz w:val="28"/>
          <w:szCs w:val="28"/>
        </w:rPr>
        <w:t>печення відкритості інформації у</w:t>
      </w:r>
      <w:r w:rsidRPr="0037451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договорах та інших правочинах, заборона їх укладення на умовах КОНФІДЕНЦІЙНОСТІ </w:t>
      </w:r>
    </w:p>
    <w:p w:rsidR="0094085A" w:rsidRPr="00461604" w:rsidRDefault="0094085A" w:rsidP="0094085A">
      <w:pPr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4085A" w:rsidRDefault="0094085A" w:rsidP="0094085A">
      <w:pPr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</w:t>
      </w:r>
      <w:r w:rsidRPr="00461604">
        <w:rPr>
          <w:rFonts w:ascii="Times New Roman" w:hAnsi="Times New Roman" w:cs="Times New Roman"/>
          <w:iCs/>
          <w:sz w:val="28"/>
          <w:szCs w:val="28"/>
        </w:rPr>
        <w:t xml:space="preserve"> метою забезпечення відкритості інформації</w:t>
      </w:r>
      <w:r w:rsidR="00374516">
        <w:rPr>
          <w:rFonts w:ascii="Times New Roman" w:hAnsi="Times New Roman" w:cs="Times New Roman"/>
          <w:iCs/>
          <w:sz w:val="28"/>
          <w:szCs w:val="28"/>
        </w:rPr>
        <w:t xml:space="preserve"> та істотного </w:t>
      </w:r>
      <w:r w:rsidR="00374516" w:rsidRPr="0094085A">
        <w:rPr>
          <w:rFonts w:ascii="Times New Roman" w:hAnsi="Times New Roman" w:cs="Times New Roman"/>
          <w:iCs/>
          <w:sz w:val="28"/>
          <w:szCs w:val="28"/>
        </w:rPr>
        <w:t>зменшення корупційних ризиків</w:t>
      </w:r>
      <w:r w:rsidR="00374516"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</w:rPr>
        <w:t>Костянтин Богатов ініціював</w:t>
      </w:r>
      <w:r w:rsidRPr="00461604">
        <w:rPr>
          <w:rFonts w:ascii="Times New Roman" w:hAnsi="Times New Roman" w:cs="Times New Roman"/>
          <w:iCs/>
          <w:sz w:val="28"/>
          <w:szCs w:val="28"/>
        </w:rPr>
        <w:t xml:space="preserve"> прийня</w:t>
      </w:r>
      <w:r>
        <w:rPr>
          <w:rFonts w:ascii="Times New Roman" w:hAnsi="Times New Roman" w:cs="Times New Roman"/>
          <w:iCs/>
          <w:sz w:val="28"/>
          <w:szCs w:val="28"/>
        </w:rPr>
        <w:t>ття Київською міською радою</w:t>
      </w:r>
      <w:r w:rsidRPr="00461604">
        <w:rPr>
          <w:rFonts w:ascii="Times New Roman" w:hAnsi="Times New Roman" w:cs="Times New Roman"/>
          <w:iCs/>
          <w:sz w:val="28"/>
          <w:szCs w:val="28"/>
        </w:rPr>
        <w:t xml:space="preserve"> рішення </w:t>
      </w:r>
      <w:r>
        <w:rPr>
          <w:rFonts w:ascii="Times New Roman" w:hAnsi="Times New Roman" w:cs="Times New Roman"/>
          <w:iCs/>
          <w:sz w:val="28"/>
          <w:szCs w:val="28"/>
        </w:rPr>
        <w:t xml:space="preserve">від </w:t>
      </w:r>
      <w:r w:rsidRPr="00461604">
        <w:rPr>
          <w:rFonts w:ascii="Times New Roman" w:hAnsi="Times New Roman" w:cs="Times New Roman"/>
          <w:iCs/>
          <w:sz w:val="28"/>
          <w:szCs w:val="28"/>
        </w:rPr>
        <w:t>07.07.2020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61604">
        <w:rPr>
          <w:rFonts w:ascii="Times New Roman" w:hAnsi="Times New Roman" w:cs="Times New Roman"/>
          <w:iCs/>
          <w:sz w:val="28"/>
          <w:szCs w:val="28"/>
        </w:rPr>
        <w:t>№ 10/9089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61604">
        <w:rPr>
          <w:rFonts w:ascii="Times New Roman" w:hAnsi="Times New Roman" w:cs="Times New Roman"/>
          <w:iCs/>
          <w:sz w:val="28"/>
          <w:szCs w:val="28"/>
        </w:rPr>
        <w:t xml:space="preserve"> «Про заборону виконавчому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61604">
        <w:rPr>
          <w:rFonts w:ascii="Times New Roman" w:hAnsi="Times New Roman" w:cs="Times New Roman"/>
          <w:iCs/>
          <w:sz w:val="28"/>
          <w:szCs w:val="28"/>
        </w:rPr>
        <w:t>органу Київської міської ради (Київській міській державній адміністрації) та його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61604">
        <w:rPr>
          <w:rFonts w:ascii="Times New Roman" w:hAnsi="Times New Roman" w:cs="Times New Roman"/>
          <w:iCs/>
          <w:sz w:val="28"/>
          <w:szCs w:val="28"/>
        </w:rPr>
        <w:t>структурним підрозділам, комунальним унітарним підприємствам, установам та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61604">
        <w:rPr>
          <w:rFonts w:ascii="Times New Roman" w:hAnsi="Times New Roman" w:cs="Times New Roman"/>
          <w:iCs/>
          <w:sz w:val="28"/>
          <w:szCs w:val="28"/>
        </w:rPr>
        <w:t>організаціям, що перебувають у комунальній власності територіальної громади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61604">
        <w:rPr>
          <w:rFonts w:ascii="Times New Roman" w:hAnsi="Times New Roman" w:cs="Times New Roman"/>
          <w:iCs/>
          <w:sz w:val="28"/>
          <w:szCs w:val="28"/>
        </w:rPr>
        <w:t>міста Києва, господарським товариствам, у статутному капіталі яких більше 50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61604">
        <w:rPr>
          <w:rFonts w:ascii="Times New Roman" w:hAnsi="Times New Roman" w:cs="Times New Roman"/>
          <w:iCs/>
          <w:sz w:val="28"/>
          <w:szCs w:val="28"/>
        </w:rPr>
        <w:t>відсотків акцій (часток) належать територіальній громаді міста Києва, укладати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61604">
        <w:rPr>
          <w:rFonts w:ascii="Times New Roman" w:hAnsi="Times New Roman" w:cs="Times New Roman"/>
          <w:iCs/>
          <w:sz w:val="28"/>
          <w:szCs w:val="28"/>
        </w:rPr>
        <w:t>договори чи інші правочини, що містять положення про конфіденційність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61604">
        <w:rPr>
          <w:rFonts w:ascii="Times New Roman" w:hAnsi="Times New Roman" w:cs="Times New Roman"/>
          <w:iCs/>
          <w:sz w:val="28"/>
          <w:szCs w:val="28"/>
        </w:rPr>
        <w:t>інформації»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94085A" w:rsidRDefault="00374516" w:rsidP="0094085A">
      <w:pPr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Даним</w:t>
      </w:r>
      <w:r w:rsidR="0094085A" w:rsidRPr="007A23C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4085A">
        <w:rPr>
          <w:rFonts w:ascii="Times New Roman" w:hAnsi="Times New Roman" w:cs="Times New Roman"/>
          <w:iCs/>
          <w:sz w:val="28"/>
          <w:szCs w:val="28"/>
        </w:rPr>
        <w:t>рішенням</w:t>
      </w:r>
      <w:r w:rsidR="0094085A" w:rsidRPr="007A23C4">
        <w:rPr>
          <w:rFonts w:ascii="Times New Roman" w:hAnsi="Times New Roman" w:cs="Times New Roman"/>
          <w:iCs/>
          <w:sz w:val="28"/>
          <w:szCs w:val="28"/>
        </w:rPr>
        <w:t xml:space="preserve"> пропонує</w:t>
      </w:r>
      <w:r w:rsidR="0094085A">
        <w:rPr>
          <w:rFonts w:ascii="Times New Roman" w:hAnsi="Times New Roman" w:cs="Times New Roman"/>
          <w:iCs/>
          <w:sz w:val="28"/>
          <w:szCs w:val="28"/>
        </w:rPr>
        <w:t>ться</w:t>
      </w:r>
      <w:r w:rsidR="0094085A" w:rsidRPr="007A23C4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також </w:t>
      </w:r>
      <w:r w:rsidR="0094085A" w:rsidRPr="007A23C4">
        <w:rPr>
          <w:rFonts w:ascii="Times New Roman" w:hAnsi="Times New Roman" w:cs="Times New Roman"/>
          <w:iCs/>
          <w:sz w:val="28"/>
          <w:szCs w:val="28"/>
        </w:rPr>
        <w:t>розкрити зміст усіх чинних договорів</w:t>
      </w:r>
      <w:r w:rsidR="0094085A">
        <w:rPr>
          <w:rFonts w:ascii="Times New Roman" w:hAnsi="Times New Roman" w:cs="Times New Roman"/>
          <w:iCs/>
          <w:sz w:val="28"/>
          <w:szCs w:val="28"/>
        </w:rPr>
        <w:t xml:space="preserve"> та інших правочинів</w:t>
      </w:r>
      <w:r w:rsidR="0094085A" w:rsidRPr="007A23C4">
        <w:rPr>
          <w:rFonts w:ascii="Times New Roman" w:hAnsi="Times New Roman" w:cs="Times New Roman"/>
          <w:iCs/>
          <w:sz w:val="28"/>
          <w:szCs w:val="28"/>
        </w:rPr>
        <w:t xml:space="preserve">, які наразі є засекреченими – тобто </w:t>
      </w:r>
      <w:r w:rsidR="0094085A">
        <w:rPr>
          <w:rFonts w:ascii="Times New Roman" w:hAnsi="Times New Roman" w:cs="Times New Roman"/>
          <w:iCs/>
          <w:sz w:val="28"/>
          <w:szCs w:val="28"/>
        </w:rPr>
        <w:t>виключити</w:t>
      </w:r>
      <w:r w:rsidR="0094085A" w:rsidRPr="007A23C4">
        <w:rPr>
          <w:rFonts w:ascii="Times New Roman" w:hAnsi="Times New Roman" w:cs="Times New Roman"/>
          <w:iCs/>
          <w:sz w:val="28"/>
          <w:szCs w:val="28"/>
        </w:rPr>
        <w:t xml:space="preserve"> з цих документів положення про конфіденційність. </w:t>
      </w:r>
    </w:p>
    <w:p w:rsidR="00DF2896" w:rsidRPr="00DF2896" w:rsidRDefault="00DF2896" w:rsidP="00DF2896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F2896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46772C" w:rsidRPr="006A5A18" w:rsidRDefault="0094085A" w:rsidP="00EB02A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bookmarkStart w:id="1" w:name="_Hlk67950893"/>
      <w:r w:rsidRPr="006A5A1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Г</w:t>
      </w:r>
      <w:r w:rsidR="00B15998" w:rsidRPr="006A5A1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.</w:t>
      </w:r>
      <w:r w:rsidR="00DF2896" w:rsidRPr="006A5A18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46772C" w:rsidRPr="006A5A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Ліквідація екологічно-забруднюючої діяльності </w:t>
      </w:r>
      <w:proofErr w:type="spellStart"/>
      <w:r w:rsidR="0046772C" w:rsidRPr="006A5A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асфальтопереробного</w:t>
      </w:r>
      <w:proofErr w:type="spellEnd"/>
      <w:r w:rsidR="0046772C" w:rsidRPr="006A5A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заводу Комунального підприємства «</w:t>
      </w:r>
      <w:proofErr w:type="spellStart"/>
      <w:r w:rsidR="0046772C" w:rsidRPr="006A5A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Автодорсервіс</w:t>
      </w:r>
      <w:proofErr w:type="spellEnd"/>
      <w:r w:rsidR="0046772C" w:rsidRPr="006A5A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» </w:t>
      </w:r>
      <w:r w:rsidR="00595716" w:rsidRPr="006A5A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(КП «</w:t>
      </w:r>
      <w:proofErr w:type="spellStart"/>
      <w:r w:rsidR="00595716" w:rsidRPr="006A5A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Автодорсервіс</w:t>
      </w:r>
      <w:proofErr w:type="spellEnd"/>
      <w:r w:rsidR="00595716" w:rsidRPr="006A5A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»)</w:t>
      </w:r>
    </w:p>
    <w:p w:rsidR="0046772C" w:rsidRPr="0046772C" w:rsidRDefault="0046772C" w:rsidP="0046772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595716" w:rsidRPr="006A5A18" w:rsidRDefault="00595716" w:rsidP="0059571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A18">
        <w:rPr>
          <w:rFonts w:ascii="Times New Roman" w:eastAsia="Times New Roman" w:hAnsi="Times New Roman" w:cs="Times New Roman"/>
          <w:sz w:val="28"/>
          <w:szCs w:val="28"/>
        </w:rPr>
        <w:t xml:space="preserve">КП «Автодорсервіс» припинило своє функціонування ще у жовтні 2018 року. Цьому передувала дворічна боротьба мешканців Оболонського району проти діяльності екологічно-забруднюючого підприємства у безпосередній близькості до житлових будинків. </w:t>
      </w:r>
      <w:r w:rsidR="00D15C9F" w:rsidRPr="006A5A18">
        <w:rPr>
          <w:rFonts w:ascii="Times New Roman" w:eastAsia="Times New Roman" w:hAnsi="Times New Roman" w:cs="Times New Roman"/>
          <w:sz w:val="28"/>
          <w:szCs w:val="28"/>
        </w:rPr>
        <w:t>Проте, н</w:t>
      </w:r>
      <w:r w:rsidRPr="006A5A18">
        <w:rPr>
          <w:rFonts w:ascii="Times New Roman" w:eastAsia="Times New Roman" w:hAnsi="Times New Roman" w:cs="Times New Roman"/>
          <w:sz w:val="28"/>
          <w:szCs w:val="28"/>
        </w:rPr>
        <w:t xml:space="preserve">езважаючи на значний спротив з боку громади, підприємство не залишає спроби отримати новий дозвіл на викиди забруднюючих речовин в атмосферне повітря стаціонарними джерелами. </w:t>
      </w:r>
    </w:p>
    <w:p w:rsidR="00595716" w:rsidRPr="008115AB" w:rsidRDefault="00595716" w:rsidP="008115A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5A18">
        <w:rPr>
          <w:rFonts w:ascii="Times New Roman" w:eastAsia="Times New Roman" w:hAnsi="Times New Roman" w:cs="Times New Roman"/>
          <w:sz w:val="28"/>
          <w:szCs w:val="28"/>
        </w:rPr>
        <w:t xml:space="preserve">Відтак, </w:t>
      </w:r>
      <w:r w:rsidR="00D15C9F" w:rsidRPr="006A5A1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A5A18">
        <w:rPr>
          <w:rFonts w:ascii="Times New Roman" w:eastAsia="Times New Roman" w:hAnsi="Times New Roman" w:cs="Times New Roman"/>
          <w:sz w:val="28"/>
          <w:szCs w:val="28"/>
        </w:rPr>
        <w:t xml:space="preserve"> травні 2020 року стало відомо, що керівництвом КП «</w:t>
      </w:r>
      <w:proofErr w:type="spellStart"/>
      <w:r w:rsidRPr="006A5A18">
        <w:rPr>
          <w:rFonts w:ascii="Times New Roman" w:eastAsia="Times New Roman" w:hAnsi="Times New Roman" w:cs="Times New Roman"/>
          <w:sz w:val="28"/>
          <w:szCs w:val="28"/>
        </w:rPr>
        <w:t>Автодорсервіс</w:t>
      </w:r>
      <w:proofErr w:type="spellEnd"/>
      <w:r w:rsidRPr="006A5A18">
        <w:rPr>
          <w:rFonts w:ascii="Times New Roman" w:eastAsia="Times New Roman" w:hAnsi="Times New Roman" w:cs="Times New Roman"/>
          <w:sz w:val="28"/>
          <w:szCs w:val="28"/>
        </w:rPr>
        <w:t xml:space="preserve">» було сфальсифіковано протокол громадських зборів, які відбулись в  </w:t>
      </w:r>
      <w:r w:rsidRPr="006A5A18">
        <w:rPr>
          <w:rFonts w:ascii="Times New Roman" w:hAnsi="Times New Roman" w:cs="Times New Roman"/>
          <w:sz w:val="28"/>
          <w:szCs w:val="28"/>
        </w:rPr>
        <w:t xml:space="preserve">Оболонській районній в м. Києві державній адміністрації 27 червня 2019 року та під час яких мешканці виступили категорично проти видачі </w:t>
      </w:r>
      <w:proofErr w:type="spellStart"/>
      <w:r w:rsidRPr="006A5A18">
        <w:rPr>
          <w:rFonts w:ascii="Times New Roman" w:hAnsi="Times New Roman" w:cs="Times New Roman"/>
          <w:sz w:val="28"/>
          <w:szCs w:val="28"/>
        </w:rPr>
        <w:t>асфальтопереробному</w:t>
      </w:r>
      <w:proofErr w:type="spellEnd"/>
      <w:r w:rsidRPr="006A5A18">
        <w:rPr>
          <w:rFonts w:ascii="Times New Roman" w:hAnsi="Times New Roman" w:cs="Times New Roman"/>
          <w:sz w:val="28"/>
          <w:szCs w:val="28"/>
        </w:rPr>
        <w:t xml:space="preserve"> заводу нового </w:t>
      </w:r>
      <w:r w:rsidRPr="006A5A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дозволу на викиди та проголосували за перенесення </w:t>
      </w:r>
      <w:proofErr w:type="spellStart"/>
      <w:r w:rsidRPr="006A5A18">
        <w:rPr>
          <w:rFonts w:ascii="Times New Roman" w:hAnsi="Times New Roman" w:cs="Times New Roman"/>
          <w:sz w:val="28"/>
          <w:szCs w:val="28"/>
          <w:shd w:val="clear" w:color="auto" w:fill="FFFFFF"/>
        </w:rPr>
        <w:t>потужностей</w:t>
      </w:r>
      <w:proofErr w:type="spellEnd"/>
      <w:r w:rsidRPr="006A5A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підприємства за межі м. Києва. </w:t>
      </w:r>
      <w:r w:rsidRPr="006A5A18">
        <w:rPr>
          <w:rFonts w:ascii="Times New Roman" w:hAnsi="Times New Roman" w:cs="Times New Roman"/>
          <w:sz w:val="28"/>
          <w:szCs w:val="28"/>
        </w:rPr>
        <w:t xml:space="preserve">Протокол, складений представниками </w:t>
      </w:r>
      <w:r w:rsidRPr="006A5A18">
        <w:rPr>
          <w:rFonts w:ascii="Times New Roman" w:eastAsia="Times New Roman" w:hAnsi="Times New Roman" w:cs="Times New Roman"/>
          <w:sz w:val="28"/>
          <w:szCs w:val="28"/>
        </w:rPr>
        <w:t>КП «</w:t>
      </w:r>
      <w:proofErr w:type="spellStart"/>
      <w:r w:rsidRPr="006A5A18">
        <w:rPr>
          <w:rFonts w:ascii="Times New Roman" w:eastAsia="Times New Roman" w:hAnsi="Times New Roman" w:cs="Times New Roman"/>
          <w:sz w:val="28"/>
          <w:szCs w:val="28"/>
        </w:rPr>
        <w:t>Автодорсервіс</w:t>
      </w:r>
      <w:proofErr w:type="spellEnd"/>
      <w:r w:rsidRPr="006A5A18">
        <w:rPr>
          <w:rFonts w:ascii="Times New Roman" w:eastAsia="Times New Roman" w:hAnsi="Times New Roman" w:cs="Times New Roman"/>
          <w:sz w:val="28"/>
          <w:szCs w:val="28"/>
        </w:rPr>
        <w:t>» містив інформацію про факти, яких в реальності, під час проведення громадських зборів, не було. На підставі цього Костянтин Богатов направив численні депутатські звернення по факту фальсифікації протоколу і за результатами</w:t>
      </w:r>
      <w:r w:rsidR="00FE4973" w:rsidRPr="006A5A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5A18">
        <w:rPr>
          <w:rFonts w:ascii="Times New Roman" w:eastAsia="Times New Roman" w:hAnsi="Times New Roman" w:cs="Times New Roman"/>
          <w:sz w:val="28"/>
          <w:szCs w:val="28"/>
        </w:rPr>
        <w:t xml:space="preserve">їх розгляду домігся відкриття кримінального провадження.  </w:t>
      </w:r>
    </w:p>
    <w:p w:rsidR="00D15C9F" w:rsidRPr="00CA2E0D" w:rsidRDefault="00595716" w:rsidP="00CA2E0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A18">
        <w:rPr>
          <w:rFonts w:ascii="Times New Roman" w:hAnsi="Times New Roman" w:cs="Times New Roman"/>
          <w:sz w:val="28"/>
          <w:szCs w:val="28"/>
        </w:rPr>
        <w:t xml:space="preserve"> </w:t>
      </w:r>
      <w:r w:rsidRPr="006A5A1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Костянтин Богатов активно підтримує позицію громади щодо переносу </w:t>
      </w:r>
      <w:proofErr w:type="spellStart"/>
      <w:r w:rsidRPr="006A5A18">
        <w:rPr>
          <w:rFonts w:ascii="Times New Roman" w:eastAsia="Times New Roman" w:hAnsi="Times New Roman" w:cs="Times New Roman"/>
          <w:sz w:val="28"/>
          <w:szCs w:val="28"/>
          <w:highlight w:val="white"/>
        </w:rPr>
        <w:t>потужностей</w:t>
      </w:r>
      <w:proofErr w:type="spellEnd"/>
      <w:r w:rsidRPr="006A5A1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заводу за межі м. Києва, адже питання його модернізації не вирішується місцевою владою роками.</w:t>
      </w:r>
      <w:bookmarkEnd w:id="1"/>
    </w:p>
    <w:p w:rsidR="00D15C9F" w:rsidRPr="005C223E" w:rsidRDefault="00D15C9F" w:rsidP="0046772C">
      <w:pPr>
        <w:shd w:val="clear" w:color="auto" w:fill="FFFFFF"/>
        <w:jc w:val="both"/>
        <w:rPr>
          <w:rFonts w:eastAsia="Times New Roman" w:cs="Times New Roman"/>
          <w:color w:val="222222"/>
        </w:rPr>
      </w:pPr>
    </w:p>
    <w:p w:rsidR="00EB02A9" w:rsidRDefault="00EB02A9" w:rsidP="005F1641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B02A9" w:rsidRDefault="00EB02A9" w:rsidP="005F1641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B02A9" w:rsidRDefault="00EB02A9" w:rsidP="005F1641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F1641" w:rsidRPr="00E9187D" w:rsidRDefault="00E9187D" w:rsidP="00EB02A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E9187D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Ґ</w:t>
      </w:r>
      <w:r w:rsidR="005F1641" w:rsidRPr="00E9187D">
        <w:rPr>
          <w:rFonts w:ascii="Times New Roman" w:eastAsia="Times New Roman" w:hAnsi="Times New Roman" w:cs="Times New Roman"/>
          <w:b/>
          <w:i/>
          <w:sz w:val="28"/>
          <w:szCs w:val="28"/>
        </w:rPr>
        <w:t>. Врахування</w:t>
      </w:r>
      <w:r w:rsidR="005F1641" w:rsidRPr="00E9187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інтересів </w:t>
      </w:r>
      <w:r w:rsidR="007350F4" w:rsidRPr="00E9187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членів </w:t>
      </w:r>
      <w:r w:rsidR="005F1641" w:rsidRPr="00E9187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територіальної громади м. Києва щодо недопущення прийняття детальних планів території в Оболонському районі м</w:t>
      </w:r>
      <w:r w:rsidR="005069F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  <w:r w:rsidR="005F1641" w:rsidRPr="00E9187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Києва </w:t>
      </w:r>
    </w:p>
    <w:p w:rsidR="00DF061F" w:rsidRPr="0089152D" w:rsidRDefault="00DF061F" w:rsidP="006438E5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06744" w:rsidRPr="006A5A18" w:rsidRDefault="00D06744" w:rsidP="006A5A18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 w:rsidRPr="00C81324">
        <w:rPr>
          <w:rFonts w:ascii="Times New Roman" w:hAnsi="Times New Roman" w:cs="Times New Roman"/>
          <w:b/>
          <w:i/>
          <w:sz w:val="28"/>
          <w:szCs w:val="28"/>
        </w:rPr>
        <w:t>про</w:t>
      </w:r>
      <w:r w:rsidR="005F1641">
        <w:rPr>
          <w:rFonts w:ascii="Times New Roman" w:hAnsi="Times New Roman" w:cs="Times New Roman"/>
          <w:b/>
          <w:i/>
          <w:sz w:val="28"/>
          <w:szCs w:val="28"/>
        </w:rPr>
        <w:t>є</w:t>
      </w:r>
      <w:r w:rsidRPr="00C81324">
        <w:rPr>
          <w:rFonts w:ascii="Times New Roman" w:hAnsi="Times New Roman" w:cs="Times New Roman"/>
          <w:b/>
          <w:i/>
          <w:sz w:val="28"/>
          <w:szCs w:val="28"/>
        </w:rPr>
        <w:t>кт</w:t>
      </w:r>
      <w:proofErr w:type="spellEnd"/>
      <w:r w:rsidRPr="00C81324">
        <w:rPr>
          <w:rFonts w:ascii="Times New Roman" w:hAnsi="Times New Roman" w:cs="Times New Roman"/>
          <w:b/>
          <w:i/>
          <w:sz w:val="28"/>
          <w:szCs w:val="28"/>
        </w:rPr>
        <w:t xml:space="preserve"> детального  плану  території в межах вул. Північна, </w:t>
      </w:r>
      <w:proofErr w:type="spellStart"/>
      <w:r w:rsidRPr="00C81324">
        <w:rPr>
          <w:rFonts w:ascii="Times New Roman" w:hAnsi="Times New Roman" w:cs="Times New Roman"/>
          <w:b/>
          <w:i/>
          <w:sz w:val="28"/>
          <w:szCs w:val="28"/>
        </w:rPr>
        <w:t>просп</w:t>
      </w:r>
      <w:proofErr w:type="spellEnd"/>
      <w:r w:rsidRPr="00C81324">
        <w:rPr>
          <w:rFonts w:ascii="Times New Roman" w:hAnsi="Times New Roman" w:cs="Times New Roman"/>
          <w:b/>
          <w:i/>
          <w:sz w:val="28"/>
          <w:szCs w:val="28"/>
        </w:rPr>
        <w:t xml:space="preserve">. Оболонський, вул. </w:t>
      </w:r>
      <w:proofErr w:type="spellStart"/>
      <w:r w:rsidRPr="00C81324">
        <w:rPr>
          <w:rFonts w:ascii="Times New Roman" w:hAnsi="Times New Roman" w:cs="Times New Roman"/>
          <w:b/>
          <w:i/>
          <w:sz w:val="28"/>
          <w:szCs w:val="28"/>
        </w:rPr>
        <w:t>Прирічна</w:t>
      </w:r>
      <w:proofErr w:type="spellEnd"/>
      <w:r w:rsidRPr="00C81324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C81324">
        <w:rPr>
          <w:rFonts w:ascii="Times New Roman" w:hAnsi="Times New Roman" w:cs="Times New Roman"/>
          <w:b/>
          <w:i/>
          <w:sz w:val="28"/>
          <w:szCs w:val="28"/>
        </w:rPr>
        <w:t>просп</w:t>
      </w:r>
      <w:proofErr w:type="spellEnd"/>
      <w:r w:rsidRPr="00C81324">
        <w:rPr>
          <w:rFonts w:ascii="Times New Roman" w:hAnsi="Times New Roman" w:cs="Times New Roman"/>
          <w:b/>
          <w:i/>
          <w:sz w:val="28"/>
          <w:szCs w:val="28"/>
        </w:rPr>
        <w:t>. Героїв Сталінграду, Маршала Малиновського у Оболонському районі м. Києва</w:t>
      </w:r>
    </w:p>
    <w:p w:rsidR="00D06744" w:rsidRDefault="006C266A" w:rsidP="006C266A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5CD6">
        <w:rPr>
          <w:rFonts w:ascii="Times New Roman" w:hAnsi="Times New Roman" w:cs="Times New Roman"/>
          <w:sz w:val="28"/>
          <w:szCs w:val="28"/>
        </w:rPr>
        <w:t xml:space="preserve">Завдячуючи активному спротиву  громади Оболонського району та численним депутатським зверненням Костянтина </w:t>
      </w:r>
      <w:proofErr w:type="spellStart"/>
      <w:r w:rsidRPr="001A5CD6">
        <w:rPr>
          <w:rFonts w:ascii="Times New Roman" w:hAnsi="Times New Roman" w:cs="Times New Roman"/>
          <w:sz w:val="28"/>
          <w:szCs w:val="28"/>
        </w:rPr>
        <w:t>Богатова</w:t>
      </w:r>
      <w:proofErr w:type="spellEnd"/>
      <w:r w:rsidRPr="001A5CD6">
        <w:rPr>
          <w:rFonts w:ascii="Times New Roman" w:hAnsi="Times New Roman" w:cs="Times New Roman"/>
          <w:sz w:val="28"/>
          <w:szCs w:val="28"/>
        </w:rPr>
        <w:t xml:space="preserve">, питання щодо затвердження детального  плану  території в межах вул. Північна, </w:t>
      </w:r>
      <w:proofErr w:type="spellStart"/>
      <w:r w:rsidRPr="001A5CD6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1A5CD6">
        <w:rPr>
          <w:rFonts w:ascii="Times New Roman" w:hAnsi="Times New Roman" w:cs="Times New Roman"/>
          <w:sz w:val="28"/>
          <w:szCs w:val="28"/>
        </w:rPr>
        <w:t xml:space="preserve">. Оболонський, вул. </w:t>
      </w:r>
      <w:proofErr w:type="spellStart"/>
      <w:r w:rsidRPr="001A5CD6">
        <w:rPr>
          <w:rFonts w:ascii="Times New Roman" w:hAnsi="Times New Roman" w:cs="Times New Roman"/>
          <w:sz w:val="28"/>
          <w:szCs w:val="28"/>
        </w:rPr>
        <w:t>Прирічна</w:t>
      </w:r>
      <w:proofErr w:type="spellEnd"/>
      <w:r w:rsidRPr="001A5C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5CD6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1A5CD6">
        <w:rPr>
          <w:rFonts w:ascii="Times New Roman" w:hAnsi="Times New Roman" w:cs="Times New Roman"/>
          <w:sz w:val="28"/>
          <w:szCs w:val="28"/>
        </w:rPr>
        <w:t xml:space="preserve">. Героїв Сталінграду, Маршала Малиновського у Оболонському районі м. Києва </w:t>
      </w:r>
      <w:r w:rsidR="005F1641" w:rsidRPr="001A5CD6">
        <w:rPr>
          <w:rFonts w:ascii="Times New Roman" w:hAnsi="Times New Roman" w:cs="Times New Roman"/>
          <w:sz w:val="28"/>
          <w:szCs w:val="28"/>
        </w:rPr>
        <w:t xml:space="preserve">востаннє </w:t>
      </w:r>
      <w:r w:rsidRPr="001A5CD6">
        <w:rPr>
          <w:rFonts w:ascii="Times New Roman" w:hAnsi="Times New Roman" w:cs="Times New Roman"/>
          <w:sz w:val="28"/>
          <w:szCs w:val="28"/>
        </w:rPr>
        <w:t>було знято з розгляду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61F">
        <w:rPr>
          <w:rFonts w:ascii="Times New Roman" w:hAnsi="Times New Roman" w:cs="Times New Roman"/>
          <w:sz w:val="28"/>
          <w:szCs w:val="28"/>
        </w:rPr>
        <w:t xml:space="preserve">постійної комісії Київської міської ради з питань містобудування, архітектури та землекористування </w:t>
      </w:r>
      <w:r>
        <w:rPr>
          <w:rFonts w:ascii="Times New Roman" w:hAnsi="Times New Roman" w:cs="Times New Roman"/>
          <w:sz w:val="28"/>
          <w:szCs w:val="28"/>
        </w:rPr>
        <w:t xml:space="preserve">в грудні 2019 року. </w:t>
      </w:r>
    </w:p>
    <w:p w:rsidR="00D06744" w:rsidRDefault="00D06744" w:rsidP="00971172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Костянтин Богатов разом </w:t>
      </w:r>
      <w:r w:rsidR="00D15C9F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E558D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E558DA">
        <w:rPr>
          <w:rFonts w:ascii="Times New Roman" w:hAnsi="Times New Roman" w:cs="Times New Roman"/>
          <w:sz w:val="28"/>
          <w:szCs w:val="28"/>
        </w:rPr>
        <w:t>сцевими мешканцями</w:t>
      </w:r>
      <w:r>
        <w:rPr>
          <w:rFonts w:ascii="Times New Roman" w:hAnsi="Times New Roman" w:cs="Times New Roman"/>
          <w:sz w:val="28"/>
          <w:szCs w:val="28"/>
        </w:rPr>
        <w:t xml:space="preserve"> виступає категорично проти прийняття </w:t>
      </w:r>
      <w:r w:rsidRPr="003A1CC1">
        <w:rPr>
          <w:rFonts w:ascii="Times New Roman" w:hAnsi="Times New Roman" w:cs="Times New Roman"/>
          <w:sz w:val="28"/>
          <w:szCs w:val="28"/>
        </w:rPr>
        <w:t>зазначеного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164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етального плану території, адже даним документом передбачається масштабна</w:t>
      </w:r>
      <w:r w:rsidRPr="00E558DA">
        <w:rPr>
          <w:rFonts w:ascii="Times New Roman" w:hAnsi="Times New Roman" w:cs="Times New Roman"/>
          <w:sz w:val="28"/>
          <w:szCs w:val="28"/>
        </w:rPr>
        <w:t xml:space="preserve"> ущільнююча забудова кількох мікрорайонів Оболоні</w:t>
      </w:r>
      <w:r>
        <w:rPr>
          <w:rFonts w:ascii="Times New Roman" w:hAnsi="Times New Roman" w:cs="Times New Roman"/>
          <w:sz w:val="28"/>
          <w:szCs w:val="28"/>
        </w:rPr>
        <w:t xml:space="preserve"> без належного розвитку соціальної, інженерної та транспортної інфраструктури</w:t>
      </w:r>
      <w:r w:rsidRPr="002816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9A1" w:rsidRPr="00E558DA" w:rsidRDefault="003179A1" w:rsidP="006A5A1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681548" w:rsidRPr="006A5A18" w:rsidRDefault="00D06744" w:rsidP="006A5A18">
      <w:pPr>
        <w:ind w:firstLine="567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 w:rsidRPr="00C81324">
        <w:rPr>
          <w:rFonts w:ascii="Times New Roman" w:hAnsi="Times New Roman" w:cs="Times New Roman"/>
          <w:b/>
          <w:i/>
          <w:sz w:val="28"/>
          <w:szCs w:val="28"/>
        </w:rPr>
        <w:t>про</w:t>
      </w:r>
      <w:r w:rsidR="001A5CD6">
        <w:rPr>
          <w:rFonts w:ascii="Times New Roman" w:hAnsi="Times New Roman" w:cs="Times New Roman"/>
          <w:b/>
          <w:i/>
          <w:sz w:val="28"/>
          <w:szCs w:val="28"/>
        </w:rPr>
        <w:t>є</w:t>
      </w:r>
      <w:r w:rsidRPr="00C81324">
        <w:rPr>
          <w:rFonts w:ascii="Times New Roman" w:hAnsi="Times New Roman" w:cs="Times New Roman"/>
          <w:b/>
          <w:i/>
          <w:sz w:val="28"/>
          <w:szCs w:val="28"/>
        </w:rPr>
        <w:t>кт</w:t>
      </w:r>
      <w:proofErr w:type="spellEnd"/>
      <w:r w:rsidRPr="00C81324">
        <w:rPr>
          <w:rFonts w:ascii="Times New Roman" w:hAnsi="Times New Roman" w:cs="Times New Roman"/>
          <w:b/>
          <w:i/>
          <w:sz w:val="28"/>
          <w:szCs w:val="28"/>
        </w:rPr>
        <w:t xml:space="preserve"> детального  плану  території </w:t>
      </w:r>
      <w:r w:rsidR="005F1641" w:rsidRPr="005F1641">
        <w:rPr>
          <w:rFonts w:ascii="Times New Roman" w:hAnsi="Times New Roman" w:cs="Times New Roman"/>
          <w:b/>
          <w:i/>
          <w:iCs/>
          <w:sz w:val="28"/>
          <w:szCs w:val="28"/>
        </w:rPr>
        <w:t>в межах вулиць Юрія Кондратюка, Михайла Майорова, північної та західної межі лісу в Оболонському районі м. Києва</w:t>
      </w:r>
    </w:p>
    <w:p w:rsidR="00681548" w:rsidRPr="00374516" w:rsidRDefault="005069FD" w:rsidP="001A5CD6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681548" w:rsidRPr="003745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січні 2020 року відбулись громадські слухання </w:t>
      </w:r>
      <w:proofErr w:type="spellStart"/>
      <w:r w:rsidR="00681548" w:rsidRPr="00374516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проєкту</w:t>
      </w:r>
      <w:proofErr w:type="spellEnd"/>
      <w:r w:rsidR="00681548" w:rsidRPr="003745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детального плану території в межах вулиць Юрія Кондратюка, Михайла Майорова, північної та західної межі лісу в Оболонському районі м. Києва.</w:t>
      </w:r>
    </w:p>
    <w:p w:rsidR="00681548" w:rsidRPr="00374516" w:rsidRDefault="00681548" w:rsidP="001A5C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45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Даним детальним планом території </w:t>
      </w:r>
      <w:r w:rsidRPr="00374516">
        <w:rPr>
          <w:rStyle w:val="af1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передбачається </w:t>
      </w:r>
      <w:r w:rsidR="00374516">
        <w:rPr>
          <w:rStyle w:val="af1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багатоповерхова житлова забудова</w:t>
      </w:r>
      <w:r w:rsidRPr="00374516">
        <w:rPr>
          <w:rStyle w:val="af1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на землях</w:t>
      </w:r>
      <w:r w:rsidRPr="00374516">
        <w:rPr>
          <w:rStyle w:val="af1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74516">
        <w:rPr>
          <w:rFonts w:ascii="Times New Roman" w:hAnsi="Times New Roman" w:cs="Times New Roman"/>
          <w:sz w:val="28"/>
          <w:szCs w:val="28"/>
        </w:rPr>
        <w:t>Державного підприємства «Науково-дослідний виробничий агрокомбінат Пуща</w:t>
      </w:r>
      <w:r w:rsidR="00374516">
        <w:rPr>
          <w:rFonts w:ascii="Times New Roman" w:hAnsi="Times New Roman" w:cs="Times New Roman"/>
          <w:sz w:val="28"/>
          <w:szCs w:val="28"/>
        </w:rPr>
        <w:t>-</w:t>
      </w:r>
      <w:r w:rsidRPr="00374516">
        <w:rPr>
          <w:rFonts w:ascii="Times New Roman" w:hAnsi="Times New Roman" w:cs="Times New Roman"/>
          <w:sz w:val="28"/>
          <w:szCs w:val="28"/>
        </w:rPr>
        <w:t>Водиця»</w:t>
      </w:r>
      <w:r w:rsidR="001A5CD6" w:rsidRPr="00374516">
        <w:rPr>
          <w:rFonts w:ascii="Times New Roman" w:hAnsi="Times New Roman" w:cs="Times New Roman"/>
          <w:sz w:val="28"/>
          <w:szCs w:val="28"/>
        </w:rPr>
        <w:t>,</w:t>
      </w:r>
      <w:r w:rsidRPr="00374516">
        <w:rPr>
          <w:rFonts w:ascii="Times New Roman" w:hAnsi="Times New Roman" w:cs="Times New Roman"/>
          <w:sz w:val="28"/>
          <w:szCs w:val="28"/>
        </w:rPr>
        <w:t xml:space="preserve"> щодо яких було відкрито кримінальне провадження за фактом розкрадання земель та шахрайства.</w:t>
      </w:r>
    </w:p>
    <w:p w:rsidR="00874C7D" w:rsidRPr="00374516" w:rsidRDefault="00874C7D" w:rsidP="001A5CD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516">
        <w:rPr>
          <w:rFonts w:ascii="Times New Roman" w:hAnsi="Times New Roman" w:cs="Times New Roman"/>
          <w:sz w:val="28"/>
          <w:szCs w:val="28"/>
        </w:rPr>
        <w:t xml:space="preserve">Костянтин Богатов підтримав протест громади та висловив свою позицію щодо неприпустимості </w:t>
      </w:r>
      <w:r w:rsidRPr="00374516">
        <w:rPr>
          <w:rFonts w:ascii="Times New Roman" w:eastAsia="Times New Roman" w:hAnsi="Times New Roman" w:cs="Times New Roman"/>
          <w:sz w:val="28"/>
          <w:szCs w:val="28"/>
        </w:rPr>
        <w:t xml:space="preserve">розробки та прийняття детального плану території на землях, потенційно вкрадених у держави. </w:t>
      </w:r>
    </w:p>
    <w:p w:rsidR="00D06744" w:rsidRPr="00374516" w:rsidRDefault="00374516" w:rsidP="0089152D">
      <w:pPr>
        <w:ind w:firstLine="5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Наразі б</w:t>
      </w:r>
      <w:r w:rsidR="00CA2E86" w:rsidRPr="00374516">
        <w:rPr>
          <w:rFonts w:ascii="Times New Roman" w:eastAsia="Times New Roman" w:hAnsi="Times New Roman" w:cs="Times New Roman"/>
          <w:sz w:val="28"/>
          <w:szCs w:val="28"/>
        </w:rPr>
        <w:t xml:space="preserve">оротьба проти тотальної забудови Оболонського району триває. </w:t>
      </w:r>
      <w:r w:rsidRPr="0037451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06744" w:rsidRPr="00374516">
        <w:rPr>
          <w:rFonts w:ascii="Times New Roman" w:eastAsia="Times New Roman" w:hAnsi="Times New Roman" w:cs="Times New Roman"/>
          <w:sz w:val="28"/>
          <w:szCs w:val="28"/>
        </w:rPr>
        <w:t>озиція щодо розробки та затвердження нових детальних планів території залишається незмінною: спершу потрібно прийняти новий Генеральний план м</w:t>
      </w:r>
      <w:r w:rsidRPr="00374516">
        <w:rPr>
          <w:rFonts w:ascii="Times New Roman" w:eastAsia="Times New Roman" w:hAnsi="Times New Roman" w:cs="Times New Roman"/>
          <w:sz w:val="28"/>
          <w:szCs w:val="28"/>
        </w:rPr>
        <w:t>.</w:t>
      </w:r>
      <w:r w:rsidR="00D06744" w:rsidRPr="00374516">
        <w:rPr>
          <w:rFonts w:ascii="Times New Roman" w:eastAsia="Times New Roman" w:hAnsi="Times New Roman" w:cs="Times New Roman"/>
          <w:sz w:val="28"/>
          <w:szCs w:val="28"/>
        </w:rPr>
        <w:t xml:space="preserve"> Києва, і лише після цього розпочинати розробку та затвердження іншої містобудівної документації.</w:t>
      </w:r>
    </w:p>
    <w:p w:rsidR="00B55531" w:rsidRPr="00374516" w:rsidRDefault="00B55531" w:rsidP="007341EC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7364" w:rsidRPr="00E9187D" w:rsidRDefault="00E9187D" w:rsidP="00EB02A9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9187D">
        <w:rPr>
          <w:rFonts w:ascii="Times New Roman" w:hAnsi="Times New Roman" w:cs="Times New Roman"/>
          <w:b/>
          <w:bCs/>
          <w:i/>
          <w:sz w:val="28"/>
          <w:szCs w:val="28"/>
        </w:rPr>
        <w:t>Д</w:t>
      </w:r>
      <w:r w:rsidR="00657364" w:rsidRPr="00E9187D">
        <w:rPr>
          <w:rFonts w:ascii="Times New Roman" w:hAnsi="Times New Roman" w:cs="Times New Roman"/>
          <w:b/>
          <w:bCs/>
          <w:i/>
          <w:sz w:val="28"/>
          <w:szCs w:val="28"/>
        </w:rPr>
        <w:t>. Ініціювання вирішення питання щодо коректного нарахування плати за послугу опалення в будинках з комбінованою схемою підключення опалювальних пристроїв</w:t>
      </w:r>
      <w:r w:rsidR="00374516" w:rsidRPr="00E9187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374516" w:rsidRPr="00E9187D" w:rsidRDefault="00374516" w:rsidP="00657364">
      <w:pPr>
        <w:ind w:firstLine="50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657364" w:rsidRDefault="00657364" w:rsidP="00657364">
      <w:pPr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проблемою щодо </w:t>
      </w:r>
      <w:r>
        <w:rPr>
          <w:rFonts w:ascii="Times New Roman" w:hAnsi="Times New Roman" w:cs="Times New Roman"/>
          <w:iCs/>
          <w:sz w:val="28"/>
          <w:szCs w:val="28"/>
        </w:rPr>
        <w:t>к</w:t>
      </w:r>
      <w:r w:rsidRPr="002B3C02">
        <w:rPr>
          <w:rFonts w:ascii="Times New Roman" w:hAnsi="Times New Roman" w:cs="Times New Roman"/>
          <w:sz w:val="28"/>
          <w:szCs w:val="28"/>
        </w:rPr>
        <w:t>оректн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B3C02">
        <w:rPr>
          <w:rFonts w:ascii="Times New Roman" w:hAnsi="Times New Roman" w:cs="Times New Roman"/>
          <w:sz w:val="28"/>
          <w:szCs w:val="28"/>
        </w:rPr>
        <w:t xml:space="preserve"> нарахування плати за послугу опалення в будинках з комбінованою </w:t>
      </w:r>
      <w:r>
        <w:rPr>
          <w:rFonts w:ascii="Times New Roman" w:hAnsi="Times New Roman" w:cs="Times New Roman"/>
          <w:sz w:val="28"/>
          <w:szCs w:val="28"/>
        </w:rPr>
        <w:t>схемою</w:t>
      </w:r>
      <w:r w:rsidRPr="002B3C02">
        <w:rPr>
          <w:rFonts w:ascii="Times New Roman" w:hAnsi="Times New Roman" w:cs="Times New Roman"/>
          <w:sz w:val="28"/>
          <w:szCs w:val="28"/>
        </w:rPr>
        <w:t xml:space="preserve"> підключення </w:t>
      </w:r>
      <w:r w:rsidRPr="00C81324">
        <w:rPr>
          <w:rFonts w:ascii="Times New Roman" w:hAnsi="Times New Roman" w:cs="Times New Roman"/>
          <w:sz w:val="28"/>
          <w:szCs w:val="28"/>
        </w:rPr>
        <w:t>опалювальних пристроїв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Костянтина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324">
        <w:rPr>
          <w:rFonts w:ascii="Times New Roman" w:hAnsi="Times New Roman" w:cs="Times New Roman"/>
          <w:sz w:val="28"/>
          <w:szCs w:val="28"/>
        </w:rPr>
        <w:t xml:space="preserve">звернулась група мешканців будинку 16-Г по </w:t>
      </w:r>
      <w:proofErr w:type="spellStart"/>
      <w:r w:rsidRPr="00C81324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C81324">
        <w:rPr>
          <w:rFonts w:ascii="Times New Roman" w:hAnsi="Times New Roman" w:cs="Times New Roman"/>
          <w:sz w:val="28"/>
          <w:szCs w:val="28"/>
        </w:rPr>
        <w:t>. Героїв Сталінграда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7364" w:rsidRDefault="00657364" w:rsidP="00657364">
      <w:pPr>
        <w:pStyle w:val="ab"/>
        <w:tabs>
          <w:tab w:val="left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розгляду звернень Костянтина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8D706C">
        <w:rPr>
          <w:rFonts w:ascii="Times New Roman" w:hAnsi="Times New Roman" w:cs="Times New Roman"/>
          <w:sz w:val="28"/>
          <w:szCs w:val="28"/>
        </w:rPr>
        <w:t>засіданн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D706C">
        <w:rPr>
          <w:rFonts w:ascii="Times New Roman" w:hAnsi="Times New Roman" w:cs="Times New Roman"/>
          <w:sz w:val="28"/>
          <w:szCs w:val="28"/>
        </w:rPr>
        <w:t xml:space="preserve"> постійної комісії Київської міської ради з питань житлово-комунального господарства та паливно-енергетичного комплексу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149">
        <w:rPr>
          <w:rFonts w:ascii="Times New Roman" w:hAnsi="Times New Roman"/>
          <w:sz w:val="28"/>
          <w:szCs w:val="28"/>
        </w:rPr>
        <w:t>було прийнято рішення Департаменту житлово-комунальної інфраструктури</w:t>
      </w:r>
      <w:r>
        <w:rPr>
          <w:rFonts w:ascii="Times New Roman" w:hAnsi="Times New Roman"/>
          <w:sz w:val="28"/>
          <w:szCs w:val="28"/>
        </w:rPr>
        <w:t xml:space="preserve"> (ДЖКІ) </w:t>
      </w:r>
      <w:r w:rsidRPr="002E0149">
        <w:rPr>
          <w:rFonts w:ascii="Times New Roman" w:hAnsi="Times New Roman"/>
          <w:sz w:val="28"/>
          <w:szCs w:val="28"/>
        </w:rPr>
        <w:t>до початку опалювального сезону вирішити питання по відновленню соціальної справедливості при оплаті за тепло мешканцями будинку №16-Д по проспекту Героїв Сталінграду та іншим житловим будинкам з подібною проблемою.</w:t>
      </w:r>
    </w:p>
    <w:p w:rsidR="00D16878" w:rsidRPr="00C81324" w:rsidRDefault="00D16878" w:rsidP="007341EC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BF158F" w:rsidRDefault="00E9187D" w:rsidP="00D15C9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BF158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BF158F" w:rsidRPr="00BF158F">
        <w:rPr>
          <w:rFonts w:ascii="Times New Roman" w:hAnsi="Times New Roman" w:cs="Times New Roman"/>
          <w:b/>
          <w:i/>
          <w:sz w:val="28"/>
          <w:szCs w:val="28"/>
        </w:rPr>
        <w:t xml:space="preserve">Збереження спортивних шкіл </w:t>
      </w:r>
      <w:r w:rsidR="00D15C9F">
        <w:rPr>
          <w:rFonts w:ascii="Times New Roman" w:hAnsi="Times New Roman" w:cs="Times New Roman"/>
          <w:b/>
          <w:i/>
          <w:sz w:val="28"/>
          <w:szCs w:val="28"/>
        </w:rPr>
        <w:t xml:space="preserve">з </w:t>
      </w:r>
      <w:r w:rsidR="00BF158F" w:rsidRPr="00BF158F">
        <w:rPr>
          <w:rFonts w:ascii="Times New Roman" w:hAnsi="Times New Roman" w:cs="Times New Roman"/>
          <w:b/>
          <w:i/>
          <w:sz w:val="28"/>
          <w:szCs w:val="28"/>
        </w:rPr>
        <w:t>водних видів спорту в Оболонському районі</w:t>
      </w:r>
      <w:r w:rsidR="00BF158F">
        <w:rPr>
          <w:rFonts w:ascii="Times New Roman" w:hAnsi="Times New Roman" w:cs="Times New Roman"/>
          <w:b/>
          <w:i/>
          <w:sz w:val="28"/>
          <w:szCs w:val="28"/>
        </w:rPr>
        <w:t xml:space="preserve"> м. Києва</w:t>
      </w:r>
    </w:p>
    <w:p w:rsidR="00BF158F" w:rsidRDefault="00BF158F" w:rsidP="00BF158F">
      <w:pPr>
        <w:ind w:firstLine="50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55531" w:rsidRPr="00C81324" w:rsidRDefault="00BF61FD" w:rsidP="00D15C9F">
      <w:pPr>
        <w:ind w:firstLine="5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132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F158F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211B9B" w:rsidRPr="00C81324">
        <w:rPr>
          <w:rFonts w:ascii="Times New Roman" w:hAnsi="Times New Roman" w:cs="Times New Roman"/>
          <w:b/>
          <w:i/>
          <w:sz w:val="28"/>
          <w:szCs w:val="28"/>
        </w:rPr>
        <w:t xml:space="preserve">збереження </w:t>
      </w:r>
      <w:r w:rsidR="00607937" w:rsidRPr="00C81324">
        <w:rPr>
          <w:rFonts w:ascii="Times New Roman" w:hAnsi="Times New Roman" w:cs="Times New Roman"/>
          <w:b/>
          <w:i/>
          <w:sz w:val="28"/>
          <w:szCs w:val="28"/>
        </w:rPr>
        <w:t>Ко</w:t>
      </w:r>
      <w:r w:rsidR="00D2577D" w:rsidRPr="00C81324">
        <w:rPr>
          <w:rFonts w:ascii="Times New Roman" w:hAnsi="Times New Roman" w:cs="Times New Roman"/>
          <w:b/>
          <w:i/>
          <w:sz w:val="28"/>
          <w:szCs w:val="28"/>
          <w:lang w:val="ru-RU"/>
        </w:rPr>
        <w:t>м</w:t>
      </w:r>
      <w:proofErr w:type="spellStart"/>
      <w:r w:rsidR="00607937" w:rsidRPr="00C81324">
        <w:rPr>
          <w:rFonts w:ascii="Times New Roman" w:hAnsi="Times New Roman" w:cs="Times New Roman"/>
          <w:b/>
          <w:i/>
          <w:sz w:val="28"/>
          <w:szCs w:val="28"/>
        </w:rPr>
        <w:t>плексної</w:t>
      </w:r>
      <w:proofErr w:type="spellEnd"/>
      <w:r w:rsidR="00607937" w:rsidRPr="00C81324">
        <w:rPr>
          <w:rFonts w:ascii="Times New Roman" w:hAnsi="Times New Roman" w:cs="Times New Roman"/>
          <w:b/>
          <w:i/>
          <w:sz w:val="28"/>
          <w:szCs w:val="28"/>
        </w:rPr>
        <w:t xml:space="preserve"> дитячо-юнацької школи «МАЯК ОБОЛОНІ»</w:t>
      </w:r>
    </w:p>
    <w:p w:rsidR="00883EB1" w:rsidRDefault="001C6BBB" w:rsidP="00A75501">
      <w:pPr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C81324">
        <w:rPr>
          <w:rFonts w:ascii="Times New Roman" w:eastAsia="Times New Roman" w:hAnsi="Times New Roman" w:cs="Times New Roman"/>
          <w:sz w:val="28"/>
          <w:szCs w:val="24"/>
          <w:lang w:eastAsia="uk-UA"/>
        </w:rPr>
        <w:t>метою збереження</w:t>
      </w:r>
      <w:r w:rsidR="007B280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веслувального слалому як</w:t>
      </w:r>
      <w:r w:rsidRPr="00C8132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олімпійського виду спорту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в м</w:t>
      </w:r>
      <w:r w:rsidR="00453757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Києві</w:t>
      </w:r>
      <w:r w:rsidRPr="00C8132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за ініціативи Костянтина </w:t>
      </w:r>
      <w:proofErr w:type="spellStart"/>
      <w:r w:rsidRPr="00C81324">
        <w:rPr>
          <w:rFonts w:ascii="Times New Roman" w:eastAsia="Times New Roman" w:hAnsi="Times New Roman" w:cs="Times New Roman"/>
          <w:sz w:val="28"/>
          <w:szCs w:val="24"/>
          <w:lang w:eastAsia="uk-UA"/>
        </w:rPr>
        <w:t>Богатова</w:t>
      </w:r>
      <w:proofErr w:type="spellEnd"/>
      <w:r w:rsidRPr="00C81324">
        <w:rPr>
          <w:rFonts w:ascii="Times New Roman" w:eastAsia="Times New Roman" w:hAnsi="Times New Roman" w:cs="Times New Roman"/>
          <w:sz w:val="28"/>
          <w:szCs w:val="24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="0045375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ще у 2018 році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була створена комунальна Комплексна дитячо-юнацька </w:t>
      </w:r>
      <w:r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>спортивна школа «МАЯК ОБОЛОНІ»</w:t>
      </w:r>
      <w:r w:rsidR="00453757">
        <w:rPr>
          <w:rFonts w:ascii="Times New Roman" w:eastAsia="Times New Roman" w:hAnsi="Times New Roman" w:cs="Times New Roman"/>
          <w:sz w:val="28"/>
          <w:szCs w:val="24"/>
          <w:lang w:eastAsia="uk-UA"/>
        </w:rPr>
        <w:t>, яка наразі налічує близько 200 вихованців</w:t>
      </w:r>
      <w:r w:rsidR="00D06744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. </w:t>
      </w:r>
      <w:r w:rsidR="00A75501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>Дана</w:t>
      </w:r>
      <w:r w:rsidR="00E56DFA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с</w:t>
      </w:r>
      <w:r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>портивна школа повинна була розташовуватись на березі затоки Верблюд в Оболонському районі</w:t>
      </w:r>
      <w:r w:rsidR="007B280A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в майновому комплексі,</w:t>
      </w:r>
      <w:r w:rsidR="00E56DFA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="007B280A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>що належа</w:t>
      </w:r>
      <w:r w:rsidR="00E56DFA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>в</w:t>
      </w:r>
      <w:r w:rsidR="006B1E1D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державному оборонному заводу</w:t>
      </w:r>
      <w:r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ПАТ «Завод «МАЯК».</w:t>
      </w:r>
      <w:r w:rsidR="00883EB1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Однак</w:t>
      </w:r>
      <w:r w:rsidR="00453757">
        <w:rPr>
          <w:rFonts w:ascii="Times New Roman" w:eastAsia="Times New Roman" w:hAnsi="Times New Roman" w:cs="Times New Roman"/>
          <w:sz w:val="28"/>
          <w:szCs w:val="24"/>
          <w:lang w:eastAsia="uk-UA"/>
        </w:rPr>
        <w:t>,</w:t>
      </w:r>
      <w:r w:rsidR="00883EB1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під час дослідження даного питання </w:t>
      </w:r>
      <w:r w:rsidR="00B55531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>виявилось</w:t>
      </w:r>
      <w:r w:rsidR="00883EB1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що право власності на </w:t>
      </w:r>
      <w:r w:rsidR="00E56DFA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спортивну базу </w:t>
      </w:r>
      <w:r w:rsidR="00B55531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та </w:t>
      </w:r>
      <w:r w:rsidR="00883EB1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все </w:t>
      </w:r>
      <w:r w:rsidR="00E56DFA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>інше нерухоме</w:t>
      </w:r>
      <w:r w:rsidR="00883EB1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майно було </w:t>
      </w:r>
      <w:r w:rsidR="00E56DFA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злочинним шляхом </w:t>
      </w:r>
      <w:r w:rsidR="00883EB1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>переоформлен</w:t>
      </w:r>
      <w:r w:rsidR="00B55531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>е</w:t>
      </w:r>
      <w:r w:rsidR="00883EB1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на приватну КДЮСШ «МАЯК»</w:t>
      </w:r>
      <w:r w:rsidR="0045375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яка </w:t>
      </w:r>
      <w:r w:rsidR="00E9187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вже </w:t>
      </w:r>
      <w:r w:rsidR="00453757">
        <w:rPr>
          <w:rFonts w:ascii="Times New Roman" w:eastAsia="Times New Roman" w:hAnsi="Times New Roman" w:cs="Times New Roman"/>
          <w:sz w:val="28"/>
          <w:szCs w:val="24"/>
          <w:lang w:eastAsia="uk-UA"/>
        </w:rPr>
        <w:t>майже повністю припинила свою діяльність</w:t>
      </w:r>
      <w:r w:rsidR="006B1E1D" w:rsidRPr="00A75501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:rsidR="00453757" w:rsidRDefault="00453757" w:rsidP="00453757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З метою </w:t>
      </w:r>
      <w:r>
        <w:rPr>
          <w:rFonts w:ascii="Times New Roman" w:hAnsi="Times New Roman" w:cs="Times New Roman"/>
          <w:sz w:val="28"/>
          <w:szCs w:val="28"/>
        </w:rPr>
        <w:t>поверненн</w:t>
      </w:r>
      <w:r w:rsidR="00CB1CF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нерухомого майна в державну власність, Костянтином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Богатовим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були направлені звернення до правоохоронних органів, на підставі яких </w:t>
      </w:r>
      <w:r w:rsidRPr="00190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відкрито кримінальне провадження </w:t>
      </w:r>
      <w:r w:rsidRPr="00190A1F">
        <w:rPr>
          <w:rFonts w:ascii="Times New Roman" w:hAnsi="Times New Roman" w:cs="Times New Roman"/>
          <w:color w:val="000000" w:themeColor="text1"/>
          <w:sz w:val="28"/>
          <w:szCs w:val="24"/>
        </w:rPr>
        <w:t>№ 42018101050000070, в рамках якого накладен</w:t>
      </w:r>
      <w:r w:rsidR="00E9187D">
        <w:rPr>
          <w:rFonts w:ascii="Times New Roman" w:hAnsi="Times New Roman" w:cs="Times New Roman"/>
          <w:color w:val="000000" w:themeColor="text1"/>
          <w:sz w:val="28"/>
          <w:szCs w:val="24"/>
        </w:rPr>
        <w:t>о</w:t>
      </w:r>
      <w:r w:rsidRPr="00190A1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арешт на нерухоме майно</w:t>
      </w:r>
      <w:r w:rsidR="00A741C8">
        <w:rPr>
          <w:rFonts w:ascii="Times New Roman" w:hAnsi="Times New Roman" w:cs="Times New Roman"/>
          <w:color w:val="000000" w:themeColor="text1"/>
          <w:sz w:val="28"/>
          <w:szCs w:val="24"/>
        </w:rPr>
        <w:t>, який діє до сьогоднішнього дня</w:t>
      </w:r>
      <w:r w:rsidRPr="00190A1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. </w:t>
      </w:r>
    </w:p>
    <w:p w:rsidR="00A741C8" w:rsidRPr="00A741C8" w:rsidRDefault="00A741C8" w:rsidP="00A741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1C8">
        <w:rPr>
          <w:rFonts w:ascii="Times New Roman" w:eastAsia="TimesNewRomanPSMT" w:hAnsi="Times New Roman" w:cs="Times New Roman"/>
          <w:sz w:val="28"/>
          <w:szCs w:val="28"/>
        </w:rPr>
        <w:t>У зв</w:t>
      </w:r>
      <w:r w:rsidRPr="00A741C8">
        <w:rPr>
          <w:rFonts w:ascii="Times New Roman" w:eastAsia="TimesNewRomanPSMT" w:hAnsi="Times New Roman" w:cs="Times New Roman"/>
          <w:sz w:val="28"/>
          <w:szCs w:val="28"/>
          <w:lang w:val="ru-RU"/>
        </w:rPr>
        <w:t>’</w:t>
      </w:r>
      <w:proofErr w:type="spellStart"/>
      <w:r w:rsidRPr="00A741C8">
        <w:rPr>
          <w:rFonts w:ascii="Times New Roman" w:eastAsia="TimesNewRomanPSMT" w:hAnsi="Times New Roman" w:cs="Times New Roman"/>
          <w:sz w:val="28"/>
          <w:szCs w:val="28"/>
        </w:rPr>
        <w:t>язку</w:t>
      </w:r>
      <w:proofErr w:type="spellEnd"/>
      <w:r w:rsidRPr="00A741C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E9187D">
        <w:rPr>
          <w:rFonts w:ascii="Times New Roman" w:eastAsia="TimesNewRomanPSMT" w:hAnsi="Times New Roman" w:cs="Times New Roman"/>
          <w:sz w:val="28"/>
          <w:szCs w:val="28"/>
        </w:rPr>
        <w:t>і</w:t>
      </w:r>
      <w:r w:rsidRPr="00A741C8">
        <w:rPr>
          <w:rFonts w:ascii="Times New Roman" w:eastAsia="TimesNewRomanPSMT" w:hAnsi="Times New Roman" w:cs="Times New Roman"/>
          <w:sz w:val="28"/>
          <w:szCs w:val="28"/>
        </w:rPr>
        <w:t xml:space="preserve">з тим, що Міністерство юстиції України відхилило всі скарги на реєстрацію права приватної власності за КДЮСШ «МАЯК» на майновий комплекс, командою Костянтина </w:t>
      </w:r>
      <w:proofErr w:type="spellStart"/>
      <w:r w:rsidRPr="00A741C8">
        <w:rPr>
          <w:rFonts w:ascii="Times New Roman" w:eastAsia="TimesNewRomanPSMT" w:hAnsi="Times New Roman" w:cs="Times New Roman"/>
          <w:sz w:val="28"/>
          <w:szCs w:val="28"/>
        </w:rPr>
        <w:t>Богатова</w:t>
      </w:r>
      <w:proofErr w:type="spellEnd"/>
      <w:r w:rsidRPr="00A741C8">
        <w:rPr>
          <w:rFonts w:ascii="Times New Roman" w:eastAsia="TimesNewRomanPSMT" w:hAnsi="Times New Roman" w:cs="Times New Roman"/>
          <w:sz w:val="28"/>
          <w:szCs w:val="28"/>
        </w:rPr>
        <w:t xml:space="preserve"> була підготовлена позовна заява до суду щодо реєстраційної дії та наразі ведуться перемовини </w:t>
      </w:r>
      <w:r w:rsidRPr="00A741C8">
        <w:rPr>
          <w:rFonts w:ascii="Times New Roman" w:hAnsi="Times New Roman" w:cs="Times New Roman"/>
          <w:sz w:val="28"/>
          <w:szCs w:val="28"/>
        </w:rPr>
        <w:t>з новим керівництвом АТ «Завод «МАЯК» щодо подання позовної заяви до суду з метою повернення нерухомого майна в державну власність.</w:t>
      </w:r>
    </w:p>
    <w:p w:rsidR="00BF158F" w:rsidRPr="00CA2E0D" w:rsidRDefault="00033EB4" w:rsidP="00BF158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41C8">
        <w:rPr>
          <w:rFonts w:ascii="Times New Roman" w:hAnsi="Times New Roman" w:cs="Times New Roman"/>
          <w:sz w:val="28"/>
          <w:szCs w:val="28"/>
        </w:rPr>
        <w:t>Маємо надію, щ</w:t>
      </w:r>
      <w:r w:rsidR="00857F4B" w:rsidRPr="00A741C8">
        <w:rPr>
          <w:rFonts w:ascii="Times New Roman" w:hAnsi="Times New Roman" w:cs="Times New Roman"/>
          <w:sz w:val="28"/>
          <w:szCs w:val="28"/>
        </w:rPr>
        <w:t>о</w:t>
      </w:r>
      <w:r w:rsidRPr="00A741C8">
        <w:rPr>
          <w:rFonts w:ascii="Times New Roman" w:hAnsi="Times New Roman" w:cs="Times New Roman"/>
          <w:sz w:val="28"/>
          <w:szCs w:val="28"/>
        </w:rPr>
        <w:t xml:space="preserve"> після повернення нерухомого майна його буде надано в користування комунальній Комплексній дитячо-юнацькій</w:t>
      </w:r>
      <w:r w:rsidR="00153954" w:rsidRPr="00A741C8">
        <w:rPr>
          <w:rFonts w:ascii="Times New Roman" w:hAnsi="Times New Roman" w:cs="Times New Roman"/>
          <w:sz w:val="28"/>
          <w:szCs w:val="28"/>
        </w:rPr>
        <w:t xml:space="preserve"> спортивній</w:t>
      </w:r>
      <w:r w:rsidRPr="00A741C8">
        <w:rPr>
          <w:rFonts w:ascii="Times New Roman" w:hAnsi="Times New Roman" w:cs="Times New Roman"/>
          <w:sz w:val="28"/>
          <w:szCs w:val="28"/>
        </w:rPr>
        <w:t xml:space="preserve"> школі «МАЯК ОБОЛОНІ», що значно підвищить якість тренувального процесу.</w:t>
      </w:r>
    </w:p>
    <w:p w:rsidR="005069FD" w:rsidRDefault="005069FD" w:rsidP="00BF158F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F158F" w:rsidRPr="00D15C9F" w:rsidRDefault="00BF158F" w:rsidP="00D15C9F">
      <w:pPr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F15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збереження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58F">
        <w:rPr>
          <w:rFonts w:ascii="Times New Roman" w:hAnsi="Times New Roman" w:cs="Times New Roman"/>
          <w:b/>
          <w:bCs/>
          <w:i/>
          <w:sz w:val="28"/>
          <w:szCs w:val="28"/>
        </w:rPr>
        <w:t>Спеціалізован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ої</w:t>
      </w:r>
      <w:r w:rsidRPr="00BF158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дитячо-юнацьк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ої</w:t>
      </w:r>
      <w:r w:rsidRPr="00BF158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спортивн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ої</w:t>
      </w:r>
      <w:r w:rsidRPr="00BF158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и</w:t>
      </w:r>
      <w:r w:rsidRPr="00BF158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олімпійського резерву з вітрильного спорту </w:t>
      </w:r>
      <w:proofErr w:type="spellStart"/>
      <w:r w:rsidRPr="00BF158F">
        <w:rPr>
          <w:rFonts w:ascii="Times New Roman" w:hAnsi="Times New Roman" w:cs="Times New Roman"/>
          <w:b/>
          <w:bCs/>
          <w:i/>
          <w:sz w:val="28"/>
          <w:szCs w:val="28"/>
        </w:rPr>
        <w:t>м.Києва</w:t>
      </w:r>
      <w:proofErr w:type="spellEnd"/>
    </w:p>
    <w:p w:rsidR="00BF158F" w:rsidRDefault="00BF158F" w:rsidP="00BF158F">
      <w:pPr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158F">
        <w:rPr>
          <w:rFonts w:ascii="Times New Roman" w:hAnsi="Times New Roman" w:cs="Times New Roman"/>
          <w:iCs/>
          <w:sz w:val="28"/>
          <w:szCs w:val="28"/>
        </w:rPr>
        <w:t xml:space="preserve">Влітку 2020 року </w:t>
      </w:r>
      <w:r>
        <w:rPr>
          <w:rFonts w:ascii="Times New Roman" w:hAnsi="Times New Roman" w:cs="Times New Roman"/>
          <w:iCs/>
          <w:sz w:val="28"/>
          <w:szCs w:val="28"/>
        </w:rPr>
        <w:t xml:space="preserve">Костянтину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Богатову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вдалось вкотре переконати депут</w:t>
      </w:r>
      <w:r w:rsidR="00E9187D">
        <w:rPr>
          <w:rFonts w:ascii="Times New Roman" w:hAnsi="Times New Roman" w:cs="Times New Roman"/>
          <w:iCs/>
          <w:sz w:val="28"/>
          <w:szCs w:val="28"/>
        </w:rPr>
        <w:t>ат</w:t>
      </w:r>
      <w:r>
        <w:rPr>
          <w:rFonts w:ascii="Times New Roman" w:hAnsi="Times New Roman" w:cs="Times New Roman"/>
          <w:iCs/>
          <w:sz w:val="28"/>
          <w:szCs w:val="28"/>
        </w:rPr>
        <w:t xml:space="preserve">ів Київської міської ради не підтримувати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рішення, що передбачає розірвання договору оренди земельної ділянки від 18.07.2005 №</w:t>
      </w:r>
      <w:r w:rsidR="00EE16C2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78-6</w:t>
      </w:r>
      <w:r w:rsidR="00EE16C2">
        <w:rPr>
          <w:rFonts w:ascii="Times New Roman" w:hAnsi="Times New Roman" w:cs="Times New Roman"/>
          <w:iCs/>
          <w:sz w:val="28"/>
          <w:szCs w:val="28"/>
        </w:rPr>
        <w:t>-00287, укладеного між Київською міською радою та Київською міською радою профспілок для експлуатації та обслуговування с</w:t>
      </w:r>
      <w:r w:rsidR="00EE16C2" w:rsidRPr="00EE16C2">
        <w:rPr>
          <w:rFonts w:ascii="Times New Roman" w:hAnsi="Times New Roman" w:cs="Times New Roman"/>
          <w:iCs/>
          <w:sz w:val="28"/>
          <w:szCs w:val="28"/>
        </w:rPr>
        <w:t xml:space="preserve">пеціалізованої дитячо-юнацької </w:t>
      </w:r>
      <w:r w:rsidR="00EE16C2" w:rsidRPr="00EE16C2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спортивної школи олімпійського резерву з вітрильного спорту </w:t>
      </w:r>
      <w:r w:rsidR="00EE16C2">
        <w:rPr>
          <w:rFonts w:ascii="Times New Roman" w:hAnsi="Times New Roman" w:cs="Times New Roman"/>
          <w:iCs/>
          <w:sz w:val="28"/>
          <w:szCs w:val="28"/>
        </w:rPr>
        <w:t xml:space="preserve">на вул. </w:t>
      </w:r>
      <w:proofErr w:type="spellStart"/>
      <w:r w:rsidR="00EE16C2">
        <w:rPr>
          <w:rFonts w:ascii="Times New Roman" w:hAnsi="Times New Roman" w:cs="Times New Roman"/>
          <w:iCs/>
          <w:sz w:val="28"/>
          <w:szCs w:val="28"/>
        </w:rPr>
        <w:t>Прирічній</w:t>
      </w:r>
      <w:proofErr w:type="spellEnd"/>
      <w:r w:rsidR="00EE16C2">
        <w:rPr>
          <w:rFonts w:ascii="Times New Roman" w:hAnsi="Times New Roman" w:cs="Times New Roman"/>
          <w:iCs/>
          <w:sz w:val="28"/>
          <w:szCs w:val="28"/>
        </w:rPr>
        <w:t xml:space="preserve">, 30 (затока «Собаче гирло») в Оболонському районі м. Києва. </w:t>
      </w:r>
    </w:p>
    <w:p w:rsidR="00B47384" w:rsidRDefault="00EE16C2" w:rsidP="00BF158F">
      <w:pPr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7384">
        <w:rPr>
          <w:rFonts w:ascii="Times New Roman" w:hAnsi="Times New Roman" w:cs="Times New Roman"/>
          <w:iCs/>
          <w:sz w:val="28"/>
          <w:szCs w:val="28"/>
        </w:rPr>
        <w:t xml:space="preserve">Дане питання із року в рік вноситься </w:t>
      </w:r>
      <w:r w:rsidR="00B47384">
        <w:rPr>
          <w:rFonts w:ascii="Times New Roman" w:hAnsi="Times New Roman" w:cs="Times New Roman"/>
          <w:iCs/>
          <w:sz w:val="28"/>
          <w:szCs w:val="28"/>
        </w:rPr>
        <w:t>до</w:t>
      </w:r>
      <w:r w:rsidRPr="00B47384">
        <w:rPr>
          <w:rFonts w:ascii="Times New Roman" w:hAnsi="Times New Roman" w:cs="Times New Roman"/>
          <w:iCs/>
          <w:sz w:val="28"/>
          <w:szCs w:val="28"/>
        </w:rPr>
        <w:t xml:space="preserve"> поряд</w:t>
      </w:r>
      <w:r w:rsidR="00B47384">
        <w:rPr>
          <w:rFonts w:ascii="Times New Roman" w:hAnsi="Times New Roman" w:cs="Times New Roman"/>
          <w:iCs/>
          <w:sz w:val="28"/>
          <w:szCs w:val="28"/>
        </w:rPr>
        <w:t>ку</w:t>
      </w:r>
      <w:r w:rsidRPr="00B47384">
        <w:rPr>
          <w:rFonts w:ascii="Times New Roman" w:hAnsi="Times New Roman" w:cs="Times New Roman"/>
          <w:iCs/>
          <w:sz w:val="28"/>
          <w:szCs w:val="28"/>
        </w:rPr>
        <w:t xml:space="preserve"> денн</w:t>
      </w:r>
      <w:r w:rsidR="00B47384">
        <w:rPr>
          <w:rFonts w:ascii="Times New Roman" w:hAnsi="Times New Roman" w:cs="Times New Roman"/>
          <w:iCs/>
          <w:sz w:val="28"/>
          <w:szCs w:val="28"/>
        </w:rPr>
        <w:t>ого</w:t>
      </w:r>
      <w:r w:rsidRPr="00B47384">
        <w:rPr>
          <w:rFonts w:ascii="Times New Roman" w:hAnsi="Times New Roman" w:cs="Times New Roman"/>
          <w:iCs/>
          <w:sz w:val="28"/>
          <w:szCs w:val="28"/>
        </w:rPr>
        <w:t xml:space="preserve"> пленарних засідань Київської міської ради, </w:t>
      </w:r>
      <w:r w:rsidRPr="00B47384">
        <w:rPr>
          <w:rFonts w:ascii="Times New Roman" w:hAnsi="Times New Roman" w:cs="Times New Roman"/>
          <w:sz w:val="28"/>
          <w:szCs w:val="28"/>
        </w:rPr>
        <w:t>і саме цей договір наразі перешкоджає забудовникам отримати земельну ділянку в користування для власних потреб.</w:t>
      </w:r>
      <w:r w:rsidRPr="00B47384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BF158F" w:rsidRDefault="00EE16C2" w:rsidP="00BF158F">
      <w:pPr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7384">
        <w:rPr>
          <w:rFonts w:ascii="Times New Roman" w:hAnsi="Times New Roman" w:cs="Times New Roman"/>
          <w:iCs/>
          <w:sz w:val="28"/>
          <w:szCs w:val="28"/>
        </w:rPr>
        <w:t xml:space="preserve">Позиція Костянтина </w:t>
      </w:r>
      <w:proofErr w:type="spellStart"/>
      <w:r w:rsidRPr="00B47384">
        <w:rPr>
          <w:rFonts w:ascii="Times New Roman" w:hAnsi="Times New Roman" w:cs="Times New Roman"/>
          <w:iCs/>
          <w:sz w:val="28"/>
          <w:szCs w:val="28"/>
        </w:rPr>
        <w:t>Богатова</w:t>
      </w:r>
      <w:proofErr w:type="spellEnd"/>
      <w:r w:rsidRPr="00B47384">
        <w:rPr>
          <w:rFonts w:ascii="Times New Roman" w:hAnsi="Times New Roman" w:cs="Times New Roman"/>
          <w:iCs/>
          <w:sz w:val="28"/>
          <w:szCs w:val="28"/>
        </w:rPr>
        <w:t xml:space="preserve"> залишається незмінною – вирішення будь-яких питань стосовно земельної ділянки, на якій розташовується СДЮСШОР </w:t>
      </w:r>
      <w:r w:rsidR="00B47384" w:rsidRPr="00B47384">
        <w:rPr>
          <w:rFonts w:ascii="Times New Roman" w:hAnsi="Times New Roman" w:cs="Times New Roman"/>
          <w:iCs/>
          <w:sz w:val="28"/>
          <w:szCs w:val="28"/>
        </w:rPr>
        <w:t xml:space="preserve">з вітрильного спорту </w:t>
      </w:r>
      <w:proofErr w:type="spellStart"/>
      <w:r w:rsidR="00B47384" w:rsidRPr="00B47384">
        <w:rPr>
          <w:rFonts w:ascii="Times New Roman" w:hAnsi="Times New Roman" w:cs="Times New Roman"/>
          <w:iCs/>
          <w:sz w:val="28"/>
          <w:szCs w:val="28"/>
        </w:rPr>
        <w:t>м.Києва</w:t>
      </w:r>
      <w:proofErr w:type="spellEnd"/>
      <w:r w:rsidR="00B47384">
        <w:rPr>
          <w:rFonts w:ascii="Times New Roman" w:hAnsi="Times New Roman" w:cs="Times New Roman"/>
          <w:iCs/>
          <w:sz w:val="28"/>
          <w:szCs w:val="28"/>
        </w:rPr>
        <w:t xml:space="preserve"> є можливим лише після</w:t>
      </w:r>
      <w:r w:rsidR="00B47384" w:rsidRPr="00B47384">
        <w:t xml:space="preserve"> </w:t>
      </w:r>
      <w:r w:rsidR="00B47384" w:rsidRPr="00B47384">
        <w:rPr>
          <w:rFonts w:ascii="Times New Roman" w:hAnsi="Times New Roman" w:cs="Times New Roman"/>
          <w:iCs/>
          <w:sz w:val="28"/>
          <w:szCs w:val="28"/>
        </w:rPr>
        <w:t xml:space="preserve">її </w:t>
      </w:r>
      <w:r w:rsidR="00B47384">
        <w:rPr>
          <w:rFonts w:ascii="Times New Roman" w:hAnsi="Times New Roman" w:cs="Times New Roman"/>
          <w:iCs/>
          <w:sz w:val="28"/>
          <w:szCs w:val="28"/>
        </w:rPr>
        <w:t xml:space="preserve">передачі </w:t>
      </w:r>
      <w:r w:rsidR="00B47384" w:rsidRPr="00B47384">
        <w:rPr>
          <w:rFonts w:ascii="Times New Roman" w:hAnsi="Times New Roman" w:cs="Times New Roman"/>
          <w:iCs/>
          <w:sz w:val="28"/>
          <w:szCs w:val="28"/>
        </w:rPr>
        <w:t>в комунальну власність у відповідності до рішення Київської міської ради від 22</w:t>
      </w:r>
      <w:r w:rsidR="00B47384">
        <w:rPr>
          <w:rFonts w:ascii="Times New Roman" w:hAnsi="Times New Roman" w:cs="Times New Roman"/>
          <w:iCs/>
          <w:sz w:val="28"/>
          <w:szCs w:val="28"/>
        </w:rPr>
        <w:t>.12.</w:t>
      </w:r>
      <w:r w:rsidR="00B47384" w:rsidRPr="00B47384">
        <w:rPr>
          <w:rFonts w:ascii="Times New Roman" w:hAnsi="Times New Roman" w:cs="Times New Roman"/>
          <w:iCs/>
          <w:sz w:val="28"/>
          <w:szCs w:val="28"/>
        </w:rPr>
        <w:t>2015 №</w:t>
      </w:r>
      <w:r w:rsidR="00B4738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47384" w:rsidRPr="00B47384">
        <w:rPr>
          <w:rFonts w:ascii="Times New Roman" w:hAnsi="Times New Roman" w:cs="Times New Roman"/>
          <w:iCs/>
          <w:sz w:val="28"/>
          <w:szCs w:val="28"/>
        </w:rPr>
        <w:t>62/62 «Про надання згоди на безоплатне прийняття до комунальної власності територіальної громади міста Києва цілісних майнових комплексів дитячо-юнацьких спортивних шкіл»</w:t>
      </w:r>
      <w:r w:rsidR="00B47384">
        <w:rPr>
          <w:rFonts w:ascii="Times New Roman" w:hAnsi="Times New Roman" w:cs="Times New Roman"/>
          <w:iCs/>
          <w:sz w:val="28"/>
          <w:szCs w:val="28"/>
        </w:rPr>
        <w:t>.</w:t>
      </w:r>
    </w:p>
    <w:p w:rsidR="006A28B0" w:rsidRPr="0042365D" w:rsidRDefault="0094085A" w:rsidP="00CA2E0D">
      <w:pPr>
        <w:ind w:firstLine="50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F20760" w:rsidRPr="00C81324" w:rsidRDefault="004914B5" w:rsidP="0065736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b/>
          <w:sz w:val="28"/>
          <w:szCs w:val="28"/>
        </w:rPr>
        <w:t>Пріоритети на 202</w:t>
      </w:r>
      <w:r w:rsidR="00F5500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5C3F63" w:rsidRPr="00C81324">
        <w:rPr>
          <w:rFonts w:ascii="Times New Roman" w:eastAsia="Times New Roman" w:hAnsi="Times New Roman" w:cs="Times New Roman"/>
          <w:b/>
          <w:sz w:val="28"/>
          <w:szCs w:val="28"/>
        </w:rPr>
        <w:t xml:space="preserve"> рік</w:t>
      </w:r>
    </w:p>
    <w:p w:rsidR="00F20760" w:rsidRPr="00C81324" w:rsidRDefault="00F20760" w:rsidP="00C9575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20760" w:rsidRPr="00C81324" w:rsidRDefault="00657364" w:rsidP="00364331">
      <w:pPr>
        <w:ind w:left="6" w:firstLine="56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5C3F63" w:rsidRPr="00C81324">
        <w:rPr>
          <w:rFonts w:ascii="Times New Roman" w:eastAsia="Times New Roman" w:hAnsi="Times New Roman" w:cs="Times New Roman"/>
          <w:sz w:val="28"/>
          <w:szCs w:val="28"/>
        </w:rPr>
        <w:t>ріоритетними на</w:t>
      </w:r>
      <w:r w:rsidR="004914B5" w:rsidRPr="00C81324">
        <w:rPr>
          <w:rFonts w:ascii="Times New Roman" w:eastAsia="Times New Roman" w:hAnsi="Times New Roman" w:cs="Times New Roman"/>
          <w:sz w:val="28"/>
          <w:szCs w:val="28"/>
        </w:rPr>
        <w:t>прямками роботи депутата</w:t>
      </w:r>
      <w:r w:rsidR="001C23D8" w:rsidRPr="00C81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Київської міської ради </w:t>
      </w:r>
      <w:r w:rsidR="001C23D8" w:rsidRPr="00C81324">
        <w:rPr>
          <w:rFonts w:ascii="Times New Roman" w:eastAsia="Times New Roman" w:hAnsi="Times New Roman" w:cs="Times New Roman"/>
          <w:sz w:val="28"/>
          <w:szCs w:val="28"/>
        </w:rPr>
        <w:t xml:space="preserve">Костянтина </w:t>
      </w:r>
      <w:proofErr w:type="spellStart"/>
      <w:r w:rsidR="001C23D8" w:rsidRPr="00C81324">
        <w:rPr>
          <w:rFonts w:ascii="Times New Roman" w:eastAsia="Times New Roman" w:hAnsi="Times New Roman" w:cs="Times New Roman"/>
          <w:sz w:val="28"/>
          <w:szCs w:val="28"/>
        </w:rPr>
        <w:t>Богатова</w:t>
      </w:r>
      <w:proofErr w:type="spellEnd"/>
      <w:r w:rsidR="004914B5" w:rsidRPr="00C81324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B47384">
        <w:rPr>
          <w:rFonts w:ascii="Times New Roman" w:eastAsia="Times New Roman" w:hAnsi="Times New Roman" w:cs="Times New Roman"/>
          <w:sz w:val="28"/>
          <w:szCs w:val="28"/>
        </w:rPr>
        <w:t>1</w:t>
      </w:r>
      <w:r w:rsidR="005C3F63" w:rsidRPr="00C81324">
        <w:rPr>
          <w:rFonts w:ascii="Times New Roman" w:eastAsia="Times New Roman" w:hAnsi="Times New Roman" w:cs="Times New Roman"/>
          <w:sz w:val="28"/>
          <w:szCs w:val="28"/>
        </w:rPr>
        <w:t xml:space="preserve"> рік є: </w:t>
      </w:r>
    </w:p>
    <w:p w:rsidR="00F20760" w:rsidRPr="00C81324" w:rsidRDefault="005C3F63" w:rsidP="00DF140C">
      <w:pPr>
        <w:tabs>
          <w:tab w:val="left" w:pos="726"/>
        </w:tabs>
        <w:ind w:left="6" w:firstLine="5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1.  Підтримка зв’язку з </w:t>
      </w:r>
      <w:r w:rsidR="00657364">
        <w:rPr>
          <w:rFonts w:ascii="Times New Roman" w:eastAsia="Times New Roman" w:hAnsi="Times New Roman" w:cs="Times New Roman"/>
          <w:sz w:val="28"/>
          <w:szCs w:val="28"/>
        </w:rPr>
        <w:t xml:space="preserve">членами територіальної 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>грома</w:t>
      </w:r>
      <w:r w:rsidR="00657364">
        <w:rPr>
          <w:rFonts w:ascii="Times New Roman" w:eastAsia="Times New Roman" w:hAnsi="Times New Roman" w:cs="Times New Roman"/>
          <w:sz w:val="28"/>
          <w:szCs w:val="28"/>
        </w:rPr>
        <w:t>ди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65736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3433" w:rsidRPr="00C81324">
        <w:rPr>
          <w:rFonts w:ascii="Times New Roman" w:eastAsia="Times New Roman" w:hAnsi="Times New Roman" w:cs="Times New Roman"/>
          <w:sz w:val="28"/>
          <w:szCs w:val="28"/>
        </w:rPr>
        <w:t>Києва,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 розгляд пропозицій, заяв і скарг громадян</w:t>
      </w:r>
      <w:r w:rsidR="00963433" w:rsidRPr="00C81324">
        <w:rPr>
          <w:rFonts w:ascii="Times New Roman" w:eastAsia="Times New Roman" w:hAnsi="Times New Roman" w:cs="Times New Roman"/>
          <w:sz w:val="28"/>
          <w:szCs w:val="28"/>
        </w:rPr>
        <w:t>, реалізація</w:t>
      </w:r>
      <w:r w:rsidR="0020377B" w:rsidRPr="00C81324">
        <w:rPr>
          <w:rFonts w:ascii="Times New Roman" w:eastAsia="Times New Roman" w:hAnsi="Times New Roman" w:cs="Times New Roman"/>
          <w:sz w:val="28"/>
          <w:szCs w:val="28"/>
        </w:rPr>
        <w:t xml:space="preserve"> спільних</w:t>
      </w:r>
      <w:r w:rsidR="00963433" w:rsidRPr="00C81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3433" w:rsidRPr="00C81324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657364">
        <w:rPr>
          <w:rFonts w:ascii="Times New Roman" w:eastAsia="Times New Roman" w:hAnsi="Times New Roman" w:cs="Times New Roman"/>
          <w:sz w:val="28"/>
          <w:szCs w:val="28"/>
        </w:rPr>
        <w:t>є</w:t>
      </w:r>
      <w:r w:rsidR="00963433" w:rsidRPr="00C81324">
        <w:rPr>
          <w:rFonts w:ascii="Times New Roman" w:eastAsia="Times New Roman" w:hAnsi="Times New Roman" w:cs="Times New Roman"/>
          <w:sz w:val="28"/>
          <w:szCs w:val="28"/>
        </w:rPr>
        <w:t>кті</w:t>
      </w:r>
      <w:r w:rsidR="0065736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r w:rsidR="00D16878" w:rsidRPr="00C81324">
        <w:rPr>
          <w:rFonts w:ascii="Times New Roman" w:eastAsia="Times New Roman" w:hAnsi="Times New Roman" w:cs="Times New Roman"/>
          <w:sz w:val="28"/>
          <w:szCs w:val="28"/>
        </w:rPr>
        <w:t>, а також надання мешканцям Оболонського району первинної юридичної допомоги на безоплатній основі</w:t>
      </w:r>
      <w:r w:rsidR="00DB5ACA" w:rsidRPr="00C813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0760" w:rsidRPr="00C81324" w:rsidRDefault="005C3F63" w:rsidP="00364331">
      <w:pPr>
        <w:tabs>
          <w:tab w:val="left" w:pos="726"/>
        </w:tabs>
        <w:ind w:left="6" w:firstLine="5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24">
        <w:rPr>
          <w:rFonts w:ascii="Times New Roman" w:eastAsia="Times New Roman" w:hAnsi="Times New Roman" w:cs="Times New Roman"/>
          <w:sz w:val="28"/>
          <w:szCs w:val="28"/>
        </w:rPr>
        <w:t>2. Робота в</w:t>
      </w:r>
      <w:r w:rsidR="00A74DD0" w:rsidRPr="00C81324">
        <w:rPr>
          <w:rFonts w:ascii="Times New Roman" w:eastAsia="Times New Roman" w:hAnsi="Times New Roman" w:cs="Times New Roman"/>
          <w:sz w:val="28"/>
          <w:szCs w:val="28"/>
        </w:rPr>
        <w:t xml:space="preserve"> Київській міській раді та постійній комісії</w:t>
      </w:r>
      <w:r w:rsidRPr="00C81324">
        <w:rPr>
          <w:rFonts w:ascii="Times New Roman" w:eastAsia="Times New Roman" w:hAnsi="Times New Roman" w:cs="Times New Roman"/>
          <w:sz w:val="28"/>
          <w:szCs w:val="28"/>
        </w:rPr>
        <w:t xml:space="preserve"> Київської міської ради з питань </w:t>
      </w:r>
      <w:r w:rsidR="00657364">
        <w:rPr>
          <w:rFonts w:ascii="Times New Roman" w:eastAsia="Times New Roman" w:hAnsi="Times New Roman" w:cs="Times New Roman"/>
          <w:sz w:val="28"/>
          <w:szCs w:val="28"/>
        </w:rPr>
        <w:t xml:space="preserve">екологічної політики </w:t>
      </w:r>
      <w:r w:rsidR="0020377B" w:rsidRPr="00C81324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657364">
        <w:rPr>
          <w:rFonts w:ascii="Times New Roman" w:eastAsia="Times New Roman" w:hAnsi="Times New Roman" w:cs="Times New Roman"/>
          <w:sz w:val="28"/>
          <w:szCs w:val="28"/>
        </w:rPr>
        <w:t>метою вирішення екологічних проблем м. Києва</w:t>
      </w:r>
      <w:r w:rsidR="00DB5ACA" w:rsidRPr="00C81324">
        <w:rPr>
          <w:rFonts w:ascii="Times New Roman" w:eastAsia="Times New Roman" w:hAnsi="Times New Roman" w:cs="Times New Roman"/>
          <w:sz w:val="28"/>
          <w:szCs w:val="28"/>
        </w:rPr>
        <w:t>.</w:t>
      </w:r>
      <w:r w:rsidR="00717763">
        <w:rPr>
          <w:rFonts w:ascii="Times New Roman" w:eastAsia="Times New Roman" w:hAnsi="Times New Roman" w:cs="Times New Roman"/>
          <w:sz w:val="28"/>
          <w:szCs w:val="28"/>
        </w:rPr>
        <w:t xml:space="preserve"> Реалізація поданих до плану роботи постійної комісії пропозицій на 2021 рік.</w:t>
      </w:r>
    </w:p>
    <w:p w:rsidR="00F20760" w:rsidRDefault="00EE7100" w:rsidP="00364331">
      <w:pPr>
        <w:tabs>
          <w:tab w:val="left" w:pos="726"/>
        </w:tabs>
        <w:ind w:left="6" w:firstLine="56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F140C" w:rsidRPr="00C813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C3F63" w:rsidRPr="00C8132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Продовження реалізації розпочатих </w:t>
      </w:r>
      <w:proofErr w:type="spellStart"/>
      <w:r w:rsidR="005C3F63" w:rsidRPr="00C81324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є</w:t>
      </w:r>
      <w:r w:rsidR="005C3F63" w:rsidRPr="00C81324">
        <w:rPr>
          <w:rFonts w:ascii="Times New Roman" w:eastAsia="Times New Roman" w:hAnsi="Times New Roman" w:cs="Times New Roman"/>
          <w:sz w:val="28"/>
          <w:szCs w:val="28"/>
          <w:highlight w:val="white"/>
        </w:rPr>
        <w:t>ктів</w:t>
      </w:r>
      <w:proofErr w:type="spellEnd"/>
      <w:r w:rsidR="005C3F63" w:rsidRPr="00C81324">
        <w:rPr>
          <w:rFonts w:ascii="Times New Roman" w:eastAsia="Times New Roman" w:hAnsi="Times New Roman" w:cs="Times New Roman"/>
          <w:sz w:val="28"/>
          <w:szCs w:val="28"/>
          <w:highlight w:val="white"/>
        </w:rPr>
        <w:t>:</w:t>
      </w:r>
    </w:p>
    <w:p w:rsidR="00EE7100" w:rsidRDefault="00EE7100" w:rsidP="00EE7100">
      <w:pPr>
        <w:pStyle w:val="ab"/>
        <w:numPr>
          <w:ilvl w:val="0"/>
          <w:numId w:val="16"/>
        </w:numPr>
        <w:tabs>
          <w:tab w:val="left" w:pos="72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100">
        <w:rPr>
          <w:rFonts w:ascii="Times New Roman" w:eastAsia="Times New Roman" w:hAnsi="Times New Roman" w:cs="Times New Roman"/>
          <w:sz w:val="28"/>
          <w:szCs w:val="28"/>
        </w:rPr>
        <w:t xml:space="preserve">Сприяння збереженню довкілля та зелених зон; </w:t>
      </w:r>
    </w:p>
    <w:p w:rsidR="00364331" w:rsidRPr="00EE7100" w:rsidRDefault="00EE7100" w:rsidP="00EE7100">
      <w:pPr>
        <w:pStyle w:val="ab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2" w:name="_gjdgxs" w:colFirst="0" w:colLast="0"/>
      <w:bookmarkEnd w:id="2"/>
      <w:r w:rsidRPr="00EE7100">
        <w:rPr>
          <w:rFonts w:ascii="Times New Roman" w:eastAsia="Times New Roman" w:hAnsi="Times New Roman" w:cs="Times New Roman"/>
          <w:sz w:val="28"/>
          <w:szCs w:val="28"/>
        </w:rPr>
        <w:t>Б</w:t>
      </w:r>
      <w:r w:rsidR="00DF140C" w:rsidRPr="00EE7100">
        <w:rPr>
          <w:rFonts w:ascii="Times New Roman" w:eastAsia="Times New Roman" w:hAnsi="Times New Roman" w:cs="Times New Roman"/>
          <w:sz w:val="28"/>
          <w:szCs w:val="28"/>
        </w:rPr>
        <w:t>удівництво</w:t>
      </w:r>
      <w:r w:rsidR="00364331" w:rsidRPr="00EE7100">
        <w:rPr>
          <w:rFonts w:ascii="Times New Roman" w:eastAsia="Times New Roman" w:hAnsi="Times New Roman" w:cs="Times New Roman"/>
          <w:sz w:val="28"/>
          <w:szCs w:val="28"/>
        </w:rPr>
        <w:t xml:space="preserve"> парку культури та відпочинку «Парк Почайна»</w:t>
      </w:r>
      <w:r w:rsidR="00DF140C" w:rsidRPr="00EE7100">
        <w:rPr>
          <w:rFonts w:ascii="Times New Roman" w:eastAsia="Times New Roman" w:hAnsi="Times New Roman" w:cs="Times New Roman"/>
          <w:sz w:val="28"/>
          <w:szCs w:val="28"/>
        </w:rPr>
        <w:t xml:space="preserve"> в Оболонському районі </w:t>
      </w:r>
      <w:r w:rsidRPr="00EE7100">
        <w:rPr>
          <w:rFonts w:ascii="Times New Roman" w:eastAsia="Times New Roman" w:hAnsi="Times New Roman" w:cs="Times New Roman"/>
          <w:sz w:val="28"/>
          <w:szCs w:val="28"/>
        </w:rPr>
        <w:t>м. Києва</w:t>
      </w:r>
      <w:r w:rsidR="00364331" w:rsidRPr="00EE710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0760" w:rsidRPr="00717763" w:rsidRDefault="00EE7100" w:rsidP="00EE7100">
      <w:pPr>
        <w:pStyle w:val="ab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10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</w:t>
      </w:r>
      <w:r w:rsidR="005C3F63" w:rsidRPr="00EE710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роведення</w:t>
      </w:r>
      <w:r w:rsidR="005C3F63" w:rsidRPr="00EE7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3433" w:rsidRPr="00EE7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капітального ремонту</w:t>
      </w:r>
      <w:r w:rsidR="00DF140C" w:rsidRPr="00EE7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будівлі</w:t>
      </w:r>
      <w:r w:rsidR="005C3F63" w:rsidRPr="00EE710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4003B7" w:rsidRPr="00EE710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комунального </w:t>
      </w:r>
      <w:r w:rsidR="005C3F63" w:rsidRPr="00EE710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кінотеатру «Братислава» </w:t>
      </w:r>
      <w:r w:rsidR="00A92B7C" w:rsidRPr="00EE710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з метою</w:t>
      </w:r>
      <w:r w:rsidR="005C3F63" w:rsidRPr="00EE710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створення </w:t>
      </w:r>
      <w:r w:rsidR="004003B7" w:rsidRPr="00EE7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нового </w:t>
      </w:r>
      <w:r w:rsidR="005C3F63" w:rsidRPr="00EE7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громадського</w:t>
      </w:r>
      <w:r w:rsidR="00A92B7C" w:rsidRPr="00EE7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-культурного</w:t>
      </w:r>
      <w:r w:rsidR="005C3F63" w:rsidRPr="00EE7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7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центру</w:t>
      </w:r>
      <w:r w:rsidR="005C3F63" w:rsidRPr="00EE7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в Оболонському районі;</w:t>
      </w:r>
    </w:p>
    <w:p w:rsidR="00717763" w:rsidRPr="00EE7100" w:rsidRDefault="00717763" w:rsidP="00EE7100">
      <w:pPr>
        <w:pStyle w:val="ab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Боротьба проти прийняття злочинних Детальних планів території в Оболонському районі м. Києва;</w:t>
      </w:r>
    </w:p>
    <w:p w:rsidR="00DF140C" w:rsidRPr="00EE7100" w:rsidRDefault="00DF140C" w:rsidP="00EE7100">
      <w:pPr>
        <w:pStyle w:val="ab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E710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підтримка </w:t>
      </w:r>
      <w:r w:rsidR="00963433" w:rsidRPr="00EE7100">
        <w:rPr>
          <w:rFonts w:ascii="Times New Roman" w:eastAsia="Times New Roman" w:hAnsi="Times New Roman" w:cs="Times New Roman"/>
          <w:sz w:val="28"/>
          <w:szCs w:val="28"/>
        </w:rPr>
        <w:t>Комплексної дитячо-юнацької спортивної школи</w:t>
      </w:r>
      <w:r w:rsidR="005C3F63" w:rsidRPr="00EE7100">
        <w:rPr>
          <w:rFonts w:ascii="Times New Roman" w:eastAsia="Times New Roman" w:hAnsi="Times New Roman" w:cs="Times New Roman"/>
          <w:sz w:val="28"/>
          <w:szCs w:val="28"/>
        </w:rPr>
        <w:t xml:space="preserve"> «Маяк</w:t>
      </w:r>
      <w:r w:rsidR="00963433" w:rsidRPr="00EE7100">
        <w:rPr>
          <w:rFonts w:ascii="Times New Roman" w:eastAsia="Times New Roman" w:hAnsi="Times New Roman" w:cs="Times New Roman"/>
          <w:sz w:val="28"/>
          <w:szCs w:val="28"/>
        </w:rPr>
        <w:t xml:space="preserve"> Оболоні</w:t>
      </w:r>
      <w:r w:rsidR="005C3F63" w:rsidRPr="00EE710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63433" w:rsidRPr="00EE7100">
        <w:rPr>
          <w:rFonts w:ascii="Times New Roman" w:eastAsia="Times New Roman" w:hAnsi="Times New Roman" w:cs="Times New Roman"/>
          <w:sz w:val="28"/>
          <w:szCs w:val="28"/>
        </w:rPr>
        <w:t xml:space="preserve"> комун</w:t>
      </w:r>
      <w:r w:rsidRPr="00EE7100">
        <w:rPr>
          <w:rFonts w:ascii="Times New Roman" w:eastAsia="Times New Roman" w:hAnsi="Times New Roman" w:cs="Times New Roman"/>
          <w:sz w:val="28"/>
          <w:szCs w:val="28"/>
        </w:rPr>
        <w:t>ального підпорядкування</w:t>
      </w:r>
      <w:r w:rsidR="004003B7" w:rsidRPr="00EE71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4973" w:rsidRDefault="00FE4973" w:rsidP="00FE497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4C7D" w:rsidRPr="00874C7D" w:rsidRDefault="00874C7D" w:rsidP="00E71B77">
      <w:pPr>
        <w:jc w:val="both"/>
        <w:rPr>
          <w:rFonts w:asciiTheme="minorHAnsi" w:eastAsia="Times New Roman" w:hAnsiTheme="minorHAnsi" w:cs="Times New Roman"/>
          <w:sz w:val="28"/>
          <w:szCs w:val="28"/>
        </w:rPr>
      </w:pPr>
    </w:p>
    <w:sectPr w:rsidR="00874C7D" w:rsidRPr="00874C7D" w:rsidSect="00A75501">
      <w:type w:val="continuous"/>
      <w:pgSz w:w="11906" w:h="16838"/>
      <w:pgMar w:top="1134" w:right="566" w:bottom="1135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482" w:rsidRDefault="00575482">
      <w:r>
        <w:separator/>
      </w:r>
    </w:p>
  </w:endnote>
  <w:endnote w:type="continuationSeparator" w:id="0">
    <w:p w:rsidR="00575482" w:rsidRDefault="0057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82C" w:rsidRPr="007B2F10" w:rsidRDefault="0074482C">
    <w:pPr>
      <w:tabs>
        <w:tab w:val="right" w:pos="9612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482" w:rsidRDefault="00575482">
      <w:r>
        <w:separator/>
      </w:r>
    </w:p>
  </w:footnote>
  <w:footnote w:type="continuationSeparator" w:id="0">
    <w:p w:rsidR="00575482" w:rsidRDefault="00575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5169"/>
    <w:multiLevelType w:val="multilevel"/>
    <w:tmpl w:val="F77CF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22748"/>
    <w:multiLevelType w:val="multilevel"/>
    <w:tmpl w:val="0A6C29EC"/>
    <w:lvl w:ilvl="0">
      <w:start w:val="1"/>
      <w:numFmt w:val="bullet"/>
      <w:lvlText w:val=""/>
      <w:lvlJc w:val="left"/>
      <w:pPr>
        <w:ind w:left="72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9D0F69"/>
    <w:multiLevelType w:val="hybridMultilevel"/>
    <w:tmpl w:val="84926D52"/>
    <w:lvl w:ilvl="0" w:tplc="EF3C801E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A2A7D10"/>
    <w:multiLevelType w:val="hybridMultilevel"/>
    <w:tmpl w:val="C3763626"/>
    <w:lvl w:ilvl="0" w:tplc="7538567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22674FC"/>
    <w:multiLevelType w:val="hybridMultilevel"/>
    <w:tmpl w:val="F51A9C5E"/>
    <w:lvl w:ilvl="0" w:tplc="02B07FB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24B70DA"/>
    <w:multiLevelType w:val="hybridMultilevel"/>
    <w:tmpl w:val="1A94FBA0"/>
    <w:lvl w:ilvl="0" w:tplc="DC9A94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2E56A8F"/>
    <w:multiLevelType w:val="multilevel"/>
    <w:tmpl w:val="AEB4CC9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542E2124"/>
    <w:multiLevelType w:val="hybridMultilevel"/>
    <w:tmpl w:val="7104364A"/>
    <w:lvl w:ilvl="0" w:tplc="4A24A0F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55F57DE"/>
    <w:multiLevelType w:val="hybridMultilevel"/>
    <w:tmpl w:val="C6BE1154"/>
    <w:lvl w:ilvl="0" w:tplc="EB98E57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8947422"/>
    <w:multiLevelType w:val="hybridMultilevel"/>
    <w:tmpl w:val="A8EA8E3C"/>
    <w:lvl w:ilvl="0" w:tplc="5CC427BC">
      <w:start w:val="4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8EB67AC"/>
    <w:multiLevelType w:val="hybridMultilevel"/>
    <w:tmpl w:val="420053C2"/>
    <w:lvl w:ilvl="0" w:tplc="09380E2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3CC49CD"/>
    <w:multiLevelType w:val="hybridMultilevel"/>
    <w:tmpl w:val="E0083B5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78105C5"/>
    <w:multiLevelType w:val="hybridMultilevel"/>
    <w:tmpl w:val="5C361E42"/>
    <w:lvl w:ilvl="0" w:tplc="C47AF750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0943FC"/>
    <w:multiLevelType w:val="multilevel"/>
    <w:tmpl w:val="A4EC8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912DA"/>
    <w:multiLevelType w:val="hybridMultilevel"/>
    <w:tmpl w:val="C9FC519A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CCA3007"/>
    <w:multiLevelType w:val="hybridMultilevel"/>
    <w:tmpl w:val="AF5497A0"/>
    <w:lvl w:ilvl="0" w:tplc="200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0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 w:numId="10">
    <w:abstractNumId w:val="10"/>
  </w:num>
  <w:num w:numId="11">
    <w:abstractNumId w:val="4"/>
  </w:num>
  <w:num w:numId="12">
    <w:abstractNumId w:val="11"/>
  </w:num>
  <w:num w:numId="13">
    <w:abstractNumId w:val="12"/>
  </w:num>
  <w:num w:numId="14">
    <w:abstractNumId w:val="2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760"/>
    <w:rsid w:val="00015DFE"/>
    <w:rsid w:val="00033EB4"/>
    <w:rsid w:val="000538C2"/>
    <w:rsid w:val="00061F88"/>
    <w:rsid w:val="000651FB"/>
    <w:rsid w:val="00073097"/>
    <w:rsid w:val="0007754A"/>
    <w:rsid w:val="000911E5"/>
    <w:rsid w:val="000943DD"/>
    <w:rsid w:val="000A783C"/>
    <w:rsid w:val="000B5238"/>
    <w:rsid w:val="000C389F"/>
    <w:rsid w:val="000C6089"/>
    <w:rsid w:val="000D6B35"/>
    <w:rsid w:val="000E486B"/>
    <w:rsid w:val="00101233"/>
    <w:rsid w:val="00104B0F"/>
    <w:rsid w:val="00107D59"/>
    <w:rsid w:val="00111B2B"/>
    <w:rsid w:val="00144C63"/>
    <w:rsid w:val="00145CD0"/>
    <w:rsid w:val="00153954"/>
    <w:rsid w:val="001541DB"/>
    <w:rsid w:val="00161077"/>
    <w:rsid w:val="00174A9C"/>
    <w:rsid w:val="001820BB"/>
    <w:rsid w:val="00190627"/>
    <w:rsid w:val="00190A1F"/>
    <w:rsid w:val="00195A05"/>
    <w:rsid w:val="001A3193"/>
    <w:rsid w:val="001A5CD6"/>
    <w:rsid w:val="001A6D84"/>
    <w:rsid w:val="001C1224"/>
    <w:rsid w:val="001C23D8"/>
    <w:rsid w:val="001C6BBB"/>
    <w:rsid w:val="001F4F2D"/>
    <w:rsid w:val="001F6748"/>
    <w:rsid w:val="00201CCA"/>
    <w:rsid w:val="0020377B"/>
    <w:rsid w:val="00211B9B"/>
    <w:rsid w:val="0021632D"/>
    <w:rsid w:val="002373C2"/>
    <w:rsid w:val="00246318"/>
    <w:rsid w:val="00265C94"/>
    <w:rsid w:val="00267D27"/>
    <w:rsid w:val="00270094"/>
    <w:rsid w:val="002A4F70"/>
    <w:rsid w:val="002A5E97"/>
    <w:rsid w:val="002B3C02"/>
    <w:rsid w:val="002B63B0"/>
    <w:rsid w:val="002B6E8E"/>
    <w:rsid w:val="002D0A54"/>
    <w:rsid w:val="002E418F"/>
    <w:rsid w:val="003179A1"/>
    <w:rsid w:val="0032688D"/>
    <w:rsid w:val="00343B4F"/>
    <w:rsid w:val="003500C1"/>
    <w:rsid w:val="00364331"/>
    <w:rsid w:val="00373292"/>
    <w:rsid w:val="00374516"/>
    <w:rsid w:val="00391F62"/>
    <w:rsid w:val="0039533F"/>
    <w:rsid w:val="003A1F73"/>
    <w:rsid w:val="003B1CF9"/>
    <w:rsid w:val="003B4B12"/>
    <w:rsid w:val="003D2591"/>
    <w:rsid w:val="003D43E6"/>
    <w:rsid w:val="003D4B1B"/>
    <w:rsid w:val="003D5655"/>
    <w:rsid w:val="003E7636"/>
    <w:rsid w:val="003F4F5D"/>
    <w:rsid w:val="003F55FD"/>
    <w:rsid w:val="003F67C1"/>
    <w:rsid w:val="004003B7"/>
    <w:rsid w:val="0040226F"/>
    <w:rsid w:val="0041341D"/>
    <w:rsid w:val="00421B5E"/>
    <w:rsid w:val="004228A6"/>
    <w:rsid w:val="0042365D"/>
    <w:rsid w:val="00433CB6"/>
    <w:rsid w:val="004355A2"/>
    <w:rsid w:val="004500C0"/>
    <w:rsid w:val="00452138"/>
    <w:rsid w:val="00453757"/>
    <w:rsid w:val="00454994"/>
    <w:rsid w:val="0046058D"/>
    <w:rsid w:val="00461604"/>
    <w:rsid w:val="004646CC"/>
    <w:rsid w:val="0046702C"/>
    <w:rsid w:val="0046772C"/>
    <w:rsid w:val="004914B5"/>
    <w:rsid w:val="004A1176"/>
    <w:rsid w:val="004B6FDE"/>
    <w:rsid w:val="004F62DE"/>
    <w:rsid w:val="005069FD"/>
    <w:rsid w:val="005175D6"/>
    <w:rsid w:val="00542646"/>
    <w:rsid w:val="00547834"/>
    <w:rsid w:val="0055600B"/>
    <w:rsid w:val="005604A5"/>
    <w:rsid w:val="00563C28"/>
    <w:rsid w:val="00573D2D"/>
    <w:rsid w:val="0057474F"/>
    <w:rsid w:val="00574847"/>
    <w:rsid w:val="00575482"/>
    <w:rsid w:val="00584507"/>
    <w:rsid w:val="00584CE5"/>
    <w:rsid w:val="00595716"/>
    <w:rsid w:val="00597164"/>
    <w:rsid w:val="005B32E6"/>
    <w:rsid w:val="005B359F"/>
    <w:rsid w:val="005C3F63"/>
    <w:rsid w:val="005C43CA"/>
    <w:rsid w:val="005D4097"/>
    <w:rsid w:val="005E4075"/>
    <w:rsid w:val="005F15F6"/>
    <w:rsid w:val="005F1641"/>
    <w:rsid w:val="006056B0"/>
    <w:rsid w:val="0060748A"/>
    <w:rsid w:val="00607937"/>
    <w:rsid w:val="00610960"/>
    <w:rsid w:val="0061291A"/>
    <w:rsid w:val="006143E9"/>
    <w:rsid w:val="006438E5"/>
    <w:rsid w:val="00654148"/>
    <w:rsid w:val="00657364"/>
    <w:rsid w:val="006713C1"/>
    <w:rsid w:val="00681548"/>
    <w:rsid w:val="006854EF"/>
    <w:rsid w:val="006A28B0"/>
    <w:rsid w:val="006A5A18"/>
    <w:rsid w:val="006B1E1D"/>
    <w:rsid w:val="006B6DCD"/>
    <w:rsid w:val="006C1D53"/>
    <w:rsid w:val="006C266A"/>
    <w:rsid w:val="006C54FD"/>
    <w:rsid w:val="006D06ED"/>
    <w:rsid w:val="006D11BA"/>
    <w:rsid w:val="006D1484"/>
    <w:rsid w:val="006E3DAD"/>
    <w:rsid w:val="006E5A0E"/>
    <w:rsid w:val="006F7677"/>
    <w:rsid w:val="00701E23"/>
    <w:rsid w:val="0070365C"/>
    <w:rsid w:val="00703DC4"/>
    <w:rsid w:val="00710A30"/>
    <w:rsid w:val="0071677B"/>
    <w:rsid w:val="00717763"/>
    <w:rsid w:val="007341EC"/>
    <w:rsid w:val="007350F4"/>
    <w:rsid w:val="00736F3A"/>
    <w:rsid w:val="00737D8E"/>
    <w:rsid w:val="0074482C"/>
    <w:rsid w:val="00751C11"/>
    <w:rsid w:val="00755090"/>
    <w:rsid w:val="0076287B"/>
    <w:rsid w:val="00762D80"/>
    <w:rsid w:val="00776DD8"/>
    <w:rsid w:val="00783269"/>
    <w:rsid w:val="00790E4F"/>
    <w:rsid w:val="007A0913"/>
    <w:rsid w:val="007A0FF8"/>
    <w:rsid w:val="007A23C4"/>
    <w:rsid w:val="007B273F"/>
    <w:rsid w:val="007B280A"/>
    <w:rsid w:val="007B2F10"/>
    <w:rsid w:val="007B51F9"/>
    <w:rsid w:val="007C6BEB"/>
    <w:rsid w:val="007E4593"/>
    <w:rsid w:val="007F08DF"/>
    <w:rsid w:val="008115AB"/>
    <w:rsid w:val="008127B1"/>
    <w:rsid w:val="00847E45"/>
    <w:rsid w:val="00857F4B"/>
    <w:rsid w:val="008632C8"/>
    <w:rsid w:val="00864A32"/>
    <w:rsid w:val="00871883"/>
    <w:rsid w:val="00874C7D"/>
    <w:rsid w:val="00875621"/>
    <w:rsid w:val="00883EB1"/>
    <w:rsid w:val="0089152D"/>
    <w:rsid w:val="00896736"/>
    <w:rsid w:val="008A0769"/>
    <w:rsid w:val="008B7384"/>
    <w:rsid w:val="008C36BF"/>
    <w:rsid w:val="008D706C"/>
    <w:rsid w:val="008F59EC"/>
    <w:rsid w:val="008F5E67"/>
    <w:rsid w:val="00900294"/>
    <w:rsid w:val="00902860"/>
    <w:rsid w:val="0094085A"/>
    <w:rsid w:val="00942CC6"/>
    <w:rsid w:val="00953BB2"/>
    <w:rsid w:val="00955685"/>
    <w:rsid w:val="00963433"/>
    <w:rsid w:val="00971172"/>
    <w:rsid w:val="00981EF2"/>
    <w:rsid w:val="00986720"/>
    <w:rsid w:val="009915EF"/>
    <w:rsid w:val="009959D0"/>
    <w:rsid w:val="009A568D"/>
    <w:rsid w:val="009A76A5"/>
    <w:rsid w:val="009B6CCB"/>
    <w:rsid w:val="009C16A1"/>
    <w:rsid w:val="009D253B"/>
    <w:rsid w:val="009D56F8"/>
    <w:rsid w:val="009D71A2"/>
    <w:rsid w:val="00A40417"/>
    <w:rsid w:val="00A52E96"/>
    <w:rsid w:val="00A574E2"/>
    <w:rsid w:val="00A6120C"/>
    <w:rsid w:val="00A638F4"/>
    <w:rsid w:val="00A65FAF"/>
    <w:rsid w:val="00A741C8"/>
    <w:rsid w:val="00A74DD0"/>
    <w:rsid w:val="00A75501"/>
    <w:rsid w:val="00A77971"/>
    <w:rsid w:val="00A90D3B"/>
    <w:rsid w:val="00A91A96"/>
    <w:rsid w:val="00A92B7C"/>
    <w:rsid w:val="00AA463A"/>
    <w:rsid w:val="00AA6654"/>
    <w:rsid w:val="00AB5BBE"/>
    <w:rsid w:val="00AF3083"/>
    <w:rsid w:val="00B03552"/>
    <w:rsid w:val="00B03BA2"/>
    <w:rsid w:val="00B03C74"/>
    <w:rsid w:val="00B0594A"/>
    <w:rsid w:val="00B05BE2"/>
    <w:rsid w:val="00B15998"/>
    <w:rsid w:val="00B41745"/>
    <w:rsid w:val="00B47384"/>
    <w:rsid w:val="00B55531"/>
    <w:rsid w:val="00B674D7"/>
    <w:rsid w:val="00B70F74"/>
    <w:rsid w:val="00B7202D"/>
    <w:rsid w:val="00B8698B"/>
    <w:rsid w:val="00B95011"/>
    <w:rsid w:val="00BB3616"/>
    <w:rsid w:val="00BB3AA8"/>
    <w:rsid w:val="00BF158F"/>
    <w:rsid w:val="00BF61FD"/>
    <w:rsid w:val="00C06D17"/>
    <w:rsid w:val="00C14944"/>
    <w:rsid w:val="00C50C30"/>
    <w:rsid w:val="00C5217F"/>
    <w:rsid w:val="00C60227"/>
    <w:rsid w:val="00C81324"/>
    <w:rsid w:val="00C8343C"/>
    <w:rsid w:val="00C9397B"/>
    <w:rsid w:val="00C95758"/>
    <w:rsid w:val="00C96914"/>
    <w:rsid w:val="00CA2E0D"/>
    <w:rsid w:val="00CA2E86"/>
    <w:rsid w:val="00CB1CFD"/>
    <w:rsid w:val="00CB298D"/>
    <w:rsid w:val="00CB5195"/>
    <w:rsid w:val="00CD16FA"/>
    <w:rsid w:val="00CD2807"/>
    <w:rsid w:val="00CD431F"/>
    <w:rsid w:val="00CD5A45"/>
    <w:rsid w:val="00CE17AA"/>
    <w:rsid w:val="00CF68EC"/>
    <w:rsid w:val="00D06744"/>
    <w:rsid w:val="00D0712B"/>
    <w:rsid w:val="00D15C9F"/>
    <w:rsid w:val="00D16878"/>
    <w:rsid w:val="00D2521E"/>
    <w:rsid w:val="00D255EE"/>
    <w:rsid w:val="00D2577D"/>
    <w:rsid w:val="00D34DB6"/>
    <w:rsid w:val="00D52ED1"/>
    <w:rsid w:val="00D609F8"/>
    <w:rsid w:val="00D91692"/>
    <w:rsid w:val="00D93DC5"/>
    <w:rsid w:val="00D94395"/>
    <w:rsid w:val="00DB434C"/>
    <w:rsid w:val="00DB5ACA"/>
    <w:rsid w:val="00DC684A"/>
    <w:rsid w:val="00DE6783"/>
    <w:rsid w:val="00DF061F"/>
    <w:rsid w:val="00DF140C"/>
    <w:rsid w:val="00DF2896"/>
    <w:rsid w:val="00DF29C0"/>
    <w:rsid w:val="00DF4E4C"/>
    <w:rsid w:val="00E05376"/>
    <w:rsid w:val="00E25454"/>
    <w:rsid w:val="00E25A68"/>
    <w:rsid w:val="00E26077"/>
    <w:rsid w:val="00E414D3"/>
    <w:rsid w:val="00E47626"/>
    <w:rsid w:val="00E55E2F"/>
    <w:rsid w:val="00E56DFA"/>
    <w:rsid w:val="00E628DE"/>
    <w:rsid w:val="00E632E4"/>
    <w:rsid w:val="00E638EA"/>
    <w:rsid w:val="00E64E2A"/>
    <w:rsid w:val="00E713C4"/>
    <w:rsid w:val="00E71B77"/>
    <w:rsid w:val="00E9187D"/>
    <w:rsid w:val="00E9293D"/>
    <w:rsid w:val="00E95638"/>
    <w:rsid w:val="00E9700C"/>
    <w:rsid w:val="00EA28F2"/>
    <w:rsid w:val="00EA7684"/>
    <w:rsid w:val="00EB02A9"/>
    <w:rsid w:val="00EC7C0A"/>
    <w:rsid w:val="00ED23CB"/>
    <w:rsid w:val="00EE16C2"/>
    <w:rsid w:val="00EE34CA"/>
    <w:rsid w:val="00EE6505"/>
    <w:rsid w:val="00EE7100"/>
    <w:rsid w:val="00EF453D"/>
    <w:rsid w:val="00F20760"/>
    <w:rsid w:val="00F4608C"/>
    <w:rsid w:val="00F544DE"/>
    <w:rsid w:val="00F5500B"/>
    <w:rsid w:val="00F550E8"/>
    <w:rsid w:val="00F62AB8"/>
    <w:rsid w:val="00F64C57"/>
    <w:rsid w:val="00F70325"/>
    <w:rsid w:val="00F75DBE"/>
    <w:rsid w:val="00F85641"/>
    <w:rsid w:val="00F911D7"/>
    <w:rsid w:val="00FA3F1B"/>
    <w:rsid w:val="00FB4611"/>
    <w:rsid w:val="00FD2712"/>
    <w:rsid w:val="00FE4973"/>
    <w:rsid w:val="00FE514A"/>
    <w:rsid w:val="00FF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3674C-1C60-4B72-AF65-DF364D9F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36BF"/>
  </w:style>
  <w:style w:type="paragraph" w:styleId="1">
    <w:name w:val="heading 1"/>
    <w:basedOn w:val="a"/>
    <w:next w:val="a"/>
    <w:rsid w:val="008C36B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C36B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C36B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C36B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C36B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8C36B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C36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C36B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8C36B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B2F10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2F1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B2F10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7B2F10"/>
  </w:style>
  <w:style w:type="paragraph" w:styleId="a9">
    <w:name w:val="footer"/>
    <w:basedOn w:val="a"/>
    <w:link w:val="aa"/>
    <w:uiPriority w:val="99"/>
    <w:unhideWhenUsed/>
    <w:rsid w:val="007B2F10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7B2F10"/>
  </w:style>
  <w:style w:type="paragraph" w:styleId="ab">
    <w:name w:val="List Paragraph"/>
    <w:basedOn w:val="a"/>
    <w:uiPriority w:val="34"/>
    <w:qFormat/>
    <w:rsid w:val="00E628DE"/>
    <w:pPr>
      <w:ind w:left="720"/>
      <w:contextualSpacing/>
    </w:pPr>
  </w:style>
  <w:style w:type="table" w:styleId="ac">
    <w:name w:val="Table Grid"/>
    <w:basedOn w:val="a1"/>
    <w:uiPriority w:val="59"/>
    <w:rsid w:val="00783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768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m-2327405310327976791xfmc1">
    <w:name w:val="m_-2327405310327976791xfmc1"/>
    <w:basedOn w:val="a"/>
    <w:rsid w:val="007F08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il">
    <w:name w:val="il"/>
    <w:basedOn w:val="a0"/>
    <w:rsid w:val="007F08DF"/>
  </w:style>
  <w:style w:type="character" w:customStyle="1" w:styleId="10">
    <w:name w:val="Строгий1"/>
    <w:rsid w:val="000538C2"/>
    <w:rPr>
      <w:b/>
      <w:bCs/>
    </w:rPr>
  </w:style>
  <w:style w:type="paragraph" w:styleId="ad">
    <w:name w:val="No Spacing"/>
    <w:uiPriority w:val="1"/>
    <w:qFormat/>
    <w:rsid w:val="00CB5195"/>
    <w:rPr>
      <w:rFonts w:cs="Arial"/>
      <w:lang w:eastAsia="uk-UA"/>
    </w:rPr>
  </w:style>
  <w:style w:type="character" w:customStyle="1" w:styleId="apple-converted-space">
    <w:name w:val="apple-converted-space"/>
    <w:basedOn w:val="a0"/>
    <w:rsid w:val="008A0769"/>
  </w:style>
  <w:style w:type="character" w:styleId="ae">
    <w:name w:val="Hyperlink"/>
    <w:basedOn w:val="a0"/>
    <w:uiPriority w:val="99"/>
    <w:unhideWhenUsed/>
    <w:rsid w:val="00A65FAF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A65F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textexposedshow">
    <w:name w:val="text_exposed_show"/>
    <w:basedOn w:val="a0"/>
    <w:rsid w:val="00EE34CA"/>
  </w:style>
  <w:style w:type="character" w:customStyle="1" w:styleId="rvts15">
    <w:name w:val="rvts15"/>
    <w:rsid w:val="004914B5"/>
    <w:rPr>
      <w:rFonts w:cs="Times New Roman"/>
    </w:rPr>
  </w:style>
  <w:style w:type="character" w:styleId="af0">
    <w:name w:val="FollowedHyperlink"/>
    <w:basedOn w:val="a0"/>
    <w:uiPriority w:val="99"/>
    <w:semiHidden/>
    <w:unhideWhenUsed/>
    <w:rsid w:val="00A7797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7971"/>
    <w:rPr>
      <w:color w:val="605E5C"/>
      <w:shd w:val="clear" w:color="auto" w:fill="E1DFDD"/>
    </w:rPr>
  </w:style>
  <w:style w:type="character" w:customStyle="1" w:styleId="im">
    <w:name w:val="im"/>
    <w:basedOn w:val="a0"/>
    <w:rsid w:val="0074482C"/>
  </w:style>
  <w:style w:type="character" w:styleId="af1">
    <w:name w:val="Strong"/>
    <w:basedOn w:val="a0"/>
    <w:uiPriority w:val="22"/>
    <w:qFormat/>
    <w:rsid w:val="00681548"/>
    <w:rPr>
      <w:b/>
      <w:bCs/>
    </w:rPr>
  </w:style>
  <w:style w:type="character" w:customStyle="1" w:styleId="11">
    <w:name w:val="Название1"/>
    <w:rsid w:val="008D7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2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9643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07997983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4761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5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mr.gov.ua/uk/comisii/4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mr.gov.ua/uk/archive/%D1%81ommission/41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mr.gov.ua/uk/result_golosuvany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12174-0343-4DAD-A9A4-98020A0F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13833</Words>
  <Characters>7885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Мой</dc:creator>
  <cp:lastModifiedBy>Кузьменков Сергій Сергійович</cp:lastModifiedBy>
  <cp:revision>2</cp:revision>
  <dcterms:created xsi:type="dcterms:W3CDTF">2021-04-12T10:09:00Z</dcterms:created>
  <dcterms:modified xsi:type="dcterms:W3CDTF">2021-04-12T10:09:00Z</dcterms:modified>
</cp:coreProperties>
</file>