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C01" w:rsidRPr="00B43C01" w:rsidRDefault="00A423A8" w:rsidP="00186D63">
      <w:pPr>
        <w:ind w:firstLine="3828"/>
        <w:rPr>
          <w:sz w:val="28"/>
          <w:szCs w:val="28"/>
          <w:lang w:val="uk-UA"/>
        </w:rPr>
      </w:pPr>
      <w:r>
        <w:rPr>
          <w:sz w:val="28"/>
          <w:szCs w:val="28"/>
          <w:lang w:val="uk-UA"/>
        </w:rPr>
        <w:t>ЗАТВЕРДЖУЮ</w:t>
      </w:r>
    </w:p>
    <w:p w:rsidR="00B43C01" w:rsidRPr="00B43C01" w:rsidRDefault="00186D63" w:rsidP="00186D63">
      <w:pPr>
        <w:ind w:firstLine="3828"/>
        <w:rPr>
          <w:sz w:val="28"/>
          <w:szCs w:val="28"/>
          <w:lang w:val="uk-UA"/>
        </w:rPr>
      </w:pPr>
      <w:r>
        <w:rPr>
          <w:sz w:val="28"/>
          <w:szCs w:val="28"/>
          <w:lang w:val="uk-UA"/>
        </w:rPr>
        <w:t>з</w:t>
      </w:r>
      <w:r w:rsidR="00A423A8">
        <w:rPr>
          <w:sz w:val="28"/>
          <w:szCs w:val="28"/>
          <w:lang w:val="uk-UA"/>
        </w:rPr>
        <w:t>аступник міського голови -</w:t>
      </w:r>
      <w:r w:rsidR="00B43C01" w:rsidRPr="00B43C01">
        <w:rPr>
          <w:sz w:val="28"/>
          <w:szCs w:val="28"/>
          <w:lang w:val="uk-UA"/>
        </w:rPr>
        <w:t xml:space="preserve"> </w:t>
      </w:r>
    </w:p>
    <w:p w:rsidR="00B43C01" w:rsidRPr="00B43C01" w:rsidRDefault="00B43C01" w:rsidP="00186D63">
      <w:pPr>
        <w:ind w:firstLine="3828"/>
        <w:rPr>
          <w:sz w:val="28"/>
          <w:szCs w:val="28"/>
          <w:lang w:val="uk-UA"/>
        </w:rPr>
      </w:pPr>
      <w:r w:rsidRPr="00B43C01">
        <w:rPr>
          <w:sz w:val="28"/>
          <w:szCs w:val="28"/>
          <w:lang w:val="uk-UA"/>
        </w:rPr>
        <w:t xml:space="preserve">секретар Київської міської ради </w:t>
      </w:r>
    </w:p>
    <w:p w:rsidR="00B43C01" w:rsidRPr="00B43C01" w:rsidRDefault="00B43C01" w:rsidP="00186D63">
      <w:pPr>
        <w:ind w:firstLine="3828"/>
        <w:rPr>
          <w:sz w:val="28"/>
          <w:szCs w:val="28"/>
          <w:lang w:val="uk-UA"/>
        </w:rPr>
      </w:pPr>
    </w:p>
    <w:p w:rsidR="00B43C01" w:rsidRPr="00B43C01" w:rsidRDefault="00C2672F" w:rsidP="00186D63">
      <w:pPr>
        <w:ind w:firstLine="3828"/>
        <w:rPr>
          <w:sz w:val="28"/>
          <w:szCs w:val="28"/>
          <w:lang w:val="uk-UA"/>
        </w:rPr>
      </w:pPr>
      <w:r>
        <w:rPr>
          <w:sz w:val="28"/>
          <w:szCs w:val="28"/>
          <w:lang w:val="uk-UA"/>
        </w:rPr>
        <w:t>_______________</w:t>
      </w:r>
      <w:r w:rsidR="00186D63">
        <w:rPr>
          <w:sz w:val="28"/>
          <w:szCs w:val="28"/>
          <w:lang w:val="uk-UA"/>
        </w:rPr>
        <w:t>Володимир БОНДАРЕНКО</w:t>
      </w:r>
    </w:p>
    <w:p w:rsidR="00B43C01" w:rsidRPr="00B43C01" w:rsidRDefault="00B43C01" w:rsidP="00186D63">
      <w:pPr>
        <w:ind w:firstLine="3828"/>
        <w:rPr>
          <w:sz w:val="28"/>
          <w:szCs w:val="28"/>
          <w:lang w:val="uk-UA"/>
        </w:rPr>
      </w:pPr>
      <w:r w:rsidRPr="00B43C01">
        <w:rPr>
          <w:sz w:val="28"/>
          <w:szCs w:val="28"/>
          <w:lang w:val="uk-UA"/>
        </w:rPr>
        <w:t>«___»____________20</w:t>
      </w:r>
      <w:r w:rsidRPr="00B43C01">
        <w:rPr>
          <w:sz w:val="28"/>
          <w:szCs w:val="28"/>
        </w:rPr>
        <w:t xml:space="preserve"> </w:t>
      </w:r>
      <w:r w:rsidRPr="00B43C01">
        <w:rPr>
          <w:sz w:val="28"/>
          <w:szCs w:val="28"/>
          <w:lang w:val="uk-UA"/>
        </w:rPr>
        <w:t xml:space="preserve">   року</w:t>
      </w:r>
    </w:p>
    <w:p w:rsidR="00B43C01" w:rsidRDefault="00B43C01" w:rsidP="00B43C01">
      <w:pPr>
        <w:ind w:left="5040"/>
        <w:rPr>
          <w:sz w:val="28"/>
          <w:szCs w:val="28"/>
          <w:lang w:val="uk-UA"/>
        </w:rPr>
      </w:pPr>
    </w:p>
    <w:p w:rsidR="00186D63" w:rsidRDefault="00186D63" w:rsidP="00B43C01">
      <w:pPr>
        <w:ind w:left="5040"/>
        <w:rPr>
          <w:sz w:val="28"/>
          <w:szCs w:val="28"/>
          <w:lang w:val="uk-UA"/>
        </w:rPr>
      </w:pPr>
    </w:p>
    <w:p w:rsidR="007129DC" w:rsidRDefault="007129DC" w:rsidP="00B43C01">
      <w:pPr>
        <w:ind w:left="5040"/>
        <w:rPr>
          <w:sz w:val="28"/>
          <w:szCs w:val="28"/>
          <w:lang w:val="uk-UA"/>
        </w:rPr>
      </w:pPr>
    </w:p>
    <w:p w:rsidR="00B43C01" w:rsidRPr="00B43C01" w:rsidRDefault="00B43C01" w:rsidP="00B43C01">
      <w:pPr>
        <w:ind w:left="-900"/>
        <w:jc w:val="center"/>
        <w:rPr>
          <w:b/>
          <w:sz w:val="28"/>
          <w:szCs w:val="28"/>
          <w:lang w:val="uk-UA"/>
        </w:rPr>
      </w:pPr>
      <w:r w:rsidRPr="00B43C01">
        <w:rPr>
          <w:b/>
          <w:sz w:val="28"/>
          <w:szCs w:val="28"/>
          <w:lang w:val="uk-UA"/>
        </w:rPr>
        <w:t xml:space="preserve">            Посадова інструкція</w:t>
      </w:r>
    </w:p>
    <w:p w:rsidR="00B43C01" w:rsidRPr="00B43C01" w:rsidRDefault="00B43C01" w:rsidP="00B43C01">
      <w:pPr>
        <w:jc w:val="center"/>
        <w:rPr>
          <w:b/>
          <w:sz w:val="28"/>
          <w:szCs w:val="28"/>
          <w:lang w:val="uk-UA"/>
        </w:rPr>
      </w:pPr>
      <w:r w:rsidRPr="00B43C01">
        <w:rPr>
          <w:b/>
          <w:sz w:val="28"/>
          <w:szCs w:val="28"/>
          <w:lang w:val="uk-UA"/>
        </w:rPr>
        <w:t xml:space="preserve">головного спеціаліста </w:t>
      </w:r>
      <w:r w:rsidR="00C2672F">
        <w:rPr>
          <w:b/>
          <w:sz w:val="28"/>
          <w:szCs w:val="28"/>
          <w:lang w:val="uk-UA"/>
        </w:rPr>
        <w:t xml:space="preserve">сектору </w:t>
      </w:r>
      <w:r w:rsidR="00C2672F" w:rsidRPr="00C2672F">
        <w:rPr>
          <w:b/>
          <w:sz w:val="28"/>
          <w:szCs w:val="28"/>
          <w:lang w:val="uk-UA"/>
        </w:rPr>
        <w:t xml:space="preserve">кадрового обліку </w:t>
      </w:r>
      <w:r w:rsidRPr="00B43C01">
        <w:rPr>
          <w:b/>
          <w:sz w:val="28"/>
          <w:szCs w:val="28"/>
          <w:lang w:val="uk-UA"/>
        </w:rPr>
        <w:t>відділу по роботі з персоналом секретаріату Київської міської ради</w:t>
      </w:r>
    </w:p>
    <w:p w:rsidR="00B43C01" w:rsidRPr="007129DC" w:rsidRDefault="00B43C01" w:rsidP="002F341D">
      <w:pPr>
        <w:rPr>
          <w:sz w:val="28"/>
          <w:szCs w:val="28"/>
          <w:lang w:val="uk-UA"/>
        </w:rPr>
      </w:pPr>
    </w:p>
    <w:p w:rsidR="00B43C01" w:rsidRPr="00B43C01" w:rsidRDefault="00B43C01" w:rsidP="00B43C01">
      <w:pPr>
        <w:numPr>
          <w:ilvl w:val="0"/>
          <w:numId w:val="1"/>
        </w:numPr>
        <w:jc w:val="center"/>
        <w:rPr>
          <w:b/>
          <w:sz w:val="28"/>
          <w:szCs w:val="28"/>
          <w:lang w:val="uk-UA"/>
        </w:rPr>
      </w:pPr>
      <w:r w:rsidRPr="00B43C01">
        <w:rPr>
          <w:b/>
          <w:sz w:val="28"/>
          <w:szCs w:val="28"/>
          <w:lang w:val="uk-UA"/>
        </w:rPr>
        <w:t>Загальні положення</w:t>
      </w:r>
    </w:p>
    <w:p w:rsidR="00B43C01" w:rsidRPr="007129DC" w:rsidRDefault="00B43C01" w:rsidP="00B43C01">
      <w:pPr>
        <w:ind w:left="-900"/>
        <w:rPr>
          <w:b/>
          <w:sz w:val="28"/>
          <w:szCs w:val="28"/>
          <w:lang w:val="uk-UA"/>
        </w:rPr>
      </w:pPr>
    </w:p>
    <w:p w:rsidR="00B43C01" w:rsidRPr="00B43C01" w:rsidRDefault="00B43C01" w:rsidP="00B43C01">
      <w:pPr>
        <w:jc w:val="both"/>
        <w:rPr>
          <w:sz w:val="28"/>
          <w:szCs w:val="28"/>
          <w:lang w:val="uk-UA"/>
        </w:rPr>
      </w:pPr>
      <w:r w:rsidRPr="00B43C01">
        <w:rPr>
          <w:sz w:val="28"/>
          <w:szCs w:val="28"/>
          <w:lang w:val="uk-UA"/>
        </w:rPr>
        <w:t xml:space="preserve">        1.1. Головний спеціаліст </w:t>
      </w:r>
      <w:r w:rsidR="00C2672F">
        <w:rPr>
          <w:sz w:val="28"/>
          <w:szCs w:val="28"/>
          <w:lang w:val="uk-UA"/>
        </w:rPr>
        <w:t xml:space="preserve">сектору кадрового обліку </w:t>
      </w:r>
      <w:r w:rsidRPr="00B43C01">
        <w:rPr>
          <w:sz w:val="28"/>
          <w:szCs w:val="28"/>
          <w:lang w:val="uk-UA"/>
        </w:rPr>
        <w:t xml:space="preserve">відділу по роботі з персоналом секретаріату Київської міської ради (далі - головний </w:t>
      </w:r>
      <w:r w:rsidR="007129DC">
        <w:rPr>
          <w:sz w:val="28"/>
          <w:szCs w:val="28"/>
          <w:lang w:val="uk-UA"/>
        </w:rPr>
        <w:t xml:space="preserve">              спеціаліст) належить</w:t>
      </w:r>
      <w:r w:rsidRPr="00B43C01">
        <w:rPr>
          <w:sz w:val="28"/>
          <w:szCs w:val="28"/>
          <w:lang w:val="uk-UA"/>
        </w:rPr>
        <w:t xml:space="preserve"> до </w:t>
      </w:r>
      <w:r w:rsidRPr="00B43C01">
        <w:rPr>
          <w:sz w:val="28"/>
          <w:szCs w:val="28"/>
          <w:lang w:val="en-US"/>
        </w:rPr>
        <w:t>V</w:t>
      </w:r>
      <w:r w:rsidRPr="00B43C01">
        <w:rPr>
          <w:sz w:val="28"/>
          <w:szCs w:val="28"/>
          <w:lang w:val="uk-UA"/>
        </w:rPr>
        <w:t xml:space="preserve"> категорії  посад посадових осіб місцевого самоврядування.</w:t>
      </w:r>
    </w:p>
    <w:p w:rsidR="00B43C01" w:rsidRPr="00B43C01" w:rsidRDefault="00B43C01" w:rsidP="00B43C01">
      <w:pPr>
        <w:jc w:val="both"/>
        <w:rPr>
          <w:sz w:val="28"/>
          <w:szCs w:val="28"/>
          <w:lang w:val="uk-UA"/>
        </w:rPr>
      </w:pPr>
      <w:r w:rsidRPr="00B43C01">
        <w:rPr>
          <w:sz w:val="28"/>
          <w:szCs w:val="28"/>
          <w:lang w:val="uk-UA"/>
        </w:rPr>
        <w:t xml:space="preserve">        1.2. Головний спеціаліст призначається на посаду і звільняється з по</w:t>
      </w:r>
      <w:r w:rsidR="007129DC">
        <w:rPr>
          <w:sz w:val="28"/>
          <w:szCs w:val="28"/>
          <w:lang w:val="uk-UA"/>
        </w:rPr>
        <w:t xml:space="preserve">сади  в установленому порядку. </w:t>
      </w:r>
    </w:p>
    <w:p w:rsidR="00B43C01" w:rsidRPr="00B43C01" w:rsidRDefault="00B43C01" w:rsidP="00B43C01">
      <w:pPr>
        <w:ind w:firstLine="540"/>
        <w:jc w:val="both"/>
        <w:rPr>
          <w:sz w:val="28"/>
          <w:szCs w:val="28"/>
          <w:lang w:val="uk-UA"/>
        </w:rPr>
      </w:pPr>
      <w:r w:rsidRPr="00B43C01">
        <w:rPr>
          <w:sz w:val="28"/>
          <w:szCs w:val="28"/>
          <w:lang w:val="uk-UA"/>
        </w:rPr>
        <w:t xml:space="preserve">1.3. Головний спеціаліст безпосередньо підпорядкований </w:t>
      </w:r>
      <w:r w:rsidR="006A1E7A">
        <w:rPr>
          <w:sz w:val="28"/>
          <w:szCs w:val="28"/>
          <w:lang w:val="uk-UA"/>
        </w:rPr>
        <w:t>з</w:t>
      </w:r>
      <w:r w:rsidR="006A1E7A" w:rsidRPr="006A1E7A">
        <w:rPr>
          <w:sz w:val="28"/>
          <w:szCs w:val="28"/>
          <w:lang w:val="uk-UA"/>
        </w:rPr>
        <w:t>авідувач</w:t>
      </w:r>
      <w:r w:rsidR="006A1E7A">
        <w:rPr>
          <w:sz w:val="28"/>
          <w:szCs w:val="28"/>
          <w:lang w:val="uk-UA"/>
        </w:rPr>
        <w:t>у</w:t>
      </w:r>
      <w:r w:rsidR="006A1E7A" w:rsidRPr="006A1E7A">
        <w:rPr>
          <w:sz w:val="28"/>
          <w:szCs w:val="28"/>
          <w:lang w:val="uk-UA"/>
        </w:rPr>
        <w:t xml:space="preserve"> сектору </w:t>
      </w:r>
      <w:r w:rsidR="006A1E7A">
        <w:rPr>
          <w:sz w:val="28"/>
          <w:szCs w:val="28"/>
          <w:lang w:val="uk-UA"/>
        </w:rPr>
        <w:t xml:space="preserve">кадрового обліку </w:t>
      </w:r>
      <w:r w:rsidRPr="00B43C01">
        <w:rPr>
          <w:sz w:val="28"/>
          <w:szCs w:val="28"/>
          <w:lang w:val="uk-UA"/>
        </w:rPr>
        <w:t xml:space="preserve">відділу по роботі з </w:t>
      </w:r>
      <w:r w:rsidR="00967E03" w:rsidRPr="00967E03">
        <w:rPr>
          <w:sz w:val="28"/>
          <w:szCs w:val="28"/>
          <w:lang w:val="uk-UA"/>
        </w:rPr>
        <w:t>персоналом</w:t>
      </w:r>
      <w:r w:rsidR="00967E03">
        <w:rPr>
          <w:sz w:val="28"/>
          <w:szCs w:val="28"/>
          <w:lang w:val="uk-UA"/>
        </w:rPr>
        <w:t xml:space="preserve"> (далі </w:t>
      </w:r>
      <w:r w:rsidR="0075071D">
        <w:rPr>
          <w:sz w:val="28"/>
          <w:szCs w:val="28"/>
          <w:lang w:val="uk-UA"/>
        </w:rPr>
        <w:t>- сектор</w:t>
      </w:r>
      <w:r w:rsidR="00967E03">
        <w:rPr>
          <w:sz w:val="28"/>
          <w:szCs w:val="28"/>
          <w:lang w:val="uk-UA"/>
        </w:rPr>
        <w:t>)</w:t>
      </w:r>
      <w:r w:rsidR="00967E03" w:rsidRPr="00967E03">
        <w:rPr>
          <w:sz w:val="28"/>
          <w:szCs w:val="28"/>
          <w:lang w:val="uk-UA"/>
        </w:rPr>
        <w:t>.</w:t>
      </w:r>
      <w:r w:rsidR="004A35B2">
        <w:rPr>
          <w:sz w:val="28"/>
          <w:szCs w:val="28"/>
          <w:lang w:val="uk-UA"/>
        </w:rPr>
        <w:t xml:space="preserve"> </w:t>
      </w:r>
    </w:p>
    <w:p w:rsidR="00B43C01" w:rsidRPr="002F341D" w:rsidRDefault="00B43C01" w:rsidP="005166F1">
      <w:pPr>
        <w:ind w:firstLine="539"/>
        <w:jc w:val="both"/>
        <w:rPr>
          <w:sz w:val="20"/>
          <w:szCs w:val="20"/>
          <w:lang w:val="uk-UA"/>
        </w:rPr>
      </w:pPr>
      <w:r w:rsidRPr="00B43C01">
        <w:rPr>
          <w:sz w:val="28"/>
          <w:szCs w:val="28"/>
          <w:lang w:val="uk-UA"/>
        </w:rPr>
        <w:t>1.4. Головний спеціаліст в своїй діяльності керується</w:t>
      </w:r>
      <w:r w:rsidR="005166F1">
        <w:rPr>
          <w:sz w:val="28"/>
          <w:szCs w:val="28"/>
          <w:lang w:val="uk-UA"/>
        </w:rPr>
        <w:t xml:space="preserve"> </w:t>
      </w:r>
      <w:r w:rsidRPr="00B43C01">
        <w:rPr>
          <w:sz w:val="28"/>
          <w:lang w:val="uk-UA"/>
        </w:rPr>
        <w:t xml:space="preserve">Конституцією України, Кодексом законів про працю України, законами України, постановами </w:t>
      </w:r>
      <w:r w:rsidR="00A423A8">
        <w:rPr>
          <w:sz w:val="28"/>
          <w:lang w:val="uk-UA"/>
        </w:rPr>
        <w:t>Верховної Ради України, у</w:t>
      </w:r>
      <w:r w:rsidRPr="00B43C01">
        <w:rPr>
          <w:sz w:val="28"/>
          <w:lang w:val="uk-UA"/>
        </w:rPr>
        <w:t>казами Президента України, постановами та розпорядженнями Кабінету</w:t>
      </w:r>
      <w:r w:rsidR="005166F1">
        <w:rPr>
          <w:sz w:val="28"/>
          <w:lang w:val="uk-UA"/>
        </w:rPr>
        <w:t xml:space="preserve"> </w:t>
      </w:r>
      <w:r w:rsidRPr="00B43C01">
        <w:rPr>
          <w:sz w:val="28"/>
          <w:lang w:val="uk-UA"/>
        </w:rPr>
        <w:t>Міністрів України,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w:t>
      </w:r>
      <w:r w:rsidR="005166F1">
        <w:rPr>
          <w:sz w:val="28"/>
          <w:lang w:val="uk-UA"/>
        </w:rPr>
        <w:t xml:space="preserve"> </w:t>
      </w:r>
      <w:r w:rsidR="00054F6C">
        <w:rPr>
          <w:sz w:val="28"/>
          <w:lang w:val="uk-UA"/>
        </w:rPr>
        <w:t xml:space="preserve">та заступника міського </w:t>
      </w:r>
      <w:r w:rsidRPr="00B43C01">
        <w:rPr>
          <w:sz w:val="28"/>
          <w:lang w:val="uk-UA"/>
        </w:rPr>
        <w:t xml:space="preserve">голови - секретаря Київської міської ради, положенням про секретаріат Київської міської ради, </w:t>
      </w:r>
      <w:r w:rsidRPr="00B43C01">
        <w:rPr>
          <w:sz w:val="28"/>
          <w:szCs w:val="28"/>
          <w:lang w:val="uk-UA"/>
        </w:rPr>
        <w:t>положенням</w:t>
      </w:r>
      <w:r w:rsidR="007A6FE0">
        <w:rPr>
          <w:sz w:val="28"/>
          <w:szCs w:val="28"/>
          <w:lang w:val="uk-UA"/>
        </w:rPr>
        <w:t>и</w:t>
      </w:r>
      <w:r w:rsidR="005166F1">
        <w:rPr>
          <w:sz w:val="28"/>
          <w:szCs w:val="28"/>
          <w:lang w:val="uk-UA"/>
        </w:rPr>
        <w:t xml:space="preserve"> </w:t>
      </w:r>
      <w:r w:rsidRPr="00B43C01">
        <w:rPr>
          <w:sz w:val="28"/>
          <w:szCs w:val="28"/>
          <w:lang w:val="uk-UA"/>
        </w:rPr>
        <w:t xml:space="preserve">про </w:t>
      </w:r>
      <w:r w:rsidR="00A82EE0">
        <w:rPr>
          <w:sz w:val="28"/>
          <w:szCs w:val="28"/>
          <w:lang w:val="uk-UA"/>
        </w:rPr>
        <w:t>сектор</w:t>
      </w:r>
      <w:r w:rsidR="00313027">
        <w:rPr>
          <w:sz w:val="28"/>
          <w:szCs w:val="28"/>
          <w:lang w:val="uk-UA"/>
        </w:rPr>
        <w:t xml:space="preserve">, </w:t>
      </w:r>
      <w:r w:rsidRPr="00B43C01">
        <w:rPr>
          <w:sz w:val="28"/>
          <w:szCs w:val="28"/>
          <w:lang w:val="uk-UA"/>
        </w:rPr>
        <w:t>відділ та цією посадовою інструкцією.</w:t>
      </w:r>
    </w:p>
    <w:p w:rsidR="00B43C01" w:rsidRPr="007129DC" w:rsidRDefault="00B43C01" w:rsidP="0000134B">
      <w:pPr>
        <w:jc w:val="center"/>
        <w:rPr>
          <w:sz w:val="28"/>
          <w:szCs w:val="28"/>
          <w:lang w:val="uk-UA"/>
        </w:rPr>
      </w:pPr>
    </w:p>
    <w:p w:rsidR="00A87BB1" w:rsidRDefault="00A87BB1" w:rsidP="0000134B">
      <w:pPr>
        <w:jc w:val="center"/>
        <w:rPr>
          <w:b/>
          <w:sz w:val="28"/>
          <w:szCs w:val="28"/>
          <w:lang w:val="uk-UA"/>
        </w:rPr>
      </w:pPr>
      <w:r>
        <w:rPr>
          <w:b/>
          <w:sz w:val="28"/>
          <w:szCs w:val="28"/>
          <w:lang w:val="uk-UA"/>
        </w:rPr>
        <w:t>2.</w:t>
      </w:r>
      <w:r w:rsidR="0000134B">
        <w:rPr>
          <w:b/>
          <w:sz w:val="28"/>
          <w:szCs w:val="28"/>
          <w:lang w:val="uk-UA"/>
        </w:rPr>
        <w:t xml:space="preserve"> </w:t>
      </w:r>
      <w:r>
        <w:rPr>
          <w:b/>
          <w:sz w:val="28"/>
          <w:szCs w:val="28"/>
          <w:lang w:val="uk-UA"/>
        </w:rPr>
        <w:t>Завдання та обов’язки</w:t>
      </w:r>
    </w:p>
    <w:p w:rsidR="006E61E0" w:rsidRPr="007129DC" w:rsidRDefault="006E61E0" w:rsidP="0000134B">
      <w:pPr>
        <w:pStyle w:val="a3"/>
        <w:shd w:val="clear" w:color="auto" w:fill="FFFFFF"/>
        <w:tabs>
          <w:tab w:val="left" w:pos="709"/>
        </w:tabs>
        <w:spacing w:before="0" w:beforeAutospacing="0" w:after="0" w:afterAutospacing="0"/>
        <w:jc w:val="both"/>
        <w:rPr>
          <w:rFonts w:ascii="Eurofurenceregular" w:hAnsi="Eurofurenceregular"/>
          <w:color w:val="23262B"/>
          <w:sz w:val="28"/>
          <w:szCs w:val="28"/>
          <w:lang w:val="uk-UA"/>
        </w:rPr>
      </w:pPr>
    </w:p>
    <w:p w:rsidR="00FB5A0D" w:rsidRDefault="00F34F3F" w:rsidP="008732D9">
      <w:pPr>
        <w:pStyle w:val="a3"/>
        <w:shd w:val="clear" w:color="auto" w:fill="FFFFFF"/>
        <w:tabs>
          <w:tab w:val="left" w:pos="709"/>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2.1</w:t>
      </w:r>
      <w:r w:rsidR="002B7CBC">
        <w:rPr>
          <w:color w:val="000000" w:themeColor="text1"/>
          <w:sz w:val="28"/>
          <w:szCs w:val="28"/>
          <w:lang w:val="uk-UA"/>
        </w:rPr>
        <w:t xml:space="preserve">. Здійснює ведення, облік та зберігання </w:t>
      </w:r>
      <w:r w:rsidR="00FB5A0D" w:rsidRPr="00FB5A0D">
        <w:rPr>
          <w:color w:val="000000" w:themeColor="text1"/>
          <w:sz w:val="28"/>
          <w:szCs w:val="28"/>
          <w:lang w:val="uk-UA"/>
        </w:rPr>
        <w:t xml:space="preserve">особових справ </w:t>
      </w:r>
      <w:r w:rsidR="002B7CBC">
        <w:rPr>
          <w:color w:val="000000" w:themeColor="text1"/>
          <w:sz w:val="28"/>
          <w:szCs w:val="28"/>
          <w:lang w:val="uk-UA"/>
        </w:rPr>
        <w:t xml:space="preserve">(особових карток) </w:t>
      </w:r>
      <w:r w:rsidR="00FB5A0D" w:rsidRPr="00FB5A0D">
        <w:rPr>
          <w:color w:val="000000" w:themeColor="text1"/>
          <w:sz w:val="28"/>
          <w:szCs w:val="28"/>
          <w:lang w:val="uk-UA"/>
        </w:rPr>
        <w:t>працівників секретаріату Київської міської ради.</w:t>
      </w:r>
    </w:p>
    <w:p w:rsidR="00173A35" w:rsidRPr="005166F1" w:rsidRDefault="00F34F3F" w:rsidP="005166F1">
      <w:pPr>
        <w:pStyle w:val="a3"/>
        <w:shd w:val="clear" w:color="auto" w:fill="FFFFFF"/>
        <w:tabs>
          <w:tab w:val="left" w:pos="709"/>
        </w:tabs>
        <w:spacing w:before="0" w:beforeAutospacing="0" w:after="0" w:afterAutospacing="0"/>
        <w:ind w:firstLine="567"/>
        <w:jc w:val="both"/>
        <w:rPr>
          <w:sz w:val="28"/>
          <w:szCs w:val="28"/>
          <w:lang w:val="uk-UA"/>
        </w:rPr>
      </w:pPr>
      <w:r>
        <w:rPr>
          <w:sz w:val="28"/>
          <w:szCs w:val="28"/>
          <w:lang w:val="uk-UA"/>
        </w:rPr>
        <w:t>2.2</w:t>
      </w:r>
      <w:r w:rsidR="005166F1" w:rsidRPr="005166F1">
        <w:rPr>
          <w:sz w:val="28"/>
          <w:szCs w:val="28"/>
          <w:lang w:val="uk-UA"/>
        </w:rPr>
        <w:t>.</w:t>
      </w:r>
      <w:r w:rsidR="0075071D">
        <w:rPr>
          <w:sz w:val="28"/>
          <w:szCs w:val="28"/>
          <w:lang w:val="uk-UA"/>
        </w:rPr>
        <w:t xml:space="preserve"> </w:t>
      </w:r>
      <w:r w:rsidR="00173A35" w:rsidRPr="005166F1">
        <w:rPr>
          <w:sz w:val="28"/>
          <w:szCs w:val="28"/>
          <w:lang w:val="uk-UA"/>
        </w:rPr>
        <w:t xml:space="preserve">Організовує складення та прийняття Присяги посадової </w:t>
      </w:r>
      <w:r w:rsidR="005166F1">
        <w:rPr>
          <w:sz w:val="28"/>
          <w:szCs w:val="28"/>
          <w:lang w:val="uk-UA"/>
        </w:rPr>
        <w:t xml:space="preserve">                      </w:t>
      </w:r>
      <w:r w:rsidR="00173A35" w:rsidRPr="005166F1">
        <w:rPr>
          <w:sz w:val="28"/>
          <w:szCs w:val="28"/>
          <w:lang w:val="uk-UA"/>
        </w:rPr>
        <w:t xml:space="preserve">особи місцевого самоврядування, яка вперше </w:t>
      </w:r>
      <w:r w:rsidR="00173A35" w:rsidRPr="007A6FE0">
        <w:rPr>
          <w:sz w:val="28"/>
          <w:szCs w:val="28"/>
          <w:lang w:val="uk-UA"/>
        </w:rPr>
        <w:t>вступає на службу</w:t>
      </w:r>
      <w:r w:rsidR="005166F1" w:rsidRPr="007A6FE0">
        <w:rPr>
          <w:sz w:val="28"/>
          <w:szCs w:val="28"/>
          <w:lang w:val="uk-UA"/>
        </w:rPr>
        <w:t xml:space="preserve">                               </w:t>
      </w:r>
      <w:r w:rsidR="007A6FE0" w:rsidRPr="007A6FE0">
        <w:rPr>
          <w:sz w:val="28"/>
          <w:szCs w:val="28"/>
          <w:lang w:val="uk-UA"/>
        </w:rPr>
        <w:t>в органи</w:t>
      </w:r>
      <w:r>
        <w:rPr>
          <w:sz w:val="28"/>
          <w:szCs w:val="28"/>
          <w:lang w:val="uk-UA"/>
        </w:rPr>
        <w:t xml:space="preserve"> місцевого самоврядування.</w:t>
      </w:r>
    </w:p>
    <w:p w:rsidR="002B7CBC" w:rsidRDefault="00F34F3F" w:rsidP="008732D9">
      <w:pPr>
        <w:pStyle w:val="a3"/>
        <w:shd w:val="clear" w:color="auto" w:fill="FFFFFF"/>
        <w:tabs>
          <w:tab w:val="left" w:pos="709"/>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2.3</w:t>
      </w:r>
      <w:r w:rsidR="007171DC" w:rsidRPr="002F341D">
        <w:rPr>
          <w:color w:val="000000" w:themeColor="text1"/>
          <w:sz w:val="28"/>
          <w:szCs w:val="28"/>
          <w:lang w:val="uk-UA"/>
        </w:rPr>
        <w:t xml:space="preserve">. </w:t>
      </w:r>
      <w:r w:rsidR="000D06DF" w:rsidRPr="002F341D">
        <w:rPr>
          <w:color w:val="000000" w:themeColor="text1"/>
          <w:sz w:val="28"/>
          <w:szCs w:val="28"/>
          <w:lang w:val="uk-UA"/>
        </w:rPr>
        <w:t>Ознайомлює працівників секретаріату Київської міської ради з</w:t>
      </w:r>
      <w:r w:rsidR="002B7CBC">
        <w:rPr>
          <w:color w:val="000000" w:themeColor="text1"/>
          <w:sz w:val="28"/>
          <w:szCs w:val="28"/>
          <w:lang w:val="uk-UA"/>
        </w:rPr>
        <w:t xml:space="preserve"> </w:t>
      </w:r>
      <w:r w:rsidR="008732D9" w:rsidRPr="008732D9">
        <w:rPr>
          <w:color w:val="000000" w:themeColor="text1"/>
          <w:sz w:val="28"/>
          <w:szCs w:val="28"/>
          <w:lang w:val="uk-UA"/>
        </w:rPr>
        <w:t xml:space="preserve">попередженням про обмеження, пов'язані з прийняттям на службу </w:t>
      </w:r>
      <w:r w:rsidR="007129DC">
        <w:rPr>
          <w:color w:val="000000" w:themeColor="text1"/>
          <w:sz w:val="28"/>
          <w:szCs w:val="28"/>
          <w:lang w:val="uk-UA"/>
        </w:rPr>
        <w:t xml:space="preserve">                      </w:t>
      </w:r>
      <w:r w:rsidR="008732D9" w:rsidRPr="008732D9">
        <w:rPr>
          <w:color w:val="000000" w:themeColor="text1"/>
          <w:sz w:val="28"/>
          <w:szCs w:val="28"/>
          <w:lang w:val="uk-UA"/>
        </w:rPr>
        <w:t>в органи місцевого самовр</w:t>
      </w:r>
      <w:r w:rsidR="00967E03">
        <w:rPr>
          <w:color w:val="000000" w:themeColor="text1"/>
          <w:sz w:val="28"/>
          <w:szCs w:val="28"/>
          <w:lang w:val="uk-UA"/>
        </w:rPr>
        <w:t>ядування та проходженням служби,</w:t>
      </w:r>
      <w:r w:rsidR="008732D9" w:rsidRPr="008732D9">
        <w:rPr>
          <w:color w:val="000000" w:themeColor="text1"/>
          <w:sz w:val="28"/>
          <w:szCs w:val="28"/>
          <w:lang w:val="uk-UA"/>
        </w:rPr>
        <w:t xml:space="preserve"> </w:t>
      </w:r>
      <w:r w:rsidR="002B7CBC" w:rsidRPr="002B7CBC">
        <w:rPr>
          <w:color w:val="000000" w:themeColor="text1"/>
          <w:sz w:val="28"/>
          <w:szCs w:val="28"/>
          <w:lang w:val="uk-UA"/>
        </w:rPr>
        <w:t xml:space="preserve">правилами внутрішнього </w:t>
      </w:r>
      <w:r w:rsidR="002B7CBC">
        <w:rPr>
          <w:color w:val="000000" w:themeColor="text1"/>
          <w:sz w:val="28"/>
          <w:szCs w:val="28"/>
          <w:lang w:val="uk-UA"/>
        </w:rPr>
        <w:t xml:space="preserve">трудового </w:t>
      </w:r>
      <w:r w:rsidR="002B7CBC" w:rsidRPr="002B7CBC">
        <w:rPr>
          <w:color w:val="000000" w:themeColor="text1"/>
          <w:sz w:val="28"/>
          <w:szCs w:val="28"/>
          <w:lang w:val="uk-UA"/>
        </w:rPr>
        <w:t>розпорядку</w:t>
      </w:r>
      <w:r w:rsidR="00967E03">
        <w:rPr>
          <w:color w:val="000000" w:themeColor="text1"/>
          <w:sz w:val="28"/>
          <w:szCs w:val="28"/>
          <w:lang w:val="uk-UA"/>
        </w:rPr>
        <w:t>,</w:t>
      </w:r>
      <w:r w:rsidR="002B7CBC">
        <w:rPr>
          <w:color w:val="000000" w:themeColor="text1"/>
          <w:sz w:val="28"/>
          <w:szCs w:val="28"/>
          <w:lang w:val="uk-UA"/>
        </w:rPr>
        <w:t xml:space="preserve"> </w:t>
      </w:r>
      <w:r w:rsidR="002B7CBC" w:rsidRPr="002B7CBC">
        <w:rPr>
          <w:color w:val="000000" w:themeColor="text1"/>
          <w:sz w:val="28"/>
          <w:szCs w:val="28"/>
          <w:lang w:val="uk-UA"/>
        </w:rPr>
        <w:t>посадовими інструкціями</w:t>
      </w:r>
      <w:r w:rsidR="002B7CBC">
        <w:rPr>
          <w:color w:val="000000" w:themeColor="text1"/>
          <w:sz w:val="28"/>
          <w:szCs w:val="28"/>
          <w:lang w:val="uk-UA"/>
        </w:rPr>
        <w:t xml:space="preserve"> </w:t>
      </w:r>
      <w:r w:rsidR="007129DC">
        <w:rPr>
          <w:color w:val="000000" w:themeColor="text1"/>
          <w:sz w:val="28"/>
          <w:szCs w:val="28"/>
          <w:lang w:val="uk-UA"/>
        </w:rPr>
        <w:t xml:space="preserve">                              </w:t>
      </w:r>
      <w:r w:rsidR="002B7CBC">
        <w:rPr>
          <w:color w:val="000000" w:themeColor="text1"/>
          <w:sz w:val="28"/>
          <w:szCs w:val="28"/>
          <w:lang w:val="uk-UA"/>
        </w:rPr>
        <w:lastRenderedPageBreak/>
        <w:t>та іншими документа</w:t>
      </w:r>
      <w:r w:rsidR="007A6FE0">
        <w:rPr>
          <w:color w:val="000000" w:themeColor="text1"/>
          <w:sz w:val="28"/>
          <w:szCs w:val="28"/>
          <w:lang w:val="uk-UA"/>
        </w:rPr>
        <w:t>ми з проставленими ними підписами та датами</w:t>
      </w:r>
      <w:r w:rsidR="002B7CBC">
        <w:rPr>
          <w:color w:val="000000" w:themeColor="text1"/>
          <w:sz w:val="28"/>
          <w:szCs w:val="28"/>
          <w:lang w:val="uk-UA"/>
        </w:rPr>
        <w:t xml:space="preserve"> ознайомлення.</w:t>
      </w:r>
    </w:p>
    <w:p w:rsidR="002B7CBC" w:rsidRDefault="00F34F3F" w:rsidP="00C501D4">
      <w:pPr>
        <w:pStyle w:val="a3"/>
        <w:shd w:val="clear" w:color="auto" w:fill="FFFFFF"/>
        <w:tabs>
          <w:tab w:val="left" w:pos="709"/>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2.4</w:t>
      </w:r>
      <w:r w:rsidR="00C501D4">
        <w:rPr>
          <w:color w:val="000000" w:themeColor="text1"/>
          <w:sz w:val="28"/>
          <w:szCs w:val="28"/>
          <w:lang w:val="uk-UA"/>
        </w:rPr>
        <w:t xml:space="preserve">. Здійснює облік </w:t>
      </w:r>
      <w:r w:rsidR="00C501D4" w:rsidRPr="00C501D4">
        <w:rPr>
          <w:color w:val="000000" w:themeColor="text1"/>
          <w:sz w:val="28"/>
          <w:szCs w:val="28"/>
          <w:lang w:val="uk-UA"/>
        </w:rPr>
        <w:t>невикористаних відп</w:t>
      </w:r>
      <w:r w:rsidR="00C501D4">
        <w:rPr>
          <w:color w:val="000000" w:themeColor="text1"/>
          <w:sz w:val="28"/>
          <w:szCs w:val="28"/>
          <w:lang w:val="uk-UA"/>
        </w:rPr>
        <w:t xml:space="preserve">усток працівників секретаріату </w:t>
      </w:r>
      <w:r w:rsidR="00C501D4" w:rsidRPr="00C501D4">
        <w:rPr>
          <w:color w:val="000000" w:themeColor="text1"/>
          <w:sz w:val="28"/>
          <w:szCs w:val="28"/>
          <w:lang w:val="uk-UA"/>
        </w:rPr>
        <w:t>Київської міської ради</w:t>
      </w:r>
      <w:r w:rsidR="00C501D4">
        <w:rPr>
          <w:color w:val="000000" w:themeColor="text1"/>
          <w:sz w:val="28"/>
          <w:szCs w:val="28"/>
          <w:lang w:val="uk-UA"/>
        </w:rPr>
        <w:t xml:space="preserve"> та готує відповідні розпорядження заступника міського голови - секретаря Київської міської ради.</w:t>
      </w:r>
    </w:p>
    <w:p w:rsidR="00A87BB1" w:rsidRPr="002F341D" w:rsidRDefault="00F34F3F" w:rsidP="00C501D4">
      <w:pPr>
        <w:pStyle w:val="a3"/>
        <w:shd w:val="clear" w:color="auto" w:fill="FFFFFF"/>
        <w:tabs>
          <w:tab w:val="left" w:pos="709"/>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2.5</w:t>
      </w:r>
      <w:r w:rsidR="007171DC" w:rsidRPr="002F341D">
        <w:rPr>
          <w:color w:val="000000" w:themeColor="text1"/>
          <w:sz w:val="28"/>
          <w:szCs w:val="28"/>
          <w:lang w:val="uk-UA"/>
        </w:rPr>
        <w:t>.</w:t>
      </w:r>
      <w:r w:rsidR="00EB0A0C" w:rsidRPr="002F341D">
        <w:rPr>
          <w:color w:val="000000" w:themeColor="text1"/>
          <w:sz w:val="28"/>
          <w:szCs w:val="28"/>
          <w:lang w:val="uk-UA"/>
        </w:rPr>
        <w:t xml:space="preserve"> З</w:t>
      </w:r>
      <w:r w:rsidR="00A87BB1" w:rsidRPr="002F341D">
        <w:rPr>
          <w:color w:val="000000" w:themeColor="text1"/>
          <w:sz w:val="28"/>
          <w:szCs w:val="28"/>
          <w:lang w:val="uk-UA"/>
        </w:rPr>
        <w:t>абезпечує ведення військового</w:t>
      </w:r>
      <w:r w:rsidR="00967E03">
        <w:rPr>
          <w:color w:val="000000" w:themeColor="text1"/>
          <w:sz w:val="28"/>
          <w:szCs w:val="28"/>
          <w:lang w:val="uk-UA"/>
        </w:rPr>
        <w:t xml:space="preserve"> обліку </w:t>
      </w:r>
      <w:r w:rsidR="00967E03" w:rsidRPr="00967E03">
        <w:rPr>
          <w:color w:val="000000" w:themeColor="text1"/>
          <w:sz w:val="28"/>
          <w:szCs w:val="28"/>
          <w:lang w:val="uk-UA"/>
        </w:rPr>
        <w:t>призовників</w:t>
      </w:r>
      <w:r w:rsidR="00967E03">
        <w:rPr>
          <w:color w:val="000000" w:themeColor="text1"/>
          <w:sz w:val="28"/>
          <w:szCs w:val="28"/>
          <w:lang w:val="uk-UA"/>
        </w:rPr>
        <w:t xml:space="preserve"> і військово</w:t>
      </w:r>
      <w:r w:rsidR="00054F6C">
        <w:rPr>
          <w:color w:val="000000" w:themeColor="text1"/>
          <w:sz w:val="28"/>
          <w:szCs w:val="28"/>
          <w:lang w:val="uk-UA"/>
        </w:rPr>
        <w:t>-</w:t>
      </w:r>
      <w:r w:rsidR="00967E03">
        <w:rPr>
          <w:color w:val="000000" w:themeColor="text1"/>
          <w:sz w:val="28"/>
          <w:szCs w:val="28"/>
          <w:lang w:val="uk-UA"/>
        </w:rPr>
        <w:t xml:space="preserve">зобов’язаних </w:t>
      </w:r>
      <w:r w:rsidR="00A87BB1" w:rsidRPr="002F341D">
        <w:rPr>
          <w:color w:val="000000" w:themeColor="text1"/>
          <w:sz w:val="28"/>
          <w:szCs w:val="28"/>
          <w:lang w:val="uk-UA"/>
        </w:rPr>
        <w:t>та бронювання військ</w:t>
      </w:r>
      <w:r w:rsidR="002147AE" w:rsidRPr="002F341D">
        <w:rPr>
          <w:color w:val="000000" w:themeColor="text1"/>
          <w:sz w:val="28"/>
          <w:szCs w:val="28"/>
          <w:lang w:val="uk-UA"/>
        </w:rPr>
        <w:t>овозобов’язаних працівників</w:t>
      </w:r>
      <w:r w:rsidR="00A87BB1" w:rsidRPr="002F341D">
        <w:rPr>
          <w:color w:val="000000" w:themeColor="text1"/>
          <w:sz w:val="28"/>
          <w:szCs w:val="28"/>
          <w:lang w:val="uk-UA"/>
        </w:rPr>
        <w:t xml:space="preserve"> </w:t>
      </w:r>
      <w:r w:rsidR="002147AE" w:rsidRPr="002F341D">
        <w:rPr>
          <w:color w:val="000000" w:themeColor="text1"/>
          <w:sz w:val="28"/>
          <w:szCs w:val="28"/>
          <w:lang w:val="uk-UA"/>
        </w:rPr>
        <w:t>секретаріату Київської міської ради.</w:t>
      </w:r>
    </w:p>
    <w:p w:rsidR="00A87BB1" w:rsidRPr="002F341D" w:rsidRDefault="00F34F3F" w:rsidP="008732D9">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2.6</w:t>
      </w:r>
      <w:r w:rsidR="007171DC" w:rsidRPr="002F341D">
        <w:rPr>
          <w:color w:val="000000" w:themeColor="text1"/>
          <w:sz w:val="28"/>
          <w:szCs w:val="28"/>
          <w:lang w:val="uk-UA"/>
        </w:rPr>
        <w:t>.</w:t>
      </w:r>
      <w:r w:rsidR="00A87BB1" w:rsidRPr="002F341D">
        <w:rPr>
          <w:color w:val="000000" w:themeColor="text1"/>
          <w:sz w:val="28"/>
          <w:szCs w:val="28"/>
          <w:lang w:val="uk-UA"/>
        </w:rPr>
        <w:t xml:space="preserve"> </w:t>
      </w:r>
      <w:r w:rsidR="00AB0563">
        <w:rPr>
          <w:color w:val="000000" w:themeColor="text1"/>
          <w:sz w:val="28"/>
          <w:szCs w:val="28"/>
          <w:lang w:val="uk-UA"/>
        </w:rPr>
        <w:t xml:space="preserve">Готує </w:t>
      </w:r>
      <w:proofErr w:type="spellStart"/>
      <w:r w:rsidR="00AB0563">
        <w:rPr>
          <w:color w:val="000000" w:themeColor="text1"/>
          <w:sz w:val="28"/>
          <w:szCs w:val="28"/>
          <w:lang w:val="uk-UA"/>
        </w:rPr>
        <w:t>проє</w:t>
      </w:r>
      <w:r w:rsidR="006A1E7A">
        <w:rPr>
          <w:color w:val="000000" w:themeColor="text1"/>
          <w:sz w:val="28"/>
          <w:szCs w:val="28"/>
          <w:lang w:val="uk-UA"/>
        </w:rPr>
        <w:t>кт</w:t>
      </w:r>
      <w:proofErr w:type="spellEnd"/>
      <w:r w:rsidR="006A1E7A">
        <w:rPr>
          <w:color w:val="000000" w:themeColor="text1"/>
          <w:sz w:val="28"/>
          <w:szCs w:val="28"/>
          <w:lang w:val="uk-UA"/>
        </w:rPr>
        <w:t xml:space="preserve"> плану роботи</w:t>
      </w:r>
      <w:r w:rsidR="00EB0A0C" w:rsidRPr="002F341D">
        <w:rPr>
          <w:color w:val="000000" w:themeColor="text1"/>
          <w:sz w:val="28"/>
          <w:szCs w:val="28"/>
          <w:lang w:val="uk-UA"/>
        </w:rPr>
        <w:t xml:space="preserve"> відділу</w:t>
      </w:r>
      <w:r w:rsidR="00967E03">
        <w:rPr>
          <w:color w:val="000000" w:themeColor="text1"/>
          <w:sz w:val="28"/>
          <w:szCs w:val="28"/>
          <w:lang w:val="uk-UA"/>
        </w:rPr>
        <w:t xml:space="preserve"> по роботі з персоналом</w:t>
      </w:r>
      <w:r w:rsidR="00EB0A0C" w:rsidRPr="002F341D">
        <w:rPr>
          <w:color w:val="000000" w:themeColor="text1"/>
          <w:sz w:val="28"/>
          <w:szCs w:val="28"/>
          <w:lang w:val="uk-UA"/>
        </w:rPr>
        <w:t xml:space="preserve"> </w:t>
      </w:r>
      <w:r w:rsidR="00967E03">
        <w:rPr>
          <w:color w:val="000000" w:themeColor="text1"/>
          <w:sz w:val="28"/>
          <w:szCs w:val="28"/>
          <w:lang w:val="uk-UA"/>
        </w:rPr>
        <w:t xml:space="preserve">                       </w:t>
      </w:r>
      <w:r w:rsidR="0075071D">
        <w:rPr>
          <w:color w:val="000000" w:themeColor="text1"/>
          <w:sz w:val="28"/>
          <w:szCs w:val="28"/>
          <w:lang w:val="uk-UA"/>
        </w:rPr>
        <w:t xml:space="preserve">(далі - відділ) </w:t>
      </w:r>
      <w:r w:rsidR="00EB0A0C" w:rsidRPr="002F341D">
        <w:rPr>
          <w:color w:val="000000" w:themeColor="text1"/>
          <w:sz w:val="28"/>
          <w:szCs w:val="28"/>
          <w:lang w:val="uk-UA"/>
        </w:rPr>
        <w:t xml:space="preserve">з </w:t>
      </w:r>
      <w:r w:rsidR="00A87BB1" w:rsidRPr="002F341D">
        <w:rPr>
          <w:color w:val="000000" w:themeColor="text1"/>
          <w:sz w:val="28"/>
          <w:szCs w:val="28"/>
          <w:lang w:val="uk-UA"/>
        </w:rPr>
        <w:t>військового</w:t>
      </w:r>
      <w:r w:rsidR="00967E03">
        <w:rPr>
          <w:color w:val="000000" w:themeColor="text1"/>
          <w:sz w:val="28"/>
          <w:szCs w:val="28"/>
          <w:lang w:val="uk-UA"/>
        </w:rPr>
        <w:t xml:space="preserve"> обліку </w:t>
      </w:r>
      <w:r w:rsidR="00967E03" w:rsidRPr="00967E03">
        <w:rPr>
          <w:color w:val="000000" w:themeColor="text1"/>
          <w:sz w:val="28"/>
          <w:szCs w:val="28"/>
          <w:lang w:val="uk-UA"/>
        </w:rPr>
        <w:t xml:space="preserve">призовників </w:t>
      </w:r>
      <w:r w:rsidR="00967E03">
        <w:rPr>
          <w:color w:val="000000" w:themeColor="text1"/>
          <w:sz w:val="28"/>
          <w:szCs w:val="28"/>
          <w:lang w:val="uk-UA"/>
        </w:rPr>
        <w:t xml:space="preserve">і військовозобов’язаних </w:t>
      </w:r>
      <w:r w:rsidR="00A87BB1" w:rsidRPr="002F341D">
        <w:rPr>
          <w:color w:val="000000" w:themeColor="text1"/>
          <w:sz w:val="28"/>
          <w:szCs w:val="28"/>
          <w:lang w:val="uk-UA"/>
        </w:rPr>
        <w:t>та бронювання військовозобов’язаних</w:t>
      </w:r>
      <w:r w:rsidR="00F93417">
        <w:rPr>
          <w:color w:val="000000" w:themeColor="text1"/>
          <w:sz w:val="28"/>
          <w:szCs w:val="28"/>
          <w:lang w:val="uk-UA"/>
        </w:rPr>
        <w:t xml:space="preserve"> </w:t>
      </w:r>
      <w:r w:rsidR="00F93417" w:rsidRPr="00F93417">
        <w:rPr>
          <w:color w:val="000000" w:themeColor="text1"/>
          <w:sz w:val="28"/>
          <w:szCs w:val="28"/>
          <w:lang w:val="uk-UA"/>
        </w:rPr>
        <w:t>працівників секр</w:t>
      </w:r>
      <w:r w:rsidR="00F93417">
        <w:rPr>
          <w:color w:val="000000" w:themeColor="text1"/>
          <w:sz w:val="28"/>
          <w:szCs w:val="28"/>
          <w:lang w:val="uk-UA"/>
        </w:rPr>
        <w:t>етаріату Київської міської ради</w:t>
      </w:r>
      <w:r w:rsidR="006A1E7A">
        <w:rPr>
          <w:color w:val="000000" w:themeColor="text1"/>
          <w:sz w:val="28"/>
          <w:szCs w:val="28"/>
          <w:lang w:val="uk-UA"/>
        </w:rPr>
        <w:t xml:space="preserve"> </w:t>
      </w:r>
      <w:r w:rsidR="006A1E7A" w:rsidRPr="006A1E7A">
        <w:rPr>
          <w:color w:val="000000" w:themeColor="text1"/>
          <w:sz w:val="28"/>
          <w:szCs w:val="28"/>
          <w:lang w:val="uk-UA"/>
        </w:rPr>
        <w:t>на рік</w:t>
      </w:r>
      <w:r w:rsidR="006A1E7A">
        <w:rPr>
          <w:color w:val="000000" w:themeColor="text1"/>
          <w:sz w:val="28"/>
          <w:szCs w:val="28"/>
          <w:lang w:val="uk-UA"/>
        </w:rPr>
        <w:t>.</w:t>
      </w:r>
    </w:p>
    <w:p w:rsidR="00A87BB1" w:rsidRPr="002F341D" w:rsidRDefault="00F34F3F" w:rsidP="008732D9">
      <w:pPr>
        <w:pStyle w:val="a3"/>
        <w:shd w:val="clear" w:color="auto" w:fill="FFFFFF"/>
        <w:tabs>
          <w:tab w:val="left" w:pos="567"/>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2.7</w:t>
      </w:r>
      <w:r w:rsidR="007171DC" w:rsidRPr="002F341D">
        <w:rPr>
          <w:color w:val="000000" w:themeColor="text1"/>
          <w:sz w:val="28"/>
          <w:szCs w:val="28"/>
          <w:lang w:val="uk-UA"/>
        </w:rPr>
        <w:t>.</w:t>
      </w:r>
      <w:r w:rsidR="00A87BB1" w:rsidRPr="002F341D">
        <w:rPr>
          <w:color w:val="000000" w:themeColor="text1"/>
          <w:sz w:val="28"/>
          <w:szCs w:val="28"/>
          <w:lang w:val="uk-UA"/>
        </w:rPr>
        <w:t xml:space="preserve"> </w:t>
      </w:r>
      <w:r w:rsidR="00744A1A" w:rsidRPr="002F341D">
        <w:rPr>
          <w:color w:val="000000" w:themeColor="text1"/>
          <w:sz w:val="28"/>
          <w:szCs w:val="28"/>
          <w:lang w:val="uk-UA"/>
        </w:rPr>
        <w:t>Перевіряє на</w:t>
      </w:r>
      <w:r w:rsidR="002147AE" w:rsidRPr="002F341D">
        <w:rPr>
          <w:color w:val="000000" w:themeColor="text1"/>
          <w:sz w:val="28"/>
          <w:szCs w:val="28"/>
          <w:lang w:val="uk-UA"/>
        </w:rPr>
        <w:t>явність у претендентів на посади</w:t>
      </w:r>
      <w:r w:rsidR="00A87BB1" w:rsidRPr="002F341D">
        <w:rPr>
          <w:color w:val="000000" w:themeColor="text1"/>
          <w:sz w:val="28"/>
          <w:szCs w:val="28"/>
          <w:lang w:val="uk-UA"/>
        </w:rPr>
        <w:t xml:space="preserve"> військово-облікових документів (</w:t>
      </w:r>
      <w:r w:rsidR="00967E03" w:rsidRPr="00967E03">
        <w:rPr>
          <w:color w:val="000000" w:themeColor="text1"/>
          <w:sz w:val="28"/>
          <w:szCs w:val="28"/>
          <w:lang w:val="uk-UA"/>
        </w:rPr>
        <w:t xml:space="preserve">у призовників - посвідчень про приписку до призовних </w:t>
      </w:r>
      <w:r w:rsidR="005166F1">
        <w:rPr>
          <w:color w:val="000000" w:themeColor="text1"/>
          <w:sz w:val="28"/>
          <w:szCs w:val="28"/>
          <w:lang w:val="uk-UA"/>
        </w:rPr>
        <w:t xml:space="preserve">             </w:t>
      </w:r>
      <w:r w:rsidR="00967E03" w:rsidRPr="00967E03">
        <w:rPr>
          <w:color w:val="000000" w:themeColor="text1"/>
          <w:sz w:val="28"/>
          <w:szCs w:val="28"/>
          <w:lang w:val="uk-UA"/>
        </w:rPr>
        <w:t>дільниць</w:t>
      </w:r>
      <w:r w:rsidR="00967E03">
        <w:rPr>
          <w:color w:val="000000" w:themeColor="text1"/>
          <w:sz w:val="28"/>
          <w:szCs w:val="28"/>
          <w:lang w:val="uk-UA"/>
        </w:rPr>
        <w:t>,</w:t>
      </w:r>
      <w:r w:rsidR="00967E03" w:rsidRPr="00967E03">
        <w:rPr>
          <w:color w:val="000000" w:themeColor="text1"/>
          <w:sz w:val="28"/>
          <w:szCs w:val="28"/>
          <w:lang w:val="uk-UA"/>
        </w:rPr>
        <w:t xml:space="preserve"> </w:t>
      </w:r>
      <w:r w:rsidR="00A87BB1" w:rsidRPr="002F341D">
        <w:rPr>
          <w:color w:val="000000" w:themeColor="text1"/>
          <w:sz w:val="28"/>
          <w:szCs w:val="28"/>
          <w:lang w:val="uk-UA"/>
        </w:rPr>
        <w:t>у</w:t>
      </w:r>
      <w:r w:rsidR="008672E3" w:rsidRPr="002F341D">
        <w:rPr>
          <w:color w:val="000000" w:themeColor="text1"/>
          <w:sz w:val="28"/>
          <w:szCs w:val="28"/>
          <w:lang w:val="uk-UA"/>
        </w:rPr>
        <w:t xml:space="preserve"> військовозобов’язаних -</w:t>
      </w:r>
      <w:r w:rsidR="00A87BB1" w:rsidRPr="002F341D">
        <w:rPr>
          <w:color w:val="000000" w:themeColor="text1"/>
          <w:sz w:val="28"/>
          <w:szCs w:val="28"/>
          <w:lang w:val="uk-UA"/>
        </w:rPr>
        <w:t xml:space="preserve"> військових квитків або тимчасових посвідчень, виданих замість вій</w:t>
      </w:r>
      <w:r w:rsidR="00967E03">
        <w:rPr>
          <w:color w:val="000000" w:themeColor="text1"/>
          <w:sz w:val="28"/>
          <w:szCs w:val="28"/>
          <w:lang w:val="uk-UA"/>
        </w:rPr>
        <w:t>ськових квитків</w:t>
      </w:r>
      <w:r w:rsidR="00744A1A" w:rsidRPr="002F341D">
        <w:rPr>
          <w:color w:val="000000" w:themeColor="text1"/>
          <w:sz w:val="28"/>
          <w:szCs w:val="28"/>
          <w:lang w:val="uk-UA"/>
        </w:rPr>
        <w:t>).</w:t>
      </w:r>
    </w:p>
    <w:p w:rsidR="00CD6BEC" w:rsidRDefault="00F34F3F" w:rsidP="008732D9">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2.8</w:t>
      </w:r>
      <w:r w:rsidR="00CD6BEC" w:rsidRPr="00CD6BEC">
        <w:rPr>
          <w:color w:val="000000" w:themeColor="text1"/>
          <w:sz w:val="28"/>
          <w:szCs w:val="28"/>
          <w:lang w:val="uk-UA"/>
        </w:rPr>
        <w:t>. Готує повідомлення у територіальні центри комплектування та соціальної підтр</w:t>
      </w:r>
      <w:r w:rsidR="00967E03">
        <w:rPr>
          <w:color w:val="000000" w:themeColor="text1"/>
          <w:sz w:val="28"/>
          <w:szCs w:val="28"/>
          <w:lang w:val="uk-UA"/>
        </w:rPr>
        <w:t xml:space="preserve">имки про </w:t>
      </w:r>
      <w:r w:rsidR="00967E03" w:rsidRPr="00967E03">
        <w:rPr>
          <w:color w:val="000000" w:themeColor="text1"/>
          <w:sz w:val="28"/>
          <w:szCs w:val="28"/>
          <w:lang w:val="uk-UA"/>
        </w:rPr>
        <w:t xml:space="preserve">призовників </w:t>
      </w:r>
      <w:r w:rsidR="00967E03">
        <w:rPr>
          <w:color w:val="000000" w:themeColor="text1"/>
          <w:sz w:val="28"/>
          <w:szCs w:val="28"/>
          <w:lang w:val="uk-UA"/>
        </w:rPr>
        <w:t>і військовозобов’язаних</w:t>
      </w:r>
      <w:r w:rsidR="00CD6BEC" w:rsidRPr="00CD6BEC">
        <w:rPr>
          <w:color w:val="000000" w:themeColor="text1"/>
          <w:sz w:val="28"/>
          <w:szCs w:val="28"/>
          <w:lang w:val="uk-UA"/>
        </w:rPr>
        <w:t xml:space="preserve">, прийнятих </w:t>
      </w:r>
      <w:r w:rsidR="007129DC">
        <w:rPr>
          <w:color w:val="000000" w:themeColor="text1"/>
          <w:sz w:val="28"/>
          <w:szCs w:val="28"/>
          <w:lang w:val="uk-UA"/>
        </w:rPr>
        <w:t xml:space="preserve">      </w:t>
      </w:r>
      <w:r w:rsidR="00CD6BEC" w:rsidRPr="00CD6BEC">
        <w:rPr>
          <w:color w:val="000000" w:themeColor="text1"/>
          <w:sz w:val="28"/>
          <w:szCs w:val="28"/>
          <w:lang w:val="uk-UA"/>
        </w:rPr>
        <w:t>на роботу чи звільнених із роботи.</w:t>
      </w:r>
    </w:p>
    <w:p w:rsidR="00A87BB1" w:rsidRPr="002F341D" w:rsidRDefault="00F34F3F" w:rsidP="008732D9">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2.9</w:t>
      </w:r>
      <w:r w:rsidR="007171DC" w:rsidRPr="002F341D">
        <w:rPr>
          <w:color w:val="000000" w:themeColor="text1"/>
          <w:sz w:val="28"/>
          <w:szCs w:val="28"/>
          <w:lang w:val="uk-UA"/>
        </w:rPr>
        <w:t>.</w:t>
      </w:r>
      <w:r w:rsidR="00744A1A" w:rsidRPr="002F341D">
        <w:rPr>
          <w:color w:val="000000" w:themeColor="text1"/>
          <w:sz w:val="28"/>
          <w:szCs w:val="28"/>
          <w:lang w:val="uk-UA"/>
        </w:rPr>
        <w:t xml:space="preserve"> Здійснює облік змін</w:t>
      </w:r>
      <w:r w:rsidR="00A87BB1" w:rsidRPr="002F341D">
        <w:rPr>
          <w:color w:val="000000" w:themeColor="text1"/>
          <w:sz w:val="28"/>
          <w:szCs w:val="28"/>
          <w:lang w:val="uk-UA"/>
        </w:rPr>
        <w:t xml:space="preserve"> у </w:t>
      </w:r>
      <w:r w:rsidR="00967E03" w:rsidRPr="00967E03">
        <w:rPr>
          <w:color w:val="000000" w:themeColor="text1"/>
          <w:sz w:val="28"/>
          <w:szCs w:val="28"/>
          <w:lang w:val="uk-UA"/>
        </w:rPr>
        <w:t xml:space="preserve">призовників </w:t>
      </w:r>
      <w:r w:rsidR="00967E03">
        <w:rPr>
          <w:color w:val="000000" w:themeColor="text1"/>
          <w:sz w:val="28"/>
          <w:szCs w:val="28"/>
          <w:lang w:val="uk-UA"/>
        </w:rPr>
        <w:t xml:space="preserve">і </w:t>
      </w:r>
      <w:r w:rsidR="00A87BB1" w:rsidRPr="002F341D">
        <w:rPr>
          <w:color w:val="000000" w:themeColor="text1"/>
          <w:sz w:val="28"/>
          <w:szCs w:val="28"/>
          <w:lang w:val="uk-UA"/>
        </w:rPr>
        <w:t>військовозобов’язаних</w:t>
      </w:r>
      <w:r w:rsidR="00CD6BEC">
        <w:rPr>
          <w:color w:val="000000" w:themeColor="text1"/>
          <w:sz w:val="28"/>
          <w:szCs w:val="28"/>
          <w:lang w:val="uk-UA"/>
        </w:rPr>
        <w:t>,</w:t>
      </w:r>
      <w:r w:rsidR="00A87BB1" w:rsidRPr="002F341D">
        <w:rPr>
          <w:color w:val="000000" w:themeColor="text1"/>
          <w:sz w:val="28"/>
          <w:szCs w:val="28"/>
          <w:lang w:val="uk-UA"/>
        </w:rPr>
        <w:t xml:space="preserve"> </w:t>
      </w:r>
      <w:r w:rsidR="00CD6BEC" w:rsidRPr="00CD6BEC">
        <w:rPr>
          <w:color w:val="000000" w:themeColor="text1"/>
          <w:sz w:val="28"/>
          <w:szCs w:val="28"/>
          <w:lang w:val="uk-UA"/>
        </w:rPr>
        <w:t>які зая</w:t>
      </w:r>
      <w:r w:rsidR="00CD6BEC">
        <w:rPr>
          <w:color w:val="000000" w:themeColor="text1"/>
          <w:sz w:val="28"/>
          <w:szCs w:val="28"/>
          <w:lang w:val="uk-UA"/>
        </w:rPr>
        <w:t xml:space="preserve">вили про зміни в стані здоров’я, </w:t>
      </w:r>
      <w:r w:rsidR="00A87BB1" w:rsidRPr="002F341D">
        <w:rPr>
          <w:color w:val="000000" w:themeColor="text1"/>
          <w:sz w:val="28"/>
          <w:szCs w:val="28"/>
          <w:lang w:val="uk-UA"/>
        </w:rPr>
        <w:t>сімейного стану, адреси місця пр</w:t>
      </w:r>
      <w:r w:rsidR="00CD6BEC">
        <w:rPr>
          <w:color w:val="000000" w:themeColor="text1"/>
          <w:sz w:val="28"/>
          <w:szCs w:val="28"/>
          <w:lang w:val="uk-UA"/>
        </w:rPr>
        <w:t xml:space="preserve">оживання, службового становища та повідомляє </w:t>
      </w:r>
      <w:r w:rsidR="00CD6BEC" w:rsidRPr="00CD6BEC">
        <w:rPr>
          <w:color w:val="000000" w:themeColor="text1"/>
          <w:sz w:val="28"/>
          <w:szCs w:val="28"/>
          <w:lang w:val="uk-UA"/>
        </w:rPr>
        <w:t>у територіальні центри комплектування та соціальної підтримки</w:t>
      </w:r>
      <w:r w:rsidR="00CD6BEC">
        <w:rPr>
          <w:color w:val="000000" w:themeColor="text1"/>
          <w:sz w:val="28"/>
          <w:szCs w:val="28"/>
          <w:lang w:val="uk-UA"/>
        </w:rPr>
        <w:t>.</w:t>
      </w:r>
    </w:p>
    <w:p w:rsidR="00744A1A" w:rsidRPr="002F341D" w:rsidRDefault="0073328D" w:rsidP="008732D9">
      <w:pPr>
        <w:pStyle w:val="a3"/>
        <w:shd w:val="clear" w:color="auto" w:fill="FFFFFF"/>
        <w:tabs>
          <w:tab w:val="left" w:pos="567"/>
        </w:tabs>
        <w:spacing w:before="0" w:beforeAutospacing="0" w:after="0" w:afterAutospacing="0"/>
        <w:ind w:firstLine="567"/>
        <w:jc w:val="both"/>
        <w:rPr>
          <w:color w:val="000000" w:themeColor="text1"/>
          <w:sz w:val="28"/>
          <w:szCs w:val="28"/>
          <w:lang w:val="uk-UA"/>
        </w:rPr>
      </w:pPr>
      <w:r w:rsidRPr="002F341D">
        <w:rPr>
          <w:color w:val="000000" w:themeColor="text1"/>
          <w:sz w:val="28"/>
          <w:szCs w:val="28"/>
          <w:lang w:val="uk-UA"/>
        </w:rPr>
        <w:t>2.</w:t>
      </w:r>
      <w:r w:rsidR="00F34F3F">
        <w:rPr>
          <w:color w:val="000000" w:themeColor="text1"/>
          <w:sz w:val="28"/>
          <w:szCs w:val="28"/>
          <w:lang w:val="uk-UA"/>
        </w:rPr>
        <w:t>10</w:t>
      </w:r>
      <w:r w:rsidR="007171DC" w:rsidRPr="002F341D">
        <w:rPr>
          <w:color w:val="000000" w:themeColor="text1"/>
          <w:sz w:val="28"/>
          <w:szCs w:val="28"/>
          <w:lang w:val="uk-UA"/>
        </w:rPr>
        <w:t>.</w:t>
      </w:r>
      <w:r w:rsidR="00A87BB1" w:rsidRPr="002F341D">
        <w:rPr>
          <w:color w:val="000000" w:themeColor="text1"/>
          <w:sz w:val="28"/>
          <w:szCs w:val="28"/>
          <w:lang w:val="uk-UA"/>
        </w:rPr>
        <w:t xml:space="preserve"> </w:t>
      </w:r>
      <w:r w:rsidR="00744A1A" w:rsidRPr="002F341D">
        <w:rPr>
          <w:color w:val="000000" w:themeColor="text1"/>
          <w:sz w:val="28"/>
          <w:szCs w:val="28"/>
          <w:lang w:val="uk-UA"/>
        </w:rPr>
        <w:t xml:space="preserve">Здійснює звірку особових карток </w:t>
      </w:r>
      <w:r w:rsidR="00967E03" w:rsidRPr="00967E03">
        <w:rPr>
          <w:color w:val="000000" w:themeColor="text1"/>
          <w:sz w:val="28"/>
          <w:szCs w:val="28"/>
          <w:lang w:val="uk-UA"/>
        </w:rPr>
        <w:t xml:space="preserve">призовників </w:t>
      </w:r>
      <w:r w:rsidR="00967E03">
        <w:rPr>
          <w:color w:val="000000" w:themeColor="text1"/>
          <w:sz w:val="28"/>
          <w:szCs w:val="28"/>
          <w:lang w:val="uk-UA"/>
        </w:rPr>
        <w:t xml:space="preserve">і </w:t>
      </w:r>
      <w:r w:rsidR="00744A1A" w:rsidRPr="002F341D">
        <w:rPr>
          <w:color w:val="000000" w:themeColor="text1"/>
          <w:sz w:val="28"/>
          <w:szCs w:val="28"/>
          <w:lang w:val="uk-UA"/>
        </w:rPr>
        <w:t>вій</w:t>
      </w:r>
      <w:r w:rsidR="00967E03">
        <w:rPr>
          <w:color w:val="000000" w:themeColor="text1"/>
          <w:sz w:val="28"/>
          <w:szCs w:val="28"/>
          <w:lang w:val="uk-UA"/>
        </w:rPr>
        <w:t>ськово</w:t>
      </w:r>
      <w:r w:rsidR="00054F6C">
        <w:rPr>
          <w:color w:val="000000" w:themeColor="text1"/>
          <w:sz w:val="28"/>
          <w:szCs w:val="28"/>
          <w:lang w:val="uk-UA"/>
        </w:rPr>
        <w:t>-</w:t>
      </w:r>
      <w:r w:rsidR="00967E03">
        <w:rPr>
          <w:color w:val="000000" w:themeColor="text1"/>
          <w:sz w:val="28"/>
          <w:szCs w:val="28"/>
          <w:lang w:val="uk-UA"/>
        </w:rPr>
        <w:t>зобов’язаних</w:t>
      </w:r>
      <w:r w:rsidR="00744A1A" w:rsidRPr="002F341D">
        <w:rPr>
          <w:color w:val="000000" w:themeColor="text1"/>
          <w:sz w:val="28"/>
          <w:szCs w:val="28"/>
          <w:lang w:val="uk-UA"/>
        </w:rPr>
        <w:t xml:space="preserve"> з обліковими </w:t>
      </w:r>
      <w:r w:rsidR="003476C9" w:rsidRPr="002F341D">
        <w:rPr>
          <w:color w:val="000000" w:themeColor="text1"/>
          <w:sz w:val="28"/>
          <w:szCs w:val="28"/>
          <w:lang w:val="uk-UA"/>
        </w:rPr>
        <w:t>даними</w:t>
      </w:r>
      <w:r w:rsidR="00721927">
        <w:rPr>
          <w:color w:val="000000" w:themeColor="text1"/>
          <w:sz w:val="28"/>
          <w:szCs w:val="28"/>
          <w:lang w:val="uk-UA"/>
        </w:rPr>
        <w:t xml:space="preserve"> територіальних центрів</w:t>
      </w:r>
      <w:r w:rsidR="00721927" w:rsidRPr="00721927">
        <w:rPr>
          <w:color w:val="000000" w:themeColor="text1"/>
          <w:sz w:val="28"/>
          <w:szCs w:val="28"/>
          <w:lang w:val="uk-UA"/>
        </w:rPr>
        <w:t xml:space="preserve"> комплектування та соціальної підтримки</w:t>
      </w:r>
      <w:r w:rsidR="00386158" w:rsidRPr="002F341D">
        <w:rPr>
          <w:color w:val="000000" w:themeColor="text1"/>
          <w:sz w:val="28"/>
          <w:szCs w:val="28"/>
          <w:lang w:val="uk-UA"/>
        </w:rPr>
        <w:t>.</w:t>
      </w:r>
    </w:p>
    <w:p w:rsidR="00F93417" w:rsidRDefault="00F34F3F" w:rsidP="008732D9">
      <w:pPr>
        <w:pStyle w:val="a3"/>
        <w:shd w:val="clear" w:color="auto" w:fill="FFFFFF"/>
        <w:tabs>
          <w:tab w:val="left" w:pos="567"/>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2.11</w:t>
      </w:r>
      <w:r w:rsidR="00F93417" w:rsidRPr="00F93417">
        <w:rPr>
          <w:color w:val="000000" w:themeColor="text1"/>
          <w:sz w:val="28"/>
          <w:szCs w:val="28"/>
          <w:lang w:val="uk-UA"/>
        </w:rPr>
        <w:t>. Оформлює бронювання військовозобов’язаних працівників секретаріату Київської міської ради на період мобілізації та</w:t>
      </w:r>
      <w:r w:rsidR="007129DC">
        <w:rPr>
          <w:color w:val="000000" w:themeColor="text1"/>
          <w:sz w:val="28"/>
          <w:szCs w:val="28"/>
          <w:lang w:val="uk-UA"/>
        </w:rPr>
        <w:t xml:space="preserve"> </w:t>
      </w:r>
      <w:r w:rsidR="00F93417" w:rsidRPr="00F93417">
        <w:rPr>
          <w:color w:val="000000" w:themeColor="text1"/>
          <w:sz w:val="28"/>
          <w:szCs w:val="28"/>
          <w:lang w:val="uk-UA"/>
        </w:rPr>
        <w:t xml:space="preserve">на </w:t>
      </w:r>
      <w:r w:rsidR="00054F6C">
        <w:rPr>
          <w:color w:val="000000" w:themeColor="text1"/>
          <w:sz w:val="28"/>
          <w:szCs w:val="28"/>
          <w:lang w:val="uk-UA"/>
        </w:rPr>
        <w:t xml:space="preserve">                        </w:t>
      </w:r>
      <w:r w:rsidR="00F93417" w:rsidRPr="00F93417">
        <w:rPr>
          <w:color w:val="000000" w:themeColor="text1"/>
          <w:sz w:val="28"/>
          <w:szCs w:val="28"/>
          <w:lang w:val="uk-UA"/>
        </w:rPr>
        <w:t>воєнний час.</w:t>
      </w:r>
    </w:p>
    <w:p w:rsidR="00A87BB1" w:rsidRPr="002F341D" w:rsidRDefault="00F34F3F" w:rsidP="008732D9">
      <w:pPr>
        <w:pStyle w:val="a3"/>
        <w:shd w:val="clear" w:color="auto" w:fill="FFFFFF"/>
        <w:tabs>
          <w:tab w:val="left" w:pos="567"/>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2.12</w:t>
      </w:r>
      <w:r w:rsidR="00FB5A0D">
        <w:rPr>
          <w:color w:val="000000" w:themeColor="text1"/>
          <w:sz w:val="28"/>
          <w:szCs w:val="28"/>
          <w:lang w:val="uk-UA"/>
        </w:rPr>
        <w:t>.</w:t>
      </w:r>
      <w:r w:rsidR="00A87BB1" w:rsidRPr="002F341D">
        <w:rPr>
          <w:color w:val="000000" w:themeColor="text1"/>
          <w:sz w:val="28"/>
          <w:szCs w:val="28"/>
          <w:lang w:val="uk-UA"/>
        </w:rPr>
        <w:t xml:space="preserve"> Складає з</w:t>
      </w:r>
      <w:r w:rsidR="00A423A8">
        <w:rPr>
          <w:color w:val="000000" w:themeColor="text1"/>
          <w:sz w:val="28"/>
          <w:szCs w:val="28"/>
          <w:lang w:val="uk-UA"/>
        </w:rPr>
        <w:t>віт</w:t>
      </w:r>
      <w:r w:rsidR="003476C9" w:rsidRPr="002F341D">
        <w:rPr>
          <w:color w:val="000000" w:themeColor="text1"/>
          <w:sz w:val="28"/>
          <w:szCs w:val="28"/>
          <w:lang w:val="uk-UA"/>
        </w:rPr>
        <w:t xml:space="preserve"> про чисельність працю</w:t>
      </w:r>
      <w:r w:rsidR="00386158" w:rsidRPr="002F341D">
        <w:rPr>
          <w:color w:val="000000" w:themeColor="text1"/>
          <w:sz w:val="28"/>
          <w:szCs w:val="28"/>
          <w:lang w:val="uk-UA"/>
        </w:rPr>
        <w:t>ючих</w:t>
      </w:r>
      <w:r w:rsidR="00A87BB1" w:rsidRPr="002F341D">
        <w:rPr>
          <w:color w:val="000000" w:themeColor="text1"/>
          <w:sz w:val="28"/>
          <w:szCs w:val="28"/>
          <w:lang w:val="uk-UA"/>
        </w:rPr>
        <w:t xml:space="preserve"> та вій</w:t>
      </w:r>
      <w:r w:rsidR="00324D91" w:rsidRPr="002F341D">
        <w:rPr>
          <w:color w:val="000000" w:themeColor="text1"/>
          <w:sz w:val="28"/>
          <w:szCs w:val="28"/>
          <w:lang w:val="uk-UA"/>
        </w:rPr>
        <w:t>ськовозобов’язаних</w:t>
      </w:r>
      <w:r w:rsidR="00A423A8" w:rsidRPr="00A423A8">
        <w:rPr>
          <w:color w:val="000000" w:themeColor="text1"/>
          <w:sz w:val="28"/>
          <w:szCs w:val="28"/>
          <w:lang w:val="uk-UA"/>
        </w:rPr>
        <w:t>, які заброньовані згідно з переліками посад і</w:t>
      </w:r>
      <w:r w:rsidR="00A423A8">
        <w:rPr>
          <w:color w:val="000000" w:themeColor="text1"/>
          <w:sz w:val="28"/>
          <w:szCs w:val="28"/>
          <w:lang w:val="uk-UA"/>
        </w:rPr>
        <w:t xml:space="preserve"> професій військовозобов</w:t>
      </w:r>
      <w:r w:rsidR="00F93417">
        <w:rPr>
          <w:color w:val="000000" w:themeColor="text1"/>
          <w:sz w:val="28"/>
          <w:szCs w:val="28"/>
          <w:lang w:val="uk-UA"/>
        </w:rPr>
        <w:t>’</w:t>
      </w:r>
      <w:r w:rsidR="00A423A8">
        <w:rPr>
          <w:color w:val="000000" w:themeColor="text1"/>
          <w:sz w:val="28"/>
          <w:szCs w:val="28"/>
          <w:lang w:val="uk-UA"/>
        </w:rPr>
        <w:t xml:space="preserve">язаних </w:t>
      </w:r>
      <w:r w:rsidR="00386158" w:rsidRPr="002F341D">
        <w:rPr>
          <w:color w:val="000000" w:themeColor="text1"/>
          <w:sz w:val="28"/>
          <w:szCs w:val="28"/>
          <w:lang w:val="uk-UA"/>
        </w:rPr>
        <w:t>станом на 01 січня.</w:t>
      </w:r>
    </w:p>
    <w:p w:rsidR="00EB7796" w:rsidRPr="00EB7796" w:rsidRDefault="00F34F3F" w:rsidP="008732D9">
      <w:pPr>
        <w:ind w:firstLine="567"/>
        <w:jc w:val="both"/>
        <w:rPr>
          <w:color w:val="000000" w:themeColor="text1"/>
          <w:sz w:val="28"/>
          <w:szCs w:val="28"/>
          <w:lang w:val="uk-UA"/>
        </w:rPr>
      </w:pPr>
      <w:r>
        <w:rPr>
          <w:color w:val="000000" w:themeColor="text1"/>
          <w:sz w:val="28"/>
          <w:szCs w:val="28"/>
          <w:lang w:val="uk-UA"/>
        </w:rPr>
        <w:t>2.13</w:t>
      </w:r>
      <w:r w:rsidR="006A1E7A">
        <w:rPr>
          <w:color w:val="000000" w:themeColor="text1"/>
          <w:sz w:val="28"/>
          <w:szCs w:val="28"/>
          <w:lang w:val="uk-UA"/>
        </w:rPr>
        <w:t xml:space="preserve">. Здійснює </w:t>
      </w:r>
      <w:r w:rsidR="00F93417">
        <w:rPr>
          <w:color w:val="000000" w:themeColor="text1"/>
          <w:sz w:val="28"/>
          <w:szCs w:val="28"/>
          <w:lang w:val="uk-UA"/>
        </w:rPr>
        <w:t>ведення</w:t>
      </w:r>
      <w:r w:rsidR="00EB7796">
        <w:rPr>
          <w:color w:val="000000" w:themeColor="text1"/>
          <w:sz w:val="28"/>
          <w:szCs w:val="28"/>
          <w:lang w:val="uk-UA"/>
        </w:rPr>
        <w:t xml:space="preserve"> діловодства в інформаційно-телекомунікаційній системі «Єдиний інформаційний простір територіальної </w:t>
      </w:r>
      <w:r w:rsidR="007129DC">
        <w:rPr>
          <w:color w:val="000000" w:themeColor="text1"/>
          <w:sz w:val="28"/>
          <w:szCs w:val="28"/>
          <w:lang w:val="uk-UA"/>
        </w:rPr>
        <w:t xml:space="preserve">                                  </w:t>
      </w:r>
      <w:r w:rsidR="00EB7796">
        <w:rPr>
          <w:color w:val="000000" w:themeColor="text1"/>
          <w:sz w:val="28"/>
          <w:szCs w:val="28"/>
          <w:lang w:val="uk-UA"/>
        </w:rPr>
        <w:t>громади міста Києва» на базі системи електронного документообігу «АСКОД».</w:t>
      </w:r>
    </w:p>
    <w:p w:rsidR="00B43C01" w:rsidRPr="00F93417" w:rsidRDefault="00F34F3F" w:rsidP="008732D9">
      <w:pPr>
        <w:ind w:firstLine="567"/>
        <w:jc w:val="both"/>
        <w:rPr>
          <w:color w:val="000000" w:themeColor="text1"/>
          <w:sz w:val="28"/>
          <w:szCs w:val="28"/>
          <w:lang w:val="uk-UA"/>
        </w:rPr>
      </w:pPr>
      <w:r>
        <w:rPr>
          <w:color w:val="000000" w:themeColor="text1"/>
          <w:sz w:val="28"/>
          <w:szCs w:val="28"/>
          <w:lang w:val="uk-UA"/>
        </w:rPr>
        <w:t>2.14</w:t>
      </w:r>
      <w:r w:rsidR="00B43C01" w:rsidRPr="00F93417">
        <w:rPr>
          <w:color w:val="000000" w:themeColor="text1"/>
          <w:sz w:val="28"/>
          <w:szCs w:val="28"/>
          <w:lang w:val="uk-UA"/>
        </w:rPr>
        <w:t>. Здійснює розгляд звернень громадян, підприємств, установ та організацій, посадових осіб, запити та звернення народних депутатів України, депутатів Київської міської ради у межах компетенції відділу</w:t>
      </w:r>
      <w:r w:rsidR="00967E03">
        <w:rPr>
          <w:color w:val="000000" w:themeColor="text1"/>
          <w:sz w:val="28"/>
          <w:szCs w:val="28"/>
          <w:lang w:val="uk-UA"/>
        </w:rPr>
        <w:t xml:space="preserve"> </w:t>
      </w:r>
      <w:r w:rsidR="005166F1">
        <w:rPr>
          <w:color w:val="000000" w:themeColor="text1"/>
          <w:sz w:val="28"/>
          <w:szCs w:val="28"/>
          <w:lang w:val="uk-UA"/>
        </w:rPr>
        <w:t xml:space="preserve">                  </w:t>
      </w:r>
      <w:r w:rsidR="00967E03">
        <w:rPr>
          <w:color w:val="000000" w:themeColor="text1"/>
          <w:sz w:val="28"/>
          <w:szCs w:val="28"/>
          <w:lang w:val="uk-UA"/>
        </w:rPr>
        <w:t>та сектору</w:t>
      </w:r>
      <w:r w:rsidR="00B43C01" w:rsidRPr="00F93417">
        <w:rPr>
          <w:color w:val="000000" w:themeColor="text1"/>
          <w:sz w:val="28"/>
          <w:szCs w:val="28"/>
          <w:lang w:val="uk-UA"/>
        </w:rPr>
        <w:t>.</w:t>
      </w:r>
    </w:p>
    <w:p w:rsidR="00B43C01" w:rsidRPr="00B43C01" w:rsidRDefault="00B43C01" w:rsidP="008732D9">
      <w:pPr>
        <w:ind w:firstLine="567"/>
        <w:jc w:val="both"/>
        <w:rPr>
          <w:color w:val="000000" w:themeColor="text1"/>
          <w:sz w:val="28"/>
          <w:szCs w:val="28"/>
          <w:lang w:val="uk-UA"/>
        </w:rPr>
      </w:pPr>
      <w:r w:rsidRPr="00B43C01">
        <w:rPr>
          <w:color w:val="000000" w:themeColor="text1"/>
          <w:sz w:val="28"/>
          <w:szCs w:val="28"/>
          <w:lang w:val="uk-UA"/>
        </w:rPr>
        <w:t>2.1</w:t>
      </w:r>
      <w:r w:rsidR="00F34F3F">
        <w:rPr>
          <w:color w:val="000000" w:themeColor="text1"/>
          <w:sz w:val="28"/>
          <w:szCs w:val="28"/>
          <w:lang w:val="uk-UA"/>
        </w:rPr>
        <w:t>5</w:t>
      </w:r>
      <w:r w:rsidRPr="00B43C01">
        <w:rPr>
          <w:color w:val="000000" w:themeColor="text1"/>
          <w:sz w:val="28"/>
          <w:szCs w:val="28"/>
          <w:lang w:val="uk-UA"/>
        </w:rPr>
        <w:t>. Дотримується вимог антикорупційного законодавства.</w:t>
      </w:r>
    </w:p>
    <w:p w:rsidR="002F341D" w:rsidRPr="007129DC" w:rsidRDefault="00B43C01" w:rsidP="005166F1">
      <w:pPr>
        <w:ind w:firstLine="567"/>
        <w:jc w:val="both"/>
        <w:rPr>
          <w:color w:val="000000" w:themeColor="text1"/>
          <w:sz w:val="28"/>
          <w:szCs w:val="28"/>
          <w:lang w:val="uk-UA"/>
        </w:rPr>
      </w:pPr>
      <w:r w:rsidRPr="00B43C01">
        <w:rPr>
          <w:color w:val="000000" w:themeColor="text1"/>
          <w:sz w:val="28"/>
          <w:szCs w:val="28"/>
          <w:lang w:val="uk-UA"/>
        </w:rPr>
        <w:t>2.1</w:t>
      </w:r>
      <w:r w:rsidR="00F34F3F">
        <w:rPr>
          <w:color w:val="000000" w:themeColor="text1"/>
          <w:sz w:val="28"/>
          <w:szCs w:val="28"/>
          <w:lang w:val="uk-UA"/>
        </w:rPr>
        <w:t>6</w:t>
      </w:r>
      <w:r w:rsidRPr="00B43C01">
        <w:rPr>
          <w:color w:val="000000" w:themeColor="text1"/>
          <w:sz w:val="28"/>
          <w:szCs w:val="28"/>
          <w:lang w:val="uk-UA"/>
        </w:rPr>
        <w:t>. На час відсутно</w:t>
      </w:r>
      <w:r w:rsidR="006A1E7A">
        <w:rPr>
          <w:color w:val="000000" w:themeColor="text1"/>
          <w:sz w:val="28"/>
          <w:szCs w:val="28"/>
          <w:lang w:val="uk-UA"/>
        </w:rPr>
        <w:t>сті зав</w:t>
      </w:r>
      <w:r w:rsidR="00AD26BB">
        <w:rPr>
          <w:color w:val="000000" w:themeColor="text1"/>
          <w:sz w:val="28"/>
          <w:szCs w:val="28"/>
          <w:lang w:val="uk-UA"/>
        </w:rPr>
        <w:t>і</w:t>
      </w:r>
      <w:r w:rsidR="006A1E7A">
        <w:rPr>
          <w:color w:val="000000" w:themeColor="text1"/>
          <w:sz w:val="28"/>
          <w:szCs w:val="28"/>
          <w:lang w:val="uk-UA"/>
        </w:rPr>
        <w:t>дув</w:t>
      </w:r>
      <w:r w:rsidR="00AD26BB">
        <w:rPr>
          <w:color w:val="000000" w:themeColor="text1"/>
          <w:sz w:val="28"/>
          <w:szCs w:val="28"/>
          <w:lang w:val="uk-UA"/>
        </w:rPr>
        <w:t>ача сектору</w:t>
      </w:r>
      <w:r w:rsidRPr="00B43C01">
        <w:rPr>
          <w:color w:val="000000" w:themeColor="text1"/>
          <w:sz w:val="28"/>
          <w:szCs w:val="28"/>
          <w:lang w:val="uk-UA"/>
        </w:rPr>
        <w:t xml:space="preserve"> виконує його посадові обов’язки.</w:t>
      </w:r>
    </w:p>
    <w:p w:rsidR="00F34F3F" w:rsidRDefault="00F34F3F" w:rsidP="002F341D">
      <w:pPr>
        <w:ind w:left="-900"/>
        <w:jc w:val="center"/>
        <w:rPr>
          <w:b/>
          <w:sz w:val="28"/>
          <w:szCs w:val="28"/>
          <w:lang w:val="uk-UA"/>
        </w:rPr>
      </w:pPr>
    </w:p>
    <w:p w:rsidR="00F34F3F" w:rsidRDefault="00F34F3F" w:rsidP="002F341D">
      <w:pPr>
        <w:ind w:left="-900"/>
        <w:jc w:val="center"/>
        <w:rPr>
          <w:b/>
          <w:sz w:val="28"/>
          <w:szCs w:val="28"/>
          <w:lang w:val="uk-UA"/>
        </w:rPr>
      </w:pPr>
    </w:p>
    <w:p w:rsidR="002F341D" w:rsidRDefault="002F341D" w:rsidP="002F341D">
      <w:pPr>
        <w:ind w:left="-900"/>
        <w:jc w:val="center"/>
        <w:rPr>
          <w:b/>
          <w:sz w:val="28"/>
          <w:szCs w:val="28"/>
          <w:lang w:val="uk-UA"/>
        </w:rPr>
      </w:pPr>
      <w:r>
        <w:rPr>
          <w:b/>
          <w:sz w:val="28"/>
          <w:szCs w:val="28"/>
          <w:lang w:val="uk-UA"/>
        </w:rPr>
        <w:lastRenderedPageBreak/>
        <w:t>3. Права</w:t>
      </w:r>
    </w:p>
    <w:p w:rsidR="002F341D" w:rsidRPr="007129DC" w:rsidRDefault="002F341D" w:rsidP="002F341D">
      <w:pPr>
        <w:ind w:left="-900"/>
        <w:jc w:val="center"/>
        <w:rPr>
          <w:b/>
          <w:sz w:val="28"/>
          <w:szCs w:val="28"/>
          <w:lang w:val="uk-UA"/>
        </w:rPr>
      </w:pPr>
    </w:p>
    <w:p w:rsidR="002F341D" w:rsidRPr="002F341D" w:rsidRDefault="002F341D" w:rsidP="008732D9">
      <w:pPr>
        <w:ind w:firstLine="567"/>
        <w:jc w:val="both"/>
        <w:rPr>
          <w:color w:val="000000" w:themeColor="text1"/>
          <w:sz w:val="28"/>
          <w:szCs w:val="28"/>
          <w:lang w:val="uk-UA"/>
        </w:rPr>
      </w:pPr>
      <w:r w:rsidRPr="002F341D">
        <w:rPr>
          <w:color w:val="000000" w:themeColor="text1"/>
          <w:sz w:val="28"/>
          <w:szCs w:val="28"/>
          <w:lang w:val="uk-UA"/>
        </w:rPr>
        <w:t xml:space="preserve">Головний спеціаліст має право: </w:t>
      </w:r>
    </w:p>
    <w:p w:rsidR="002F341D" w:rsidRPr="002F341D" w:rsidRDefault="002F341D" w:rsidP="008732D9">
      <w:pPr>
        <w:tabs>
          <w:tab w:val="num" w:pos="0"/>
        </w:tabs>
        <w:ind w:firstLine="567"/>
        <w:jc w:val="both"/>
        <w:rPr>
          <w:color w:val="000000" w:themeColor="text1"/>
          <w:sz w:val="28"/>
          <w:szCs w:val="28"/>
          <w:lang w:val="uk-UA"/>
        </w:rPr>
      </w:pPr>
      <w:r w:rsidRPr="002F341D">
        <w:rPr>
          <w:color w:val="000000" w:themeColor="text1"/>
          <w:sz w:val="28"/>
          <w:szCs w:val="28"/>
          <w:lang w:val="uk-UA"/>
        </w:rPr>
        <w:t xml:space="preserve">3.1. За дорученням начальника відділу </w:t>
      </w:r>
      <w:r w:rsidR="00C501D4">
        <w:rPr>
          <w:color w:val="000000" w:themeColor="text1"/>
          <w:sz w:val="28"/>
          <w:szCs w:val="28"/>
          <w:lang w:val="uk-UA"/>
        </w:rPr>
        <w:t>та/або завідувача</w:t>
      </w:r>
      <w:r w:rsidR="004A35B2">
        <w:rPr>
          <w:color w:val="000000" w:themeColor="text1"/>
          <w:sz w:val="28"/>
          <w:szCs w:val="28"/>
          <w:lang w:val="uk-UA"/>
        </w:rPr>
        <w:t xml:space="preserve"> сектору </w:t>
      </w:r>
      <w:r w:rsidRPr="002F341D">
        <w:rPr>
          <w:color w:val="000000" w:themeColor="text1"/>
          <w:sz w:val="28"/>
          <w:szCs w:val="28"/>
          <w:lang w:val="uk-UA"/>
        </w:rPr>
        <w:t>представляти відділ</w:t>
      </w:r>
      <w:r w:rsidR="00AD26BB">
        <w:rPr>
          <w:color w:val="000000" w:themeColor="text1"/>
          <w:sz w:val="28"/>
          <w:szCs w:val="28"/>
          <w:lang w:val="uk-UA"/>
        </w:rPr>
        <w:t xml:space="preserve"> та сектор</w:t>
      </w:r>
      <w:r w:rsidRPr="002F341D">
        <w:rPr>
          <w:color w:val="000000" w:themeColor="text1"/>
          <w:sz w:val="28"/>
          <w:szCs w:val="28"/>
          <w:lang w:val="uk-UA"/>
        </w:rPr>
        <w:t xml:space="preserve"> в інших </w:t>
      </w:r>
      <w:r w:rsidR="00A423A8">
        <w:rPr>
          <w:color w:val="000000" w:themeColor="text1"/>
          <w:sz w:val="28"/>
          <w:szCs w:val="28"/>
          <w:lang w:val="uk-UA"/>
        </w:rPr>
        <w:t xml:space="preserve">органах </w:t>
      </w:r>
      <w:r w:rsidRPr="002F341D">
        <w:rPr>
          <w:color w:val="000000" w:themeColor="text1"/>
          <w:sz w:val="28"/>
          <w:szCs w:val="28"/>
          <w:lang w:val="uk-UA"/>
        </w:rPr>
        <w:t xml:space="preserve">місцевого </w:t>
      </w:r>
      <w:r w:rsidR="00173A35">
        <w:rPr>
          <w:color w:val="000000" w:themeColor="text1"/>
          <w:sz w:val="28"/>
          <w:szCs w:val="28"/>
          <w:lang w:val="uk-UA"/>
        </w:rPr>
        <w:t xml:space="preserve">                    </w:t>
      </w:r>
      <w:r w:rsidRPr="002F341D">
        <w:rPr>
          <w:color w:val="000000" w:themeColor="text1"/>
          <w:sz w:val="28"/>
          <w:szCs w:val="28"/>
          <w:lang w:val="uk-UA"/>
        </w:rPr>
        <w:t>самоврядування</w:t>
      </w:r>
      <w:r w:rsidR="00A423A8">
        <w:rPr>
          <w:color w:val="000000" w:themeColor="text1"/>
          <w:sz w:val="28"/>
          <w:szCs w:val="28"/>
          <w:lang w:val="uk-UA"/>
        </w:rPr>
        <w:t xml:space="preserve"> та </w:t>
      </w:r>
      <w:r w:rsidR="00A423A8" w:rsidRPr="00A423A8">
        <w:rPr>
          <w:color w:val="000000" w:themeColor="text1"/>
          <w:sz w:val="28"/>
          <w:szCs w:val="28"/>
          <w:lang w:val="uk-UA"/>
        </w:rPr>
        <w:t>органах виконавчої влади,</w:t>
      </w:r>
      <w:r w:rsidR="00A423A8">
        <w:rPr>
          <w:color w:val="000000" w:themeColor="text1"/>
          <w:sz w:val="28"/>
          <w:szCs w:val="28"/>
          <w:lang w:val="uk-UA"/>
        </w:rPr>
        <w:t xml:space="preserve"> на підприємствах, </w:t>
      </w:r>
      <w:r w:rsidR="00173A35">
        <w:rPr>
          <w:color w:val="000000" w:themeColor="text1"/>
          <w:sz w:val="28"/>
          <w:szCs w:val="28"/>
          <w:lang w:val="uk-UA"/>
        </w:rPr>
        <w:t xml:space="preserve">                        </w:t>
      </w:r>
      <w:r w:rsidR="00A423A8">
        <w:rPr>
          <w:color w:val="000000" w:themeColor="text1"/>
          <w:sz w:val="28"/>
          <w:szCs w:val="28"/>
          <w:lang w:val="uk-UA"/>
        </w:rPr>
        <w:t>в установах та</w:t>
      </w:r>
      <w:r w:rsidRPr="002F341D">
        <w:rPr>
          <w:color w:val="000000" w:themeColor="text1"/>
          <w:sz w:val="28"/>
          <w:szCs w:val="28"/>
          <w:lang w:val="uk-UA"/>
        </w:rPr>
        <w:t xml:space="preserve"> організаціях з питань, що відносяться до компетенції </w:t>
      </w:r>
      <w:r w:rsidR="00054F6C">
        <w:rPr>
          <w:color w:val="000000" w:themeColor="text1"/>
          <w:sz w:val="28"/>
          <w:szCs w:val="28"/>
          <w:lang w:val="uk-UA"/>
        </w:rPr>
        <w:t xml:space="preserve">               </w:t>
      </w:r>
      <w:r w:rsidRPr="002F341D">
        <w:rPr>
          <w:color w:val="000000" w:themeColor="text1"/>
          <w:sz w:val="28"/>
          <w:szCs w:val="28"/>
          <w:lang w:val="uk-UA"/>
        </w:rPr>
        <w:t>відділу</w:t>
      </w:r>
      <w:r w:rsidR="00AD26BB">
        <w:rPr>
          <w:color w:val="000000" w:themeColor="text1"/>
          <w:sz w:val="28"/>
          <w:szCs w:val="28"/>
          <w:lang w:val="uk-UA"/>
        </w:rPr>
        <w:t xml:space="preserve"> та сектору</w:t>
      </w:r>
      <w:r w:rsidRPr="002F341D">
        <w:rPr>
          <w:color w:val="000000" w:themeColor="text1"/>
          <w:sz w:val="28"/>
          <w:szCs w:val="28"/>
          <w:lang w:val="uk-UA"/>
        </w:rPr>
        <w:t>.</w:t>
      </w:r>
    </w:p>
    <w:p w:rsidR="002F341D" w:rsidRPr="008732D9" w:rsidRDefault="002F341D" w:rsidP="008732D9">
      <w:pPr>
        <w:tabs>
          <w:tab w:val="num" w:pos="0"/>
        </w:tabs>
        <w:ind w:firstLine="567"/>
        <w:jc w:val="both"/>
        <w:rPr>
          <w:color w:val="000000" w:themeColor="text1"/>
          <w:sz w:val="28"/>
          <w:szCs w:val="28"/>
          <w:lang w:val="uk-UA"/>
        </w:rPr>
      </w:pPr>
      <w:r w:rsidRPr="008732D9">
        <w:rPr>
          <w:color w:val="000000" w:themeColor="text1"/>
          <w:sz w:val="28"/>
          <w:szCs w:val="28"/>
          <w:lang w:val="uk-UA"/>
        </w:rPr>
        <w:t>3.2.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2F341D" w:rsidRPr="002F341D" w:rsidRDefault="002F341D" w:rsidP="008732D9">
      <w:pPr>
        <w:tabs>
          <w:tab w:val="num" w:pos="0"/>
        </w:tabs>
        <w:ind w:firstLine="567"/>
        <w:jc w:val="both"/>
        <w:rPr>
          <w:color w:val="000000" w:themeColor="text1"/>
          <w:sz w:val="28"/>
          <w:szCs w:val="28"/>
          <w:lang w:val="uk-UA"/>
        </w:rPr>
      </w:pPr>
      <w:r w:rsidRPr="002F341D">
        <w:rPr>
          <w:color w:val="000000" w:themeColor="text1"/>
          <w:sz w:val="28"/>
          <w:szCs w:val="28"/>
          <w:lang w:val="uk-UA"/>
        </w:rPr>
        <w:t>3.3.</w:t>
      </w:r>
      <w:r w:rsidRPr="002F341D">
        <w:rPr>
          <w:color w:val="000000" w:themeColor="text1"/>
          <w:sz w:val="28"/>
          <w:szCs w:val="28"/>
        </w:rPr>
        <w:t xml:space="preserve"> </w:t>
      </w:r>
      <w:r w:rsidRPr="002F341D">
        <w:rPr>
          <w:color w:val="000000" w:themeColor="text1"/>
          <w:sz w:val="28"/>
          <w:szCs w:val="28"/>
          <w:lang w:val="uk-UA"/>
        </w:rPr>
        <w:t>За дорученням начальника відділу</w:t>
      </w:r>
      <w:r w:rsidR="00CE7247">
        <w:rPr>
          <w:color w:val="000000" w:themeColor="text1"/>
          <w:sz w:val="28"/>
          <w:szCs w:val="28"/>
          <w:lang w:val="uk-UA"/>
        </w:rPr>
        <w:t xml:space="preserve"> та завідувача сектору</w:t>
      </w:r>
      <w:r w:rsidRPr="002F341D">
        <w:rPr>
          <w:color w:val="000000" w:themeColor="text1"/>
          <w:sz w:val="28"/>
          <w:szCs w:val="28"/>
          <w:lang w:val="uk-UA"/>
        </w:rPr>
        <w:t xml:space="preserve"> брати участь у </w:t>
      </w:r>
      <w:r w:rsidR="007B5D3A">
        <w:rPr>
          <w:color w:val="000000" w:themeColor="text1"/>
          <w:sz w:val="28"/>
          <w:szCs w:val="28"/>
          <w:lang w:val="uk-UA"/>
        </w:rPr>
        <w:t>нарадах, семінарах тощо з питань,</w:t>
      </w:r>
      <w:r w:rsidRPr="002F341D">
        <w:rPr>
          <w:color w:val="000000" w:themeColor="text1"/>
          <w:sz w:val="28"/>
          <w:szCs w:val="28"/>
          <w:lang w:val="uk-UA"/>
        </w:rPr>
        <w:t xml:space="preserve"> що відносяться до компетенції відділу</w:t>
      </w:r>
      <w:r w:rsidR="007129DC">
        <w:rPr>
          <w:color w:val="000000" w:themeColor="text1"/>
          <w:sz w:val="28"/>
          <w:szCs w:val="28"/>
          <w:lang w:val="uk-UA"/>
        </w:rPr>
        <w:t xml:space="preserve"> та сектору</w:t>
      </w:r>
      <w:r w:rsidRPr="002F341D">
        <w:rPr>
          <w:color w:val="000000" w:themeColor="text1"/>
          <w:sz w:val="28"/>
          <w:szCs w:val="28"/>
          <w:lang w:val="uk-UA"/>
        </w:rPr>
        <w:t>.</w:t>
      </w:r>
    </w:p>
    <w:p w:rsidR="002F341D" w:rsidRPr="002F341D" w:rsidRDefault="002F341D" w:rsidP="008732D9">
      <w:pPr>
        <w:tabs>
          <w:tab w:val="num" w:pos="-180"/>
        </w:tabs>
        <w:ind w:firstLine="567"/>
        <w:jc w:val="both"/>
        <w:rPr>
          <w:color w:val="000000" w:themeColor="text1"/>
          <w:sz w:val="28"/>
          <w:szCs w:val="28"/>
          <w:lang w:val="uk-UA"/>
        </w:rPr>
      </w:pPr>
      <w:r w:rsidRPr="002F341D">
        <w:rPr>
          <w:color w:val="000000" w:themeColor="text1"/>
          <w:sz w:val="28"/>
          <w:szCs w:val="28"/>
          <w:lang w:val="uk-UA"/>
        </w:rPr>
        <w:t>3.4. Надавати консультації з питань, що належать до компетенції відділу</w:t>
      </w:r>
      <w:r w:rsidR="007129DC">
        <w:rPr>
          <w:color w:val="000000" w:themeColor="text1"/>
          <w:sz w:val="28"/>
          <w:szCs w:val="28"/>
          <w:lang w:val="uk-UA"/>
        </w:rPr>
        <w:t xml:space="preserve"> та сектору</w:t>
      </w:r>
      <w:r w:rsidRPr="002F341D">
        <w:rPr>
          <w:color w:val="000000" w:themeColor="text1"/>
          <w:sz w:val="28"/>
          <w:szCs w:val="28"/>
          <w:lang w:val="uk-UA"/>
        </w:rPr>
        <w:t>.</w:t>
      </w:r>
    </w:p>
    <w:p w:rsidR="002F341D" w:rsidRDefault="002F341D" w:rsidP="008732D9">
      <w:pPr>
        <w:tabs>
          <w:tab w:val="num" w:pos="-180"/>
        </w:tabs>
        <w:ind w:firstLine="567"/>
        <w:jc w:val="both"/>
        <w:rPr>
          <w:color w:val="000000" w:themeColor="text1"/>
          <w:sz w:val="28"/>
          <w:szCs w:val="28"/>
          <w:lang w:val="uk-UA"/>
        </w:rPr>
      </w:pPr>
      <w:r w:rsidRPr="002F341D">
        <w:rPr>
          <w:color w:val="000000" w:themeColor="text1"/>
          <w:sz w:val="28"/>
          <w:szCs w:val="28"/>
          <w:lang w:val="uk-UA"/>
        </w:rPr>
        <w:t xml:space="preserve">3.5. Вносити начальнику відділу </w:t>
      </w:r>
      <w:r w:rsidR="0013432E">
        <w:rPr>
          <w:color w:val="000000" w:themeColor="text1"/>
          <w:sz w:val="28"/>
          <w:szCs w:val="28"/>
          <w:lang w:val="uk-UA"/>
        </w:rPr>
        <w:t xml:space="preserve">та завідувачу сектору </w:t>
      </w:r>
      <w:r w:rsidRPr="002F341D">
        <w:rPr>
          <w:color w:val="000000" w:themeColor="text1"/>
          <w:sz w:val="28"/>
          <w:szCs w:val="28"/>
          <w:lang w:val="uk-UA"/>
        </w:rPr>
        <w:t>пропозиції щодо вдосконалення роботи секрета</w:t>
      </w:r>
      <w:r w:rsidR="00054F6C">
        <w:rPr>
          <w:color w:val="000000" w:themeColor="text1"/>
          <w:sz w:val="28"/>
          <w:szCs w:val="28"/>
          <w:lang w:val="uk-UA"/>
        </w:rPr>
        <w:t xml:space="preserve">ріату Київської міської ради, </w:t>
      </w:r>
      <w:r w:rsidRPr="002F341D">
        <w:rPr>
          <w:color w:val="000000" w:themeColor="text1"/>
          <w:sz w:val="28"/>
          <w:szCs w:val="28"/>
          <w:lang w:val="uk-UA"/>
        </w:rPr>
        <w:t>відділу</w:t>
      </w:r>
      <w:r w:rsidR="007129DC">
        <w:rPr>
          <w:color w:val="000000" w:themeColor="text1"/>
          <w:sz w:val="28"/>
          <w:szCs w:val="28"/>
          <w:lang w:val="uk-UA"/>
        </w:rPr>
        <w:t xml:space="preserve"> та сектору</w:t>
      </w:r>
      <w:r w:rsidRPr="002F341D">
        <w:rPr>
          <w:color w:val="000000" w:themeColor="text1"/>
          <w:sz w:val="28"/>
          <w:szCs w:val="28"/>
          <w:lang w:val="uk-UA"/>
        </w:rPr>
        <w:t>.</w:t>
      </w:r>
    </w:p>
    <w:p w:rsidR="002F341D" w:rsidRPr="007129DC" w:rsidRDefault="002F341D" w:rsidP="002F341D">
      <w:pPr>
        <w:tabs>
          <w:tab w:val="num" w:pos="-180"/>
        </w:tabs>
        <w:ind w:firstLine="709"/>
        <w:jc w:val="both"/>
        <w:rPr>
          <w:color w:val="000000" w:themeColor="text1"/>
          <w:sz w:val="28"/>
          <w:szCs w:val="28"/>
          <w:lang w:val="uk-UA"/>
        </w:rPr>
      </w:pPr>
    </w:p>
    <w:p w:rsidR="002F341D" w:rsidRDefault="002F341D" w:rsidP="002F341D">
      <w:pPr>
        <w:jc w:val="center"/>
        <w:rPr>
          <w:b/>
          <w:sz w:val="28"/>
          <w:szCs w:val="28"/>
          <w:lang w:val="uk-UA"/>
        </w:rPr>
      </w:pPr>
      <w:r>
        <w:rPr>
          <w:b/>
          <w:sz w:val="28"/>
          <w:szCs w:val="28"/>
          <w:lang w:val="uk-UA"/>
        </w:rPr>
        <w:t>4. Відповідальність</w:t>
      </w:r>
    </w:p>
    <w:p w:rsidR="002F341D" w:rsidRPr="007129DC" w:rsidRDefault="002F341D" w:rsidP="002F341D">
      <w:pPr>
        <w:jc w:val="center"/>
        <w:rPr>
          <w:b/>
          <w:sz w:val="28"/>
          <w:szCs w:val="28"/>
          <w:lang w:val="uk-UA"/>
        </w:rPr>
      </w:pPr>
    </w:p>
    <w:p w:rsidR="002F341D" w:rsidRDefault="002F341D" w:rsidP="008732D9">
      <w:pPr>
        <w:ind w:firstLine="567"/>
        <w:jc w:val="both"/>
        <w:rPr>
          <w:sz w:val="20"/>
          <w:szCs w:val="20"/>
          <w:lang w:val="uk-UA"/>
        </w:rPr>
      </w:pPr>
      <w:r>
        <w:rPr>
          <w:sz w:val="28"/>
          <w:szCs w:val="28"/>
          <w:lang w:val="uk-UA"/>
        </w:rPr>
        <w:t>Головний спеціаліст несе відповідальність</w:t>
      </w:r>
      <w:r w:rsidR="007B5D3A">
        <w:rPr>
          <w:sz w:val="28"/>
          <w:szCs w:val="28"/>
          <w:lang w:val="uk-UA"/>
        </w:rPr>
        <w:t xml:space="preserve"> за</w:t>
      </w:r>
      <w:r>
        <w:rPr>
          <w:sz w:val="28"/>
          <w:szCs w:val="28"/>
          <w:lang w:val="uk-UA"/>
        </w:rPr>
        <w:t>:</w:t>
      </w:r>
    </w:p>
    <w:p w:rsidR="002F341D" w:rsidRDefault="007B5D3A" w:rsidP="008732D9">
      <w:pPr>
        <w:tabs>
          <w:tab w:val="num" w:pos="-360"/>
          <w:tab w:val="left" w:pos="567"/>
        </w:tabs>
        <w:jc w:val="both"/>
        <w:rPr>
          <w:sz w:val="28"/>
          <w:szCs w:val="28"/>
          <w:lang w:val="uk-UA"/>
        </w:rPr>
      </w:pPr>
      <w:r>
        <w:rPr>
          <w:sz w:val="28"/>
          <w:szCs w:val="28"/>
          <w:lang w:val="uk-UA"/>
        </w:rPr>
        <w:tab/>
        <w:t>4.1. Н</w:t>
      </w:r>
      <w:r w:rsidR="009C0A2B">
        <w:rPr>
          <w:sz w:val="28"/>
          <w:szCs w:val="28"/>
          <w:lang w:val="uk-UA"/>
        </w:rPr>
        <w:t>евиконання,</w:t>
      </w:r>
      <w:r w:rsidR="002F341D">
        <w:rPr>
          <w:sz w:val="28"/>
          <w:szCs w:val="28"/>
          <w:lang w:val="uk-UA"/>
        </w:rPr>
        <w:t xml:space="preserve"> неналежне </w:t>
      </w:r>
      <w:r w:rsidR="009C0A2B">
        <w:rPr>
          <w:sz w:val="28"/>
          <w:szCs w:val="28"/>
          <w:lang w:val="uk-UA"/>
        </w:rPr>
        <w:t xml:space="preserve">і несвоєчасне </w:t>
      </w:r>
      <w:r w:rsidR="002F341D">
        <w:rPr>
          <w:sz w:val="28"/>
          <w:szCs w:val="28"/>
          <w:lang w:val="uk-UA"/>
        </w:rPr>
        <w:t>виконання посадових обов’язків, що передбачено цією посадовою інструкцією.</w:t>
      </w:r>
    </w:p>
    <w:p w:rsidR="002F341D" w:rsidRDefault="007B5D3A" w:rsidP="008732D9">
      <w:pPr>
        <w:tabs>
          <w:tab w:val="left" w:pos="567"/>
        </w:tabs>
        <w:jc w:val="both"/>
        <w:rPr>
          <w:sz w:val="28"/>
          <w:szCs w:val="28"/>
          <w:lang w:val="uk-UA"/>
        </w:rPr>
      </w:pPr>
      <w:r>
        <w:rPr>
          <w:sz w:val="28"/>
          <w:szCs w:val="28"/>
          <w:lang w:val="uk-UA"/>
        </w:rPr>
        <w:tab/>
        <w:t>4.2. Н</w:t>
      </w:r>
      <w:r w:rsidR="002F341D">
        <w:rPr>
          <w:sz w:val="28"/>
          <w:szCs w:val="28"/>
          <w:lang w:val="uk-UA"/>
        </w:rPr>
        <w:t>едостовірність</w:t>
      </w:r>
      <w:r w:rsidR="002C77EA">
        <w:rPr>
          <w:sz w:val="28"/>
          <w:szCs w:val="28"/>
          <w:lang w:val="uk-UA"/>
        </w:rPr>
        <w:t xml:space="preserve"> відомостей та інформації з питань, що належать до компетенції відділу</w:t>
      </w:r>
      <w:r w:rsidR="002F341D">
        <w:rPr>
          <w:sz w:val="28"/>
          <w:szCs w:val="28"/>
          <w:lang w:val="uk-UA"/>
        </w:rPr>
        <w:t>.</w:t>
      </w:r>
    </w:p>
    <w:p w:rsidR="002F341D" w:rsidRDefault="007B5D3A" w:rsidP="008732D9">
      <w:pPr>
        <w:tabs>
          <w:tab w:val="num" w:pos="-180"/>
          <w:tab w:val="left" w:pos="567"/>
        </w:tabs>
        <w:jc w:val="both"/>
        <w:rPr>
          <w:sz w:val="28"/>
          <w:szCs w:val="28"/>
          <w:lang w:val="uk-UA"/>
        </w:rPr>
      </w:pPr>
      <w:r>
        <w:rPr>
          <w:sz w:val="28"/>
          <w:szCs w:val="28"/>
          <w:lang w:val="uk-UA"/>
        </w:rPr>
        <w:tab/>
        <w:t>4.3. П</w:t>
      </w:r>
      <w:r w:rsidR="002F341D">
        <w:rPr>
          <w:sz w:val="28"/>
          <w:szCs w:val="28"/>
          <w:lang w:val="uk-UA"/>
        </w:rPr>
        <w:t xml:space="preserve">орушення правил внутрішнього трудового розпорядку, </w:t>
      </w:r>
      <w:r w:rsidR="009C0A2B">
        <w:rPr>
          <w:sz w:val="28"/>
          <w:szCs w:val="28"/>
          <w:lang w:val="uk-UA"/>
        </w:rPr>
        <w:t>правил етичної поведінки, правил з охорони праці та техніки безпеки, інструкції протипожежної безпеки, інших обов’язків відповідно до вимог цієї посадової інструкції.</w:t>
      </w:r>
    </w:p>
    <w:p w:rsidR="002F341D" w:rsidRDefault="007B5D3A" w:rsidP="008732D9">
      <w:pPr>
        <w:tabs>
          <w:tab w:val="num" w:pos="-180"/>
          <w:tab w:val="left" w:pos="567"/>
        </w:tabs>
        <w:jc w:val="both"/>
        <w:rPr>
          <w:sz w:val="28"/>
          <w:szCs w:val="28"/>
          <w:lang w:val="uk-UA"/>
        </w:rPr>
      </w:pPr>
      <w:r>
        <w:rPr>
          <w:sz w:val="28"/>
          <w:szCs w:val="28"/>
          <w:lang w:val="uk-UA"/>
        </w:rPr>
        <w:tab/>
        <w:t>4.4. Р</w:t>
      </w:r>
      <w:r w:rsidR="002F341D">
        <w:rPr>
          <w:sz w:val="28"/>
          <w:szCs w:val="28"/>
          <w:lang w:val="uk-UA"/>
        </w:rPr>
        <w:t>озголошення конфіденційної</w:t>
      </w:r>
      <w:r w:rsidR="009C0A2B">
        <w:rPr>
          <w:sz w:val="28"/>
          <w:szCs w:val="28"/>
          <w:lang w:val="uk-UA"/>
        </w:rPr>
        <w:t xml:space="preserve"> та іншої інформації з обмеженим доступом, що стала йому відомою у зв’язку з виконанням своїх посадових обов’язків, крім випадків, встановлених законом.</w:t>
      </w:r>
    </w:p>
    <w:p w:rsidR="002F341D" w:rsidRPr="007129DC" w:rsidRDefault="002F341D" w:rsidP="002F341D">
      <w:pPr>
        <w:jc w:val="center"/>
        <w:rPr>
          <w:b/>
          <w:sz w:val="28"/>
          <w:szCs w:val="28"/>
          <w:lang w:val="uk-UA"/>
        </w:rPr>
      </w:pPr>
    </w:p>
    <w:p w:rsidR="002F341D" w:rsidRDefault="002F341D" w:rsidP="002F341D">
      <w:pPr>
        <w:jc w:val="center"/>
        <w:rPr>
          <w:b/>
          <w:sz w:val="28"/>
          <w:szCs w:val="28"/>
          <w:lang w:val="uk-UA"/>
        </w:rPr>
      </w:pPr>
      <w:r>
        <w:rPr>
          <w:b/>
          <w:sz w:val="28"/>
          <w:szCs w:val="28"/>
          <w:lang w:val="uk-UA"/>
        </w:rPr>
        <w:t>5. Повинен знати</w:t>
      </w:r>
    </w:p>
    <w:p w:rsidR="002F341D" w:rsidRPr="007129DC" w:rsidRDefault="002F341D" w:rsidP="002F341D">
      <w:pPr>
        <w:rPr>
          <w:sz w:val="28"/>
          <w:szCs w:val="28"/>
          <w:lang w:val="uk-UA"/>
        </w:rPr>
      </w:pPr>
    </w:p>
    <w:p w:rsidR="002F341D" w:rsidRDefault="002F341D" w:rsidP="008732D9">
      <w:pPr>
        <w:ind w:firstLine="567"/>
        <w:jc w:val="both"/>
        <w:rPr>
          <w:sz w:val="28"/>
          <w:szCs w:val="28"/>
          <w:lang w:val="uk-UA"/>
        </w:rPr>
      </w:pPr>
      <w:r>
        <w:rPr>
          <w:sz w:val="28"/>
          <w:szCs w:val="28"/>
          <w:lang w:val="uk-UA"/>
        </w:rPr>
        <w:t>Головний спеціаліст повинен знати:</w:t>
      </w:r>
    </w:p>
    <w:p w:rsidR="00173A35" w:rsidRDefault="002F341D" w:rsidP="005166F1">
      <w:pPr>
        <w:ind w:firstLine="567"/>
        <w:jc w:val="both"/>
        <w:rPr>
          <w:sz w:val="28"/>
          <w:szCs w:val="28"/>
          <w:lang w:val="uk-UA"/>
        </w:rPr>
      </w:pPr>
      <w:r w:rsidRPr="00674710">
        <w:rPr>
          <w:sz w:val="28"/>
          <w:szCs w:val="28"/>
          <w:lang w:val="uk-UA"/>
        </w:rPr>
        <w:t>Конституцію України,</w:t>
      </w:r>
      <w:r>
        <w:rPr>
          <w:sz w:val="28"/>
          <w:szCs w:val="28"/>
          <w:lang w:val="uk-UA"/>
        </w:rPr>
        <w:t xml:space="preserve"> </w:t>
      </w:r>
      <w:r w:rsidR="007B5D3A" w:rsidRPr="007B5D3A">
        <w:rPr>
          <w:sz w:val="28"/>
          <w:szCs w:val="28"/>
          <w:lang w:val="uk-UA"/>
        </w:rPr>
        <w:t>закон</w:t>
      </w:r>
      <w:r w:rsidR="007B5D3A">
        <w:rPr>
          <w:sz w:val="28"/>
          <w:szCs w:val="28"/>
          <w:lang w:val="uk-UA"/>
        </w:rPr>
        <w:t>и</w:t>
      </w:r>
      <w:r w:rsidR="007B5D3A" w:rsidRPr="007B5D3A">
        <w:rPr>
          <w:sz w:val="28"/>
          <w:szCs w:val="28"/>
          <w:lang w:val="uk-UA"/>
        </w:rPr>
        <w:t xml:space="preserve"> України</w:t>
      </w:r>
      <w:r w:rsidR="007B5D3A">
        <w:rPr>
          <w:sz w:val="28"/>
          <w:szCs w:val="28"/>
          <w:lang w:val="uk-UA"/>
        </w:rPr>
        <w:t xml:space="preserve">, </w:t>
      </w:r>
      <w:r w:rsidR="007B5D3A" w:rsidRPr="007B5D3A">
        <w:rPr>
          <w:sz w:val="28"/>
          <w:szCs w:val="28"/>
          <w:lang w:val="uk-UA"/>
        </w:rPr>
        <w:t>укази Президента України</w:t>
      </w:r>
      <w:r w:rsidR="007B5D3A">
        <w:rPr>
          <w:sz w:val="28"/>
          <w:szCs w:val="28"/>
          <w:lang w:val="uk-UA"/>
        </w:rPr>
        <w:t>,</w:t>
      </w:r>
      <w:r w:rsidR="007B5D3A" w:rsidRPr="00AA4C42">
        <w:rPr>
          <w:lang w:val="uk-UA"/>
        </w:rPr>
        <w:t xml:space="preserve"> </w:t>
      </w:r>
      <w:r w:rsidR="007B5D3A" w:rsidRPr="007B5D3A">
        <w:rPr>
          <w:sz w:val="28"/>
          <w:szCs w:val="28"/>
          <w:lang w:val="uk-UA"/>
        </w:rPr>
        <w:t>постанови Верховної Ради України</w:t>
      </w:r>
      <w:r w:rsidR="00AA4C42">
        <w:rPr>
          <w:sz w:val="28"/>
          <w:szCs w:val="28"/>
          <w:lang w:val="uk-UA"/>
        </w:rPr>
        <w:t xml:space="preserve">, </w:t>
      </w:r>
      <w:r w:rsidR="00AA4C42" w:rsidRPr="00AA4C42">
        <w:rPr>
          <w:sz w:val="28"/>
          <w:szCs w:val="28"/>
          <w:lang w:val="uk-UA"/>
        </w:rPr>
        <w:t xml:space="preserve">постанови та розпорядження </w:t>
      </w:r>
      <w:r w:rsidR="007129DC">
        <w:rPr>
          <w:sz w:val="28"/>
          <w:szCs w:val="28"/>
          <w:lang w:val="uk-UA"/>
        </w:rPr>
        <w:t xml:space="preserve">                 </w:t>
      </w:r>
      <w:r w:rsidR="00AA4C42" w:rsidRPr="00AA4C42">
        <w:rPr>
          <w:sz w:val="28"/>
          <w:szCs w:val="28"/>
          <w:lang w:val="uk-UA"/>
        </w:rPr>
        <w:t>Кабінету Міністрів України</w:t>
      </w:r>
      <w:r w:rsidR="00AA4C42">
        <w:rPr>
          <w:sz w:val="28"/>
          <w:szCs w:val="28"/>
          <w:lang w:val="uk-UA"/>
        </w:rPr>
        <w:t xml:space="preserve"> </w:t>
      </w:r>
      <w:r w:rsidR="00AA4C42" w:rsidRPr="00AA4C42">
        <w:rPr>
          <w:sz w:val="28"/>
          <w:szCs w:val="28"/>
          <w:lang w:val="uk-UA"/>
        </w:rPr>
        <w:t xml:space="preserve">та інші нормативні акти, що стосуються </w:t>
      </w:r>
      <w:r w:rsidR="007129DC">
        <w:rPr>
          <w:sz w:val="28"/>
          <w:szCs w:val="28"/>
          <w:lang w:val="uk-UA"/>
        </w:rPr>
        <w:t xml:space="preserve">             </w:t>
      </w:r>
      <w:r w:rsidR="00AA4C42" w:rsidRPr="00AA4C42">
        <w:rPr>
          <w:sz w:val="28"/>
          <w:szCs w:val="28"/>
          <w:lang w:val="uk-UA"/>
        </w:rPr>
        <w:t>питання</w:t>
      </w:r>
      <w:r w:rsidR="00AA4C42" w:rsidRPr="00AA4C42">
        <w:t xml:space="preserve"> </w:t>
      </w:r>
      <w:r w:rsidR="00AA4C42" w:rsidRPr="00AA4C42">
        <w:rPr>
          <w:sz w:val="28"/>
          <w:szCs w:val="28"/>
          <w:lang w:val="uk-UA"/>
        </w:rPr>
        <w:t xml:space="preserve">трудового законодавства та служби в органах місцевого самоврядування, практику застосування законодавства з питань, </w:t>
      </w:r>
      <w:r w:rsidR="007129DC">
        <w:rPr>
          <w:sz w:val="28"/>
          <w:szCs w:val="28"/>
          <w:lang w:val="uk-UA"/>
        </w:rPr>
        <w:t xml:space="preserve">                         </w:t>
      </w:r>
      <w:r w:rsidR="00AA4C42" w:rsidRPr="00AA4C42">
        <w:rPr>
          <w:sz w:val="28"/>
          <w:szCs w:val="28"/>
          <w:lang w:val="uk-UA"/>
        </w:rPr>
        <w:lastRenderedPageBreak/>
        <w:t xml:space="preserve">що належать до компетенції відділу; правила ділового етикету; </w:t>
      </w:r>
      <w:r w:rsidR="007129DC">
        <w:rPr>
          <w:sz w:val="28"/>
          <w:szCs w:val="28"/>
          <w:lang w:val="uk-UA"/>
        </w:rPr>
        <w:t xml:space="preserve">                </w:t>
      </w:r>
      <w:r w:rsidR="00AA4C42" w:rsidRPr="00AA4C42">
        <w:rPr>
          <w:sz w:val="28"/>
          <w:szCs w:val="28"/>
          <w:lang w:val="uk-UA"/>
        </w:rPr>
        <w:t>правила та норми охорони праці та протипожежного захисту; основні принципи роботи на комп’ютері.</w:t>
      </w:r>
    </w:p>
    <w:p w:rsidR="00054F6C" w:rsidRPr="005166F1" w:rsidRDefault="00054F6C" w:rsidP="0013432E">
      <w:pPr>
        <w:jc w:val="both"/>
        <w:rPr>
          <w:sz w:val="28"/>
          <w:szCs w:val="28"/>
          <w:lang w:val="uk-UA"/>
        </w:rPr>
      </w:pPr>
    </w:p>
    <w:p w:rsidR="002F341D" w:rsidRDefault="002F341D" w:rsidP="002F341D">
      <w:pPr>
        <w:jc w:val="center"/>
        <w:rPr>
          <w:b/>
          <w:sz w:val="28"/>
          <w:szCs w:val="28"/>
          <w:lang w:val="uk-UA"/>
        </w:rPr>
      </w:pPr>
      <w:r>
        <w:rPr>
          <w:b/>
          <w:sz w:val="28"/>
          <w:szCs w:val="28"/>
          <w:lang w:val="uk-UA"/>
        </w:rPr>
        <w:t>6. Кваліфікаційні вимоги</w:t>
      </w:r>
    </w:p>
    <w:p w:rsidR="002F341D" w:rsidRPr="00173A35" w:rsidRDefault="002F341D" w:rsidP="002F341D">
      <w:pPr>
        <w:ind w:left="540"/>
        <w:jc w:val="both"/>
        <w:rPr>
          <w:sz w:val="28"/>
          <w:szCs w:val="28"/>
          <w:lang w:val="uk-UA"/>
        </w:rPr>
      </w:pPr>
      <w:r w:rsidRPr="002F341D">
        <w:rPr>
          <w:lang w:val="uk-UA"/>
        </w:rPr>
        <w:t xml:space="preserve">         </w:t>
      </w:r>
    </w:p>
    <w:p w:rsidR="00186D63" w:rsidRDefault="002F341D" w:rsidP="008732D9">
      <w:pPr>
        <w:tabs>
          <w:tab w:val="left" w:pos="5387"/>
        </w:tabs>
        <w:ind w:firstLine="567"/>
        <w:jc w:val="both"/>
        <w:rPr>
          <w:sz w:val="28"/>
          <w:szCs w:val="28"/>
          <w:lang w:val="uk-UA"/>
        </w:rPr>
      </w:pPr>
      <w:r>
        <w:rPr>
          <w:sz w:val="28"/>
          <w:szCs w:val="28"/>
          <w:lang w:val="uk-UA"/>
        </w:rPr>
        <w:t xml:space="preserve">На посаду головного спеціаліста призначається особа, яка має вищу освіту </w:t>
      </w:r>
      <w:r w:rsidR="000D4FC7">
        <w:rPr>
          <w:sz w:val="28"/>
          <w:szCs w:val="28"/>
          <w:lang w:val="uk-UA"/>
        </w:rPr>
        <w:t>не нижче ступеня бакалавра,</w:t>
      </w:r>
      <w:bookmarkStart w:id="0" w:name="_GoBack"/>
      <w:bookmarkEnd w:id="0"/>
      <w:r w:rsidR="00CD5168">
        <w:rPr>
          <w:sz w:val="28"/>
          <w:szCs w:val="28"/>
          <w:lang w:val="uk-UA"/>
        </w:rPr>
        <w:t xml:space="preserve"> володіє </w:t>
      </w:r>
      <w:r w:rsidR="00AA4C42">
        <w:rPr>
          <w:sz w:val="28"/>
          <w:szCs w:val="28"/>
          <w:lang w:val="uk-UA"/>
        </w:rPr>
        <w:t>державною мовою</w:t>
      </w:r>
      <w:r w:rsidR="00220406">
        <w:rPr>
          <w:sz w:val="28"/>
          <w:szCs w:val="28"/>
          <w:lang w:val="uk-UA"/>
        </w:rPr>
        <w:t xml:space="preserve"> відповідно до рівня, визначеного Законом України «Про забезпечення функціонування української мови як державної», б</w:t>
      </w:r>
      <w:r w:rsidR="000D4FC7">
        <w:rPr>
          <w:sz w:val="28"/>
          <w:szCs w:val="28"/>
          <w:lang w:val="uk-UA"/>
        </w:rPr>
        <w:t>ез вимог до стажу роботи.</w:t>
      </w:r>
    </w:p>
    <w:p w:rsidR="000D4FC7" w:rsidRDefault="000D4FC7" w:rsidP="008732D9">
      <w:pPr>
        <w:tabs>
          <w:tab w:val="left" w:pos="5387"/>
        </w:tabs>
        <w:ind w:firstLine="567"/>
        <w:jc w:val="both"/>
        <w:rPr>
          <w:sz w:val="28"/>
          <w:szCs w:val="28"/>
          <w:lang w:val="uk-UA"/>
        </w:rPr>
      </w:pPr>
    </w:p>
    <w:p w:rsidR="002F341D" w:rsidRDefault="002F341D" w:rsidP="002F341D">
      <w:pPr>
        <w:spacing w:before="240"/>
        <w:ind w:firstLine="708"/>
        <w:jc w:val="both"/>
        <w:rPr>
          <w:sz w:val="28"/>
          <w:szCs w:val="28"/>
          <w:lang w:val="uk-UA"/>
        </w:rPr>
      </w:pPr>
      <w:r>
        <w:rPr>
          <w:sz w:val="28"/>
          <w:szCs w:val="28"/>
          <w:lang w:val="uk-UA"/>
        </w:rPr>
        <w:t>Ознайомлений:</w:t>
      </w:r>
    </w:p>
    <w:p w:rsidR="002F341D" w:rsidRDefault="003D2D67" w:rsidP="002F341D">
      <w:pPr>
        <w:spacing w:before="240"/>
        <w:ind w:firstLine="708"/>
        <w:jc w:val="both"/>
        <w:rPr>
          <w:sz w:val="28"/>
          <w:szCs w:val="28"/>
          <w:lang w:val="uk-UA"/>
        </w:rPr>
      </w:pPr>
      <w:r>
        <w:rPr>
          <w:sz w:val="28"/>
          <w:szCs w:val="28"/>
          <w:lang w:val="uk-UA"/>
        </w:rPr>
        <w:t>___________________</w:t>
      </w:r>
      <w:r w:rsidR="002F341D">
        <w:rPr>
          <w:sz w:val="28"/>
          <w:szCs w:val="28"/>
          <w:lang w:val="uk-UA"/>
        </w:rPr>
        <w:t xml:space="preserve">                                                   </w:t>
      </w:r>
      <w:r>
        <w:rPr>
          <w:sz w:val="28"/>
          <w:szCs w:val="28"/>
          <w:lang w:val="uk-UA"/>
        </w:rPr>
        <w:t xml:space="preserve">  </w:t>
      </w:r>
      <w:r w:rsidR="002F341D">
        <w:rPr>
          <w:sz w:val="28"/>
          <w:szCs w:val="28"/>
          <w:lang w:val="uk-UA"/>
        </w:rPr>
        <w:t xml:space="preserve"> (______________)</w:t>
      </w:r>
    </w:p>
    <w:p w:rsidR="003D2D67" w:rsidRDefault="003D2D67" w:rsidP="003D2D67">
      <w:pPr>
        <w:spacing w:before="240"/>
        <w:ind w:firstLine="708"/>
        <w:jc w:val="both"/>
        <w:rPr>
          <w:sz w:val="28"/>
          <w:szCs w:val="28"/>
          <w:lang w:val="uk-UA"/>
        </w:rPr>
      </w:pPr>
      <w:r>
        <w:rPr>
          <w:sz w:val="28"/>
          <w:szCs w:val="28"/>
          <w:lang w:val="uk-UA"/>
        </w:rPr>
        <w:t>___________________                                                      (______________)</w:t>
      </w:r>
    </w:p>
    <w:p w:rsidR="003F1292" w:rsidRPr="003F1292" w:rsidRDefault="003D2D67" w:rsidP="003F1292">
      <w:pPr>
        <w:spacing w:before="240"/>
        <w:ind w:firstLine="708"/>
        <w:jc w:val="both"/>
        <w:rPr>
          <w:sz w:val="28"/>
          <w:szCs w:val="28"/>
          <w:lang w:val="uk-UA"/>
        </w:rPr>
      </w:pPr>
      <w:r w:rsidRPr="003D2D67">
        <w:rPr>
          <w:sz w:val="28"/>
          <w:szCs w:val="28"/>
          <w:lang w:val="uk-UA"/>
        </w:rPr>
        <w:t>___________________                                                      (______________)</w:t>
      </w:r>
    </w:p>
    <w:sectPr w:rsidR="003F1292" w:rsidRPr="003F1292" w:rsidSect="004C3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Eurofurence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20984"/>
    <w:multiLevelType w:val="singleLevel"/>
    <w:tmpl w:val="31CA9D60"/>
    <w:lvl w:ilvl="0">
      <w:numFmt w:val="bullet"/>
      <w:lvlText w:val="-"/>
      <w:lvlJc w:val="left"/>
      <w:pPr>
        <w:tabs>
          <w:tab w:val="num" w:pos="360"/>
        </w:tabs>
        <w:ind w:left="360" w:hanging="360"/>
      </w:pPr>
      <w:rPr>
        <w:rFonts w:hint="default"/>
      </w:rPr>
    </w:lvl>
  </w:abstractNum>
  <w:abstractNum w:abstractNumId="1" w15:restartNumberingAfterBreak="0">
    <w:nsid w:val="60D342FA"/>
    <w:multiLevelType w:val="hybridMultilevel"/>
    <w:tmpl w:val="0B7C107A"/>
    <w:lvl w:ilvl="0" w:tplc="5476C46A">
      <w:start w:val="1"/>
      <w:numFmt w:val="decimal"/>
      <w:lvlText w:val="%1."/>
      <w:lvlJc w:val="left"/>
      <w:pPr>
        <w:tabs>
          <w:tab w:val="num" w:pos="-540"/>
        </w:tabs>
        <w:ind w:left="-540" w:hanging="360"/>
      </w:pPr>
    </w:lvl>
    <w:lvl w:ilvl="1" w:tplc="C83889F0">
      <w:numFmt w:val="none"/>
      <w:lvlText w:val=""/>
      <w:lvlJc w:val="left"/>
      <w:pPr>
        <w:tabs>
          <w:tab w:val="num" w:pos="360"/>
        </w:tabs>
      </w:pPr>
    </w:lvl>
    <w:lvl w:ilvl="2" w:tplc="5688F42A">
      <w:numFmt w:val="none"/>
      <w:lvlText w:val=""/>
      <w:lvlJc w:val="left"/>
      <w:pPr>
        <w:tabs>
          <w:tab w:val="num" w:pos="360"/>
        </w:tabs>
      </w:pPr>
    </w:lvl>
    <w:lvl w:ilvl="3" w:tplc="92DA2276">
      <w:numFmt w:val="none"/>
      <w:lvlText w:val=""/>
      <w:lvlJc w:val="left"/>
      <w:pPr>
        <w:tabs>
          <w:tab w:val="num" w:pos="360"/>
        </w:tabs>
      </w:pPr>
    </w:lvl>
    <w:lvl w:ilvl="4" w:tplc="8F58D01C">
      <w:numFmt w:val="none"/>
      <w:lvlText w:val=""/>
      <w:lvlJc w:val="left"/>
      <w:pPr>
        <w:tabs>
          <w:tab w:val="num" w:pos="360"/>
        </w:tabs>
      </w:pPr>
    </w:lvl>
    <w:lvl w:ilvl="5" w:tplc="6CE4D65E">
      <w:numFmt w:val="none"/>
      <w:lvlText w:val=""/>
      <w:lvlJc w:val="left"/>
      <w:pPr>
        <w:tabs>
          <w:tab w:val="num" w:pos="360"/>
        </w:tabs>
      </w:pPr>
    </w:lvl>
    <w:lvl w:ilvl="6" w:tplc="918A0848">
      <w:numFmt w:val="none"/>
      <w:lvlText w:val=""/>
      <w:lvlJc w:val="left"/>
      <w:pPr>
        <w:tabs>
          <w:tab w:val="num" w:pos="360"/>
        </w:tabs>
      </w:pPr>
    </w:lvl>
    <w:lvl w:ilvl="7" w:tplc="34EE1E6E">
      <w:numFmt w:val="none"/>
      <w:lvlText w:val=""/>
      <w:lvlJc w:val="left"/>
      <w:pPr>
        <w:tabs>
          <w:tab w:val="num" w:pos="360"/>
        </w:tabs>
      </w:pPr>
    </w:lvl>
    <w:lvl w:ilvl="8" w:tplc="AEF09AD6">
      <w:numFmt w:val="none"/>
      <w:lvlText w:val=""/>
      <w:lvlJc w:val="left"/>
      <w:pPr>
        <w:tabs>
          <w:tab w:val="num" w:pos="360"/>
        </w:tabs>
      </w:pPr>
    </w:lvl>
  </w:abstractNum>
  <w:abstractNum w:abstractNumId="2" w15:restartNumberingAfterBreak="0">
    <w:nsid w:val="6D2A2AF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A87BB1"/>
    <w:rsid w:val="0000134B"/>
    <w:rsid w:val="00054F6C"/>
    <w:rsid w:val="000D06DF"/>
    <w:rsid w:val="000D4FC7"/>
    <w:rsid w:val="000E0A96"/>
    <w:rsid w:val="00122684"/>
    <w:rsid w:val="0013432E"/>
    <w:rsid w:val="00154F25"/>
    <w:rsid w:val="00166D8C"/>
    <w:rsid w:val="00167604"/>
    <w:rsid w:val="00173A35"/>
    <w:rsid w:val="00186D63"/>
    <w:rsid w:val="001C37CE"/>
    <w:rsid w:val="002147AE"/>
    <w:rsid w:val="00220406"/>
    <w:rsid w:val="002B7CBC"/>
    <w:rsid w:val="002C77EA"/>
    <w:rsid w:val="002F341D"/>
    <w:rsid w:val="00313027"/>
    <w:rsid w:val="003160B4"/>
    <w:rsid w:val="00324D91"/>
    <w:rsid w:val="003476C9"/>
    <w:rsid w:val="00386158"/>
    <w:rsid w:val="003D2D67"/>
    <w:rsid w:val="003F1292"/>
    <w:rsid w:val="004304D8"/>
    <w:rsid w:val="004A35B2"/>
    <w:rsid w:val="004C388E"/>
    <w:rsid w:val="005166F1"/>
    <w:rsid w:val="00555B51"/>
    <w:rsid w:val="006A1E7A"/>
    <w:rsid w:val="006E61E0"/>
    <w:rsid w:val="007129DC"/>
    <w:rsid w:val="007171DC"/>
    <w:rsid w:val="00721927"/>
    <w:rsid w:val="0073328D"/>
    <w:rsid w:val="00744A1A"/>
    <w:rsid w:val="0075071D"/>
    <w:rsid w:val="007915A9"/>
    <w:rsid w:val="007A6FE0"/>
    <w:rsid w:val="007B5D3A"/>
    <w:rsid w:val="007C7015"/>
    <w:rsid w:val="007D710E"/>
    <w:rsid w:val="008672E3"/>
    <w:rsid w:val="008732D9"/>
    <w:rsid w:val="00955CAB"/>
    <w:rsid w:val="00967E03"/>
    <w:rsid w:val="00974B01"/>
    <w:rsid w:val="00990848"/>
    <w:rsid w:val="009C0A2B"/>
    <w:rsid w:val="00A3613F"/>
    <w:rsid w:val="00A423A8"/>
    <w:rsid w:val="00A82EE0"/>
    <w:rsid w:val="00A87BB1"/>
    <w:rsid w:val="00AA4C42"/>
    <w:rsid w:val="00AB0563"/>
    <w:rsid w:val="00AD26BB"/>
    <w:rsid w:val="00B436EF"/>
    <w:rsid w:val="00B43C01"/>
    <w:rsid w:val="00B50B93"/>
    <w:rsid w:val="00B93421"/>
    <w:rsid w:val="00BC0B30"/>
    <w:rsid w:val="00BE08EE"/>
    <w:rsid w:val="00C2672F"/>
    <w:rsid w:val="00C501D4"/>
    <w:rsid w:val="00CD5168"/>
    <w:rsid w:val="00CD6BEC"/>
    <w:rsid w:val="00CE7247"/>
    <w:rsid w:val="00D1591B"/>
    <w:rsid w:val="00DD5398"/>
    <w:rsid w:val="00E02F99"/>
    <w:rsid w:val="00E15703"/>
    <w:rsid w:val="00E34F00"/>
    <w:rsid w:val="00E84C89"/>
    <w:rsid w:val="00EA7C0F"/>
    <w:rsid w:val="00EB0A0C"/>
    <w:rsid w:val="00EB7796"/>
    <w:rsid w:val="00F34F3F"/>
    <w:rsid w:val="00F93417"/>
    <w:rsid w:val="00FA434A"/>
    <w:rsid w:val="00FB5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E1FD"/>
  <w15:docId w15:val="{E309F37F-13C8-4C89-82ED-D64EA5AE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C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BB1"/>
    <w:pPr>
      <w:spacing w:before="100" w:beforeAutospacing="1" w:after="100" w:afterAutospacing="1"/>
    </w:pPr>
  </w:style>
  <w:style w:type="paragraph" w:styleId="a4">
    <w:name w:val="List Paragraph"/>
    <w:basedOn w:val="a"/>
    <w:uiPriority w:val="34"/>
    <w:qFormat/>
    <w:rsid w:val="006E61E0"/>
    <w:pPr>
      <w:ind w:left="720"/>
      <w:contextualSpacing/>
    </w:pPr>
  </w:style>
  <w:style w:type="paragraph" w:styleId="a5">
    <w:name w:val="Balloon Text"/>
    <w:basedOn w:val="a"/>
    <w:link w:val="a6"/>
    <w:uiPriority w:val="99"/>
    <w:semiHidden/>
    <w:unhideWhenUsed/>
    <w:rsid w:val="001C37CE"/>
    <w:rPr>
      <w:rFonts w:ascii="Segoe UI" w:hAnsi="Segoe UI" w:cs="Segoe UI"/>
      <w:sz w:val="18"/>
      <w:szCs w:val="18"/>
    </w:rPr>
  </w:style>
  <w:style w:type="character" w:customStyle="1" w:styleId="a6">
    <w:name w:val="Текст у виносці Знак"/>
    <w:basedOn w:val="a0"/>
    <w:link w:val="a5"/>
    <w:uiPriority w:val="99"/>
    <w:semiHidden/>
    <w:rsid w:val="001C37C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1314">
      <w:bodyDiv w:val="1"/>
      <w:marLeft w:val="0"/>
      <w:marRight w:val="0"/>
      <w:marTop w:val="0"/>
      <w:marBottom w:val="0"/>
      <w:divBdr>
        <w:top w:val="none" w:sz="0" w:space="0" w:color="auto"/>
        <w:left w:val="none" w:sz="0" w:space="0" w:color="auto"/>
        <w:bottom w:val="none" w:sz="0" w:space="0" w:color="auto"/>
        <w:right w:val="none" w:sz="0" w:space="0" w:color="auto"/>
      </w:divBdr>
    </w:div>
    <w:div w:id="5653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835A-77F7-4261-94D8-D5C300B8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4</Pages>
  <Words>1111</Words>
  <Characters>6335</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Колмакова Тетяна Петрівна</cp:lastModifiedBy>
  <cp:revision>23</cp:revision>
  <cp:lastPrinted>2021-10-06T12:30:00Z</cp:lastPrinted>
  <dcterms:created xsi:type="dcterms:W3CDTF">2018-01-21T16:50:00Z</dcterms:created>
  <dcterms:modified xsi:type="dcterms:W3CDTF">2021-10-06T13:05:00Z</dcterms:modified>
</cp:coreProperties>
</file>