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D0FCE" w:rsidRPr="00DD0FCE" w:rsidRDefault="00DD0FCE" w:rsidP="00DD0FCE">
      <w:pPr>
        <w:ind w:firstLine="4536"/>
        <w:rPr>
          <w:color w:val="000000"/>
          <w:sz w:val="28"/>
          <w:szCs w:val="28"/>
          <w:lang w:val="uk-UA" w:eastAsia="uk-UA"/>
        </w:rPr>
      </w:pPr>
      <w:r w:rsidRPr="00DD0FCE">
        <w:rPr>
          <w:color w:val="000000"/>
          <w:sz w:val="28"/>
          <w:szCs w:val="28"/>
          <w:lang w:val="uk-UA" w:eastAsia="uk-UA"/>
        </w:rPr>
        <w:t>ЗАТВЕРДЖУЮ</w:t>
      </w:r>
    </w:p>
    <w:p w:rsidR="00DD0FCE" w:rsidRPr="00DD0FCE" w:rsidRDefault="00DD0FCE" w:rsidP="00DD0FCE">
      <w:pPr>
        <w:ind w:firstLine="4536"/>
        <w:rPr>
          <w:color w:val="000000"/>
          <w:sz w:val="28"/>
          <w:szCs w:val="28"/>
          <w:lang w:val="uk-UA" w:eastAsia="uk-UA"/>
        </w:rPr>
      </w:pPr>
      <w:r w:rsidRPr="00DD0FCE">
        <w:rPr>
          <w:color w:val="000000"/>
          <w:sz w:val="28"/>
          <w:szCs w:val="28"/>
          <w:lang w:val="uk-UA" w:eastAsia="uk-UA"/>
        </w:rPr>
        <w:t>Заступник міського голови –</w:t>
      </w:r>
    </w:p>
    <w:p w:rsidR="00DD0FCE" w:rsidRPr="00DD0FCE" w:rsidRDefault="00DD0FCE" w:rsidP="00DD0FCE">
      <w:pPr>
        <w:ind w:firstLine="4536"/>
        <w:rPr>
          <w:color w:val="000000"/>
          <w:sz w:val="28"/>
          <w:szCs w:val="28"/>
          <w:lang w:val="uk-UA" w:eastAsia="uk-UA"/>
        </w:rPr>
      </w:pPr>
      <w:r w:rsidRPr="00DD0FCE">
        <w:rPr>
          <w:color w:val="000000"/>
          <w:sz w:val="28"/>
          <w:szCs w:val="28"/>
          <w:lang w:val="uk-UA" w:eastAsia="uk-UA"/>
        </w:rPr>
        <w:t>секретар Київської міської ради</w:t>
      </w:r>
    </w:p>
    <w:p w:rsidR="00DD0FCE" w:rsidRPr="00DD0FCE" w:rsidRDefault="00DD0FCE" w:rsidP="00DD0FCE">
      <w:pPr>
        <w:ind w:firstLine="4536"/>
        <w:rPr>
          <w:color w:val="000000"/>
          <w:sz w:val="28"/>
          <w:szCs w:val="28"/>
          <w:lang w:val="uk-UA" w:eastAsia="uk-UA"/>
        </w:rPr>
      </w:pPr>
      <w:r w:rsidRPr="00DD0FCE">
        <w:rPr>
          <w:color w:val="000000"/>
          <w:sz w:val="28"/>
          <w:szCs w:val="28"/>
          <w:lang w:val="uk-UA" w:eastAsia="uk-UA"/>
        </w:rPr>
        <w:t>____________Володимир БОНДАРЕНКО</w:t>
      </w:r>
    </w:p>
    <w:p w:rsidR="00DD0FCE" w:rsidRPr="00DD0FCE" w:rsidRDefault="00DD0FCE" w:rsidP="00DD0FCE">
      <w:pPr>
        <w:spacing w:before="120"/>
        <w:ind w:firstLine="4536"/>
        <w:rPr>
          <w:sz w:val="28"/>
          <w:szCs w:val="28"/>
          <w:lang w:val="uk-UA" w:eastAsia="uk-UA"/>
        </w:rPr>
      </w:pPr>
      <w:r w:rsidRPr="00DD0FCE">
        <w:rPr>
          <w:color w:val="000000"/>
          <w:sz w:val="28"/>
          <w:szCs w:val="28"/>
          <w:lang w:val="uk-UA" w:eastAsia="uk-UA"/>
        </w:rPr>
        <w:t>«___»__________2021 року</w:t>
      </w:r>
    </w:p>
    <w:p w:rsidR="00CE40D5" w:rsidRDefault="00CE40D5">
      <w:pPr>
        <w:ind w:left="5040"/>
        <w:jc w:val="both"/>
        <w:rPr>
          <w:sz w:val="28"/>
          <w:szCs w:val="28"/>
          <w:lang w:val="uk-UA"/>
        </w:rPr>
      </w:pPr>
    </w:p>
    <w:p w:rsidR="00DD0FCE" w:rsidRPr="000034B6" w:rsidRDefault="00DD0FCE" w:rsidP="00507D2C">
      <w:pPr>
        <w:ind w:left="5040"/>
        <w:jc w:val="both"/>
        <w:rPr>
          <w:sz w:val="28"/>
          <w:szCs w:val="28"/>
          <w:lang w:val="uk-UA"/>
        </w:rPr>
      </w:pPr>
    </w:p>
    <w:p w:rsidR="00CE40D5" w:rsidRPr="000034B6" w:rsidRDefault="00CE40D5" w:rsidP="00507D2C">
      <w:pPr>
        <w:ind w:left="5040"/>
        <w:jc w:val="both"/>
        <w:rPr>
          <w:sz w:val="28"/>
          <w:szCs w:val="28"/>
          <w:lang w:val="uk-UA"/>
        </w:rPr>
      </w:pPr>
    </w:p>
    <w:p w:rsidR="00CE40D5" w:rsidRPr="000034B6" w:rsidRDefault="00CE40D5" w:rsidP="00507D2C">
      <w:pPr>
        <w:jc w:val="center"/>
        <w:rPr>
          <w:b/>
          <w:szCs w:val="28"/>
          <w:lang w:val="uk-UA"/>
        </w:rPr>
      </w:pPr>
      <w:r w:rsidRPr="000034B6">
        <w:rPr>
          <w:b/>
          <w:sz w:val="28"/>
          <w:szCs w:val="28"/>
          <w:lang w:val="uk-UA"/>
        </w:rPr>
        <w:t>Посадова інструкція</w:t>
      </w:r>
    </w:p>
    <w:p w:rsidR="00CE40D5" w:rsidRPr="000034B6" w:rsidRDefault="003264BC" w:rsidP="00507D2C">
      <w:pPr>
        <w:pStyle w:val="a6"/>
        <w:tabs>
          <w:tab w:val="left" w:pos="1440"/>
        </w:tabs>
        <w:rPr>
          <w:szCs w:val="28"/>
          <w:lang w:val="uk-UA"/>
        </w:rPr>
      </w:pPr>
      <w:r w:rsidRPr="00424854">
        <w:rPr>
          <w:b/>
          <w:szCs w:val="28"/>
          <w:lang w:val="uk-UA"/>
        </w:rPr>
        <w:t xml:space="preserve">головного спеціаліста відділу </w:t>
      </w:r>
      <w:r w:rsidR="005060A1" w:rsidRPr="005060A1">
        <w:rPr>
          <w:b/>
          <w:szCs w:val="28"/>
          <w:lang w:val="uk-UA"/>
        </w:rPr>
        <w:t>забезпечення та розвитку інформаційно-комунікаційних систем управління інформаційно-комунікаційних систем та технологій секретаріату Київської міської ради</w:t>
      </w:r>
    </w:p>
    <w:p w:rsidR="00CE40D5" w:rsidRPr="000034B6" w:rsidRDefault="00CE40D5" w:rsidP="00507D2C">
      <w:pPr>
        <w:ind w:firstLine="540"/>
        <w:jc w:val="center"/>
        <w:rPr>
          <w:sz w:val="28"/>
          <w:szCs w:val="28"/>
          <w:lang w:val="uk-UA"/>
        </w:rPr>
      </w:pPr>
    </w:p>
    <w:p w:rsidR="00CE40D5" w:rsidRPr="000034B6" w:rsidRDefault="00CE40D5" w:rsidP="00507D2C">
      <w:pPr>
        <w:jc w:val="center"/>
        <w:rPr>
          <w:szCs w:val="28"/>
          <w:lang w:val="uk-UA"/>
        </w:rPr>
      </w:pPr>
      <w:r w:rsidRPr="000034B6">
        <w:rPr>
          <w:b/>
          <w:sz w:val="28"/>
          <w:szCs w:val="28"/>
          <w:lang w:val="uk-UA"/>
        </w:rPr>
        <w:t>1. Загальні положення</w:t>
      </w:r>
    </w:p>
    <w:p w:rsidR="00CE40D5" w:rsidRPr="000034B6" w:rsidRDefault="00CE40D5" w:rsidP="00507D2C">
      <w:pPr>
        <w:pStyle w:val="a6"/>
        <w:ind w:firstLine="720"/>
        <w:jc w:val="both"/>
        <w:rPr>
          <w:szCs w:val="28"/>
          <w:lang w:val="uk-UA"/>
        </w:rPr>
      </w:pPr>
    </w:p>
    <w:p w:rsidR="00F17286" w:rsidRDefault="00296500" w:rsidP="00507D2C">
      <w:pPr>
        <w:pStyle w:val="a6"/>
        <w:ind w:firstLine="720"/>
        <w:jc w:val="both"/>
        <w:rPr>
          <w:lang w:val="uk-UA"/>
        </w:rPr>
      </w:pPr>
      <w:r w:rsidRPr="000034B6">
        <w:rPr>
          <w:szCs w:val="28"/>
          <w:lang w:val="uk-UA"/>
        </w:rPr>
        <w:t xml:space="preserve">1.1. </w:t>
      </w:r>
      <w:r w:rsidR="00F17286" w:rsidRPr="00F17286">
        <w:rPr>
          <w:lang w:val="uk-UA"/>
        </w:rPr>
        <w:t>Головний спеціаліст відділу забезпечення та розвитку інформаційно-комунікаційних систем управління інформаційно-комунікаційних систем та технологій секретаріат</w:t>
      </w:r>
      <w:r w:rsidR="00854A94">
        <w:rPr>
          <w:lang w:val="uk-UA"/>
        </w:rPr>
        <w:t xml:space="preserve">у Київської міської ради (далі </w:t>
      </w:r>
      <w:r w:rsidR="00854A94">
        <w:rPr>
          <w:szCs w:val="28"/>
          <w:lang w:val="uk-UA"/>
        </w:rPr>
        <w:t>–</w:t>
      </w:r>
      <w:r w:rsidR="00F17286" w:rsidRPr="00F17286">
        <w:rPr>
          <w:lang w:val="uk-UA"/>
        </w:rPr>
        <w:t xml:space="preserve"> головний спеціаліст) належить до </w:t>
      </w:r>
      <w:r w:rsidR="00F17286" w:rsidRPr="00351EE7">
        <w:rPr>
          <w:lang w:val="en-US"/>
        </w:rPr>
        <w:t>V</w:t>
      </w:r>
      <w:r w:rsidR="00F17286" w:rsidRPr="00F17286">
        <w:rPr>
          <w:lang w:val="uk-UA"/>
        </w:rPr>
        <w:t xml:space="preserve"> категорії посад посадових осіб органів місцевого самоврядування.</w:t>
      </w:r>
    </w:p>
    <w:p w:rsidR="00296500" w:rsidRPr="000034B6" w:rsidRDefault="00296500" w:rsidP="00507D2C">
      <w:pPr>
        <w:pStyle w:val="a6"/>
        <w:ind w:firstLine="720"/>
        <w:jc w:val="both"/>
        <w:rPr>
          <w:szCs w:val="28"/>
          <w:lang w:val="uk-UA"/>
        </w:rPr>
      </w:pPr>
      <w:r w:rsidRPr="000034B6">
        <w:rPr>
          <w:szCs w:val="28"/>
          <w:lang w:val="uk-UA"/>
        </w:rPr>
        <w:t>1.2. Головний спеціаліст призначається на посаду і звільняється з посади в установленому порядку.</w:t>
      </w:r>
      <w:r w:rsidR="00854A94">
        <w:rPr>
          <w:szCs w:val="28"/>
          <w:lang w:val="uk-UA"/>
        </w:rPr>
        <w:t xml:space="preserve"> </w:t>
      </w:r>
    </w:p>
    <w:p w:rsidR="002F4744" w:rsidRPr="002F4744" w:rsidRDefault="00296500" w:rsidP="00507D2C">
      <w:pPr>
        <w:ind w:firstLine="720"/>
        <w:jc w:val="both"/>
        <w:rPr>
          <w:sz w:val="28"/>
          <w:szCs w:val="28"/>
          <w:lang w:val="uk-UA"/>
        </w:rPr>
      </w:pPr>
      <w:r w:rsidRPr="000034B6">
        <w:rPr>
          <w:sz w:val="28"/>
          <w:szCs w:val="28"/>
          <w:lang w:val="uk-UA"/>
        </w:rPr>
        <w:t>1.3</w:t>
      </w:r>
      <w:r w:rsidR="002F4744" w:rsidRPr="002F4744">
        <w:rPr>
          <w:sz w:val="28"/>
          <w:szCs w:val="28"/>
          <w:lang w:val="uk-UA"/>
        </w:rPr>
        <w:t xml:space="preserve"> Головний спеціаліст підпорядкований начальнику </w:t>
      </w:r>
      <w:r w:rsidR="002F4744" w:rsidRPr="002F4744">
        <w:rPr>
          <w:sz w:val="28"/>
          <w:szCs w:val="28"/>
          <w:lang w:val="uk-UA" w:eastAsia="uk-UA"/>
        </w:rPr>
        <w:t xml:space="preserve">управління інформаційно-комунікаційних систем та технологій секретаріату Київської міської ради </w:t>
      </w:r>
      <w:r w:rsidR="00854A94">
        <w:rPr>
          <w:sz w:val="28"/>
          <w:szCs w:val="28"/>
          <w:lang w:val="uk-UA"/>
        </w:rPr>
        <w:t xml:space="preserve">(далі </w:t>
      </w:r>
      <w:r w:rsidR="00854A94">
        <w:rPr>
          <w:szCs w:val="28"/>
          <w:lang w:val="uk-UA"/>
        </w:rPr>
        <w:t>–</w:t>
      </w:r>
      <w:r w:rsidR="002F4744" w:rsidRPr="002F4744">
        <w:rPr>
          <w:sz w:val="28"/>
          <w:szCs w:val="28"/>
          <w:lang w:val="uk-UA"/>
        </w:rPr>
        <w:t xml:space="preserve"> управління) та заступнику начальника управління-начальнику відділу</w:t>
      </w:r>
      <w:r w:rsidR="002F4744" w:rsidRPr="002F4744">
        <w:rPr>
          <w:sz w:val="28"/>
          <w:szCs w:val="28"/>
          <w:lang w:val="uk-UA" w:eastAsia="uk-UA"/>
        </w:rPr>
        <w:t xml:space="preserve"> </w:t>
      </w:r>
      <w:r w:rsidR="002F4744" w:rsidRPr="002F4744">
        <w:rPr>
          <w:sz w:val="28"/>
          <w:szCs w:val="28"/>
          <w:lang w:val="uk-UA"/>
        </w:rPr>
        <w:t>забезпечення та розвитку інформацій</w:t>
      </w:r>
      <w:r w:rsidR="00854A94">
        <w:rPr>
          <w:sz w:val="28"/>
          <w:szCs w:val="28"/>
          <w:lang w:val="uk-UA"/>
        </w:rPr>
        <w:t xml:space="preserve">но-комунікаційних систем (далі </w:t>
      </w:r>
      <w:r w:rsidR="00854A94">
        <w:rPr>
          <w:szCs w:val="28"/>
          <w:lang w:val="uk-UA"/>
        </w:rPr>
        <w:t>–</w:t>
      </w:r>
      <w:r w:rsidR="002F4744" w:rsidRPr="002F4744">
        <w:rPr>
          <w:sz w:val="28"/>
          <w:szCs w:val="28"/>
          <w:lang w:val="uk-UA"/>
        </w:rPr>
        <w:t xml:space="preserve"> відділ)</w:t>
      </w:r>
      <w:r w:rsidR="00854A94">
        <w:rPr>
          <w:sz w:val="28"/>
          <w:szCs w:val="28"/>
          <w:lang w:val="uk-UA"/>
        </w:rPr>
        <w:t xml:space="preserve"> управління</w:t>
      </w:r>
      <w:r w:rsidR="002F4744" w:rsidRPr="002F4744">
        <w:rPr>
          <w:sz w:val="28"/>
          <w:szCs w:val="28"/>
          <w:lang w:val="uk-UA"/>
        </w:rPr>
        <w:t>.</w:t>
      </w:r>
    </w:p>
    <w:p w:rsidR="00CE40D5" w:rsidRDefault="00296500" w:rsidP="00507D2C">
      <w:pPr>
        <w:ind w:firstLine="720"/>
        <w:jc w:val="both"/>
        <w:rPr>
          <w:sz w:val="28"/>
          <w:szCs w:val="28"/>
          <w:lang w:val="uk-UA"/>
        </w:rPr>
      </w:pPr>
      <w:r w:rsidRPr="000034B6">
        <w:rPr>
          <w:sz w:val="28"/>
          <w:szCs w:val="28"/>
          <w:lang w:val="uk-UA"/>
        </w:rPr>
        <w:t xml:space="preserve">1.4. </w:t>
      </w:r>
      <w:r w:rsidR="00733A11" w:rsidRPr="00733A11">
        <w:rPr>
          <w:sz w:val="28"/>
          <w:szCs w:val="28"/>
          <w:lang w:val="uk-UA"/>
        </w:rPr>
        <w:t xml:space="preserve">Головний спеціаліст у своїй діяльності керується Конституцією України, законами України, чинним законодавством про працю, постановами Верховної Ради України, розпорядженнями і </w:t>
      </w:r>
      <w:r w:rsidR="00854A94">
        <w:rPr>
          <w:sz w:val="28"/>
          <w:szCs w:val="28"/>
          <w:lang w:val="uk-UA"/>
        </w:rPr>
        <w:t>у</w:t>
      </w:r>
      <w:r w:rsidR="00733A11" w:rsidRPr="00733A11">
        <w:rPr>
          <w:sz w:val="28"/>
          <w:szCs w:val="28"/>
          <w:lang w:val="uk-UA"/>
        </w:rPr>
        <w:t>казами Президента України, постановами та розпорядженнями Кабінету Міністрів України, розпорядженнями Київського міського голови, розпорядженнями заступн</w:t>
      </w:r>
      <w:r w:rsidR="00854A94">
        <w:rPr>
          <w:sz w:val="28"/>
          <w:szCs w:val="28"/>
          <w:lang w:val="uk-UA"/>
        </w:rPr>
        <w:t xml:space="preserve">ика міського голови </w:t>
      </w:r>
      <w:r w:rsidR="00854A94">
        <w:rPr>
          <w:szCs w:val="28"/>
          <w:lang w:val="uk-UA"/>
        </w:rPr>
        <w:t>–</w:t>
      </w:r>
      <w:r w:rsidR="00733A11" w:rsidRPr="00733A11">
        <w:rPr>
          <w:sz w:val="28"/>
          <w:szCs w:val="28"/>
          <w:lang w:val="uk-UA"/>
        </w:rPr>
        <w:t xml:space="preserve"> секретаря Київської міської ради, Регламентом Київської міської ради, Положенням про секретаріат Київської міської ради, регламентом секретаріату Київської міської ради, Положенням про управління, Положенням про відділ та цією посадовою інструкцією.</w:t>
      </w:r>
      <w:r w:rsidR="00854A94">
        <w:rPr>
          <w:sz w:val="28"/>
          <w:szCs w:val="28"/>
          <w:lang w:val="uk-UA"/>
        </w:rPr>
        <w:t xml:space="preserve"> </w:t>
      </w:r>
    </w:p>
    <w:p w:rsidR="003031C5" w:rsidRPr="000034B6" w:rsidRDefault="003031C5" w:rsidP="00507D2C">
      <w:pPr>
        <w:ind w:firstLine="720"/>
        <w:jc w:val="both"/>
        <w:rPr>
          <w:sz w:val="28"/>
          <w:szCs w:val="28"/>
          <w:lang w:val="uk-UA"/>
        </w:rPr>
      </w:pPr>
    </w:p>
    <w:p w:rsidR="00CE40D5" w:rsidRPr="000034B6" w:rsidRDefault="00CE40D5" w:rsidP="00507D2C">
      <w:pPr>
        <w:ind w:firstLine="720"/>
        <w:jc w:val="center"/>
        <w:rPr>
          <w:b/>
          <w:sz w:val="28"/>
          <w:szCs w:val="28"/>
          <w:lang w:val="uk-UA"/>
        </w:rPr>
      </w:pPr>
      <w:r w:rsidRPr="000034B6">
        <w:rPr>
          <w:b/>
          <w:sz w:val="28"/>
          <w:szCs w:val="28"/>
          <w:lang w:val="uk-UA"/>
        </w:rPr>
        <w:t>2. Завдання та обов’язки</w:t>
      </w:r>
    </w:p>
    <w:p w:rsidR="00CE40D5" w:rsidRPr="000034B6" w:rsidRDefault="00CE40D5" w:rsidP="00507D2C">
      <w:pPr>
        <w:jc w:val="both"/>
        <w:rPr>
          <w:sz w:val="28"/>
          <w:szCs w:val="28"/>
          <w:lang w:val="uk-UA"/>
        </w:rPr>
      </w:pPr>
    </w:p>
    <w:p w:rsidR="00CE40D5" w:rsidRPr="000034B6" w:rsidRDefault="00CE40D5" w:rsidP="00507D2C">
      <w:pPr>
        <w:ind w:firstLine="709"/>
        <w:jc w:val="both"/>
        <w:rPr>
          <w:sz w:val="28"/>
          <w:szCs w:val="28"/>
          <w:lang w:val="uk-UA"/>
        </w:rPr>
      </w:pPr>
      <w:r w:rsidRPr="000034B6">
        <w:rPr>
          <w:sz w:val="28"/>
          <w:szCs w:val="28"/>
          <w:lang w:val="uk-UA"/>
        </w:rPr>
        <w:t>2.</w:t>
      </w:r>
      <w:r w:rsidR="00A65DC7">
        <w:rPr>
          <w:sz w:val="28"/>
          <w:szCs w:val="28"/>
          <w:lang w:val="uk-UA"/>
        </w:rPr>
        <w:t>1</w:t>
      </w:r>
      <w:r w:rsidRPr="000034B6">
        <w:rPr>
          <w:sz w:val="28"/>
          <w:szCs w:val="28"/>
          <w:lang w:val="uk-UA"/>
        </w:rPr>
        <w:t>. Бере участь у здійсненні інформаційно-технічного забезпечення ведення пленарних засідань сесій Київської міської ради (система голосування).</w:t>
      </w:r>
    </w:p>
    <w:p w:rsidR="00CE40D5" w:rsidRPr="000034B6" w:rsidRDefault="00CE40D5" w:rsidP="00507D2C">
      <w:pPr>
        <w:ind w:firstLine="709"/>
        <w:jc w:val="both"/>
        <w:rPr>
          <w:sz w:val="28"/>
          <w:szCs w:val="28"/>
          <w:lang w:val="uk-UA"/>
        </w:rPr>
      </w:pPr>
      <w:r w:rsidRPr="000034B6">
        <w:rPr>
          <w:sz w:val="28"/>
          <w:szCs w:val="28"/>
          <w:lang w:val="uk-UA"/>
        </w:rPr>
        <w:t>2.</w:t>
      </w:r>
      <w:r w:rsidR="00A65DC7">
        <w:rPr>
          <w:sz w:val="28"/>
          <w:szCs w:val="28"/>
          <w:lang w:val="uk-UA"/>
        </w:rPr>
        <w:t>2</w:t>
      </w:r>
      <w:r w:rsidRPr="000034B6">
        <w:rPr>
          <w:sz w:val="28"/>
          <w:szCs w:val="28"/>
          <w:lang w:val="uk-UA"/>
        </w:rPr>
        <w:t xml:space="preserve">. Бере участь у проведенні тестових </w:t>
      </w:r>
      <w:r w:rsidRPr="00A65DC7">
        <w:rPr>
          <w:sz w:val="28"/>
          <w:szCs w:val="28"/>
          <w:lang w:val="uk-UA"/>
        </w:rPr>
        <w:t>та ремонтно-профілактичних</w:t>
      </w:r>
      <w:r w:rsidRPr="000034B6">
        <w:rPr>
          <w:sz w:val="28"/>
          <w:szCs w:val="28"/>
          <w:lang w:val="uk-UA"/>
        </w:rPr>
        <w:t xml:space="preserve"> робіт системи голосування.</w:t>
      </w:r>
    </w:p>
    <w:p w:rsidR="00CE40D5" w:rsidRPr="000034B6" w:rsidRDefault="00CE40D5" w:rsidP="00507D2C">
      <w:pPr>
        <w:ind w:firstLine="709"/>
        <w:jc w:val="both"/>
        <w:rPr>
          <w:sz w:val="28"/>
          <w:szCs w:val="28"/>
          <w:lang w:val="uk-UA"/>
        </w:rPr>
      </w:pPr>
      <w:r w:rsidRPr="000034B6">
        <w:rPr>
          <w:sz w:val="28"/>
          <w:szCs w:val="28"/>
          <w:lang w:val="uk-UA"/>
        </w:rPr>
        <w:lastRenderedPageBreak/>
        <w:t>2.</w:t>
      </w:r>
      <w:r w:rsidR="00A65DC7">
        <w:rPr>
          <w:sz w:val="28"/>
          <w:szCs w:val="28"/>
          <w:lang w:val="uk-UA"/>
        </w:rPr>
        <w:t>3</w:t>
      </w:r>
      <w:r w:rsidRPr="000034B6">
        <w:rPr>
          <w:sz w:val="28"/>
          <w:szCs w:val="28"/>
          <w:lang w:val="uk-UA"/>
        </w:rPr>
        <w:t xml:space="preserve"> Організовує робоче міс</w:t>
      </w:r>
      <w:r w:rsidR="00EE4881">
        <w:rPr>
          <w:sz w:val="28"/>
          <w:szCs w:val="28"/>
          <w:lang w:val="uk-UA"/>
        </w:rPr>
        <w:t>це</w:t>
      </w:r>
      <w:r w:rsidRPr="000034B6">
        <w:rPr>
          <w:sz w:val="28"/>
          <w:szCs w:val="28"/>
          <w:lang w:val="uk-UA"/>
        </w:rPr>
        <w:t xml:space="preserve"> та надає всебічну допомогу інженерам зовнішніх технічних служб та сервісних центрів при виконанні рем</w:t>
      </w:r>
      <w:r w:rsidR="00A65DC7">
        <w:rPr>
          <w:sz w:val="28"/>
          <w:szCs w:val="28"/>
          <w:lang w:val="uk-UA"/>
        </w:rPr>
        <w:t>онтних та профілактичних робіт.</w:t>
      </w:r>
    </w:p>
    <w:p w:rsidR="00CE40D5" w:rsidRPr="000034B6" w:rsidRDefault="00CE40D5" w:rsidP="00507D2C">
      <w:pPr>
        <w:ind w:firstLine="709"/>
        <w:jc w:val="both"/>
        <w:rPr>
          <w:sz w:val="28"/>
          <w:szCs w:val="28"/>
          <w:lang w:val="uk-UA"/>
        </w:rPr>
      </w:pPr>
      <w:r w:rsidRPr="000034B6">
        <w:rPr>
          <w:sz w:val="28"/>
          <w:szCs w:val="28"/>
          <w:lang w:val="uk-UA"/>
        </w:rPr>
        <w:t>2.</w:t>
      </w:r>
      <w:r w:rsidR="00A65DC7">
        <w:rPr>
          <w:sz w:val="28"/>
          <w:szCs w:val="28"/>
          <w:lang w:val="uk-UA"/>
        </w:rPr>
        <w:t>4</w:t>
      </w:r>
      <w:r w:rsidRPr="000034B6">
        <w:rPr>
          <w:sz w:val="28"/>
          <w:szCs w:val="28"/>
          <w:lang w:val="uk-UA"/>
        </w:rPr>
        <w:t xml:space="preserve">. Здійснює заходи по забезпеченню структурних підрозділів секретаріату </w:t>
      </w:r>
      <w:r w:rsidR="00D653D2" w:rsidRPr="000034B6">
        <w:rPr>
          <w:sz w:val="28"/>
          <w:szCs w:val="28"/>
          <w:lang w:val="uk-UA"/>
        </w:rPr>
        <w:t>Київської міської ради</w:t>
      </w:r>
      <w:r w:rsidRPr="000034B6">
        <w:rPr>
          <w:sz w:val="28"/>
          <w:szCs w:val="28"/>
          <w:lang w:val="uk-UA"/>
        </w:rPr>
        <w:t xml:space="preserve"> комп’ютерною технікою, програмним забезпеченням, засобами зв’язку та іншими засобами оргтехніки.</w:t>
      </w:r>
    </w:p>
    <w:p w:rsidR="00CE40D5" w:rsidRPr="000034B6" w:rsidRDefault="00CE40D5" w:rsidP="00507D2C">
      <w:pPr>
        <w:ind w:firstLine="709"/>
        <w:jc w:val="both"/>
        <w:rPr>
          <w:sz w:val="28"/>
          <w:szCs w:val="28"/>
          <w:lang w:val="uk-UA"/>
        </w:rPr>
      </w:pPr>
      <w:r w:rsidRPr="00AF0038">
        <w:rPr>
          <w:sz w:val="28"/>
          <w:szCs w:val="28"/>
          <w:lang w:val="uk-UA"/>
        </w:rPr>
        <w:t>2.</w:t>
      </w:r>
      <w:r w:rsidR="005060A1">
        <w:rPr>
          <w:sz w:val="28"/>
          <w:szCs w:val="28"/>
          <w:lang w:val="uk-UA"/>
        </w:rPr>
        <w:t>5</w:t>
      </w:r>
      <w:r w:rsidRPr="00AF0038">
        <w:rPr>
          <w:sz w:val="28"/>
          <w:szCs w:val="28"/>
          <w:lang w:val="uk-UA"/>
        </w:rPr>
        <w:t xml:space="preserve">. </w:t>
      </w:r>
      <w:r w:rsidR="00AF0038" w:rsidRPr="00AF0038">
        <w:rPr>
          <w:sz w:val="28"/>
          <w:szCs w:val="28"/>
          <w:lang w:val="uk-UA"/>
        </w:rPr>
        <w:t>Бере</w:t>
      </w:r>
      <w:r w:rsidRPr="00AF0038">
        <w:rPr>
          <w:sz w:val="28"/>
          <w:szCs w:val="28"/>
          <w:lang w:val="uk-UA"/>
        </w:rPr>
        <w:t xml:space="preserve"> участь в інвентаризації матеріально-технічних засобів та цінностей секретаріату</w:t>
      </w:r>
      <w:r w:rsidRPr="000034B6">
        <w:rPr>
          <w:sz w:val="28"/>
          <w:szCs w:val="28"/>
          <w:lang w:val="uk-UA"/>
        </w:rPr>
        <w:t xml:space="preserve"> </w:t>
      </w:r>
      <w:r w:rsidR="00D653D2" w:rsidRPr="000034B6">
        <w:rPr>
          <w:sz w:val="28"/>
          <w:szCs w:val="28"/>
          <w:lang w:val="uk-UA"/>
        </w:rPr>
        <w:t>Київської міської ради</w:t>
      </w:r>
      <w:r w:rsidRPr="000034B6">
        <w:rPr>
          <w:sz w:val="28"/>
          <w:szCs w:val="28"/>
          <w:lang w:val="uk-UA"/>
        </w:rPr>
        <w:t>.</w:t>
      </w:r>
    </w:p>
    <w:p w:rsidR="00CE40D5" w:rsidRPr="000034B6" w:rsidRDefault="00CE40D5" w:rsidP="00507D2C">
      <w:pPr>
        <w:ind w:firstLine="709"/>
        <w:jc w:val="both"/>
        <w:rPr>
          <w:sz w:val="28"/>
          <w:szCs w:val="28"/>
          <w:lang w:val="uk-UA"/>
        </w:rPr>
      </w:pPr>
      <w:r w:rsidRPr="000034B6">
        <w:rPr>
          <w:sz w:val="28"/>
          <w:szCs w:val="28"/>
          <w:lang w:val="uk-UA"/>
        </w:rPr>
        <w:t>2.</w:t>
      </w:r>
      <w:r w:rsidR="005060A1">
        <w:rPr>
          <w:sz w:val="28"/>
          <w:szCs w:val="28"/>
          <w:lang w:val="uk-UA"/>
        </w:rPr>
        <w:t>6</w:t>
      </w:r>
      <w:r w:rsidRPr="000034B6">
        <w:rPr>
          <w:sz w:val="28"/>
          <w:szCs w:val="28"/>
          <w:lang w:val="uk-UA"/>
        </w:rPr>
        <w:t xml:space="preserve">. Надає консультативну та методичну допомогу працівникам секретаріату </w:t>
      </w:r>
      <w:r w:rsidR="00D653D2" w:rsidRPr="000034B6">
        <w:rPr>
          <w:sz w:val="28"/>
          <w:szCs w:val="28"/>
          <w:lang w:val="uk-UA"/>
        </w:rPr>
        <w:t>Київської міської ради</w:t>
      </w:r>
      <w:r w:rsidRPr="000034B6">
        <w:rPr>
          <w:sz w:val="28"/>
          <w:szCs w:val="28"/>
          <w:lang w:val="uk-UA"/>
        </w:rPr>
        <w:t xml:space="preserve"> </w:t>
      </w:r>
      <w:r w:rsidR="00AF0038">
        <w:rPr>
          <w:sz w:val="28"/>
          <w:szCs w:val="28"/>
          <w:lang w:val="uk-UA"/>
        </w:rPr>
        <w:t>з питань</w:t>
      </w:r>
      <w:r w:rsidRPr="000034B6">
        <w:rPr>
          <w:sz w:val="28"/>
          <w:szCs w:val="28"/>
          <w:lang w:val="uk-UA"/>
        </w:rPr>
        <w:t xml:space="preserve"> підвищення рівня користування комп’ютерною технікою, програмним забезпеченням, засобами оргтехніки та доступом до мережі Інтернет.</w:t>
      </w:r>
    </w:p>
    <w:p w:rsidR="00CE40D5" w:rsidRPr="000034B6" w:rsidRDefault="00CE40D5" w:rsidP="00507D2C">
      <w:pPr>
        <w:ind w:firstLine="720"/>
        <w:jc w:val="both"/>
        <w:rPr>
          <w:sz w:val="28"/>
          <w:szCs w:val="28"/>
          <w:lang w:val="uk-UA"/>
        </w:rPr>
      </w:pPr>
      <w:r w:rsidRPr="000034B6">
        <w:rPr>
          <w:sz w:val="28"/>
          <w:szCs w:val="28"/>
          <w:lang w:val="uk-UA"/>
        </w:rPr>
        <w:t>2.</w:t>
      </w:r>
      <w:r w:rsidR="005060A1">
        <w:rPr>
          <w:sz w:val="28"/>
          <w:szCs w:val="28"/>
          <w:lang w:val="uk-UA"/>
        </w:rPr>
        <w:t>7</w:t>
      </w:r>
      <w:r w:rsidRPr="000034B6">
        <w:rPr>
          <w:sz w:val="28"/>
          <w:szCs w:val="28"/>
          <w:lang w:val="uk-UA"/>
        </w:rPr>
        <w:t>. Бере участь у складанні щорічного звіту про проведену роботу управління.</w:t>
      </w:r>
    </w:p>
    <w:p w:rsidR="001C6899" w:rsidRDefault="00CE40D5" w:rsidP="00507D2C">
      <w:pPr>
        <w:ind w:firstLine="720"/>
        <w:jc w:val="both"/>
        <w:rPr>
          <w:sz w:val="28"/>
          <w:szCs w:val="28"/>
          <w:lang w:val="uk-UA"/>
        </w:rPr>
      </w:pPr>
      <w:r w:rsidRPr="000034B6">
        <w:rPr>
          <w:sz w:val="28"/>
          <w:szCs w:val="28"/>
          <w:lang w:val="uk-UA"/>
        </w:rPr>
        <w:t>2.</w:t>
      </w:r>
      <w:r w:rsidR="005060A1">
        <w:rPr>
          <w:sz w:val="28"/>
          <w:szCs w:val="28"/>
          <w:lang w:val="uk-UA"/>
        </w:rPr>
        <w:t>8</w:t>
      </w:r>
      <w:r w:rsidRPr="000034B6">
        <w:rPr>
          <w:sz w:val="28"/>
          <w:szCs w:val="28"/>
          <w:lang w:val="uk-UA"/>
        </w:rPr>
        <w:t xml:space="preserve">. </w:t>
      </w:r>
      <w:r w:rsidR="002C4FBD">
        <w:rPr>
          <w:sz w:val="28"/>
          <w:szCs w:val="28"/>
          <w:lang w:val="uk-UA"/>
        </w:rPr>
        <w:t>Дотримується п</w:t>
      </w:r>
      <w:r w:rsidR="001C6899" w:rsidRPr="000034B6">
        <w:rPr>
          <w:sz w:val="28"/>
          <w:szCs w:val="28"/>
          <w:lang w:val="uk-UA"/>
        </w:rPr>
        <w:t>орядку роботи з документами в інформаційно-телекомунікаційній системі «Єдиний інформаційний простір територіальної громади міста Києва» на базі системи електронного документообігу «АСКОД»: забезпечує щоденну роботу у системі.</w:t>
      </w:r>
    </w:p>
    <w:p w:rsidR="0014363B" w:rsidRDefault="0014363B" w:rsidP="00507D2C">
      <w:pPr>
        <w:ind w:firstLine="708"/>
        <w:jc w:val="both"/>
        <w:rPr>
          <w:sz w:val="28"/>
          <w:szCs w:val="28"/>
          <w:lang w:val="uk-UA"/>
        </w:rPr>
      </w:pPr>
      <w:r w:rsidRPr="0014363B">
        <w:rPr>
          <w:sz w:val="28"/>
          <w:szCs w:val="28"/>
          <w:lang w:val="uk-UA"/>
        </w:rPr>
        <w:t>2.</w:t>
      </w:r>
      <w:r w:rsidR="005060A1">
        <w:rPr>
          <w:sz w:val="28"/>
          <w:szCs w:val="28"/>
          <w:lang w:val="uk-UA"/>
        </w:rPr>
        <w:t>9</w:t>
      </w:r>
      <w:r w:rsidRPr="0014363B">
        <w:rPr>
          <w:sz w:val="28"/>
          <w:szCs w:val="28"/>
          <w:lang w:val="uk-UA"/>
        </w:rPr>
        <w:t xml:space="preserve">. </w:t>
      </w:r>
      <w:r w:rsidR="00854A94">
        <w:rPr>
          <w:sz w:val="28"/>
          <w:szCs w:val="28"/>
          <w:lang w:val="uk-UA"/>
        </w:rPr>
        <w:t>Бере участь у організації</w:t>
      </w:r>
      <w:r>
        <w:rPr>
          <w:sz w:val="28"/>
          <w:szCs w:val="28"/>
          <w:lang w:val="uk-UA"/>
        </w:rPr>
        <w:t xml:space="preserve"> зберігання, облік</w:t>
      </w:r>
      <w:r w:rsidR="00854A94">
        <w:rPr>
          <w:sz w:val="28"/>
          <w:szCs w:val="28"/>
          <w:lang w:val="uk-UA"/>
        </w:rPr>
        <w:t>у</w:t>
      </w:r>
      <w:r>
        <w:rPr>
          <w:sz w:val="28"/>
          <w:szCs w:val="28"/>
          <w:lang w:val="uk-UA"/>
        </w:rPr>
        <w:t xml:space="preserve"> наявності і обігу матеріальних цінностей, що закріплені на праві оперативного управління за Київською міською радою, та знаходяться у нього на підзвіті.</w:t>
      </w:r>
    </w:p>
    <w:p w:rsidR="00F70902" w:rsidRDefault="00F70902" w:rsidP="00507D2C">
      <w:pPr>
        <w:ind w:firstLine="720"/>
        <w:jc w:val="both"/>
        <w:rPr>
          <w:sz w:val="28"/>
          <w:szCs w:val="28"/>
          <w:lang w:val="uk-UA"/>
        </w:rPr>
      </w:pPr>
      <w:r>
        <w:rPr>
          <w:sz w:val="28"/>
          <w:szCs w:val="28"/>
          <w:lang w:val="uk-UA"/>
        </w:rPr>
        <w:t>2.1</w:t>
      </w:r>
      <w:r w:rsidR="005060A1">
        <w:rPr>
          <w:sz w:val="28"/>
          <w:szCs w:val="28"/>
          <w:lang w:val="uk-UA"/>
        </w:rPr>
        <w:t>0</w:t>
      </w:r>
      <w:r>
        <w:rPr>
          <w:sz w:val="28"/>
          <w:szCs w:val="28"/>
          <w:lang w:val="uk-UA"/>
        </w:rPr>
        <w:t xml:space="preserve">. Бере участь у </w:t>
      </w:r>
      <w:r w:rsidRPr="00670741">
        <w:rPr>
          <w:sz w:val="28"/>
          <w:szCs w:val="28"/>
          <w:lang w:val="uk-UA"/>
        </w:rPr>
        <w:t xml:space="preserve">складанні технічних завдань на проведення </w:t>
      </w:r>
      <w:proofErr w:type="spellStart"/>
      <w:r w:rsidRPr="00670741">
        <w:rPr>
          <w:sz w:val="28"/>
          <w:szCs w:val="28"/>
          <w:lang w:val="uk-UA"/>
        </w:rPr>
        <w:t>закупівель</w:t>
      </w:r>
      <w:proofErr w:type="spellEnd"/>
      <w:r>
        <w:rPr>
          <w:sz w:val="28"/>
          <w:szCs w:val="28"/>
          <w:lang w:val="uk-UA"/>
        </w:rPr>
        <w:t xml:space="preserve"> та </w:t>
      </w:r>
      <w:r w:rsidRPr="00670741">
        <w:rPr>
          <w:sz w:val="28"/>
          <w:szCs w:val="28"/>
          <w:lang w:val="uk-UA"/>
        </w:rPr>
        <w:t>здійсненні контролю за своєчасним укладенням та подальшим супроводом</w:t>
      </w:r>
      <w:r>
        <w:rPr>
          <w:sz w:val="28"/>
          <w:szCs w:val="28"/>
          <w:lang w:val="uk-UA"/>
        </w:rPr>
        <w:t>:</w:t>
      </w:r>
    </w:p>
    <w:p w:rsidR="00F70902" w:rsidRDefault="00F70902" w:rsidP="00507D2C">
      <w:pPr>
        <w:ind w:firstLine="720"/>
        <w:jc w:val="both"/>
        <w:rPr>
          <w:sz w:val="28"/>
          <w:szCs w:val="28"/>
          <w:lang w:val="uk-UA"/>
        </w:rPr>
      </w:pPr>
      <w:r>
        <w:rPr>
          <w:sz w:val="28"/>
          <w:szCs w:val="28"/>
          <w:lang w:val="uk-UA"/>
        </w:rPr>
        <w:t>2.</w:t>
      </w:r>
      <w:r w:rsidR="005060A1">
        <w:rPr>
          <w:sz w:val="28"/>
          <w:szCs w:val="28"/>
          <w:lang w:val="uk-UA"/>
        </w:rPr>
        <w:t>10</w:t>
      </w:r>
      <w:r>
        <w:rPr>
          <w:sz w:val="28"/>
          <w:szCs w:val="28"/>
          <w:lang w:val="uk-UA"/>
        </w:rPr>
        <w:t>.1. Договорів по забезпеченню адміністративних будинків Київської міської ради послугами: телефонного зв’язку, експлуатації відомчої АТС, обслуговування телефонних мереж, тощо.</w:t>
      </w:r>
    </w:p>
    <w:p w:rsidR="00F70902" w:rsidRDefault="00F70902" w:rsidP="00507D2C">
      <w:pPr>
        <w:ind w:firstLine="720"/>
        <w:jc w:val="both"/>
        <w:rPr>
          <w:sz w:val="28"/>
          <w:szCs w:val="28"/>
          <w:lang w:val="uk-UA"/>
        </w:rPr>
      </w:pPr>
      <w:r>
        <w:rPr>
          <w:sz w:val="28"/>
          <w:szCs w:val="28"/>
          <w:lang w:val="uk-UA"/>
        </w:rPr>
        <w:t>2.</w:t>
      </w:r>
      <w:r w:rsidR="005060A1">
        <w:rPr>
          <w:sz w:val="28"/>
          <w:szCs w:val="28"/>
          <w:lang w:val="uk-UA"/>
        </w:rPr>
        <w:t>10</w:t>
      </w:r>
      <w:r>
        <w:rPr>
          <w:sz w:val="28"/>
          <w:szCs w:val="28"/>
          <w:lang w:val="uk-UA"/>
        </w:rPr>
        <w:t xml:space="preserve">.2. Договорів </w:t>
      </w:r>
      <w:r w:rsidRPr="00670741">
        <w:rPr>
          <w:sz w:val="28"/>
          <w:szCs w:val="28"/>
          <w:lang w:val="uk-UA"/>
        </w:rPr>
        <w:t xml:space="preserve">про надання телекомунікаційних послуг, послуг урядового зв’язку, послуг мобільного зв’язку, послуг з технічної підтримки веб-сайту Київської міської ради, послуг доступу до глобальної мережі Інтернет, послуг з технічної підтримки, обслуговування та ремонту системи голосування </w:t>
      </w:r>
      <w:r>
        <w:rPr>
          <w:sz w:val="28"/>
          <w:szCs w:val="28"/>
          <w:lang w:val="uk-UA"/>
        </w:rPr>
        <w:t>тощо.</w:t>
      </w:r>
    </w:p>
    <w:p w:rsidR="00F70902" w:rsidRDefault="00F70902" w:rsidP="00507D2C">
      <w:pPr>
        <w:tabs>
          <w:tab w:val="left" w:pos="1440"/>
        </w:tabs>
        <w:ind w:firstLine="720"/>
        <w:jc w:val="both"/>
        <w:rPr>
          <w:sz w:val="28"/>
          <w:szCs w:val="28"/>
          <w:lang w:val="uk-UA"/>
        </w:rPr>
      </w:pPr>
      <w:r>
        <w:rPr>
          <w:sz w:val="28"/>
          <w:szCs w:val="28"/>
          <w:lang w:val="uk-UA"/>
        </w:rPr>
        <w:t>2.</w:t>
      </w:r>
      <w:r w:rsidR="005060A1">
        <w:rPr>
          <w:sz w:val="28"/>
          <w:szCs w:val="28"/>
          <w:lang w:val="uk-UA"/>
        </w:rPr>
        <w:t>10</w:t>
      </w:r>
      <w:r>
        <w:rPr>
          <w:sz w:val="28"/>
          <w:szCs w:val="28"/>
          <w:lang w:val="uk-UA"/>
        </w:rPr>
        <w:t>.3. Договорів на послуги з технічного обслуговування і ремонту комп’ютерної техніки тощо.</w:t>
      </w:r>
    </w:p>
    <w:p w:rsidR="00F70902" w:rsidRPr="00DD161D" w:rsidRDefault="00F70902" w:rsidP="00507D2C">
      <w:pPr>
        <w:tabs>
          <w:tab w:val="left" w:pos="1440"/>
        </w:tabs>
        <w:ind w:firstLine="720"/>
        <w:jc w:val="both"/>
        <w:rPr>
          <w:sz w:val="28"/>
          <w:szCs w:val="28"/>
          <w:lang w:val="uk-UA"/>
        </w:rPr>
      </w:pPr>
      <w:r>
        <w:rPr>
          <w:sz w:val="28"/>
          <w:szCs w:val="28"/>
          <w:lang w:val="uk-UA"/>
        </w:rPr>
        <w:t>2.</w:t>
      </w:r>
      <w:r w:rsidR="005060A1">
        <w:rPr>
          <w:sz w:val="28"/>
          <w:szCs w:val="28"/>
          <w:lang w:val="uk-UA"/>
        </w:rPr>
        <w:t>10</w:t>
      </w:r>
      <w:r>
        <w:rPr>
          <w:sz w:val="28"/>
          <w:szCs w:val="28"/>
          <w:lang w:val="uk-UA"/>
        </w:rPr>
        <w:t xml:space="preserve">.4. Договорів на постачання устаткування для автоматичного </w:t>
      </w:r>
      <w:r w:rsidRPr="00DD161D">
        <w:rPr>
          <w:sz w:val="28"/>
          <w:szCs w:val="28"/>
          <w:lang w:val="uk-UA"/>
        </w:rPr>
        <w:t>оброблення інформації тощо.</w:t>
      </w:r>
    </w:p>
    <w:p w:rsidR="001C6899" w:rsidRPr="000034B6" w:rsidRDefault="001C6899" w:rsidP="00507D2C">
      <w:pPr>
        <w:ind w:firstLine="720"/>
        <w:jc w:val="both"/>
        <w:rPr>
          <w:sz w:val="28"/>
          <w:szCs w:val="28"/>
          <w:lang w:val="uk-UA"/>
        </w:rPr>
      </w:pPr>
      <w:r w:rsidRPr="00DD161D">
        <w:rPr>
          <w:sz w:val="28"/>
          <w:szCs w:val="28"/>
          <w:lang w:val="uk-UA"/>
        </w:rPr>
        <w:t>2.</w:t>
      </w:r>
      <w:r w:rsidR="005060A1">
        <w:rPr>
          <w:sz w:val="28"/>
          <w:szCs w:val="28"/>
          <w:lang w:val="uk-UA"/>
        </w:rPr>
        <w:t>11</w:t>
      </w:r>
      <w:r w:rsidRPr="00DD161D">
        <w:rPr>
          <w:sz w:val="28"/>
          <w:szCs w:val="28"/>
          <w:lang w:val="uk-UA"/>
        </w:rPr>
        <w:t xml:space="preserve">. Виконує оперативні завдання та інші доручення начальника управління, </w:t>
      </w:r>
      <w:r w:rsidRPr="000034B6">
        <w:rPr>
          <w:sz w:val="28"/>
          <w:szCs w:val="28"/>
          <w:lang w:val="uk-UA"/>
        </w:rPr>
        <w:t>зас</w:t>
      </w:r>
      <w:r w:rsidR="00854A94">
        <w:rPr>
          <w:sz w:val="28"/>
          <w:szCs w:val="28"/>
          <w:lang w:val="uk-UA"/>
        </w:rPr>
        <w:t>тупника начальника управління-</w:t>
      </w:r>
      <w:r w:rsidRPr="000034B6">
        <w:rPr>
          <w:sz w:val="28"/>
          <w:szCs w:val="28"/>
          <w:lang w:val="uk-UA"/>
        </w:rPr>
        <w:t>начальника відділу</w:t>
      </w:r>
      <w:r w:rsidR="00A65DC7">
        <w:rPr>
          <w:sz w:val="28"/>
          <w:szCs w:val="28"/>
          <w:lang w:val="uk-UA"/>
        </w:rPr>
        <w:t>.</w:t>
      </w:r>
    </w:p>
    <w:p w:rsidR="001C6899" w:rsidRPr="000034B6" w:rsidRDefault="001C6899" w:rsidP="00507D2C">
      <w:pPr>
        <w:ind w:firstLine="720"/>
        <w:jc w:val="both"/>
        <w:rPr>
          <w:sz w:val="28"/>
          <w:szCs w:val="28"/>
          <w:lang w:val="uk-UA"/>
        </w:rPr>
      </w:pPr>
      <w:r w:rsidRPr="000034B6">
        <w:rPr>
          <w:sz w:val="28"/>
          <w:szCs w:val="28"/>
          <w:lang w:val="uk-UA"/>
        </w:rPr>
        <w:t>2.</w:t>
      </w:r>
      <w:r w:rsidR="005060A1">
        <w:rPr>
          <w:sz w:val="28"/>
          <w:szCs w:val="28"/>
          <w:lang w:val="uk-UA"/>
        </w:rPr>
        <w:t>12</w:t>
      </w:r>
      <w:r w:rsidRPr="000034B6">
        <w:rPr>
          <w:sz w:val="28"/>
          <w:szCs w:val="28"/>
          <w:lang w:val="uk-UA"/>
        </w:rPr>
        <w:t>. Виконує правила внутрішнього трудового розпорядку, дотримується правил і норм з охорони праці та пожежної безпеки.</w:t>
      </w:r>
    </w:p>
    <w:p w:rsidR="001C6899" w:rsidRDefault="001C6899" w:rsidP="00507D2C">
      <w:pPr>
        <w:ind w:firstLine="720"/>
        <w:jc w:val="both"/>
        <w:rPr>
          <w:sz w:val="28"/>
          <w:szCs w:val="28"/>
          <w:lang w:val="uk-UA"/>
        </w:rPr>
      </w:pPr>
      <w:r w:rsidRPr="000034B6">
        <w:rPr>
          <w:sz w:val="28"/>
          <w:szCs w:val="28"/>
          <w:lang w:val="uk-UA"/>
        </w:rPr>
        <w:t>2.</w:t>
      </w:r>
      <w:r w:rsidR="005060A1">
        <w:rPr>
          <w:sz w:val="28"/>
          <w:szCs w:val="28"/>
          <w:lang w:val="uk-UA"/>
        </w:rPr>
        <w:t>13</w:t>
      </w:r>
      <w:r w:rsidRPr="000034B6">
        <w:rPr>
          <w:sz w:val="28"/>
          <w:szCs w:val="28"/>
          <w:lang w:val="uk-UA"/>
        </w:rPr>
        <w:t xml:space="preserve">. </w:t>
      </w:r>
      <w:r w:rsidR="00854A94" w:rsidRPr="00854A94">
        <w:rPr>
          <w:sz w:val="28"/>
          <w:szCs w:val="28"/>
          <w:lang w:val="uk-UA"/>
        </w:rPr>
        <w:t>Виконує обов’язки іншого головного спеціаліста відділу на час його відсутності (відпустка, відрядження, хвороба тощо)</w:t>
      </w:r>
      <w:r w:rsidRPr="000034B6">
        <w:rPr>
          <w:sz w:val="28"/>
          <w:szCs w:val="28"/>
          <w:lang w:val="uk-UA"/>
        </w:rPr>
        <w:t>.</w:t>
      </w:r>
    </w:p>
    <w:p w:rsidR="003031C5" w:rsidRDefault="00912823" w:rsidP="00507D2C">
      <w:pPr>
        <w:ind w:firstLine="720"/>
        <w:jc w:val="both"/>
        <w:rPr>
          <w:sz w:val="28"/>
          <w:szCs w:val="28"/>
          <w:lang w:val="uk-UA"/>
        </w:rPr>
      </w:pPr>
      <w:r>
        <w:rPr>
          <w:sz w:val="28"/>
          <w:szCs w:val="28"/>
          <w:lang w:val="uk-UA"/>
        </w:rPr>
        <w:t>2.</w:t>
      </w:r>
      <w:r w:rsidR="005060A1">
        <w:rPr>
          <w:sz w:val="28"/>
          <w:szCs w:val="28"/>
          <w:lang w:val="uk-UA"/>
        </w:rPr>
        <w:t>14</w:t>
      </w:r>
      <w:r>
        <w:rPr>
          <w:sz w:val="28"/>
          <w:szCs w:val="28"/>
          <w:lang w:val="uk-UA"/>
        </w:rPr>
        <w:t xml:space="preserve">. </w:t>
      </w:r>
      <w:r w:rsidR="00850739">
        <w:rPr>
          <w:sz w:val="28"/>
          <w:szCs w:val="28"/>
          <w:lang w:val="uk-UA"/>
        </w:rPr>
        <w:t>Дотримується вимог антикорупційного законодавства</w:t>
      </w:r>
      <w:r w:rsidR="00854A94">
        <w:rPr>
          <w:sz w:val="28"/>
          <w:szCs w:val="28"/>
          <w:lang w:val="uk-UA"/>
        </w:rPr>
        <w:t>.</w:t>
      </w:r>
    </w:p>
    <w:p w:rsidR="0030578F" w:rsidRDefault="0030578F" w:rsidP="00507D2C">
      <w:pPr>
        <w:ind w:firstLine="720"/>
        <w:jc w:val="both"/>
        <w:rPr>
          <w:sz w:val="28"/>
          <w:szCs w:val="28"/>
          <w:lang w:val="uk-UA"/>
        </w:rPr>
      </w:pPr>
    </w:p>
    <w:p w:rsidR="003031C5" w:rsidRPr="000034B6" w:rsidRDefault="003031C5" w:rsidP="00507D2C">
      <w:pPr>
        <w:ind w:firstLine="720"/>
        <w:jc w:val="both"/>
        <w:rPr>
          <w:sz w:val="28"/>
          <w:szCs w:val="28"/>
          <w:lang w:val="uk-UA"/>
        </w:rPr>
      </w:pPr>
    </w:p>
    <w:p w:rsidR="00846D44" w:rsidRDefault="00846D44" w:rsidP="00507D2C">
      <w:pPr>
        <w:jc w:val="center"/>
        <w:rPr>
          <w:b/>
          <w:sz w:val="28"/>
          <w:szCs w:val="28"/>
          <w:lang w:val="uk-UA"/>
        </w:rPr>
      </w:pPr>
    </w:p>
    <w:p w:rsidR="009B0DF8" w:rsidRPr="000034B6" w:rsidRDefault="009B0DF8" w:rsidP="00507D2C">
      <w:pPr>
        <w:jc w:val="center"/>
        <w:rPr>
          <w:sz w:val="28"/>
          <w:szCs w:val="28"/>
          <w:lang w:val="uk-UA"/>
        </w:rPr>
      </w:pPr>
      <w:bookmarkStart w:id="0" w:name="_GoBack"/>
      <w:bookmarkEnd w:id="0"/>
      <w:r w:rsidRPr="000034B6">
        <w:rPr>
          <w:b/>
          <w:sz w:val="28"/>
          <w:szCs w:val="28"/>
          <w:lang w:val="uk-UA"/>
        </w:rPr>
        <w:lastRenderedPageBreak/>
        <w:t xml:space="preserve">3. Права </w:t>
      </w:r>
    </w:p>
    <w:p w:rsidR="009B0DF8" w:rsidRPr="000034B6" w:rsidRDefault="009B0DF8" w:rsidP="00507D2C">
      <w:pPr>
        <w:jc w:val="center"/>
        <w:rPr>
          <w:sz w:val="28"/>
          <w:szCs w:val="28"/>
          <w:lang w:val="uk-UA"/>
        </w:rPr>
      </w:pPr>
    </w:p>
    <w:p w:rsidR="009B0DF8" w:rsidRPr="000034B6" w:rsidRDefault="00854A94" w:rsidP="00507D2C">
      <w:pPr>
        <w:ind w:firstLine="709"/>
        <w:jc w:val="both"/>
        <w:rPr>
          <w:sz w:val="28"/>
          <w:szCs w:val="28"/>
          <w:lang w:val="uk-UA"/>
        </w:rPr>
      </w:pPr>
      <w:r>
        <w:rPr>
          <w:sz w:val="28"/>
          <w:szCs w:val="28"/>
          <w:lang w:val="uk-UA"/>
        </w:rPr>
        <w:t xml:space="preserve">3.1. </w:t>
      </w:r>
      <w:r w:rsidR="009B0DF8" w:rsidRPr="000034B6">
        <w:rPr>
          <w:sz w:val="28"/>
          <w:szCs w:val="28"/>
          <w:lang w:val="uk-UA"/>
        </w:rPr>
        <w:t>Головний спеціаліст має право:</w:t>
      </w:r>
    </w:p>
    <w:p w:rsidR="00AE5BC3" w:rsidRPr="00AE5BC3" w:rsidRDefault="009B0DF8" w:rsidP="00507D2C">
      <w:pPr>
        <w:tabs>
          <w:tab w:val="num" w:pos="0"/>
        </w:tabs>
        <w:ind w:firstLine="709"/>
        <w:jc w:val="both"/>
        <w:rPr>
          <w:sz w:val="28"/>
          <w:szCs w:val="28"/>
          <w:lang w:val="uk-UA"/>
        </w:rPr>
      </w:pPr>
      <w:r w:rsidRPr="000034B6">
        <w:rPr>
          <w:sz w:val="28"/>
          <w:szCs w:val="28"/>
          <w:lang w:val="uk-UA"/>
        </w:rPr>
        <w:t>3.</w:t>
      </w:r>
      <w:r w:rsidR="00854A94">
        <w:rPr>
          <w:sz w:val="28"/>
          <w:szCs w:val="28"/>
          <w:lang w:val="uk-UA"/>
        </w:rPr>
        <w:t>1.</w:t>
      </w:r>
      <w:r w:rsidRPr="000034B6">
        <w:rPr>
          <w:sz w:val="28"/>
          <w:szCs w:val="28"/>
          <w:lang w:val="uk-UA"/>
        </w:rPr>
        <w:t>1</w:t>
      </w:r>
      <w:r w:rsidR="00854A94">
        <w:rPr>
          <w:sz w:val="28"/>
          <w:szCs w:val="28"/>
          <w:lang w:val="uk-UA"/>
        </w:rPr>
        <w:t>.</w:t>
      </w:r>
      <w:r w:rsidRPr="000034B6">
        <w:rPr>
          <w:sz w:val="28"/>
          <w:szCs w:val="28"/>
          <w:lang w:val="uk-UA"/>
        </w:rPr>
        <w:t xml:space="preserve"> </w:t>
      </w:r>
      <w:r w:rsidR="00AE5BC3" w:rsidRPr="00AE5BC3">
        <w:rPr>
          <w:sz w:val="28"/>
          <w:szCs w:val="28"/>
          <w:lang w:val="uk-UA"/>
        </w:rPr>
        <w:t>За дорученням начальника управління представляти управління у відповідних державних органах влади, місцевого самоврядування, установах, організаціях та підприємствах з питань, що стосуються його компетенції</w:t>
      </w:r>
    </w:p>
    <w:p w:rsidR="009B0DF8" w:rsidRPr="000034B6" w:rsidRDefault="009B0DF8" w:rsidP="00507D2C">
      <w:pPr>
        <w:tabs>
          <w:tab w:val="num" w:pos="0"/>
        </w:tabs>
        <w:ind w:firstLine="709"/>
        <w:jc w:val="both"/>
        <w:rPr>
          <w:sz w:val="28"/>
          <w:szCs w:val="28"/>
          <w:lang w:val="uk-UA"/>
        </w:rPr>
      </w:pPr>
      <w:r w:rsidRPr="000034B6">
        <w:rPr>
          <w:sz w:val="28"/>
          <w:szCs w:val="28"/>
          <w:lang w:val="uk-UA"/>
        </w:rPr>
        <w:t>3.</w:t>
      </w:r>
      <w:r w:rsidR="00854A94">
        <w:rPr>
          <w:sz w:val="28"/>
          <w:szCs w:val="28"/>
          <w:lang w:val="uk-UA"/>
        </w:rPr>
        <w:t>1.</w:t>
      </w:r>
      <w:r w:rsidRPr="000034B6">
        <w:rPr>
          <w:sz w:val="28"/>
          <w:szCs w:val="28"/>
          <w:lang w:val="uk-UA"/>
        </w:rPr>
        <w:t>2</w:t>
      </w:r>
      <w:r w:rsidR="00854A94">
        <w:rPr>
          <w:sz w:val="28"/>
          <w:szCs w:val="28"/>
          <w:lang w:val="uk-UA"/>
        </w:rPr>
        <w:t>.</w:t>
      </w:r>
      <w:r w:rsidRPr="000034B6">
        <w:rPr>
          <w:sz w:val="28"/>
          <w:szCs w:val="28"/>
          <w:lang w:val="uk-UA"/>
        </w:rPr>
        <w:t xml:space="preserve"> Готувати запити на отримання відповідної інформації та інших даних від структурних підрозділів секретаріату Київської міської ради та виконавчого органу Київської міської ради (Київської міської державної адміністрації), установ та організацій, необхідних для виконання посадових обов’язків.</w:t>
      </w:r>
    </w:p>
    <w:p w:rsidR="009B0DF8" w:rsidRPr="000034B6" w:rsidRDefault="009B0DF8" w:rsidP="00507D2C">
      <w:pPr>
        <w:tabs>
          <w:tab w:val="num" w:pos="-180"/>
        </w:tabs>
        <w:ind w:firstLine="709"/>
        <w:jc w:val="both"/>
        <w:rPr>
          <w:sz w:val="28"/>
          <w:szCs w:val="28"/>
          <w:lang w:val="uk-UA"/>
        </w:rPr>
      </w:pPr>
      <w:r w:rsidRPr="000034B6">
        <w:rPr>
          <w:sz w:val="28"/>
          <w:szCs w:val="28"/>
          <w:lang w:val="uk-UA"/>
        </w:rPr>
        <w:t>3.</w:t>
      </w:r>
      <w:r w:rsidR="00854A94">
        <w:rPr>
          <w:sz w:val="28"/>
          <w:szCs w:val="28"/>
          <w:lang w:val="uk-UA"/>
        </w:rPr>
        <w:t>1.</w:t>
      </w:r>
      <w:r w:rsidRPr="000034B6">
        <w:rPr>
          <w:sz w:val="28"/>
          <w:szCs w:val="28"/>
          <w:lang w:val="uk-UA"/>
        </w:rPr>
        <w:t>3</w:t>
      </w:r>
      <w:r w:rsidR="00854A94">
        <w:rPr>
          <w:sz w:val="28"/>
          <w:szCs w:val="28"/>
          <w:lang w:val="uk-UA"/>
        </w:rPr>
        <w:t>.</w:t>
      </w:r>
      <w:r w:rsidRPr="000034B6">
        <w:rPr>
          <w:sz w:val="28"/>
          <w:szCs w:val="28"/>
        </w:rPr>
        <w:t xml:space="preserve"> </w:t>
      </w:r>
      <w:r w:rsidRPr="000034B6">
        <w:rPr>
          <w:sz w:val="28"/>
          <w:szCs w:val="28"/>
          <w:lang w:val="uk-UA"/>
        </w:rPr>
        <w:t>Брати участь у семінарах, нарадах при розгляді питань та прийнятті рішень у межах своєї компетенції.</w:t>
      </w:r>
    </w:p>
    <w:p w:rsidR="009B0DF8" w:rsidRPr="000034B6" w:rsidRDefault="009B0DF8" w:rsidP="00507D2C">
      <w:pPr>
        <w:tabs>
          <w:tab w:val="num" w:pos="-180"/>
        </w:tabs>
        <w:ind w:firstLine="709"/>
        <w:jc w:val="both"/>
        <w:rPr>
          <w:sz w:val="28"/>
          <w:szCs w:val="28"/>
          <w:lang w:val="uk-UA"/>
        </w:rPr>
      </w:pPr>
      <w:r w:rsidRPr="000034B6">
        <w:rPr>
          <w:sz w:val="28"/>
          <w:szCs w:val="28"/>
          <w:lang w:val="uk-UA"/>
        </w:rPr>
        <w:t>3.</w:t>
      </w:r>
      <w:r w:rsidR="00854A94">
        <w:rPr>
          <w:sz w:val="28"/>
          <w:szCs w:val="28"/>
          <w:lang w:val="uk-UA"/>
        </w:rPr>
        <w:t>1.</w:t>
      </w:r>
      <w:r w:rsidRPr="000034B6">
        <w:rPr>
          <w:sz w:val="28"/>
          <w:szCs w:val="28"/>
          <w:lang w:val="uk-UA"/>
        </w:rPr>
        <w:t>4</w:t>
      </w:r>
      <w:r w:rsidR="00854A94">
        <w:rPr>
          <w:sz w:val="28"/>
          <w:szCs w:val="28"/>
          <w:lang w:val="uk-UA"/>
        </w:rPr>
        <w:t>.</w:t>
      </w:r>
      <w:r w:rsidRPr="000034B6">
        <w:rPr>
          <w:sz w:val="28"/>
          <w:szCs w:val="28"/>
          <w:lang w:val="uk-UA"/>
        </w:rPr>
        <w:t xml:space="preserve"> Надавати роз’яснення, рекомендації з питань, що належать до компетенції відділу.</w:t>
      </w:r>
    </w:p>
    <w:p w:rsidR="00D41D8D" w:rsidRPr="00D41D8D" w:rsidRDefault="009B0DF8" w:rsidP="00507D2C">
      <w:pPr>
        <w:tabs>
          <w:tab w:val="num" w:pos="-180"/>
        </w:tabs>
        <w:ind w:firstLine="709"/>
        <w:jc w:val="both"/>
        <w:rPr>
          <w:sz w:val="28"/>
          <w:szCs w:val="28"/>
          <w:lang w:val="uk-UA"/>
        </w:rPr>
      </w:pPr>
      <w:r w:rsidRPr="000034B6">
        <w:rPr>
          <w:sz w:val="28"/>
          <w:szCs w:val="28"/>
          <w:lang w:val="uk-UA"/>
        </w:rPr>
        <w:t>3.</w:t>
      </w:r>
      <w:r w:rsidR="00854A94">
        <w:rPr>
          <w:sz w:val="28"/>
          <w:szCs w:val="28"/>
          <w:lang w:val="uk-UA"/>
        </w:rPr>
        <w:t>1.</w:t>
      </w:r>
      <w:r w:rsidRPr="000034B6">
        <w:rPr>
          <w:sz w:val="28"/>
          <w:szCs w:val="28"/>
          <w:lang w:val="uk-UA"/>
        </w:rPr>
        <w:t>5</w:t>
      </w:r>
      <w:r w:rsidR="00854A94">
        <w:rPr>
          <w:sz w:val="28"/>
          <w:szCs w:val="28"/>
          <w:lang w:val="uk-UA"/>
        </w:rPr>
        <w:t>.</w:t>
      </w:r>
      <w:r w:rsidRPr="000034B6">
        <w:rPr>
          <w:sz w:val="28"/>
          <w:szCs w:val="28"/>
          <w:lang w:val="uk-UA"/>
        </w:rPr>
        <w:t xml:space="preserve"> </w:t>
      </w:r>
      <w:r w:rsidR="00D41D8D" w:rsidRPr="00D41D8D">
        <w:rPr>
          <w:sz w:val="28"/>
          <w:szCs w:val="28"/>
          <w:lang w:val="uk-UA"/>
        </w:rPr>
        <w:t xml:space="preserve">Вносити </w:t>
      </w:r>
      <w:r w:rsidR="00854A94" w:rsidRPr="002F4744">
        <w:rPr>
          <w:sz w:val="28"/>
          <w:szCs w:val="28"/>
          <w:lang w:val="uk-UA"/>
        </w:rPr>
        <w:t>заступнику начальника управління-начальнику відділу</w:t>
      </w:r>
      <w:r w:rsidR="00D41D8D" w:rsidRPr="00D41D8D">
        <w:rPr>
          <w:sz w:val="28"/>
          <w:szCs w:val="28"/>
          <w:lang w:val="uk-UA"/>
        </w:rPr>
        <w:t xml:space="preserve"> пропозиції щодо вдосконалення роботи секретаріату Київської міської ради, відділу</w:t>
      </w:r>
      <w:r w:rsidR="00854A94" w:rsidRPr="00D41D8D">
        <w:rPr>
          <w:sz w:val="28"/>
          <w:szCs w:val="28"/>
          <w:lang w:val="uk-UA"/>
        </w:rPr>
        <w:t xml:space="preserve"> та</w:t>
      </w:r>
      <w:r w:rsidR="00854A94" w:rsidRPr="00854A94">
        <w:rPr>
          <w:sz w:val="28"/>
          <w:szCs w:val="28"/>
          <w:lang w:val="uk-UA"/>
        </w:rPr>
        <w:t xml:space="preserve"> </w:t>
      </w:r>
      <w:r w:rsidR="00854A94" w:rsidRPr="00D41D8D">
        <w:rPr>
          <w:sz w:val="28"/>
          <w:szCs w:val="28"/>
          <w:lang w:val="uk-UA"/>
        </w:rPr>
        <w:t>управління</w:t>
      </w:r>
      <w:r w:rsidR="00D41D8D" w:rsidRPr="00D41D8D">
        <w:rPr>
          <w:sz w:val="28"/>
          <w:szCs w:val="28"/>
          <w:lang w:val="uk-UA"/>
        </w:rPr>
        <w:t>.</w:t>
      </w:r>
      <w:r w:rsidR="00854A94">
        <w:rPr>
          <w:sz w:val="28"/>
          <w:szCs w:val="28"/>
          <w:lang w:val="uk-UA"/>
        </w:rPr>
        <w:t xml:space="preserve"> </w:t>
      </w:r>
    </w:p>
    <w:p w:rsidR="009B0DF8" w:rsidRPr="000034B6" w:rsidRDefault="009B0DF8" w:rsidP="00507D2C">
      <w:pPr>
        <w:tabs>
          <w:tab w:val="num" w:pos="-180"/>
        </w:tabs>
        <w:ind w:firstLine="709"/>
        <w:jc w:val="both"/>
        <w:rPr>
          <w:sz w:val="28"/>
          <w:szCs w:val="28"/>
          <w:lang w:val="uk-UA"/>
        </w:rPr>
      </w:pPr>
    </w:p>
    <w:p w:rsidR="009B0DF8" w:rsidRPr="000034B6" w:rsidRDefault="009B0DF8" w:rsidP="00507D2C">
      <w:pPr>
        <w:jc w:val="center"/>
        <w:rPr>
          <w:sz w:val="28"/>
          <w:szCs w:val="28"/>
          <w:lang w:val="uk-UA"/>
        </w:rPr>
      </w:pPr>
      <w:r w:rsidRPr="000034B6">
        <w:rPr>
          <w:b/>
          <w:sz w:val="28"/>
          <w:szCs w:val="28"/>
          <w:lang w:val="uk-UA"/>
        </w:rPr>
        <w:t>4. Відповідальність</w:t>
      </w:r>
    </w:p>
    <w:p w:rsidR="009B0DF8" w:rsidRPr="000034B6" w:rsidRDefault="009B0DF8" w:rsidP="00507D2C">
      <w:pPr>
        <w:jc w:val="center"/>
        <w:rPr>
          <w:sz w:val="28"/>
          <w:szCs w:val="28"/>
          <w:lang w:val="uk-UA"/>
        </w:rPr>
      </w:pPr>
    </w:p>
    <w:p w:rsidR="009B0DF8" w:rsidRPr="000034B6" w:rsidRDefault="00854A94" w:rsidP="00507D2C">
      <w:pPr>
        <w:ind w:firstLine="720"/>
        <w:rPr>
          <w:sz w:val="28"/>
          <w:szCs w:val="28"/>
          <w:lang w:val="uk-UA"/>
        </w:rPr>
      </w:pPr>
      <w:r>
        <w:rPr>
          <w:sz w:val="28"/>
          <w:szCs w:val="28"/>
          <w:lang w:val="uk-UA"/>
        </w:rPr>
        <w:t xml:space="preserve">4.1. </w:t>
      </w:r>
      <w:r w:rsidR="009B0DF8" w:rsidRPr="000034B6">
        <w:rPr>
          <w:sz w:val="28"/>
          <w:szCs w:val="28"/>
          <w:lang w:val="uk-UA"/>
        </w:rPr>
        <w:t xml:space="preserve">Головний спеціаліст несе відповідальність: </w:t>
      </w:r>
    </w:p>
    <w:p w:rsidR="009B0DF8" w:rsidRPr="000034B6" w:rsidRDefault="009B0DF8" w:rsidP="00507D2C">
      <w:pPr>
        <w:tabs>
          <w:tab w:val="num" w:pos="-360"/>
        </w:tabs>
        <w:ind w:firstLine="709"/>
        <w:jc w:val="both"/>
        <w:rPr>
          <w:sz w:val="28"/>
          <w:szCs w:val="28"/>
          <w:lang w:val="uk-UA"/>
        </w:rPr>
      </w:pPr>
      <w:r w:rsidRPr="000034B6">
        <w:rPr>
          <w:sz w:val="28"/>
          <w:szCs w:val="28"/>
          <w:lang w:val="uk-UA"/>
        </w:rPr>
        <w:t>4.</w:t>
      </w:r>
      <w:r w:rsidR="00854A94">
        <w:rPr>
          <w:sz w:val="28"/>
          <w:szCs w:val="28"/>
          <w:lang w:val="uk-UA"/>
        </w:rPr>
        <w:t>1.</w:t>
      </w:r>
      <w:r w:rsidRPr="000034B6">
        <w:rPr>
          <w:sz w:val="28"/>
          <w:szCs w:val="28"/>
          <w:lang w:val="uk-UA"/>
        </w:rPr>
        <w:t xml:space="preserve">1. </w:t>
      </w:r>
      <w:r w:rsidR="00854A94" w:rsidRPr="00854A94">
        <w:rPr>
          <w:sz w:val="28"/>
          <w:szCs w:val="28"/>
          <w:lang w:val="uk-UA"/>
        </w:rPr>
        <w:t>За невиконання, неналежне або несвоєчасне виконання посадових обов’язків, що передбачені цією посадовою інструкцією</w:t>
      </w:r>
      <w:r w:rsidRPr="000034B6">
        <w:rPr>
          <w:sz w:val="28"/>
          <w:szCs w:val="28"/>
          <w:lang w:val="uk-UA"/>
        </w:rPr>
        <w:t>.</w:t>
      </w:r>
    </w:p>
    <w:p w:rsidR="009B0DF8" w:rsidRPr="000034B6" w:rsidRDefault="009B0DF8" w:rsidP="00507D2C">
      <w:pPr>
        <w:ind w:firstLine="709"/>
        <w:jc w:val="both"/>
        <w:rPr>
          <w:sz w:val="28"/>
          <w:szCs w:val="28"/>
          <w:lang w:val="uk-UA"/>
        </w:rPr>
      </w:pPr>
      <w:r w:rsidRPr="000034B6">
        <w:rPr>
          <w:sz w:val="28"/>
          <w:szCs w:val="28"/>
          <w:lang w:val="uk-UA"/>
        </w:rPr>
        <w:t>4.</w:t>
      </w:r>
      <w:r w:rsidR="00854A94">
        <w:rPr>
          <w:sz w:val="28"/>
          <w:szCs w:val="28"/>
          <w:lang w:val="uk-UA"/>
        </w:rPr>
        <w:t>1.</w:t>
      </w:r>
      <w:r w:rsidRPr="000034B6">
        <w:rPr>
          <w:sz w:val="28"/>
          <w:szCs w:val="28"/>
          <w:lang w:val="uk-UA"/>
        </w:rPr>
        <w:t>2. За недостовірність даних, які подаються керівництву секретаріату Київської міської ради, органам державної влад</w:t>
      </w:r>
      <w:r w:rsidR="00854A94" w:rsidRPr="00854A94">
        <w:t xml:space="preserve"> </w:t>
      </w:r>
      <w:r w:rsidR="00854A94" w:rsidRPr="00854A94">
        <w:rPr>
          <w:sz w:val="28"/>
          <w:szCs w:val="28"/>
          <w:lang w:val="uk-UA"/>
        </w:rPr>
        <w:t>За недостовірність даних, які подаються начальнику управління, заступнику начальника управління-начальника відділу, органам державної влади</w:t>
      </w:r>
      <w:r w:rsidRPr="000034B6">
        <w:rPr>
          <w:sz w:val="28"/>
          <w:szCs w:val="28"/>
          <w:lang w:val="uk-UA"/>
        </w:rPr>
        <w:t>.</w:t>
      </w:r>
    </w:p>
    <w:p w:rsidR="009B0DF8" w:rsidRPr="000034B6" w:rsidRDefault="009B0DF8" w:rsidP="00507D2C">
      <w:pPr>
        <w:tabs>
          <w:tab w:val="num" w:pos="-180"/>
        </w:tabs>
        <w:ind w:firstLine="709"/>
        <w:jc w:val="both"/>
        <w:rPr>
          <w:sz w:val="28"/>
          <w:szCs w:val="28"/>
          <w:lang w:val="uk-UA"/>
        </w:rPr>
      </w:pPr>
      <w:r w:rsidRPr="000034B6">
        <w:rPr>
          <w:sz w:val="28"/>
          <w:szCs w:val="28"/>
          <w:lang w:val="uk-UA"/>
        </w:rPr>
        <w:t>4.</w:t>
      </w:r>
      <w:r w:rsidR="00854A94">
        <w:rPr>
          <w:sz w:val="28"/>
          <w:szCs w:val="28"/>
          <w:lang w:val="uk-UA"/>
        </w:rPr>
        <w:t>1.</w:t>
      </w:r>
      <w:r w:rsidRPr="000034B6">
        <w:rPr>
          <w:sz w:val="28"/>
          <w:szCs w:val="28"/>
          <w:lang w:val="uk-UA"/>
        </w:rPr>
        <w:t>3. За порушення правил внутрішнього трудового розпорядку, інструкції протипожежної безпеки.</w:t>
      </w:r>
    </w:p>
    <w:p w:rsidR="009B0DF8" w:rsidRPr="000034B6" w:rsidRDefault="009B0DF8" w:rsidP="00507D2C">
      <w:pPr>
        <w:tabs>
          <w:tab w:val="num" w:pos="-180"/>
        </w:tabs>
        <w:ind w:firstLine="709"/>
        <w:jc w:val="both"/>
        <w:rPr>
          <w:sz w:val="28"/>
          <w:szCs w:val="28"/>
          <w:lang w:val="uk-UA"/>
        </w:rPr>
      </w:pPr>
      <w:r w:rsidRPr="000034B6">
        <w:rPr>
          <w:sz w:val="28"/>
          <w:szCs w:val="28"/>
          <w:lang w:val="uk-UA"/>
        </w:rPr>
        <w:t>4.</w:t>
      </w:r>
      <w:r w:rsidR="00854A94">
        <w:rPr>
          <w:sz w:val="28"/>
          <w:szCs w:val="28"/>
          <w:lang w:val="uk-UA"/>
        </w:rPr>
        <w:t>1.</w:t>
      </w:r>
      <w:r w:rsidRPr="000034B6">
        <w:rPr>
          <w:sz w:val="28"/>
          <w:szCs w:val="28"/>
          <w:lang w:val="uk-UA"/>
        </w:rPr>
        <w:t xml:space="preserve">4. </w:t>
      </w:r>
      <w:r w:rsidR="00854A94" w:rsidRPr="00854A94">
        <w:rPr>
          <w:sz w:val="28"/>
          <w:szCs w:val="28"/>
          <w:lang w:val="uk-UA"/>
        </w:rPr>
        <w:t>За розголошення конфіденційної та іншої інформації з обмеженим доступом, що стала йому відома у зв’язку з виконанням своїх посадових обов’язків, крім випадків, встановлених законом</w:t>
      </w:r>
      <w:r w:rsidRPr="000034B6">
        <w:rPr>
          <w:sz w:val="28"/>
          <w:szCs w:val="28"/>
          <w:lang w:val="uk-UA"/>
        </w:rPr>
        <w:t>.</w:t>
      </w:r>
    </w:p>
    <w:p w:rsidR="009B0DF8" w:rsidRPr="000034B6" w:rsidRDefault="009B0DF8" w:rsidP="00507D2C">
      <w:pPr>
        <w:ind w:firstLine="720"/>
        <w:rPr>
          <w:sz w:val="28"/>
          <w:szCs w:val="28"/>
          <w:lang w:val="uk-UA"/>
        </w:rPr>
      </w:pPr>
    </w:p>
    <w:p w:rsidR="009B0DF8" w:rsidRPr="000034B6" w:rsidRDefault="009B0DF8" w:rsidP="00507D2C">
      <w:pPr>
        <w:jc w:val="center"/>
        <w:rPr>
          <w:sz w:val="28"/>
          <w:szCs w:val="28"/>
          <w:lang w:val="uk-UA"/>
        </w:rPr>
      </w:pPr>
      <w:r w:rsidRPr="000034B6">
        <w:rPr>
          <w:b/>
          <w:sz w:val="28"/>
          <w:szCs w:val="28"/>
          <w:lang w:val="uk-UA"/>
        </w:rPr>
        <w:t>5. Повинен знати</w:t>
      </w:r>
    </w:p>
    <w:p w:rsidR="009B0DF8" w:rsidRPr="000034B6" w:rsidRDefault="009B0DF8" w:rsidP="00507D2C">
      <w:pPr>
        <w:ind w:firstLine="720"/>
        <w:jc w:val="both"/>
        <w:rPr>
          <w:sz w:val="28"/>
          <w:szCs w:val="28"/>
          <w:lang w:val="uk-UA"/>
        </w:rPr>
      </w:pPr>
    </w:p>
    <w:p w:rsidR="009B0DF8" w:rsidRPr="000034B6" w:rsidRDefault="00854A94" w:rsidP="00507D2C">
      <w:pPr>
        <w:ind w:firstLine="720"/>
        <w:jc w:val="both"/>
        <w:rPr>
          <w:sz w:val="28"/>
          <w:szCs w:val="28"/>
          <w:lang w:val="uk-UA"/>
        </w:rPr>
      </w:pPr>
      <w:r>
        <w:rPr>
          <w:sz w:val="28"/>
          <w:szCs w:val="28"/>
          <w:lang w:val="uk-UA"/>
        </w:rPr>
        <w:t xml:space="preserve">5.1. </w:t>
      </w:r>
      <w:r w:rsidR="009B0DF8" w:rsidRPr="000034B6">
        <w:rPr>
          <w:sz w:val="28"/>
          <w:szCs w:val="28"/>
          <w:lang w:val="uk-UA"/>
        </w:rPr>
        <w:t xml:space="preserve">Головний спеціаліст повинен знати: </w:t>
      </w:r>
    </w:p>
    <w:p w:rsidR="008E1A14" w:rsidRPr="008E1A14" w:rsidRDefault="00854A94" w:rsidP="00507D2C">
      <w:pPr>
        <w:ind w:firstLine="708"/>
        <w:jc w:val="both"/>
        <w:rPr>
          <w:sz w:val="28"/>
          <w:szCs w:val="28"/>
          <w:lang w:val="uk-UA"/>
        </w:rPr>
      </w:pPr>
      <w:r>
        <w:rPr>
          <w:sz w:val="28"/>
          <w:szCs w:val="28"/>
          <w:lang w:val="uk-UA"/>
        </w:rPr>
        <w:t xml:space="preserve">5.1.1. </w:t>
      </w:r>
      <w:r w:rsidR="008E1A14" w:rsidRPr="008E1A14">
        <w:rPr>
          <w:sz w:val="28"/>
          <w:szCs w:val="28"/>
          <w:lang w:val="uk-UA"/>
        </w:rPr>
        <w:t xml:space="preserve">Конституцію України, Закони України та нормативні документи, що стосуються служби в органах місцевого самоврядування; Укази </w:t>
      </w:r>
      <w:r w:rsidR="00F63B45">
        <w:rPr>
          <w:sz w:val="28"/>
          <w:szCs w:val="28"/>
          <w:lang w:val="uk-UA"/>
        </w:rPr>
        <w:t xml:space="preserve">та розпорядження </w:t>
      </w:r>
      <w:r w:rsidR="008E1A14" w:rsidRPr="008E1A14">
        <w:rPr>
          <w:sz w:val="28"/>
          <w:szCs w:val="28"/>
          <w:lang w:val="uk-UA"/>
        </w:rPr>
        <w:t>Президента України; постанови Верховної Ради України</w:t>
      </w:r>
      <w:r w:rsidR="00F63B45" w:rsidRPr="00F63B45">
        <w:rPr>
          <w:sz w:val="28"/>
          <w:szCs w:val="28"/>
          <w:lang w:val="uk-UA"/>
        </w:rPr>
        <w:t>;</w:t>
      </w:r>
      <w:r w:rsidR="0059715A">
        <w:rPr>
          <w:sz w:val="28"/>
          <w:szCs w:val="28"/>
          <w:lang w:val="uk-UA"/>
        </w:rPr>
        <w:t xml:space="preserve"> </w:t>
      </w:r>
      <w:r w:rsidR="0059715A" w:rsidRPr="008E1A14">
        <w:rPr>
          <w:sz w:val="28"/>
          <w:szCs w:val="28"/>
          <w:lang w:val="uk-UA"/>
        </w:rPr>
        <w:t>постанови та розпорядження</w:t>
      </w:r>
      <w:r w:rsidR="008E1A14" w:rsidRPr="008E1A14">
        <w:rPr>
          <w:sz w:val="28"/>
          <w:szCs w:val="28"/>
          <w:lang w:val="uk-UA"/>
        </w:rPr>
        <w:t xml:space="preserve"> Кабінету Міністрів України; Регламент Київської міської ради; Регламент секретаріату Київської міської ради; Положення про секретаріат Київської міської ради; Інструкцію з діловодства</w:t>
      </w:r>
      <w:r w:rsidR="001263FB">
        <w:rPr>
          <w:sz w:val="28"/>
          <w:szCs w:val="28"/>
          <w:lang w:val="uk-UA"/>
        </w:rPr>
        <w:t xml:space="preserve"> в секретаріаті Київської міської ради</w:t>
      </w:r>
      <w:r w:rsidR="008E1A14" w:rsidRPr="008E1A14">
        <w:rPr>
          <w:sz w:val="28"/>
          <w:szCs w:val="28"/>
          <w:lang w:val="uk-UA"/>
        </w:rPr>
        <w:t xml:space="preserve">; Положення про управління; Положення про відділ; відповідні рішення Київської міської ради, розпорядження Київського міського голови та заступника міського голови – секретаря Київської міської ради, </w:t>
      </w:r>
      <w:r w:rsidR="008E1A14" w:rsidRPr="008E1A14">
        <w:rPr>
          <w:sz w:val="28"/>
          <w:szCs w:val="28"/>
          <w:lang w:val="uk-UA"/>
        </w:rPr>
        <w:lastRenderedPageBreak/>
        <w:t>розпорядження виконавчого органу Київської міської ради (Київської міської державної адміністрації), методичні, нормативні, інші керівні матеріали уповноважених органів та практику застосування законодавства з питань, що належать до компетенції відділу та управління; порядок складання встановленої звітності; основи організації праці та управління; трудове законодавство; правила ділового етикету; правила і норми з охорони праці та пожежної безпеки; основні принципи роботи на комп’ютері та відповідні програмні засоби.</w:t>
      </w:r>
    </w:p>
    <w:p w:rsidR="009B0DF8" w:rsidRPr="000034B6" w:rsidRDefault="009B0DF8" w:rsidP="00507D2C">
      <w:pPr>
        <w:ind w:firstLine="720"/>
        <w:jc w:val="both"/>
        <w:rPr>
          <w:sz w:val="28"/>
          <w:szCs w:val="28"/>
          <w:lang w:val="uk-UA"/>
        </w:rPr>
      </w:pPr>
    </w:p>
    <w:p w:rsidR="009B0DF8" w:rsidRPr="000034B6" w:rsidRDefault="009B0DF8" w:rsidP="00507D2C">
      <w:pPr>
        <w:jc w:val="center"/>
        <w:rPr>
          <w:sz w:val="28"/>
          <w:szCs w:val="28"/>
          <w:lang w:val="uk-UA"/>
        </w:rPr>
      </w:pPr>
      <w:r w:rsidRPr="000034B6">
        <w:rPr>
          <w:b/>
          <w:sz w:val="28"/>
          <w:szCs w:val="28"/>
          <w:lang w:val="uk-UA"/>
        </w:rPr>
        <w:t>6. Кваліфікаційні вимоги</w:t>
      </w:r>
    </w:p>
    <w:p w:rsidR="009B0DF8" w:rsidRPr="000034B6" w:rsidRDefault="009B0DF8" w:rsidP="00507D2C">
      <w:pPr>
        <w:ind w:firstLine="708"/>
        <w:jc w:val="both"/>
        <w:rPr>
          <w:sz w:val="28"/>
          <w:szCs w:val="28"/>
          <w:lang w:val="uk-UA"/>
        </w:rPr>
      </w:pPr>
    </w:p>
    <w:p w:rsidR="00556700" w:rsidRPr="00556700" w:rsidRDefault="00854A94" w:rsidP="00507D2C">
      <w:pPr>
        <w:ind w:firstLine="708"/>
        <w:jc w:val="both"/>
        <w:rPr>
          <w:sz w:val="28"/>
          <w:szCs w:val="28"/>
          <w:lang w:val="uk-UA"/>
        </w:rPr>
      </w:pPr>
      <w:r>
        <w:rPr>
          <w:sz w:val="28"/>
          <w:szCs w:val="28"/>
          <w:lang w:val="uk-UA"/>
        </w:rPr>
        <w:t xml:space="preserve">6.1. </w:t>
      </w:r>
      <w:r w:rsidRPr="00854A94">
        <w:rPr>
          <w:sz w:val="28"/>
          <w:szCs w:val="28"/>
          <w:lang w:val="uk-UA"/>
        </w:rPr>
        <w:t>На посаду головного спеціаліста призначається особа, яка має вищу освіту не нижче ступеня бакалавра, яка володіє державною мовою відповідно до рівня, визначеного Законом України «Про забезпечення функціонування української мови, як державної», без вимог до стажу роботи</w:t>
      </w:r>
      <w:r w:rsidR="00556700" w:rsidRPr="00556700">
        <w:rPr>
          <w:sz w:val="28"/>
          <w:szCs w:val="28"/>
          <w:lang w:val="uk-UA"/>
        </w:rPr>
        <w:t>.</w:t>
      </w:r>
    </w:p>
    <w:p w:rsidR="009B0DF8" w:rsidRPr="000034B6" w:rsidRDefault="009B0DF8" w:rsidP="00507D2C">
      <w:pPr>
        <w:ind w:firstLine="720"/>
        <w:jc w:val="both"/>
        <w:rPr>
          <w:sz w:val="28"/>
          <w:szCs w:val="28"/>
          <w:lang w:val="uk-UA"/>
        </w:rPr>
      </w:pPr>
    </w:p>
    <w:p w:rsidR="009B0DF8" w:rsidRPr="000034B6" w:rsidRDefault="009B0DF8" w:rsidP="00507D2C">
      <w:pPr>
        <w:ind w:firstLine="709"/>
        <w:jc w:val="both"/>
        <w:rPr>
          <w:sz w:val="28"/>
          <w:szCs w:val="28"/>
          <w:lang w:val="uk-UA"/>
        </w:rPr>
      </w:pPr>
      <w:r w:rsidRPr="000034B6">
        <w:rPr>
          <w:sz w:val="28"/>
          <w:szCs w:val="28"/>
          <w:lang w:val="uk-UA"/>
        </w:rPr>
        <w:t>Ознайомлений:</w:t>
      </w:r>
    </w:p>
    <w:p w:rsidR="009B0DF8" w:rsidRPr="000034B6" w:rsidRDefault="009B0DF8" w:rsidP="00507D2C">
      <w:pPr>
        <w:ind w:firstLine="709"/>
        <w:jc w:val="both"/>
        <w:rPr>
          <w:sz w:val="28"/>
          <w:szCs w:val="28"/>
          <w:lang w:val="uk-UA"/>
        </w:rPr>
      </w:pPr>
      <w:r w:rsidRPr="000034B6">
        <w:rPr>
          <w:sz w:val="28"/>
          <w:szCs w:val="28"/>
          <w:lang w:val="uk-UA"/>
        </w:rPr>
        <w:t>____________________________                                      (______________)</w:t>
      </w:r>
    </w:p>
    <w:sectPr w:rsidR="009B0DF8" w:rsidRPr="000034B6" w:rsidSect="00F17286">
      <w:footerReference w:type="default" r:id="rId7"/>
      <w:footerReference w:type="first" r:id="rId8"/>
      <w:pgSz w:w="11906" w:h="16838"/>
      <w:pgMar w:top="1135" w:right="566" w:bottom="1135" w:left="1701" w:header="708"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0A6" w:rsidRDefault="004670A6">
      <w:r>
        <w:separator/>
      </w:r>
    </w:p>
  </w:endnote>
  <w:endnote w:type="continuationSeparator" w:id="0">
    <w:p w:rsidR="004670A6" w:rsidRDefault="0046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0D5" w:rsidRDefault="00C32E6C">
    <w:pPr>
      <w:pStyle w:val="ac"/>
      <w:ind w:right="360"/>
    </w:pPr>
    <w:r>
      <w:rPr>
        <w:noProof/>
        <w:lang w:val="uk-UA" w:eastAsia="uk-UA"/>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74295" cy="172720"/>
              <wp:effectExtent l="8890" t="635" r="2540" b="762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 cy="172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40D5" w:rsidRDefault="00CE40D5">
                          <w:pPr>
                            <w:pStyle w:val="ac"/>
                          </w:pPr>
                          <w:r>
                            <w:rPr>
                              <w:rStyle w:val="a4"/>
                            </w:rPr>
                            <w:fldChar w:fldCharType="begin"/>
                          </w:r>
                          <w:r>
                            <w:rPr>
                              <w:rStyle w:val="a4"/>
                            </w:rPr>
                            <w:instrText xml:space="preserve"> PAGE </w:instrText>
                          </w:r>
                          <w:r>
                            <w:rPr>
                              <w:rStyle w:val="a4"/>
                            </w:rPr>
                            <w:fldChar w:fldCharType="separate"/>
                          </w:r>
                          <w:r w:rsidR="00937F33">
                            <w:rPr>
                              <w:rStyle w:val="a4"/>
                              <w:noProof/>
                            </w:rPr>
                            <w:t>4</w:t>
                          </w:r>
                          <w:r>
                            <w:rPr>
                              <w:rStyle w:val="a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6.7pt;margin-top:.05pt;width:5.85pt;height:1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" stroked="f">
              <v:fill opacity="0"/>
              <v:textbox inset="0,0,0,0">
                <w:txbxContent>
                  <w:p w:rsidR="00CE40D5" w:rsidRDefault="00CE40D5">
                    <w:pPr>
                      <w:pStyle w:val="ac"/>
                    </w:pPr>
                    <w:r>
                      <w:rPr>
                        <w:rStyle w:val="a4"/>
                      </w:rPr>
                      <w:fldChar w:fldCharType="begin"/>
                    </w:r>
                    <w:r>
                      <w:rPr>
                        <w:rStyle w:val="a4"/>
                      </w:rPr>
                      <w:instrText xml:space="preserve"> PAGE </w:instrText>
                    </w:r>
                    <w:r>
                      <w:rPr>
                        <w:rStyle w:val="a4"/>
                      </w:rPr>
                      <w:fldChar w:fldCharType="separate"/>
                    </w:r>
                    <w:r w:rsidR="00937F33">
                      <w:rPr>
                        <w:rStyle w:val="a4"/>
                        <w:noProof/>
                      </w:rPr>
                      <w:t>4</w:t>
                    </w:r>
                    <w:r>
                      <w:rPr>
                        <w:rStyle w:val="a4"/>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40D5" w:rsidRDefault="00CE40D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0A6" w:rsidRDefault="004670A6">
      <w:r>
        <w:separator/>
      </w:r>
    </w:p>
  </w:footnote>
  <w:footnote w:type="continuationSeparator" w:id="0">
    <w:p w:rsidR="004670A6" w:rsidRDefault="00467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D2"/>
    <w:rsid w:val="000034B6"/>
    <w:rsid w:val="000C5EF6"/>
    <w:rsid w:val="001263FB"/>
    <w:rsid w:val="0014363B"/>
    <w:rsid w:val="00173683"/>
    <w:rsid w:val="00186F33"/>
    <w:rsid w:val="001C6899"/>
    <w:rsid w:val="001F1820"/>
    <w:rsid w:val="002050D6"/>
    <w:rsid w:val="0021474C"/>
    <w:rsid w:val="00296500"/>
    <w:rsid w:val="002C0B67"/>
    <w:rsid w:val="002C4FBD"/>
    <w:rsid w:val="002F4744"/>
    <w:rsid w:val="003031C5"/>
    <w:rsid w:val="0030578F"/>
    <w:rsid w:val="0031777C"/>
    <w:rsid w:val="003264BC"/>
    <w:rsid w:val="003317DE"/>
    <w:rsid w:val="003B345A"/>
    <w:rsid w:val="003D2C65"/>
    <w:rsid w:val="003E3A0C"/>
    <w:rsid w:val="003E60CD"/>
    <w:rsid w:val="004670A6"/>
    <w:rsid w:val="00494B89"/>
    <w:rsid w:val="005060A1"/>
    <w:rsid w:val="00507D2C"/>
    <w:rsid w:val="005479AB"/>
    <w:rsid w:val="00556700"/>
    <w:rsid w:val="0059715A"/>
    <w:rsid w:val="006469B7"/>
    <w:rsid w:val="006D0FA7"/>
    <w:rsid w:val="006E2772"/>
    <w:rsid w:val="006F115B"/>
    <w:rsid w:val="00733A11"/>
    <w:rsid w:val="007E3490"/>
    <w:rsid w:val="00846D44"/>
    <w:rsid w:val="00850739"/>
    <w:rsid w:val="00854A94"/>
    <w:rsid w:val="008B6808"/>
    <w:rsid w:val="008C4402"/>
    <w:rsid w:val="008E1041"/>
    <w:rsid w:val="008E1A14"/>
    <w:rsid w:val="008E1C3F"/>
    <w:rsid w:val="00912823"/>
    <w:rsid w:val="00937F33"/>
    <w:rsid w:val="0094591F"/>
    <w:rsid w:val="00952962"/>
    <w:rsid w:val="009B0DF8"/>
    <w:rsid w:val="00A65DAD"/>
    <w:rsid w:val="00A65DC7"/>
    <w:rsid w:val="00A74C74"/>
    <w:rsid w:val="00A910FD"/>
    <w:rsid w:val="00AE5BC3"/>
    <w:rsid w:val="00AF0038"/>
    <w:rsid w:val="00C17BA8"/>
    <w:rsid w:val="00C32E6C"/>
    <w:rsid w:val="00C74B23"/>
    <w:rsid w:val="00CA4B06"/>
    <w:rsid w:val="00CE40D5"/>
    <w:rsid w:val="00D00C5F"/>
    <w:rsid w:val="00D41D8D"/>
    <w:rsid w:val="00D653D2"/>
    <w:rsid w:val="00DA0820"/>
    <w:rsid w:val="00DD0FCE"/>
    <w:rsid w:val="00DD161D"/>
    <w:rsid w:val="00E02249"/>
    <w:rsid w:val="00E20B55"/>
    <w:rsid w:val="00EB6D47"/>
    <w:rsid w:val="00EE4881"/>
    <w:rsid w:val="00F17286"/>
    <w:rsid w:val="00F46A5B"/>
    <w:rsid w:val="00F63B45"/>
    <w:rsid w:val="00F70902"/>
    <w:rsid w:val="00F86C8F"/>
    <w:rsid w:val="00FC653F"/>
    <w:rsid w:val="00FD2C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5628586"/>
  <w15:chartTrackingRefBased/>
  <w15:docId w15:val="{3151C457-9FED-4D22-9DE0-63CDFF26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spacing w:val="5"/>
    </w:rPr>
  </w:style>
  <w:style w:type="character" w:customStyle="1" w:styleId="WW8Num1z1">
    <w:name w:val="WW8Num1z1"/>
    <w:rPr>
      <w:rFonts w:hint="default"/>
      <w:b w:val="0"/>
      <w:color w:val="000000"/>
      <w:sz w:val="28"/>
      <w:szCs w:val="28"/>
      <w:lang w:val="uk-UA" w:eastAsia="zh-CN" w:bidi="ar-SA"/>
    </w:rPr>
  </w:style>
  <w:style w:type="character" w:customStyle="1" w:styleId="WW8Num1z2">
    <w:name w:val="WW8Num1z2"/>
    <w:rPr>
      <w:rFonts w:hint="default"/>
      <w:spacing w:val="5"/>
    </w:rPr>
  </w:style>
  <w:style w:type="character" w:customStyle="1" w:styleId="a3">
    <w:name w:val="Основной шрифт абзаца"/>
  </w:style>
  <w:style w:type="character" w:customStyle="1" w:styleId="1">
    <w:name w:val="Основной шрифт абзаца1"/>
  </w:style>
  <w:style w:type="character" w:styleId="a4">
    <w:name w:val="page number"/>
    <w:basedOn w:val="1"/>
  </w:style>
  <w:style w:type="paragraph" w:customStyle="1" w:styleId="a5">
    <w:name w:val="Заголовок"/>
    <w:basedOn w:val="a"/>
    <w:next w:val="a6"/>
    <w:pPr>
      <w:keepNext/>
      <w:spacing w:before="240" w:after="120"/>
    </w:pPr>
    <w:rPr>
      <w:rFonts w:ascii="Liberation Sans" w:eastAsia="Microsoft YaHei" w:hAnsi="Liberation Sans" w:cs="Mangal"/>
      <w:sz w:val="28"/>
      <w:szCs w:val="28"/>
    </w:rPr>
  </w:style>
  <w:style w:type="paragraph" w:styleId="a6">
    <w:name w:val="Body Text"/>
    <w:basedOn w:val="a"/>
    <w:pPr>
      <w:jc w:val="center"/>
    </w:pPr>
    <w:rPr>
      <w:sz w:val="28"/>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customStyle="1" w:styleId="a9">
    <w:name w:val="Указатель"/>
    <w:basedOn w:val="a"/>
    <w:pPr>
      <w:suppressLineNumbers/>
    </w:pPr>
    <w:rPr>
      <w:rFonts w:cs="Mangal"/>
    </w:rPr>
  </w:style>
  <w:style w:type="paragraph" w:customStyle="1" w:styleId="aa">
    <w:name w:val="Название объекта"/>
    <w:basedOn w:val="a"/>
    <w:pPr>
      <w:suppressLineNumbers/>
      <w:spacing w:before="120" w:after="120"/>
    </w:pPr>
    <w:rPr>
      <w:rFonts w:cs="Mangal"/>
      <w:i/>
      <w:iCs/>
    </w:rPr>
  </w:style>
  <w:style w:type="paragraph" w:customStyle="1" w:styleId="10">
    <w:name w:val="Указатель1"/>
    <w:basedOn w:val="a"/>
    <w:pPr>
      <w:suppressLineNumbers/>
    </w:pPr>
    <w:rPr>
      <w:rFonts w:cs="Mangal"/>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customStyle="1" w:styleId="ad">
    <w:name w:val="Текст выноски"/>
    <w:basedOn w:val="a"/>
    <w:rPr>
      <w:rFonts w:ascii="Tahoma" w:hAnsi="Tahoma" w:cs="Tahoma"/>
      <w:sz w:val="16"/>
      <w:szCs w:val="16"/>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customStyle="1" w:styleId="af0">
    <w:name w:val="Содержимое врезки"/>
    <w:basedOn w:val="a"/>
  </w:style>
  <w:style w:type="paragraph" w:styleId="af1">
    <w:name w:val="Balloon Text"/>
    <w:basedOn w:val="a"/>
    <w:link w:val="af2"/>
    <w:uiPriority w:val="99"/>
    <w:semiHidden/>
    <w:unhideWhenUsed/>
    <w:rsid w:val="000034B6"/>
    <w:rPr>
      <w:rFonts w:ascii="Segoe UI" w:hAnsi="Segoe UI" w:cs="Segoe UI"/>
      <w:sz w:val="18"/>
      <w:szCs w:val="18"/>
    </w:rPr>
  </w:style>
  <w:style w:type="character" w:customStyle="1" w:styleId="af2">
    <w:name w:val="Текст у виносці Знак"/>
    <w:link w:val="af1"/>
    <w:uiPriority w:val="99"/>
    <w:semiHidden/>
    <w:rsid w:val="000034B6"/>
    <w:rPr>
      <w:rFonts w:ascii="Segoe UI"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1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969BF-04B3-477D-B1AA-F4719569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1151</Words>
  <Characters>6564</Characters>
  <Application>Microsoft Office Word</Application>
  <DocSecurity>0</DocSecurity>
  <Lines>54</Lines>
  <Paragraphs>15</Paragraphs>
  <ScaleCrop>false</ScaleCrop>
  <HeadingPairs>
    <vt:vector size="2" baseType="variant">
      <vt:variant>
        <vt:lpstr>Назва</vt:lpstr>
      </vt:variant>
      <vt:variant>
        <vt:i4>1</vt:i4>
      </vt:variant>
    </vt:vector>
  </HeadingPairs>
  <TitlesOfParts>
    <vt:vector size="1" baseType="lpstr">
      <vt:lpstr>ЗАТВЕРДЖУЮ</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ЗАТВЕРДЖУЮ</dc:title>
  <dc:subject/>
  <dc:creator>Lesya</dc:creator>
  <cp:keywords/>
  <dc:description/>
  <cp:lastModifiedBy>Крупко Олена Василівна</cp:lastModifiedBy>
  <cp:revision>4</cp:revision>
  <cp:lastPrinted>2017-07-06T12:10:00Z</cp:lastPrinted>
  <dcterms:created xsi:type="dcterms:W3CDTF">2021-09-08T13:00:00Z</dcterms:created>
  <dcterms:modified xsi:type="dcterms:W3CDTF">2021-09-13T10:52:00Z</dcterms:modified>
</cp:coreProperties>
</file>