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>ЗАТВЕРДЖУЮ</w:t>
      </w:r>
    </w:p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 xml:space="preserve">заступник міського голови - </w:t>
      </w:r>
    </w:p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>секретар Київської міської ради</w:t>
      </w:r>
    </w:p>
    <w:p w:rsidR="00FB6AE1" w:rsidRPr="00FB6AE1" w:rsidRDefault="00FB6AE1" w:rsidP="00FB6AE1">
      <w:pPr>
        <w:spacing w:after="0" w:line="240" w:lineRule="auto"/>
        <w:ind w:right="-1"/>
        <w:rPr>
          <w:rFonts w:ascii="Times New Roman" w:hAnsi="Times New Roman" w:cs="Times New Roman"/>
        </w:rPr>
      </w:pP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</w:r>
      <w:r w:rsidRPr="00FB6AE1">
        <w:rPr>
          <w:rFonts w:ascii="Times New Roman" w:hAnsi="Times New Roman" w:cs="Times New Roman"/>
          <w:sz w:val="28"/>
          <w:szCs w:val="28"/>
        </w:rPr>
        <w:tab/>
        <w:t>_________Володимир БОНДАРЕНКО</w:t>
      </w:r>
    </w:p>
    <w:p w:rsidR="00FB6AE1" w:rsidRPr="00FB6AE1" w:rsidRDefault="00FB6AE1" w:rsidP="00FB6AE1">
      <w:pPr>
        <w:pStyle w:val="a5"/>
        <w:tabs>
          <w:tab w:val="clear" w:pos="8931"/>
          <w:tab w:val="left" w:pos="708"/>
        </w:tabs>
        <w:ind w:left="0" w:right="-1" w:firstLine="0"/>
        <w:jc w:val="left"/>
      </w:pPr>
      <w:r w:rsidRPr="00FB6AE1">
        <w:tab/>
      </w:r>
      <w:r w:rsidRPr="00FB6AE1">
        <w:tab/>
      </w:r>
      <w:r w:rsidRPr="00FB6AE1">
        <w:tab/>
      </w:r>
      <w:r w:rsidRPr="00FB6AE1">
        <w:tab/>
      </w:r>
      <w:r w:rsidRPr="00FB6AE1">
        <w:tab/>
      </w:r>
      <w:r w:rsidRPr="00FB6AE1">
        <w:tab/>
      </w:r>
      <w:r w:rsidRPr="00FB6AE1">
        <w:tab/>
        <w:t>“____” ____________ 2021  року</w:t>
      </w:r>
    </w:p>
    <w:p w:rsidR="00725A57" w:rsidRPr="00FB6AE1" w:rsidRDefault="00725A57" w:rsidP="00FB6AE1">
      <w:pPr>
        <w:tabs>
          <w:tab w:val="left" w:pos="8931"/>
        </w:tabs>
        <w:suppressAutoHyphens/>
        <w:spacing w:after="0" w:line="240" w:lineRule="auto"/>
        <w:ind w:left="567" w:right="-618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FB6AE1" w:rsidRDefault="00725A57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25A57" w:rsidRPr="00725A57" w:rsidRDefault="00725A57" w:rsidP="00725A57">
      <w:pPr>
        <w:tabs>
          <w:tab w:val="left" w:pos="8931"/>
        </w:tabs>
        <w:suppressAutoHyphens/>
        <w:spacing w:after="0" w:line="240" w:lineRule="auto"/>
        <w:ind w:left="567" w:right="-619" w:hanging="567"/>
        <w:jc w:val="right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:rsidR="00725A57" w:rsidRPr="00725A57" w:rsidRDefault="00725A57" w:rsidP="00FB6AE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ПОСАДОВА ІНСТРУКЦІЯ</w:t>
      </w:r>
    </w:p>
    <w:p w:rsidR="00FB6AE1" w:rsidRDefault="00725A57" w:rsidP="00FB6AE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головного спеціаліста відділу з питань бюджету та фінансів управління забезпечення діяльності постійної комісії Київської міської ради з питань бюджету та соціально-економічного розвитку </w:t>
      </w:r>
      <w:r w:rsidR="00FB6AE1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секретаріату</w:t>
      </w:r>
    </w:p>
    <w:p w:rsidR="00725A57" w:rsidRPr="00725A57" w:rsidRDefault="00FB6AE1" w:rsidP="00FB6AE1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Київської </w:t>
      </w:r>
      <w:r w:rsidR="00725A57" w:rsidRPr="008501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міської ради</w:t>
      </w:r>
    </w:p>
    <w:p w:rsidR="00725A57" w:rsidRPr="000313B1" w:rsidRDefault="00725A57" w:rsidP="00725A57">
      <w:pPr>
        <w:tabs>
          <w:tab w:val="left" w:pos="8647"/>
          <w:tab w:val="left" w:pos="8931"/>
        </w:tabs>
        <w:suppressAutoHyphens/>
        <w:spacing w:after="0" w:line="240" w:lineRule="auto"/>
        <w:ind w:left="567" w:right="-619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313B1" w:rsidRPr="000313B1" w:rsidRDefault="000313B1" w:rsidP="00725A57">
      <w:pPr>
        <w:tabs>
          <w:tab w:val="left" w:pos="8647"/>
          <w:tab w:val="left" w:pos="8931"/>
        </w:tabs>
        <w:suppressAutoHyphens/>
        <w:spacing w:after="0" w:line="240" w:lineRule="auto"/>
        <w:ind w:left="567" w:right="-619"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1. Загальні положення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1.1. Головний спеціаліст відділу з питань бюджету та фінансів  управління забезпечення діяльності постійної комісії Київської міської ради з питань бюджету та соціально-економічного розвитку секретаріату Київської  міської  ради (далі – головний спеціаліст) належить до V категорії посад посадових осіб місцевого самоврядування.</w:t>
      </w:r>
    </w:p>
    <w:p w:rsidR="00725A57" w:rsidRPr="00725A57" w:rsidRDefault="00725A57" w:rsidP="00725A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1.2. Головний спеціаліст призначається на посаду та звільняється з посади в установленому порядку. 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1.3.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безпосередньо підпорядковується </w:t>
      </w:r>
      <w:r w:rsidR="0051684E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заступнику начальника управління -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начальнику відділу з питань бюджету та фінансів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Київської  міської ради (далі – Відділ)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.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1.4.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Головний спеціаліст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 своїй роботі керується Конституцією України, законами України, постановами Верховної Ради України, указами і розпорядженнями Президента України, постановами та розпорядженнями Кабінету Міністрів України, рішеннями Київської міської ради, розпорядженнями Київського міського голови та  заступника міського голови – секретаря Київської міської ради, Регламентом Київської міської ради, методичними та інструктивними матеріалами, Положенням про секретаріат Київської міської ради, Положенням про постійні комісії Київської  міської ради,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управління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забезпечення діяльності постійної комісії Київської міської ради з питань бюджету та соціально-економічного розвитку секретаріату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Київської  міської ради (далі – Управління), Положенням про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В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ідділ, 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цією посадовою інструкцією.</w:t>
      </w:r>
    </w:p>
    <w:p w:rsidR="00725A57" w:rsidRPr="000313B1" w:rsidRDefault="00725A57" w:rsidP="00B511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5A57" w:rsidRPr="00725A57" w:rsidRDefault="00276738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2. Завдання та 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обов</w:t>
      </w:r>
      <w:proofErr w:type="spellEnd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val="ru-RU" w:eastAsia="zh-CN"/>
        </w:rPr>
        <w:t>’</w:t>
      </w:r>
      <w:proofErr w:type="spellStart"/>
      <w:r w:rsidR="00725A57"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язки</w:t>
      </w:r>
      <w:proofErr w:type="spellEnd"/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2.1. Виконує доручення </w:t>
      </w:r>
      <w:r w:rsidR="000313B1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заступника міського голови – секретаря Київської міської ради, керуючого справами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секретаріату Київської міської ради, начальника управління, </w:t>
      </w:r>
      <w:r w:rsidR="0051684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заступника начальника управління -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начальника відділу (далі - Керівництва) з питань, що належать до його компетенції.</w:t>
      </w:r>
    </w:p>
    <w:p w:rsidR="00EF3EA3" w:rsidRDefault="00EF3EA3" w:rsidP="000313B1">
      <w:pPr>
        <w:pStyle w:val="10"/>
        <w:tabs>
          <w:tab w:val="left" w:pos="1134"/>
        </w:tabs>
        <w:spacing w:after="0" w:line="307" w:lineRule="exact"/>
        <w:ind w:firstLine="567"/>
        <w:jc w:val="both"/>
        <w:rPr>
          <w:sz w:val="28"/>
          <w:szCs w:val="28"/>
        </w:rPr>
      </w:pPr>
    </w:p>
    <w:p w:rsidR="000313B1" w:rsidRDefault="00655E11" w:rsidP="000313B1">
      <w:pPr>
        <w:pStyle w:val="10"/>
        <w:tabs>
          <w:tab w:val="left" w:pos="1134"/>
        </w:tabs>
        <w:spacing w:after="0" w:line="307" w:lineRule="exact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>2.2.</w:t>
      </w:r>
      <w:r w:rsidR="000313B1">
        <w:rPr>
          <w:sz w:val="28"/>
          <w:szCs w:val="28"/>
        </w:rPr>
        <w:t xml:space="preserve"> За дорученням </w:t>
      </w:r>
      <w:r>
        <w:rPr>
          <w:color w:val="000000"/>
          <w:sz w:val="28"/>
          <w:szCs w:val="28"/>
        </w:rPr>
        <w:t>Керівництва</w:t>
      </w:r>
      <w:r w:rsidR="000313B1">
        <w:rPr>
          <w:sz w:val="28"/>
          <w:szCs w:val="28"/>
        </w:rPr>
        <w:t xml:space="preserve"> </w:t>
      </w:r>
      <w:r w:rsidR="000313B1">
        <w:rPr>
          <w:color w:val="000000"/>
          <w:sz w:val="28"/>
          <w:szCs w:val="28"/>
        </w:rPr>
        <w:t>забезпеч</w:t>
      </w:r>
      <w:r>
        <w:rPr>
          <w:color w:val="000000"/>
          <w:sz w:val="28"/>
          <w:szCs w:val="28"/>
        </w:rPr>
        <w:t>ує</w:t>
      </w:r>
      <w:r w:rsidR="000313B1">
        <w:rPr>
          <w:color w:val="000000"/>
          <w:sz w:val="28"/>
          <w:szCs w:val="28"/>
        </w:rPr>
        <w:t xml:space="preserve"> підготовк</w:t>
      </w:r>
      <w:r>
        <w:rPr>
          <w:color w:val="000000"/>
          <w:sz w:val="28"/>
          <w:szCs w:val="28"/>
        </w:rPr>
        <w:t>у</w:t>
      </w:r>
      <w:r w:rsidR="000313B1">
        <w:rPr>
          <w:color w:val="000000"/>
          <w:sz w:val="28"/>
          <w:szCs w:val="28"/>
        </w:rPr>
        <w:t xml:space="preserve"> документів, інформаційних матеріалів, що виносяться на розгляд </w:t>
      </w:r>
      <w:r>
        <w:rPr>
          <w:color w:val="000000"/>
          <w:sz w:val="28"/>
          <w:szCs w:val="28"/>
        </w:rPr>
        <w:t xml:space="preserve">постійної комісії Київської міської ради з питань бюджету та соціально-економічного розвитку (далі - </w:t>
      </w:r>
      <w:r w:rsidR="000313B1">
        <w:rPr>
          <w:color w:val="000000"/>
          <w:sz w:val="28"/>
          <w:szCs w:val="28"/>
        </w:rPr>
        <w:t>П</w:t>
      </w:r>
      <w:r w:rsidR="0051684E">
        <w:rPr>
          <w:color w:val="000000"/>
          <w:spacing w:val="-2"/>
          <w:sz w:val="28"/>
          <w:szCs w:val="28"/>
        </w:rPr>
        <w:t>остійна комісія) у межах компетенції Відділу.</w:t>
      </w:r>
    </w:p>
    <w:p w:rsidR="000313B1" w:rsidRDefault="00655E11" w:rsidP="000313B1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2.</w:t>
      </w:r>
      <w:r w:rsidR="000313B1">
        <w:rPr>
          <w:color w:val="000000"/>
          <w:spacing w:val="-2"/>
          <w:sz w:val="28"/>
          <w:szCs w:val="28"/>
        </w:rPr>
        <w:t>3.</w:t>
      </w:r>
      <w:r w:rsidR="000313B1">
        <w:rPr>
          <w:sz w:val="28"/>
          <w:szCs w:val="28"/>
        </w:rPr>
        <w:t xml:space="preserve"> </w:t>
      </w:r>
      <w:r w:rsidR="000313B1" w:rsidRPr="00897A7C">
        <w:rPr>
          <w:color w:val="000000"/>
          <w:spacing w:val="-2"/>
          <w:sz w:val="28"/>
          <w:szCs w:val="28"/>
        </w:rPr>
        <w:t xml:space="preserve">За дорученням </w:t>
      </w:r>
      <w:r>
        <w:rPr>
          <w:color w:val="000000"/>
          <w:sz w:val="28"/>
          <w:szCs w:val="28"/>
        </w:rPr>
        <w:t>Керівництва</w:t>
      </w:r>
      <w:r w:rsidR="0051684E">
        <w:rPr>
          <w:color w:val="000000"/>
          <w:sz w:val="28"/>
          <w:szCs w:val="28"/>
        </w:rPr>
        <w:t xml:space="preserve"> та у межах компетенції Відділу</w:t>
      </w:r>
      <w:r w:rsidR="000313B1" w:rsidRPr="00897A7C">
        <w:rPr>
          <w:color w:val="000000"/>
          <w:spacing w:val="-2"/>
          <w:sz w:val="28"/>
          <w:szCs w:val="28"/>
        </w:rPr>
        <w:t xml:space="preserve"> здійсн</w:t>
      </w:r>
      <w:r>
        <w:rPr>
          <w:color w:val="000000"/>
          <w:spacing w:val="-2"/>
          <w:sz w:val="28"/>
          <w:szCs w:val="28"/>
        </w:rPr>
        <w:t>ює</w:t>
      </w:r>
      <w:r w:rsidR="000313B1">
        <w:rPr>
          <w:color w:val="000000"/>
          <w:spacing w:val="-2"/>
          <w:sz w:val="28"/>
          <w:szCs w:val="28"/>
        </w:rPr>
        <w:t xml:space="preserve"> підготовк</w:t>
      </w:r>
      <w:r>
        <w:rPr>
          <w:color w:val="000000"/>
          <w:spacing w:val="-2"/>
          <w:sz w:val="28"/>
          <w:szCs w:val="28"/>
        </w:rPr>
        <w:t>у</w:t>
      </w:r>
      <w:r w:rsidR="000313B1" w:rsidRPr="00897A7C">
        <w:rPr>
          <w:color w:val="000000"/>
          <w:spacing w:val="-2"/>
          <w:sz w:val="28"/>
          <w:szCs w:val="28"/>
        </w:rPr>
        <w:t xml:space="preserve"> </w:t>
      </w:r>
      <w:proofErr w:type="spellStart"/>
      <w:r w:rsidR="000313B1" w:rsidRPr="00897A7C">
        <w:rPr>
          <w:color w:val="000000"/>
          <w:spacing w:val="-2"/>
          <w:sz w:val="28"/>
          <w:szCs w:val="28"/>
        </w:rPr>
        <w:t>про</w:t>
      </w:r>
      <w:r w:rsidR="000313B1">
        <w:rPr>
          <w:color w:val="000000"/>
          <w:spacing w:val="-2"/>
          <w:sz w:val="28"/>
          <w:szCs w:val="28"/>
        </w:rPr>
        <w:t>є</w:t>
      </w:r>
      <w:r w:rsidR="000313B1" w:rsidRPr="00897A7C">
        <w:rPr>
          <w:color w:val="000000"/>
          <w:spacing w:val="-2"/>
          <w:sz w:val="28"/>
          <w:szCs w:val="28"/>
        </w:rPr>
        <w:t>ктів</w:t>
      </w:r>
      <w:proofErr w:type="spellEnd"/>
      <w:r w:rsidR="000313B1" w:rsidRPr="00897A7C">
        <w:rPr>
          <w:color w:val="000000"/>
          <w:spacing w:val="-2"/>
          <w:sz w:val="28"/>
          <w:szCs w:val="28"/>
        </w:rPr>
        <w:t xml:space="preserve"> рішень</w:t>
      </w:r>
      <w:r w:rsidR="000313B1">
        <w:rPr>
          <w:color w:val="000000"/>
          <w:spacing w:val="-2"/>
          <w:sz w:val="28"/>
          <w:szCs w:val="28"/>
        </w:rPr>
        <w:t xml:space="preserve"> Київської міської ради</w:t>
      </w:r>
      <w:r w:rsidR="000313B1" w:rsidRPr="00897A7C">
        <w:rPr>
          <w:color w:val="000000"/>
          <w:spacing w:val="-2"/>
          <w:sz w:val="28"/>
          <w:szCs w:val="28"/>
        </w:rPr>
        <w:t xml:space="preserve">, що належать до компетенції </w:t>
      </w:r>
      <w:r w:rsidR="000313B1">
        <w:rPr>
          <w:color w:val="000000"/>
          <w:spacing w:val="-2"/>
          <w:sz w:val="28"/>
          <w:szCs w:val="28"/>
        </w:rPr>
        <w:t>П</w:t>
      </w:r>
      <w:r w:rsidR="000313B1" w:rsidRPr="00897A7C">
        <w:rPr>
          <w:color w:val="000000"/>
          <w:spacing w:val="-2"/>
          <w:sz w:val="28"/>
          <w:szCs w:val="28"/>
        </w:rPr>
        <w:t>остійної комісії на розгляд сесії Київської міської ради, а також підготовк</w:t>
      </w:r>
      <w:r w:rsidR="000313B1">
        <w:rPr>
          <w:color w:val="000000"/>
          <w:spacing w:val="-2"/>
          <w:sz w:val="28"/>
          <w:szCs w:val="28"/>
        </w:rPr>
        <w:t>и</w:t>
      </w:r>
      <w:r w:rsidR="000313B1" w:rsidRPr="00897A7C">
        <w:rPr>
          <w:color w:val="000000"/>
          <w:spacing w:val="-2"/>
          <w:sz w:val="28"/>
          <w:szCs w:val="28"/>
        </w:rPr>
        <w:t xml:space="preserve"> для подальшого оформлення рішень Київської міської ради, прийнятих на пленарних засіданн</w:t>
      </w:r>
      <w:r>
        <w:rPr>
          <w:color w:val="000000"/>
          <w:spacing w:val="-2"/>
          <w:sz w:val="28"/>
          <w:szCs w:val="28"/>
        </w:rPr>
        <w:t>ях сесії Київської міської ради.</w:t>
      </w:r>
    </w:p>
    <w:p w:rsidR="000313B1" w:rsidRDefault="00655E11" w:rsidP="000313B1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2.4.</w:t>
      </w:r>
      <w:r w:rsidR="000313B1">
        <w:rPr>
          <w:color w:val="000000"/>
          <w:sz w:val="28"/>
          <w:szCs w:val="28"/>
        </w:rPr>
        <w:t xml:space="preserve"> </w:t>
      </w:r>
      <w:r w:rsidR="000313B1">
        <w:rPr>
          <w:color w:val="000000"/>
          <w:spacing w:val="-3"/>
          <w:sz w:val="28"/>
          <w:szCs w:val="28"/>
        </w:rPr>
        <w:t xml:space="preserve">За дорученням </w:t>
      </w:r>
      <w:r>
        <w:rPr>
          <w:color w:val="000000"/>
          <w:sz w:val="28"/>
          <w:szCs w:val="28"/>
        </w:rPr>
        <w:t>Керівництва</w:t>
      </w:r>
      <w:r w:rsidR="000313B1">
        <w:rPr>
          <w:color w:val="000000"/>
          <w:spacing w:val="-3"/>
          <w:sz w:val="28"/>
          <w:szCs w:val="28"/>
        </w:rPr>
        <w:t xml:space="preserve"> </w:t>
      </w:r>
      <w:r w:rsidR="0051684E">
        <w:rPr>
          <w:color w:val="000000"/>
          <w:spacing w:val="-3"/>
          <w:sz w:val="28"/>
          <w:szCs w:val="28"/>
        </w:rPr>
        <w:t xml:space="preserve">та у межах компетенції Відділу </w:t>
      </w:r>
      <w:r w:rsidRPr="00897A7C">
        <w:rPr>
          <w:color w:val="000000"/>
          <w:spacing w:val="-2"/>
          <w:sz w:val="28"/>
          <w:szCs w:val="28"/>
        </w:rPr>
        <w:t>здійсн</w:t>
      </w:r>
      <w:r>
        <w:rPr>
          <w:color w:val="000000"/>
          <w:spacing w:val="-2"/>
          <w:sz w:val="28"/>
          <w:szCs w:val="28"/>
        </w:rPr>
        <w:t>ює підготовку</w:t>
      </w:r>
      <w:r w:rsidR="000313B1" w:rsidRPr="00F85B0D">
        <w:rPr>
          <w:sz w:val="28"/>
          <w:szCs w:val="28"/>
        </w:rPr>
        <w:t xml:space="preserve"> </w:t>
      </w:r>
      <w:r w:rsidR="000313B1">
        <w:rPr>
          <w:sz w:val="28"/>
          <w:szCs w:val="28"/>
        </w:rPr>
        <w:t>довідок, звітів, планів роботи П</w:t>
      </w:r>
      <w:r w:rsidR="000313B1" w:rsidRPr="00F85B0D">
        <w:rPr>
          <w:sz w:val="28"/>
          <w:szCs w:val="28"/>
        </w:rPr>
        <w:t xml:space="preserve">остійної комісії та іншої інформації з питань роботи </w:t>
      </w:r>
      <w:r w:rsidR="000313B1">
        <w:rPr>
          <w:sz w:val="28"/>
          <w:szCs w:val="28"/>
        </w:rPr>
        <w:t>П</w:t>
      </w:r>
      <w:r w:rsidR="000313B1" w:rsidRPr="00F85B0D">
        <w:rPr>
          <w:sz w:val="28"/>
          <w:szCs w:val="28"/>
        </w:rPr>
        <w:t xml:space="preserve">остійної комісії та </w:t>
      </w:r>
      <w:r w:rsidR="000313B1">
        <w:rPr>
          <w:sz w:val="28"/>
          <w:szCs w:val="28"/>
        </w:rPr>
        <w:t>У</w:t>
      </w:r>
      <w:r w:rsidR="000313B1" w:rsidRPr="00F85B0D">
        <w:rPr>
          <w:sz w:val="28"/>
          <w:szCs w:val="28"/>
        </w:rPr>
        <w:t>правління.</w:t>
      </w:r>
    </w:p>
    <w:p w:rsidR="000313B1" w:rsidRDefault="00655E11" w:rsidP="000313B1">
      <w:pPr>
        <w:pStyle w:val="10"/>
        <w:tabs>
          <w:tab w:val="left" w:pos="1826"/>
        </w:tabs>
        <w:spacing w:after="0" w:line="317" w:lineRule="exact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2.5.</w:t>
      </w:r>
      <w:r w:rsidR="000313B1">
        <w:rPr>
          <w:color w:val="000000"/>
          <w:sz w:val="28"/>
          <w:szCs w:val="28"/>
        </w:rPr>
        <w:t xml:space="preserve"> </w:t>
      </w:r>
      <w:r w:rsidR="000313B1" w:rsidRPr="00B63F08">
        <w:rPr>
          <w:color w:val="000000"/>
          <w:sz w:val="28"/>
          <w:szCs w:val="28"/>
          <w:lang w:eastAsia="en-US"/>
        </w:rPr>
        <w:t xml:space="preserve">За дорученням </w:t>
      </w:r>
      <w:r>
        <w:rPr>
          <w:color w:val="000000"/>
          <w:sz w:val="28"/>
          <w:szCs w:val="28"/>
        </w:rPr>
        <w:t>Керівництва</w:t>
      </w:r>
      <w:r>
        <w:rPr>
          <w:color w:val="00000A"/>
          <w:sz w:val="28"/>
          <w:szCs w:val="28"/>
          <w:lang w:eastAsia="en-US"/>
        </w:rPr>
        <w:t xml:space="preserve"> </w:t>
      </w:r>
      <w:r w:rsidR="0051684E">
        <w:rPr>
          <w:color w:val="000000"/>
          <w:spacing w:val="-3"/>
          <w:sz w:val="28"/>
          <w:szCs w:val="28"/>
        </w:rPr>
        <w:t>та у межах компетенції Відділу</w:t>
      </w:r>
      <w:r w:rsidR="0051684E">
        <w:rPr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  <w:lang w:eastAsia="en-US"/>
        </w:rPr>
        <w:t>здійснює попередній</w:t>
      </w:r>
      <w:r w:rsidR="000313B1" w:rsidRPr="00B63F08">
        <w:rPr>
          <w:color w:val="00000A"/>
          <w:sz w:val="28"/>
          <w:szCs w:val="28"/>
          <w:lang w:eastAsia="en-US"/>
        </w:rPr>
        <w:t xml:space="preserve"> розгляд звернень фізичних та юридичних осіб, запитів державних органів, підприємств, установ, організаці</w:t>
      </w:r>
      <w:r w:rsidR="000313B1">
        <w:rPr>
          <w:color w:val="00000A"/>
          <w:sz w:val="28"/>
          <w:szCs w:val="28"/>
          <w:lang w:eastAsia="en-US"/>
        </w:rPr>
        <w:t xml:space="preserve">й та депутатів і підготовка </w:t>
      </w:r>
      <w:proofErr w:type="spellStart"/>
      <w:r w:rsidR="000313B1">
        <w:rPr>
          <w:color w:val="00000A"/>
          <w:sz w:val="28"/>
          <w:szCs w:val="28"/>
          <w:lang w:eastAsia="en-US"/>
        </w:rPr>
        <w:t>проє</w:t>
      </w:r>
      <w:r w:rsidR="000313B1" w:rsidRPr="00B63F08">
        <w:rPr>
          <w:color w:val="00000A"/>
          <w:sz w:val="28"/>
          <w:szCs w:val="28"/>
          <w:lang w:eastAsia="en-US"/>
        </w:rPr>
        <w:t>ктів</w:t>
      </w:r>
      <w:proofErr w:type="spellEnd"/>
      <w:r w:rsidR="000313B1" w:rsidRPr="00B63F08">
        <w:rPr>
          <w:color w:val="00000A"/>
          <w:sz w:val="28"/>
          <w:szCs w:val="28"/>
          <w:lang w:eastAsia="en-US"/>
        </w:rPr>
        <w:t xml:space="preserve"> відповідей на них, що нал</w:t>
      </w:r>
      <w:r w:rsidR="009A35C5">
        <w:rPr>
          <w:color w:val="00000A"/>
          <w:sz w:val="28"/>
          <w:szCs w:val="28"/>
          <w:lang w:eastAsia="en-US"/>
        </w:rPr>
        <w:t>ежить до компетенції Управління.</w:t>
      </w:r>
    </w:p>
    <w:p w:rsidR="000313B1" w:rsidRDefault="00655E11" w:rsidP="000313B1">
      <w:pPr>
        <w:pStyle w:val="10"/>
        <w:tabs>
          <w:tab w:val="left" w:pos="1448"/>
        </w:tabs>
        <w:spacing w:after="0" w:line="307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Забезпечує</w:t>
      </w:r>
      <w:r w:rsidR="000313B1">
        <w:rPr>
          <w:sz w:val="28"/>
          <w:szCs w:val="28"/>
        </w:rPr>
        <w:t xml:space="preserve"> ведення протоколів засідань Постійної комісії</w:t>
      </w:r>
      <w:r w:rsidR="000313B1" w:rsidRPr="008C0968">
        <w:rPr>
          <w:sz w:val="28"/>
          <w:szCs w:val="28"/>
        </w:rPr>
        <w:t xml:space="preserve"> </w:t>
      </w:r>
      <w:r w:rsidR="000313B1">
        <w:rPr>
          <w:sz w:val="28"/>
          <w:szCs w:val="28"/>
        </w:rPr>
        <w:t>та створених нею робочих груп.</w:t>
      </w:r>
    </w:p>
    <w:p w:rsidR="000313B1" w:rsidRDefault="00655E11" w:rsidP="000313B1">
      <w:pPr>
        <w:pStyle w:val="10"/>
        <w:tabs>
          <w:tab w:val="left" w:pos="1448"/>
        </w:tabs>
        <w:spacing w:after="0" w:line="307" w:lineRule="exact"/>
        <w:ind w:firstLine="567"/>
        <w:jc w:val="both"/>
      </w:pPr>
      <w:r>
        <w:rPr>
          <w:sz w:val="28"/>
          <w:szCs w:val="28"/>
        </w:rPr>
        <w:t>2.7. Готує</w:t>
      </w:r>
      <w:r w:rsidR="000313B1">
        <w:rPr>
          <w:sz w:val="28"/>
          <w:szCs w:val="28"/>
        </w:rPr>
        <w:t xml:space="preserve"> витяг</w:t>
      </w:r>
      <w:r>
        <w:rPr>
          <w:sz w:val="28"/>
          <w:szCs w:val="28"/>
        </w:rPr>
        <w:t>и</w:t>
      </w:r>
      <w:r w:rsidR="000313B1">
        <w:rPr>
          <w:sz w:val="28"/>
          <w:szCs w:val="28"/>
        </w:rPr>
        <w:t xml:space="preserve"> із протоколів засідань Постійної комісії.</w:t>
      </w:r>
    </w:p>
    <w:p w:rsidR="000313B1" w:rsidRDefault="00655E11" w:rsidP="00EF3EA3">
      <w:pPr>
        <w:widowControl w:val="0"/>
        <w:tabs>
          <w:tab w:val="left" w:pos="1826"/>
        </w:tabs>
        <w:spacing w:after="0" w:line="317" w:lineRule="exact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313B1" w:rsidRPr="00B63F08">
        <w:rPr>
          <w:rFonts w:ascii="Times New Roman" w:eastAsia="Calibri" w:hAnsi="Times New Roman" w:cs="Times New Roman"/>
          <w:color w:val="00000A"/>
          <w:sz w:val="28"/>
          <w:szCs w:val="28"/>
        </w:rPr>
        <w:t>З</w:t>
      </w:r>
      <w:r>
        <w:rPr>
          <w:rFonts w:ascii="Times New Roman" w:eastAsia="Calibri" w:hAnsi="Times New Roman" w:cs="Times New Roman"/>
          <w:sz w:val="28"/>
          <w:szCs w:val="28"/>
        </w:rPr>
        <w:t>дійснює</w:t>
      </w:r>
      <w:r w:rsidR="000313B1" w:rsidRPr="00B63F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установленому порядку розгляду звернень структурних підрозділів секретаріату Київської міської ради з питань, що належать до компетенції Управління.</w:t>
      </w:r>
    </w:p>
    <w:p w:rsidR="000313B1" w:rsidRPr="00EF3EA3" w:rsidRDefault="00655E11" w:rsidP="00EF3EA3">
      <w:pPr>
        <w:widowControl w:val="0"/>
        <w:tabs>
          <w:tab w:val="left" w:pos="1826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2.9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Веде діловодство</w:t>
      </w:r>
      <w:r w:rsidR="000313B1" w:rsidRPr="00EF3EA3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0313B1" w:rsidRPr="00EF3EA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правління та Постійної комісії відп</w:t>
      </w:r>
      <w:r w:rsidR="000313B1" w:rsidRPr="00EF3EA3">
        <w:rPr>
          <w:rFonts w:ascii="Times New Roman" w:hAnsi="Times New Roman" w:cs="Times New Roman"/>
          <w:color w:val="000000"/>
          <w:sz w:val="28"/>
          <w:szCs w:val="28"/>
        </w:rPr>
        <w:t xml:space="preserve">овідно до законодавства України, </w:t>
      </w:r>
      <w:r w:rsidR="000313B1" w:rsidRPr="00EF3EA3">
        <w:rPr>
          <w:rFonts w:ascii="Times New Roman" w:hAnsi="Times New Roman" w:cs="Times New Roman"/>
          <w:sz w:val="28"/>
          <w:szCs w:val="28"/>
        </w:rPr>
        <w:t>в тому числі складання номенклатури справ, оформлення і зберігання справ, що підлягають здачі в архів.</w:t>
      </w:r>
    </w:p>
    <w:p w:rsidR="00655E11" w:rsidRPr="00725A57" w:rsidRDefault="00655E11" w:rsidP="00655E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>2.10</w:t>
      </w:r>
      <w:r w:rsidRPr="00725A5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zh-CN"/>
        </w:rPr>
        <w:t xml:space="preserve">.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Працює з документами в інформаційно-телекомунікаційній системі “Єдиний інформаційний простір територіальної громади міста Києва” на базі системи електронного документообігу “АСКОД” в секретаріаті Київської міської ради</w:t>
      </w:r>
      <w:r w:rsidRPr="00725A57">
        <w:rPr>
          <w:rFonts w:ascii="Times New Roman" w:eastAsia="Times New Roman" w:hAnsi="Times New Roman" w:cs="Times New Roman"/>
          <w:b/>
          <w:sz w:val="26"/>
          <w:szCs w:val="28"/>
          <w:shd w:val="clear" w:color="auto" w:fill="FFFFFF"/>
          <w:lang w:eastAsia="zh-CN"/>
        </w:rPr>
        <w:t>.</w:t>
      </w:r>
    </w:p>
    <w:p w:rsidR="000313B1" w:rsidRPr="00B63F08" w:rsidRDefault="00655E11" w:rsidP="00EF3EA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2.11</w:t>
      </w:r>
      <w:r w:rsidR="000313B1">
        <w:rPr>
          <w:rFonts w:ascii="Times New Roman" w:eastAsia="Calibri" w:hAnsi="Times New Roman" w:cs="Times New Roman"/>
          <w:color w:val="00000A"/>
          <w:sz w:val="28"/>
          <w:szCs w:val="28"/>
        </w:rPr>
        <w:t>.</w:t>
      </w:r>
      <w:r w:rsidR="000313B1" w:rsidRPr="00B63F08">
        <w:rPr>
          <w:rFonts w:ascii="Calibri" w:eastAsia="Calibri" w:hAnsi="Calibri"/>
          <w:color w:val="00000A"/>
          <w:sz w:val="28"/>
          <w:szCs w:val="28"/>
        </w:rPr>
        <w:t xml:space="preserve"> 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дорученням </w:t>
      </w:r>
      <w:r w:rsidRPr="00655E11">
        <w:rPr>
          <w:rFonts w:ascii="Times New Roman" w:hAnsi="Times New Roman" w:cs="Times New Roman"/>
          <w:color w:val="000000"/>
          <w:sz w:val="28"/>
          <w:szCs w:val="28"/>
        </w:rPr>
        <w:t>Керівництва</w:t>
      </w:r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здійсн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ює підготовку</w:t>
      </w:r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proofErr w:type="spellStart"/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>про</w:t>
      </w:r>
      <w:r w:rsidR="000313B1">
        <w:rPr>
          <w:rFonts w:ascii="Times New Roman" w:eastAsia="Times New Roman" w:hAnsi="Times New Roman" w:cs="Times New Roman"/>
          <w:color w:val="00000A"/>
          <w:sz w:val="28"/>
          <w:szCs w:val="28"/>
        </w:rPr>
        <w:t>є</w:t>
      </w:r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>ктів</w:t>
      </w:r>
      <w:proofErr w:type="spellEnd"/>
      <w:r w:rsidR="000313B1" w:rsidRPr="00B63F08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листів до органів виконавчої влади та органів місцевого самоврядування, підприємств, установ та організацій з питань, що стосуються діяльності </w:t>
      </w:r>
      <w:r w:rsidR="000313B1">
        <w:rPr>
          <w:rFonts w:ascii="Times New Roman" w:eastAsia="Times New Roman" w:hAnsi="Times New Roman" w:cs="Times New Roman"/>
          <w:color w:val="00000A"/>
          <w:sz w:val="28"/>
          <w:szCs w:val="28"/>
        </w:rPr>
        <w:t>Управління та Постійної комісії.</w:t>
      </w:r>
    </w:p>
    <w:p w:rsidR="000313B1" w:rsidRPr="00B63F08" w:rsidRDefault="00655E11" w:rsidP="00EF3EA3">
      <w:pPr>
        <w:widowControl w:val="0"/>
        <w:tabs>
          <w:tab w:val="left" w:pos="1826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2.12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1684E">
        <w:rPr>
          <w:rFonts w:ascii="Times New Roman" w:eastAsia="Times New Roman" w:hAnsi="Times New Roman" w:cs="Times New Roman"/>
          <w:color w:val="000000"/>
          <w:sz w:val="28"/>
          <w:szCs w:val="28"/>
        </w:rPr>
        <w:t>Бере участь у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лану</w:t>
      </w:r>
      <w:r w:rsidR="0051684E">
        <w:rPr>
          <w:rFonts w:ascii="Times New Roman" w:eastAsia="Times New Roman" w:hAnsi="Times New Roman" w:cs="Times New Roman"/>
          <w:color w:val="000000"/>
          <w:sz w:val="28"/>
          <w:szCs w:val="28"/>
        </w:rPr>
        <w:t>ванні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робот</w:t>
      </w:r>
      <w:r w:rsidR="0051684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0313B1" w:rsidRPr="00B63F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Відділу</w:t>
      </w:r>
      <w:r w:rsidR="000313B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38F0" w:rsidRPr="00725A57" w:rsidRDefault="009F38F0" w:rsidP="009F38F0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2.1</w:t>
      </w:r>
      <w:r w:rsidR="00655E11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. Дотримується вимог антикорупційного законодавства.</w:t>
      </w:r>
    </w:p>
    <w:p w:rsidR="000313B1" w:rsidRPr="000313B1" w:rsidRDefault="000313B1" w:rsidP="00B511BD">
      <w:pPr>
        <w:suppressAutoHyphens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>3. Права</w:t>
      </w:r>
    </w:p>
    <w:p w:rsidR="00725A57" w:rsidRPr="000313B1" w:rsidRDefault="00725A57" w:rsidP="00725A57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має право: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3.1. За дорученням Керівництва представляти Відділ або Управління в інших органах місцевого самоврядування та виконавчої влади з питань, що належать до його компетенції.</w:t>
      </w:r>
    </w:p>
    <w:p w:rsidR="00725A57" w:rsidRPr="00725A57" w:rsidRDefault="0051684E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3.2. Готувати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проє</w:t>
      </w:r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кти</w:t>
      </w:r>
      <w:proofErr w:type="spellEnd"/>
      <w:r w:rsidR="00725A57"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запитів на отримання у встановленому порядку від органів виконавчої влади та органів місцевого самоврядування, підприємств, установ, організації незалежно від форм власності, громадських об’єднань статистичні та оперативні дані, звіти та довідкові матеріали з питань, що належать до сфери діяльності Управління та Відділу.</w:t>
      </w:r>
    </w:p>
    <w:p w:rsidR="00725A57" w:rsidRPr="00725A57" w:rsidRDefault="00725A57" w:rsidP="00725A57">
      <w:pPr>
        <w:widowControl w:val="0"/>
        <w:spacing w:after="0" w:line="240" w:lineRule="auto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3.3. Вносити пропозиції щодо вдосконалення роботи секретаріату Київської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міської ради, Відділу та Управління.</w:t>
      </w:r>
    </w:p>
    <w:p w:rsidR="0051684E" w:rsidRDefault="0051684E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4. Відповідальність</w:t>
      </w:r>
    </w:p>
    <w:p w:rsidR="00725A57" w:rsidRPr="000313B1" w:rsidRDefault="00725A57" w:rsidP="00725A57">
      <w:pPr>
        <w:suppressAutoHyphens/>
        <w:spacing w:after="0" w:line="240" w:lineRule="auto"/>
        <w:ind w:left="39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Default="00725A57" w:rsidP="00725A57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 несе відповідальність:</w:t>
      </w:r>
    </w:p>
    <w:p w:rsidR="000313B1" w:rsidRDefault="000313B1" w:rsidP="000313B1">
      <w:pPr>
        <w:pStyle w:val="10"/>
        <w:shd w:val="clear" w:color="auto" w:fill="auto"/>
        <w:tabs>
          <w:tab w:val="left" w:pos="1278"/>
        </w:tabs>
        <w:spacing w:after="0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За невиконання, невчасне або неналежне виконання посадових обов’язків, що передбачено цією посадовою інструкцією.</w:t>
      </w:r>
    </w:p>
    <w:p w:rsidR="000313B1" w:rsidRDefault="000313B1" w:rsidP="000313B1">
      <w:pPr>
        <w:pStyle w:val="10"/>
        <w:shd w:val="clear" w:color="auto" w:fill="auto"/>
        <w:tabs>
          <w:tab w:val="left" w:pos="709"/>
        </w:tabs>
        <w:spacing w:after="0" w:line="322" w:lineRule="exac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4.2. За недостовірність даних, які подаються Керівництву</w:t>
      </w:r>
      <w:bookmarkStart w:id="0" w:name="_GoBack"/>
      <w:bookmarkEnd w:id="0"/>
      <w:r>
        <w:rPr>
          <w:sz w:val="28"/>
          <w:szCs w:val="28"/>
        </w:rPr>
        <w:t>, органам державної влади.</w:t>
      </w:r>
    </w:p>
    <w:p w:rsidR="000313B1" w:rsidRDefault="000313B1" w:rsidP="000313B1">
      <w:pPr>
        <w:pStyle w:val="10"/>
        <w:shd w:val="clear" w:color="auto" w:fill="auto"/>
        <w:tabs>
          <w:tab w:val="left" w:pos="1263"/>
        </w:tabs>
        <w:spacing w:after="0" w:line="322" w:lineRule="exact"/>
        <w:ind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За недотримання правил внутрішнього трудового розпорядку, правил етичної поведінки, правил охорони праці та техніки безпеки, інших обов’язків відповідно до вимог цієї посадової інструкції.</w:t>
      </w:r>
    </w:p>
    <w:p w:rsidR="000313B1" w:rsidRPr="00FE6E4F" w:rsidRDefault="000313B1" w:rsidP="000313B1">
      <w:pPr>
        <w:pStyle w:val="10"/>
        <w:shd w:val="clear" w:color="auto" w:fill="auto"/>
        <w:spacing w:after="0" w:line="322" w:lineRule="exact"/>
        <w:ind w:right="40" w:firstLine="740"/>
        <w:jc w:val="both"/>
        <w:rPr>
          <w:sz w:val="20"/>
          <w:szCs w:val="20"/>
        </w:rPr>
      </w:pPr>
      <w:r>
        <w:rPr>
          <w:sz w:val="28"/>
          <w:szCs w:val="28"/>
        </w:rPr>
        <w:t>4.4. За розголошення конфіденційної та іншої інформації з обмеженим доступом, що стала йому відома у зв’язку з виконанням своїх посадових обов’язків, крім випадків, встановлених законом.</w:t>
      </w:r>
    </w:p>
    <w:p w:rsidR="00B511BD" w:rsidRPr="000313B1" w:rsidRDefault="00B511BD" w:rsidP="00725A57">
      <w:pPr>
        <w:widowControl w:val="0"/>
        <w:spacing w:after="0" w:line="322" w:lineRule="exact"/>
        <w:ind w:left="2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725A57" w:rsidRPr="00725A57" w:rsidRDefault="00725A57" w:rsidP="00725A57">
      <w:pPr>
        <w:widowControl w:val="0"/>
        <w:numPr>
          <w:ilvl w:val="0"/>
          <w:numId w:val="1"/>
        </w:numPr>
        <w:tabs>
          <w:tab w:val="left" w:pos="3889"/>
        </w:tabs>
        <w:suppressAutoHyphens/>
        <w:spacing w:after="0" w:line="260" w:lineRule="exact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Повинен знати</w:t>
      </w:r>
    </w:p>
    <w:p w:rsidR="00725A57" w:rsidRPr="000313B1" w:rsidRDefault="00725A57" w:rsidP="00725A57">
      <w:pPr>
        <w:widowControl w:val="0"/>
        <w:tabs>
          <w:tab w:val="left" w:pos="3889"/>
        </w:tabs>
        <w:spacing w:after="0" w:line="260" w:lineRule="exact"/>
        <w:ind w:left="3980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55E11">
        <w:rPr>
          <w:rFonts w:ascii="Times New Roman" w:eastAsia="Times New Roman" w:hAnsi="Times New Roman" w:cs="Times New Roman"/>
          <w:sz w:val="28"/>
          <w:szCs w:val="28"/>
          <w:lang w:eastAsia="zh-CN"/>
        </w:rPr>
        <w:t>Головний спеціаліст</w:t>
      </w:r>
      <w:r w:rsidRPr="00725A57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повинен знати:</w:t>
      </w:r>
    </w:p>
    <w:p w:rsidR="00725A57" w:rsidRPr="00725A57" w:rsidRDefault="00725A57" w:rsidP="00725A5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Конституцію України, закони України та нормативні документи, що стосуються служби в органах місцевого самоврядува</w:t>
      </w:r>
      <w:r w:rsidR="00957A27">
        <w:rPr>
          <w:rFonts w:ascii="Times New Roman" w:eastAsia="Times New Roman" w:hAnsi="Times New Roman" w:cs="Times New Roman"/>
          <w:sz w:val="28"/>
          <w:szCs w:val="28"/>
          <w:lang w:eastAsia="zh-CN"/>
        </w:rPr>
        <w:t>ння, Укази Президента України,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постанови та розпорядження Верховної Ради України, Кабінету Міністрів України, практику застосування чинного законодавства з питань, що належить до компетенції Управління, нормативні акти, накази, рішення Київської міської ради та розпорядження Київського міського голови та заступника міського голови </w:t>
      </w:r>
      <w:r w:rsidR="00957A2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– 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секретаря Київської міської ради, основи державного управління, економіки та управління персоналом, основи права, правила ділового етикету, правила та норми охорони праці та протипожежного захисту, основні принципи роботи на комп’ютері.</w:t>
      </w:r>
    </w:p>
    <w:p w:rsidR="000313B1" w:rsidRPr="000313B1" w:rsidRDefault="000313B1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725A57" w:rsidRPr="00725A57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b/>
          <w:sz w:val="28"/>
          <w:szCs w:val="20"/>
          <w:lang w:eastAsia="zh-CN"/>
        </w:rPr>
        <w:t xml:space="preserve">      6. Кваліфікаційні вимоги</w:t>
      </w:r>
    </w:p>
    <w:p w:rsidR="00725A57" w:rsidRPr="000313B1" w:rsidRDefault="00725A57" w:rsidP="00725A57">
      <w:pPr>
        <w:suppressAutoHyphens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276738" w:rsidRDefault="00276738" w:rsidP="00276738">
      <w:pPr>
        <w:widowControl w:val="0"/>
        <w:spacing w:after="339" w:line="322" w:lineRule="exact"/>
        <w:ind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На посаду головного спеціаліста призначається особа, яка має вищу освіту відповідного професійного спрямування за освітньо-кваліфікаційн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им рівнем не нижче ступеня бакалавра, яка володіє державною мовою відповідно до рівня, визначеного Законом України «Про забезпечення функціонування української мови як державної», без вимог до стажу роботи</w:t>
      </w:r>
      <w:r w:rsidRPr="00725A57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655E11" w:rsidRDefault="00655E11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p w:rsidR="00725A57" w:rsidRDefault="000313B1" w:rsidP="00725A57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zh-CN"/>
        </w:rPr>
        <w:t>Ознайомлений</w:t>
      </w:r>
      <w:r w:rsidR="00725A57"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: </w:t>
      </w:r>
    </w:p>
    <w:p w:rsidR="000313B1" w:rsidRPr="000313B1" w:rsidRDefault="000313B1" w:rsidP="00276738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12"/>
          <w:szCs w:val="12"/>
          <w:lang w:eastAsia="zh-CN"/>
        </w:rPr>
      </w:pPr>
    </w:p>
    <w:p w:rsidR="000313B1" w:rsidRDefault="00725A57" w:rsidP="00276738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p w:rsidR="000313B1" w:rsidRDefault="000313B1" w:rsidP="00276738">
      <w:pPr>
        <w:suppressAutoHyphens/>
        <w:spacing w:after="0" w:line="240" w:lineRule="auto"/>
        <w:ind w:left="567"/>
        <w:jc w:val="both"/>
      </w:pPr>
    </w:p>
    <w:p w:rsidR="000313B1" w:rsidRDefault="000313B1" w:rsidP="000313B1">
      <w:pPr>
        <w:suppressAutoHyphens/>
        <w:spacing w:after="0" w:line="240" w:lineRule="auto"/>
        <w:ind w:left="567"/>
        <w:jc w:val="both"/>
      </w:pP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>____________</w:t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</w:r>
      <w:r w:rsidRPr="00725A57">
        <w:rPr>
          <w:rFonts w:ascii="Times New Roman" w:eastAsia="Times New Roman" w:hAnsi="Times New Roman" w:cs="Times New Roman"/>
          <w:sz w:val="28"/>
          <w:szCs w:val="20"/>
          <w:lang w:eastAsia="zh-CN"/>
        </w:rPr>
        <w:tab/>
        <w:t>/_________________/</w:t>
      </w:r>
    </w:p>
    <w:sectPr w:rsidR="000313B1" w:rsidSect="000313B1">
      <w:pgSz w:w="11906" w:h="16838"/>
      <w:pgMar w:top="719" w:right="850" w:bottom="426" w:left="1276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533F27"/>
    <w:multiLevelType w:val="hybridMultilevel"/>
    <w:tmpl w:val="DD7C7EDE"/>
    <w:lvl w:ilvl="0" w:tplc="24589828">
      <w:start w:val="5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00" w:hanging="360"/>
      </w:pPr>
    </w:lvl>
    <w:lvl w:ilvl="2" w:tplc="0422001B" w:tentative="1">
      <w:start w:val="1"/>
      <w:numFmt w:val="lowerRoman"/>
      <w:lvlText w:val="%3."/>
      <w:lvlJc w:val="right"/>
      <w:pPr>
        <w:ind w:left="5420" w:hanging="180"/>
      </w:pPr>
    </w:lvl>
    <w:lvl w:ilvl="3" w:tplc="0422000F" w:tentative="1">
      <w:start w:val="1"/>
      <w:numFmt w:val="decimal"/>
      <w:lvlText w:val="%4."/>
      <w:lvlJc w:val="left"/>
      <w:pPr>
        <w:ind w:left="6140" w:hanging="360"/>
      </w:pPr>
    </w:lvl>
    <w:lvl w:ilvl="4" w:tplc="04220019" w:tentative="1">
      <w:start w:val="1"/>
      <w:numFmt w:val="lowerLetter"/>
      <w:lvlText w:val="%5."/>
      <w:lvlJc w:val="left"/>
      <w:pPr>
        <w:ind w:left="6860" w:hanging="360"/>
      </w:pPr>
    </w:lvl>
    <w:lvl w:ilvl="5" w:tplc="0422001B" w:tentative="1">
      <w:start w:val="1"/>
      <w:numFmt w:val="lowerRoman"/>
      <w:lvlText w:val="%6."/>
      <w:lvlJc w:val="right"/>
      <w:pPr>
        <w:ind w:left="7580" w:hanging="180"/>
      </w:pPr>
    </w:lvl>
    <w:lvl w:ilvl="6" w:tplc="0422000F" w:tentative="1">
      <w:start w:val="1"/>
      <w:numFmt w:val="decimal"/>
      <w:lvlText w:val="%7."/>
      <w:lvlJc w:val="left"/>
      <w:pPr>
        <w:ind w:left="8300" w:hanging="360"/>
      </w:pPr>
    </w:lvl>
    <w:lvl w:ilvl="7" w:tplc="04220019" w:tentative="1">
      <w:start w:val="1"/>
      <w:numFmt w:val="lowerLetter"/>
      <w:lvlText w:val="%8."/>
      <w:lvlJc w:val="left"/>
      <w:pPr>
        <w:ind w:left="9020" w:hanging="360"/>
      </w:pPr>
    </w:lvl>
    <w:lvl w:ilvl="8" w:tplc="0422001B" w:tentative="1">
      <w:start w:val="1"/>
      <w:numFmt w:val="lowerRoman"/>
      <w:lvlText w:val="%9."/>
      <w:lvlJc w:val="right"/>
      <w:pPr>
        <w:ind w:left="9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E6"/>
    <w:rsid w:val="000313B1"/>
    <w:rsid w:val="002523BA"/>
    <w:rsid w:val="00257611"/>
    <w:rsid w:val="00276738"/>
    <w:rsid w:val="003E5DB5"/>
    <w:rsid w:val="00442CCF"/>
    <w:rsid w:val="0051684E"/>
    <w:rsid w:val="00526992"/>
    <w:rsid w:val="00655E11"/>
    <w:rsid w:val="00725A57"/>
    <w:rsid w:val="00815EC8"/>
    <w:rsid w:val="00850193"/>
    <w:rsid w:val="009421E6"/>
    <w:rsid w:val="00957A27"/>
    <w:rsid w:val="009A35C5"/>
    <w:rsid w:val="009F38F0"/>
    <w:rsid w:val="00A84084"/>
    <w:rsid w:val="00B511BD"/>
    <w:rsid w:val="00C03DF9"/>
    <w:rsid w:val="00C70216"/>
    <w:rsid w:val="00E432AF"/>
    <w:rsid w:val="00EF3EA3"/>
    <w:rsid w:val="00F02DC5"/>
    <w:rsid w:val="00FB6AE1"/>
    <w:rsid w:val="00F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00723-264E-4744-BF5A-BF4DD01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0"/>
    <w:basedOn w:val="a"/>
    <w:qFormat/>
    <w:rsid w:val="00B511BD"/>
    <w:pPr>
      <w:widowControl w:val="0"/>
      <w:shd w:val="clear" w:color="auto" w:fill="FFFFFF"/>
      <w:spacing w:after="120" w:line="0" w:lineRule="atLeast"/>
      <w:ind w:hanging="280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52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523B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rsid w:val="00FB6AE1"/>
    <w:pPr>
      <w:tabs>
        <w:tab w:val="left" w:pos="8931"/>
      </w:tabs>
      <w:suppressAutoHyphens/>
      <w:spacing w:after="0" w:line="240" w:lineRule="auto"/>
      <w:ind w:left="1134" w:right="-619" w:firstLine="538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uiPriority w:val="99"/>
    <w:semiHidden/>
    <w:unhideWhenUsed/>
    <w:rsid w:val="00FB6AE1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FB6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4478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Дмитренко Інна Анатоліївна</dc:creator>
  <cp:keywords/>
  <dc:description/>
  <cp:lastModifiedBy>Yushchenko Yuriy</cp:lastModifiedBy>
  <cp:revision>20</cp:revision>
  <cp:lastPrinted>2021-09-03T08:36:00Z</cp:lastPrinted>
  <dcterms:created xsi:type="dcterms:W3CDTF">2021-08-19T07:21:00Z</dcterms:created>
  <dcterms:modified xsi:type="dcterms:W3CDTF">2021-09-22T11:44:00Z</dcterms:modified>
</cp:coreProperties>
</file>