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E7" w:rsidRPr="00793205" w:rsidRDefault="009716E7" w:rsidP="00971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3205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170CB0" w:rsidRPr="00793205" w:rsidRDefault="00170CB0" w:rsidP="00971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6E7" w:rsidRPr="00793205" w:rsidRDefault="00137B11" w:rsidP="00971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205">
        <w:rPr>
          <w:rFonts w:ascii="Times New Roman" w:hAnsi="Times New Roman" w:cs="Times New Roman"/>
          <w:b/>
          <w:sz w:val="28"/>
          <w:szCs w:val="28"/>
        </w:rPr>
        <w:t>Депутат</w:t>
      </w:r>
      <w:r w:rsidR="009716E7" w:rsidRPr="00793205">
        <w:rPr>
          <w:rFonts w:ascii="Times New Roman" w:hAnsi="Times New Roman" w:cs="Times New Roman"/>
          <w:b/>
          <w:sz w:val="28"/>
          <w:szCs w:val="28"/>
        </w:rPr>
        <w:t>а</w:t>
      </w:r>
      <w:r w:rsidRPr="00793205">
        <w:rPr>
          <w:rFonts w:ascii="Times New Roman" w:hAnsi="Times New Roman" w:cs="Times New Roman"/>
          <w:b/>
          <w:sz w:val="28"/>
          <w:szCs w:val="28"/>
        </w:rPr>
        <w:t xml:space="preserve"> Київської міської ради</w:t>
      </w:r>
      <w:r w:rsidR="00550C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16E7" w:rsidRPr="007932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716E7" w:rsidRPr="00793205">
        <w:rPr>
          <w:rFonts w:ascii="Times New Roman" w:hAnsi="Times New Roman" w:cs="Times New Roman"/>
          <w:b/>
          <w:sz w:val="28"/>
          <w:szCs w:val="28"/>
        </w:rPr>
        <w:t>ІІІ скликання члена фракції «Єдність» Сергія Олександровича Кримчака про викона</w:t>
      </w:r>
      <w:r w:rsidR="00BE4C0D" w:rsidRPr="00793205">
        <w:rPr>
          <w:rFonts w:ascii="Times New Roman" w:hAnsi="Times New Roman" w:cs="Times New Roman"/>
          <w:b/>
          <w:sz w:val="28"/>
          <w:szCs w:val="28"/>
        </w:rPr>
        <w:t xml:space="preserve">ння депутатських повноважень протягом </w:t>
      </w:r>
      <w:r w:rsidR="004C1697" w:rsidRPr="00793205">
        <w:rPr>
          <w:rFonts w:ascii="Times New Roman" w:hAnsi="Times New Roman" w:cs="Times New Roman"/>
          <w:b/>
          <w:sz w:val="28"/>
          <w:szCs w:val="28"/>
        </w:rPr>
        <w:t>201</w:t>
      </w:r>
      <w:r w:rsidR="00793205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4C1697" w:rsidRPr="007932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E4C0D" w:rsidRPr="00793205">
        <w:rPr>
          <w:rFonts w:ascii="Times New Roman" w:hAnsi="Times New Roman" w:cs="Times New Roman"/>
          <w:b/>
          <w:sz w:val="28"/>
          <w:szCs w:val="28"/>
          <w:lang w:val="ru-RU"/>
        </w:rPr>
        <w:t>року</w:t>
      </w:r>
    </w:p>
    <w:p w:rsidR="00137B11" w:rsidRPr="00793205" w:rsidRDefault="00137B11" w:rsidP="00137B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6E7" w:rsidRPr="00793205" w:rsidRDefault="009716E7" w:rsidP="00137B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1A5" w:rsidRDefault="00BE73F0" w:rsidP="00D911A5">
      <w:pPr>
        <w:jc w:val="both"/>
        <w:rPr>
          <w:rFonts w:ascii="Times New Roman" w:hAnsi="Times New Roman" w:cs="Times New Roman"/>
          <w:sz w:val="28"/>
          <w:szCs w:val="28"/>
        </w:rPr>
      </w:pPr>
      <w:r w:rsidRPr="00D911A5">
        <w:rPr>
          <w:rFonts w:ascii="Times New Roman" w:hAnsi="Times New Roman" w:cs="Times New Roman"/>
          <w:sz w:val="28"/>
          <w:szCs w:val="28"/>
        </w:rPr>
        <w:tab/>
      </w:r>
      <w:r w:rsidR="00550C3F">
        <w:rPr>
          <w:rFonts w:ascii="Times New Roman" w:hAnsi="Times New Roman" w:cs="Times New Roman"/>
          <w:sz w:val="28"/>
          <w:szCs w:val="28"/>
        </w:rPr>
        <w:t xml:space="preserve">Вже закінчився перший місяць </w:t>
      </w:r>
      <w:r w:rsidR="00D911A5" w:rsidRPr="00D911A5">
        <w:rPr>
          <w:rFonts w:ascii="Times New Roman" w:hAnsi="Times New Roman" w:cs="Times New Roman"/>
          <w:sz w:val="28"/>
          <w:szCs w:val="28"/>
        </w:rPr>
        <w:t>Нового 2020 року, а це оз</w:t>
      </w:r>
      <w:r w:rsidR="00550C3F">
        <w:rPr>
          <w:rFonts w:ascii="Times New Roman" w:hAnsi="Times New Roman" w:cs="Times New Roman"/>
          <w:sz w:val="28"/>
          <w:szCs w:val="28"/>
        </w:rPr>
        <w:t>начає, що надійшов час оприлюднити</w:t>
      </w:r>
      <w:r w:rsidR="00D911A5" w:rsidRPr="00D911A5">
        <w:rPr>
          <w:rFonts w:ascii="Times New Roman" w:hAnsi="Times New Roman" w:cs="Times New Roman"/>
          <w:sz w:val="28"/>
          <w:szCs w:val="28"/>
        </w:rPr>
        <w:t xml:space="preserve"> підсумки</w:t>
      </w:r>
      <w:r w:rsidR="00550C3F">
        <w:rPr>
          <w:rFonts w:ascii="Times New Roman" w:hAnsi="Times New Roman" w:cs="Times New Roman"/>
          <w:sz w:val="28"/>
          <w:szCs w:val="28"/>
        </w:rPr>
        <w:t xml:space="preserve"> моєї</w:t>
      </w:r>
      <w:r w:rsidR="00D911A5" w:rsidRPr="00D911A5">
        <w:rPr>
          <w:rFonts w:ascii="Times New Roman" w:hAnsi="Times New Roman" w:cs="Times New Roman"/>
          <w:sz w:val="28"/>
          <w:szCs w:val="28"/>
        </w:rPr>
        <w:t xml:space="preserve"> депутатської роботи у попередньому році. Як і завжди, у</w:t>
      </w:r>
      <w:r w:rsidR="001052AC" w:rsidRPr="00D911A5">
        <w:rPr>
          <w:rFonts w:ascii="Times New Roman" w:hAnsi="Times New Roman" w:cs="Times New Roman"/>
          <w:sz w:val="28"/>
          <w:szCs w:val="28"/>
        </w:rPr>
        <w:t xml:space="preserve"> відповідності до положень законодавства д</w:t>
      </w:r>
      <w:r w:rsidRPr="00D911A5">
        <w:rPr>
          <w:rFonts w:ascii="Times New Roman" w:hAnsi="Times New Roman" w:cs="Times New Roman"/>
          <w:sz w:val="28"/>
          <w:szCs w:val="28"/>
        </w:rPr>
        <w:t>епутат Київради здійснює</w:t>
      </w:r>
      <w:r w:rsidRPr="00793205">
        <w:rPr>
          <w:rFonts w:ascii="Times New Roman" w:hAnsi="Times New Roman" w:cs="Times New Roman"/>
          <w:sz w:val="28"/>
          <w:szCs w:val="28"/>
        </w:rPr>
        <w:t xml:space="preserve"> виконання своїх повноважень у </w:t>
      </w:r>
      <w:r w:rsidR="00CA72AD" w:rsidRPr="00793205">
        <w:rPr>
          <w:rFonts w:ascii="Times New Roman" w:hAnsi="Times New Roman" w:cs="Times New Roman"/>
          <w:sz w:val="28"/>
          <w:szCs w:val="28"/>
        </w:rPr>
        <w:t>таких напрямках</w:t>
      </w:r>
      <w:r w:rsidR="00550C3F">
        <w:rPr>
          <w:rFonts w:ascii="Times New Roman" w:hAnsi="Times New Roman" w:cs="Times New Roman"/>
          <w:sz w:val="28"/>
          <w:szCs w:val="28"/>
        </w:rPr>
        <w:t>,</w:t>
      </w:r>
      <w:r w:rsidR="00CA72AD" w:rsidRPr="00793205">
        <w:rPr>
          <w:rFonts w:ascii="Times New Roman" w:hAnsi="Times New Roman" w:cs="Times New Roman"/>
          <w:sz w:val="28"/>
          <w:szCs w:val="28"/>
        </w:rPr>
        <w:t xml:space="preserve"> як </w:t>
      </w:r>
      <w:r w:rsidR="001052AC" w:rsidRPr="00793205">
        <w:rPr>
          <w:rFonts w:ascii="Times New Roman" w:hAnsi="Times New Roman" w:cs="Times New Roman"/>
          <w:sz w:val="28"/>
          <w:szCs w:val="28"/>
        </w:rPr>
        <w:t>підтримка зв’язку з виборцями</w:t>
      </w:r>
      <w:r w:rsidR="00CA72AD" w:rsidRPr="00793205">
        <w:rPr>
          <w:rFonts w:ascii="Times New Roman" w:hAnsi="Times New Roman" w:cs="Times New Roman"/>
          <w:sz w:val="28"/>
          <w:szCs w:val="28"/>
        </w:rPr>
        <w:t>, р</w:t>
      </w:r>
      <w:r w:rsidR="001052AC" w:rsidRPr="00793205">
        <w:rPr>
          <w:rFonts w:ascii="Times New Roman" w:hAnsi="Times New Roman" w:cs="Times New Roman"/>
          <w:sz w:val="28"/>
          <w:szCs w:val="28"/>
        </w:rPr>
        <w:t xml:space="preserve">озгляд пропозицій, заяв і скарг </w:t>
      </w:r>
      <w:r w:rsidR="00CA72AD" w:rsidRPr="00793205">
        <w:rPr>
          <w:rFonts w:ascii="Times New Roman" w:hAnsi="Times New Roman" w:cs="Times New Roman"/>
          <w:sz w:val="28"/>
          <w:szCs w:val="28"/>
        </w:rPr>
        <w:t>громадян, а також</w:t>
      </w:r>
      <w:r w:rsidR="001052AC" w:rsidRPr="00793205">
        <w:rPr>
          <w:rFonts w:ascii="Times New Roman" w:hAnsi="Times New Roman" w:cs="Times New Roman"/>
          <w:sz w:val="28"/>
          <w:szCs w:val="28"/>
        </w:rPr>
        <w:t xml:space="preserve"> участь у засіданнях Київської міської ради та засіданнях постійної</w:t>
      </w:r>
      <w:r w:rsidR="004C1697"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1052AC" w:rsidRPr="00793205">
        <w:rPr>
          <w:rFonts w:ascii="Times New Roman" w:hAnsi="Times New Roman" w:cs="Times New Roman"/>
          <w:sz w:val="28"/>
          <w:szCs w:val="28"/>
        </w:rPr>
        <w:t xml:space="preserve">комісії, </w:t>
      </w:r>
      <w:r w:rsidR="00CA72AD" w:rsidRPr="00793205">
        <w:rPr>
          <w:rFonts w:ascii="Times New Roman" w:hAnsi="Times New Roman" w:cs="Times New Roman"/>
          <w:sz w:val="28"/>
          <w:szCs w:val="28"/>
        </w:rPr>
        <w:t xml:space="preserve">до якої обрано депутата, </w:t>
      </w:r>
      <w:r w:rsidR="001052AC" w:rsidRPr="00793205">
        <w:rPr>
          <w:rFonts w:ascii="Times New Roman" w:hAnsi="Times New Roman" w:cs="Times New Roman"/>
          <w:sz w:val="28"/>
          <w:szCs w:val="28"/>
        </w:rPr>
        <w:t>участь в роботі інших органів Київської міської ради, робочих,</w:t>
      </w:r>
      <w:r w:rsidR="004C1697"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1052AC" w:rsidRPr="00793205">
        <w:rPr>
          <w:rFonts w:ascii="Times New Roman" w:hAnsi="Times New Roman" w:cs="Times New Roman"/>
          <w:sz w:val="28"/>
          <w:szCs w:val="28"/>
        </w:rPr>
        <w:t>експертних групах, інших органів до яких депутата може бути обрано, делеговано чи призначено.</w:t>
      </w:r>
      <w:r w:rsidR="00D911A5">
        <w:rPr>
          <w:rFonts w:ascii="Times New Roman" w:hAnsi="Times New Roman" w:cs="Times New Roman"/>
          <w:sz w:val="28"/>
          <w:szCs w:val="28"/>
        </w:rPr>
        <w:t xml:space="preserve"> К</w:t>
      </w:r>
      <w:r w:rsidR="001052AC" w:rsidRPr="00793205">
        <w:rPr>
          <w:rFonts w:ascii="Times New Roman" w:hAnsi="Times New Roman" w:cs="Times New Roman"/>
          <w:sz w:val="28"/>
          <w:szCs w:val="28"/>
        </w:rPr>
        <w:t xml:space="preserve">ожен </w:t>
      </w:r>
      <w:r w:rsidR="00AC42AB" w:rsidRPr="00793205">
        <w:rPr>
          <w:rFonts w:ascii="Times New Roman" w:hAnsi="Times New Roman" w:cs="Times New Roman"/>
          <w:sz w:val="28"/>
          <w:szCs w:val="28"/>
        </w:rPr>
        <w:t>і</w:t>
      </w:r>
      <w:r w:rsidR="001052AC" w:rsidRPr="00793205">
        <w:rPr>
          <w:rFonts w:ascii="Times New Roman" w:hAnsi="Times New Roman" w:cs="Times New Roman"/>
          <w:sz w:val="28"/>
          <w:szCs w:val="28"/>
        </w:rPr>
        <w:t xml:space="preserve">з </w:t>
      </w:r>
      <w:r w:rsidR="00AC42AB" w:rsidRPr="00793205">
        <w:rPr>
          <w:rFonts w:ascii="Times New Roman" w:hAnsi="Times New Roman" w:cs="Times New Roman"/>
          <w:sz w:val="28"/>
          <w:szCs w:val="28"/>
        </w:rPr>
        <w:t xml:space="preserve">зазначених </w:t>
      </w:r>
      <w:r w:rsidR="001052AC" w:rsidRPr="00793205">
        <w:rPr>
          <w:rFonts w:ascii="Times New Roman" w:hAnsi="Times New Roman" w:cs="Times New Roman"/>
          <w:sz w:val="28"/>
          <w:szCs w:val="28"/>
        </w:rPr>
        <w:t xml:space="preserve">напрямків </w:t>
      </w:r>
      <w:r w:rsidR="00D911A5">
        <w:rPr>
          <w:rFonts w:ascii="Times New Roman" w:hAnsi="Times New Roman" w:cs="Times New Roman"/>
          <w:sz w:val="28"/>
          <w:szCs w:val="28"/>
        </w:rPr>
        <w:t>був та залишається</w:t>
      </w:r>
      <w:r w:rsidR="001052AC"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AC42AB" w:rsidRPr="00793205">
        <w:rPr>
          <w:rFonts w:ascii="Times New Roman" w:hAnsi="Times New Roman" w:cs="Times New Roman"/>
          <w:sz w:val="28"/>
          <w:szCs w:val="28"/>
        </w:rPr>
        <w:t xml:space="preserve">невід’ємною складовою </w:t>
      </w:r>
      <w:r w:rsidR="004C1697" w:rsidRPr="00793205">
        <w:rPr>
          <w:rFonts w:ascii="Times New Roman" w:hAnsi="Times New Roman" w:cs="Times New Roman"/>
          <w:sz w:val="28"/>
          <w:szCs w:val="28"/>
        </w:rPr>
        <w:t xml:space="preserve">моєї </w:t>
      </w:r>
      <w:r w:rsidR="00AC42AB" w:rsidRPr="00793205">
        <w:rPr>
          <w:rFonts w:ascii="Times New Roman" w:hAnsi="Times New Roman" w:cs="Times New Roman"/>
          <w:sz w:val="28"/>
          <w:szCs w:val="28"/>
        </w:rPr>
        <w:t>депутатської діяльнос</w:t>
      </w:r>
      <w:r w:rsidR="00862D36" w:rsidRPr="00793205">
        <w:rPr>
          <w:rFonts w:ascii="Times New Roman" w:hAnsi="Times New Roman" w:cs="Times New Roman"/>
          <w:sz w:val="28"/>
          <w:szCs w:val="28"/>
        </w:rPr>
        <w:t>ті</w:t>
      </w:r>
      <w:r w:rsidR="00783850" w:rsidRPr="00793205">
        <w:rPr>
          <w:rFonts w:ascii="Times New Roman" w:hAnsi="Times New Roman" w:cs="Times New Roman"/>
          <w:sz w:val="28"/>
          <w:szCs w:val="28"/>
        </w:rPr>
        <w:t>.</w:t>
      </w:r>
      <w:r w:rsidR="00862D36" w:rsidRPr="00793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850" w:rsidRPr="00793205" w:rsidRDefault="00862D36" w:rsidP="00D911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>П</w:t>
      </w:r>
      <w:r w:rsidR="00783850" w:rsidRPr="00793205">
        <w:rPr>
          <w:rFonts w:ascii="Times New Roman" w:hAnsi="Times New Roman" w:cs="Times New Roman"/>
          <w:sz w:val="28"/>
          <w:szCs w:val="28"/>
        </w:rPr>
        <w:t xml:space="preserve">ротягом </w:t>
      </w:r>
      <w:r w:rsidR="00D911A5">
        <w:rPr>
          <w:rFonts w:ascii="Times New Roman" w:hAnsi="Times New Roman" w:cs="Times New Roman"/>
          <w:sz w:val="28"/>
          <w:szCs w:val="28"/>
        </w:rPr>
        <w:t xml:space="preserve">2019 </w:t>
      </w:r>
      <w:r w:rsidR="00783850" w:rsidRPr="00793205">
        <w:rPr>
          <w:rFonts w:ascii="Times New Roman" w:hAnsi="Times New Roman" w:cs="Times New Roman"/>
          <w:sz w:val="28"/>
          <w:szCs w:val="28"/>
        </w:rPr>
        <w:t>року я нама</w:t>
      </w:r>
      <w:r w:rsidR="004C1697" w:rsidRPr="00793205">
        <w:rPr>
          <w:rFonts w:ascii="Times New Roman" w:hAnsi="Times New Roman" w:cs="Times New Roman"/>
          <w:sz w:val="28"/>
          <w:szCs w:val="28"/>
        </w:rPr>
        <w:t xml:space="preserve">гався чути і реагувати на </w:t>
      </w:r>
      <w:r w:rsidR="00783850" w:rsidRPr="00793205">
        <w:rPr>
          <w:rFonts w:ascii="Times New Roman" w:hAnsi="Times New Roman" w:cs="Times New Roman"/>
          <w:sz w:val="28"/>
          <w:szCs w:val="28"/>
        </w:rPr>
        <w:t>звернення та пр</w:t>
      </w:r>
      <w:r w:rsidR="004C1697" w:rsidRPr="00793205">
        <w:rPr>
          <w:rFonts w:ascii="Times New Roman" w:hAnsi="Times New Roman" w:cs="Times New Roman"/>
          <w:sz w:val="28"/>
          <w:szCs w:val="28"/>
        </w:rPr>
        <w:t xml:space="preserve">охання моїх виборців, шукав </w:t>
      </w:r>
      <w:r w:rsidR="00C95649" w:rsidRPr="00793205">
        <w:rPr>
          <w:rFonts w:ascii="Times New Roman" w:hAnsi="Times New Roman" w:cs="Times New Roman"/>
          <w:sz w:val="28"/>
          <w:szCs w:val="28"/>
        </w:rPr>
        <w:t xml:space="preserve">можливі шляхи, щоб, як і </w:t>
      </w:r>
      <w:r w:rsidR="00091A71" w:rsidRPr="00793205">
        <w:rPr>
          <w:rFonts w:ascii="Times New Roman" w:hAnsi="Times New Roman" w:cs="Times New Roman"/>
          <w:sz w:val="28"/>
          <w:szCs w:val="28"/>
        </w:rPr>
        <w:t xml:space="preserve">у </w:t>
      </w:r>
      <w:r w:rsidR="00837199" w:rsidRPr="00793205">
        <w:rPr>
          <w:rFonts w:ascii="Times New Roman" w:hAnsi="Times New Roman" w:cs="Times New Roman"/>
          <w:sz w:val="28"/>
          <w:szCs w:val="28"/>
        </w:rPr>
        <w:t xml:space="preserve">всі </w:t>
      </w:r>
      <w:r w:rsidR="009C2BFD">
        <w:rPr>
          <w:rFonts w:ascii="Times New Roman" w:hAnsi="Times New Roman" w:cs="Times New Roman"/>
          <w:sz w:val="28"/>
          <w:szCs w:val="28"/>
        </w:rPr>
        <w:t xml:space="preserve">попередні </w:t>
      </w:r>
      <w:r w:rsidR="00837199" w:rsidRPr="00793205">
        <w:rPr>
          <w:rFonts w:ascii="Times New Roman" w:hAnsi="Times New Roman" w:cs="Times New Roman"/>
          <w:sz w:val="28"/>
          <w:szCs w:val="28"/>
        </w:rPr>
        <w:t>роки</w:t>
      </w:r>
      <w:r w:rsidR="001236B2" w:rsidRPr="00793205">
        <w:rPr>
          <w:rFonts w:ascii="Times New Roman" w:hAnsi="Times New Roman" w:cs="Times New Roman"/>
          <w:sz w:val="28"/>
          <w:szCs w:val="28"/>
        </w:rPr>
        <w:t xml:space="preserve"> моєї депутатської діяльності, </w:t>
      </w:r>
      <w:r w:rsidR="00783850" w:rsidRPr="00793205">
        <w:rPr>
          <w:rFonts w:ascii="Times New Roman" w:hAnsi="Times New Roman" w:cs="Times New Roman"/>
          <w:sz w:val="28"/>
          <w:szCs w:val="28"/>
        </w:rPr>
        <w:t>покращити життя на Дарниці та зробити його максимально комфортним</w:t>
      </w:r>
      <w:r w:rsidR="009C2BFD">
        <w:rPr>
          <w:rFonts w:ascii="Times New Roman" w:hAnsi="Times New Roman" w:cs="Times New Roman"/>
          <w:sz w:val="28"/>
          <w:szCs w:val="28"/>
        </w:rPr>
        <w:t xml:space="preserve"> для мешканців</w:t>
      </w:r>
      <w:r w:rsidR="00783850" w:rsidRPr="007932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232" w:rsidRDefault="00AC5232" w:rsidP="00AC52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11A5" w:rsidRDefault="00D911A5" w:rsidP="00AC52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11A5" w:rsidRPr="00793205" w:rsidRDefault="00D911A5" w:rsidP="00D911A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Реалізація П</w:t>
      </w:r>
      <w:r w:rsidRPr="00793205">
        <w:rPr>
          <w:rFonts w:ascii="Times New Roman" w:hAnsi="Times New Roman" w:cs="Times New Roman"/>
          <w:b/>
          <w:sz w:val="28"/>
          <w:szCs w:val="28"/>
        </w:rPr>
        <w:t>рограми економічного та соціа</w:t>
      </w:r>
      <w:r>
        <w:rPr>
          <w:rFonts w:ascii="Times New Roman" w:hAnsi="Times New Roman" w:cs="Times New Roman"/>
          <w:b/>
          <w:sz w:val="28"/>
          <w:szCs w:val="28"/>
        </w:rPr>
        <w:t>льного розвитку м. Києва у 2019</w:t>
      </w:r>
      <w:r w:rsidRPr="00793205">
        <w:rPr>
          <w:rFonts w:ascii="Times New Roman" w:hAnsi="Times New Roman" w:cs="Times New Roman"/>
          <w:b/>
          <w:sz w:val="28"/>
          <w:szCs w:val="28"/>
        </w:rPr>
        <w:t xml:space="preserve"> році та Програми вирішення депутатами Київської міської ради соціально-економічних проблем, виконання передвиборних програм та доручень виборців на 2016-2019 роки.</w:t>
      </w:r>
    </w:p>
    <w:p w:rsidR="00D911A5" w:rsidRPr="00793205" w:rsidRDefault="00D911A5" w:rsidP="00D911A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3A71" w:rsidRPr="00793205" w:rsidRDefault="004A3A71" w:rsidP="004A3A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2019</w:t>
      </w:r>
      <w:r w:rsidRPr="00793205">
        <w:rPr>
          <w:rFonts w:ascii="Times New Roman" w:hAnsi="Times New Roman" w:cs="Times New Roman"/>
          <w:sz w:val="28"/>
          <w:szCs w:val="28"/>
        </w:rPr>
        <w:t xml:space="preserve">, </w:t>
      </w:r>
      <w:r w:rsidR="002317FB">
        <w:rPr>
          <w:rFonts w:ascii="Times New Roman" w:hAnsi="Times New Roman" w:cs="Times New Roman"/>
          <w:sz w:val="28"/>
          <w:szCs w:val="28"/>
        </w:rPr>
        <w:t>мною було подано ряд пропозицій щодо проведення капітальних ремонтів у межах Дарницького р-ну м. Києва</w:t>
      </w:r>
      <w:r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2317FB">
        <w:rPr>
          <w:rFonts w:ascii="Times New Roman" w:hAnsi="Times New Roman" w:cs="Times New Roman"/>
          <w:sz w:val="28"/>
          <w:szCs w:val="28"/>
        </w:rPr>
        <w:t xml:space="preserve">за рахунок коштів міського бюджету. Таким чином </w:t>
      </w:r>
      <w:r w:rsidRPr="00793205">
        <w:rPr>
          <w:rFonts w:ascii="Times New Roman" w:hAnsi="Times New Roman" w:cs="Times New Roman"/>
          <w:sz w:val="28"/>
          <w:szCs w:val="28"/>
        </w:rPr>
        <w:t xml:space="preserve">в рамках реалізації </w:t>
      </w:r>
      <w:r w:rsidRPr="002317FB">
        <w:rPr>
          <w:rFonts w:ascii="Times New Roman" w:hAnsi="Times New Roman" w:cs="Times New Roman"/>
          <w:sz w:val="28"/>
          <w:szCs w:val="28"/>
        </w:rPr>
        <w:t>Розпорядження</w:t>
      </w:r>
      <w:r w:rsidRPr="00793205">
        <w:rPr>
          <w:rFonts w:ascii="Times New Roman" w:hAnsi="Times New Roman" w:cs="Times New Roman"/>
          <w:sz w:val="28"/>
          <w:szCs w:val="28"/>
        </w:rPr>
        <w:t xml:space="preserve"> Дарницької районної у м. Києві державної </w:t>
      </w:r>
      <w:r w:rsidR="009C08C0" w:rsidRPr="002317FB">
        <w:rPr>
          <w:rFonts w:ascii="Times New Roman" w:hAnsi="Times New Roman" w:cs="Times New Roman"/>
          <w:sz w:val="28"/>
          <w:szCs w:val="28"/>
        </w:rPr>
        <w:t>адміністрації №91 від 19.02.2019 року «Про капітальний ремонт об’єктів, що фінансуються у 2019 році за рахунок бюджетних коштів по Дарницькій районній державній адміністрації»</w:t>
      </w:r>
      <w:r w:rsidRPr="00793205">
        <w:rPr>
          <w:rFonts w:ascii="Times New Roman" w:hAnsi="Times New Roman" w:cs="Times New Roman"/>
          <w:sz w:val="28"/>
          <w:szCs w:val="28"/>
        </w:rPr>
        <w:t xml:space="preserve"> (з наступними змінами), були виділені кошти з міського бюджету на </w:t>
      </w:r>
      <w:r w:rsidR="002317FB">
        <w:rPr>
          <w:rFonts w:ascii="Times New Roman" w:hAnsi="Times New Roman" w:cs="Times New Roman"/>
          <w:sz w:val="28"/>
          <w:szCs w:val="28"/>
        </w:rPr>
        <w:t xml:space="preserve">асфальтування </w:t>
      </w:r>
      <w:proofErr w:type="spellStart"/>
      <w:r w:rsidR="002317FB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2317FB">
        <w:rPr>
          <w:rFonts w:ascii="Times New Roman" w:hAnsi="Times New Roman" w:cs="Times New Roman"/>
          <w:sz w:val="28"/>
          <w:szCs w:val="28"/>
        </w:rPr>
        <w:t xml:space="preserve"> </w:t>
      </w:r>
      <w:r w:rsidRPr="00793205">
        <w:rPr>
          <w:rFonts w:ascii="Times New Roman" w:hAnsi="Times New Roman" w:cs="Times New Roman"/>
          <w:sz w:val="28"/>
          <w:szCs w:val="28"/>
        </w:rPr>
        <w:t>проїздів</w:t>
      </w:r>
      <w:r w:rsidR="002317FB">
        <w:rPr>
          <w:rFonts w:ascii="Times New Roman" w:hAnsi="Times New Roman" w:cs="Times New Roman"/>
          <w:sz w:val="28"/>
          <w:szCs w:val="28"/>
        </w:rPr>
        <w:t xml:space="preserve"> у дворах</w:t>
      </w:r>
      <w:r w:rsidRPr="00793205">
        <w:rPr>
          <w:rFonts w:ascii="Times New Roman" w:hAnsi="Times New Roman" w:cs="Times New Roman"/>
          <w:sz w:val="28"/>
          <w:szCs w:val="28"/>
        </w:rPr>
        <w:t xml:space="preserve">, </w:t>
      </w:r>
      <w:r w:rsidR="002317FB">
        <w:rPr>
          <w:rFonts w:ascii="Times New Roman" w:hAnsi="Times New Roman" w:cs="Times New Roman"/>
          <w:sz w:val="28"/>
          <w:szCs w:val="28"/>
        </w:rPr>
        <w:t xml:space="preserve">ремонт покрівель, заміну дверей </w:t>
      </w:r>
      <w:r w:rsidRPr="00793205">
        <w:rPr>
          <w:rFonts w:ascii="Times New Roman" w:hAnsi="Times New Roman" w:cs="Times New Roman"/>
          <w:sz w:val="28"/>
          <w:szCs w:val="28"/>
        </w:rPr>
        <w:t xml:space="preserve">у під’їздах, </w:t>
      </w:r>
      <w:r w:rsidR="002317FB">
        <w:rPr>
          <w:rFonts w:ascii="Times New Roman" w:hAnsi="Times New Roman" w:cs="Times New Roman"/>
          <w:sz w:val="28"/>
          <w:szCs w:val="28"/>
        </w:rPr>
        <w:t>капітальний ремонт фасадів (</w:t>
      </w:r>
      <w:r w:rsidRPr="00793205">
        <w:rPr>
          <w:rFonts w:ascii="Times New Roman" w:hAnsi="Times New Roman" w:cs="Times New Roman"/>
          <w:sz w:val="28"/>
          <w:szCs w:val="28"/>
        </w:rPr>
        <w:t>утеплення фасадів</w:t>
      </w:r>
      <w:r w:rsidR="002317FB">
        <w:rPr>
          <w:rFonts w:ascii="Times New Roman" w:hAnsi="Times New Roman" w:cs="Times New Roman"/>
          <w:sz w:val="28"/>
          <w:szCs w:val="28"/>
        </w:rPr>
        <w:t>)</w:t>
      </w:r>
      <w:r w:rsidRPr="00793205">
        <w:rPr>
          <w:rFonts w:ascii="Times New Roman" w:hAnsi="Times New Roman" w:cs="Times New Roman"/>
          <w:sz w:val="28"/>
          <w:szCs w:val="28"/>
        </w:rPr>
        <w:t xml:space="preserve">, </w:t>
      </w:r>
      <w:r w:rsidR="002317FB">
        <w:rPr>
          <w:rFonts w:ascii="Times New Roman" w:hAnsi="Times New Roman" w:cs="Times New Roman"/>
          <w:sz w:val="28"/>
          <w:szCs w:val="28"/>
        </w:rPr>
        <w:t>капітальний ремонт вхідних груп</w:t>
      </w:r>
      <w:r w:rsidR="00753BA8">
        <w:rPr>
          <w:rFonts w:ascii="Times New Roman" w:hAnsi="Times New Roman" w:cs="Times New Roman"/>
          <w:sz w:val="28"/>
          <w:szCs w:val="28"/>
        </w:rPr>
        <w:t>, спорудження спортивних майданчиків</w:t>
      </w:r>
      <w:r w:rsidR="002317FB">
        <w:rPr>
          <w:rFonts w:ascii="Times New Roman" w:hAnsi="Times New Roman" w:cs="Times New Roman"/>
          <w:sz w:val="28"/>
          <w:szCs w:val="28"/>
        </w:rPr>
        <w:t>. Якщо детальніше зупинятися на об</w:t>
      </w:r>
      <w:r w:rsidR="002317FB" w:rsidRPr="002317F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2317FB">
        <w:rPr>
          <w:rFonts w:ascii="Times New Roman" w:hAnsi="Times New Roman" w:cs="Times New Roman"/>
          <w:sz w:val="28"/>
          <w:szCs w:val="28"/>
        </w:rPr>
        <w:t>єктах</w:t>
      </w:r>
      <w:proofErr w:type="spellEnd"/>
      <w:r w:rsidR="002317FB">
        <w:rPr>
          <w:rFonts w:ascii="Times New Roman" w:hAnsi="Times New Roman" w:cs="Times New Roman"/>
          <w:sz w:val="28"/>
          <w:szCs w:val="28"/>
        </w:rPr>
        <w:t>, то</w:t>
      </w:r>
      <w:r w:rsidR="00702CD6">
        <w:rPr>
          <w:rFonts w:ascii="Times New Roman" w:hAnsi="Times New Roman" w:cs="Times New Roman"/>
          <w:sz w:val="28"/>
          <w:szCs w:val="28"/>
        </w:rPr>
        <w:t xml:space="preserve"> мова </w:t>
      </w:r>
      <w:proofErr w:type="spellStart"/>
      <w:r w:rsidR="00702CD6">
        <w:rPr>
          <w:rFonts w:ascii="Times New Roman" w:hAnsi="Times New Roman" w:cs="Times New Roman"/>
          <w:sz w:val="28"/>
          <w:szCs w:val="28"/>
        </w:rPr>
        <w:t>йтиме</w:t>
      </w:r>
      <w:proofErr w:type="spellEnd"/>
      <w:r w:rsidR="00702CD6">
        <w:rPr>
          <w:rFonts w:ascii="Times New Roman" w:hAnsi="Times New Roman" w:cs="Times New Roman"/>
          <w:sz w:val="28"/>
          <w:szCs w:val="28"/>
        </w:rPr>
        <w:t xml:space="preserve"> про наступні адреси:</w:t>
      </w:r>
    </w:p>
    <w:p w:rsidR="004A3A71" w:rsidRPr="00793205" w:rsidRDefault="004A3A71" w:rsidP="004A3A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A71" w:rsidRPr="002317FB" w:rsidRDefault="002317FB" w:rsidP="004A3A71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КАПІТАЛЬНИЙ РЕМОНТ ФАСАДУ БУДИНКУ (УТЕПЛЕННЯ ФАСАДУ)</w:t>
      </w:r>
    </w:p>
    <w:p w:rsidR="00D77EA0" w:rsidRDefault="00E931E0" w:rsidP="00E931E0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E931E0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25</w:t>
      </w:r>
    </w:p>
    <w:p w:rsidR="000137AA" w:rsidRPr="00E931E0" w:rsidRDefault="000137AA" w:rsidP="00E931E0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20</w:t>
      </w:r>
    </w:p>
    <w:p w:rsidR="00D77EA0" w:rsidRPr="002317FB" w:rsidRDefault="00D77EA0" w:rsidP="00D77EA0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D77EA0" w:rsidRPr="002317FB" w:rsidRDefault="00D77EA0" w:rsidP="00D77EA0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КАПIТАЛЬНИЙ РЕМОНТ СХОДОВИХ КЛIТИН (ЗАМІНА ДВЕРЕЙ)</w:t>
      </w:r>
    </w:p>
    <w:p w:rsidR="00D77EA0" w:rsidRPr="002317FB" w:rsidRDefault="00D77EA0" w:rsidP="00E50C8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23-Б</w:t>
      </w:r>
    </w:p>
    <w:p w:rsidR="00D77EA0" w:rsidRPr="002317FB" w:rsidRDefault="00D77EA0" w:rsidP="00E50C8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РЕВУЦЬКОГО, 18-А</w:t>
      </w:r>
    </w:p>
    <w:p w:rsidR="00D77EA0" w:rsidRPr="002317FB" w:rsidRDefault="00D77EA0" w:rsidP="00E50C8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lastRenderedPageBreak/>
        <w:t>ГРИГОРЕНКА, 25-В</w:t>
      </w:r>
    </w:p>
    <w:p w:rsidR="00E50C8A" w:rsidRPr="002317FB" w:rsidRDefault="00E50C8A" w:rsidP="00E50C8A">
      <w:pPr>
        <w:pStyle w:val="a4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E50C8A" w:rsidRPr="002317FB" w:rsidRDefault="00E50C8A" w:rsidP="00E50C8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КАПIТАЛЬНИЙ РЕМОНТ ПОКРIВЕЛЬ</w:t>
      </w:r>
    </w:p>
    <w:p w:rsidR="00E50C8A" w:rsidRPr="002317FB" w:rsidRDefault="00E50C8A" w:rsidP="009C08C0">
      <w:pPr>
        <w:pStyle w:val="a4"/>
        <w:numPr>
          <w:ilvl w:val="0"/>
          <w:numId w:val="26"/>
        </w:numPr>
        <w:ind w:left="1701" w:hanging="425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44-А (ПІДЇЗД № 5)</w:t>
      </w:r>
    </w:p>
    <w:p w:rsidR="00E50C8A" w:rsidRPr="002317FB" w:rsidRDefault="00E50C8A" w:rsidP="009C08C0">
      <w:pPr>
        <w:pStyle w:val="a4"/>
        <w:numPr>
          <w:ilvl w:val="0"/>
          <w:numId w:val="26"/>
        </w:numPr>
        <w:ind w:left="1701" w:hanging="425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АХМАТОВОЇ, 13-А</w:t>
      </w:r>
    </w:p>
    <w:p w:rsidR="00E50C8A" w:rsidRDefault="00E50C8A" w:rsidP="009C08C0">
      <w:pPr>
        <w:pStyle w:val="a4"/>
        <w:numPr>
          <w:ilvl w:val="0"/>
          <w:numId w:val="26"/>
        </w:numPr>
        <w:ind w:left="1701" w:hanging="425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20-А</w:t>
      </w:r>
    </w:p>
    <w:p w:rsidR="00F34B64" w:rsidRDefault="00F34B64" w:rsidP="00F34B64">
      <w:pPr>
        <w:pStyle w:val="a4"/>
        <w:ind w:left="1701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:rsidR="00F34B64" w:rsidRPr="00F34B64" w:rsidRDefault="00F34B64" w:rsidP="00F34B6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ЗАМІНА ВІКОН (ЧАСТКОВО)</w:t>
      </w:r>
    </w:p>
    <w:p w:rsidR="00E50C8A" w:rsidRPr="002317FB" w:rsidRDefault="00E50C8A" w:rsidP="009C08C0">
      <w:pPr>
        <w:pStyle w:val="a4"/>
        <w:numPr>
          <w:ilvl w:val="0"/>
          <w:numId w:val="26"/>
        </w:numPr>
        <w:ind w:left="1701" w:hanging="425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АХМАТОВОЇ, 11</w:t>
      </w:r>
      <w:r w:rsidR="00F34B64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 xml:space="preserve"> </w:t>
      </w:r>
    </w:p>
    <w:p w:rsidR="00E50C8A" w:rsidRPr="002317FB" w:rsidRDefault="00E50C8A" w:rsidP="00E50C8A">
      <w:pPr>
        <w:ind w:left="786" w:firstLine="63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:rsidR="00E50C8A" w:rsidRPr="002317FB" w:rsidRDefault="00E50C8A" w:rsidP="00E50C8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КАПІТАЛЬНИЙ РЕМОНТ ВХІДНОЇ ГРУПИ</w:t>
      </w:r>
      <w:r w:rsidR="00F34B64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 xml:space="preserve"> (ЧАСТКОВО)</w:t>
      </w:r>
    </w:p>
    <w:p w:rsidR="00E50C8A" w:rsidRPr="002317FB" w:rsidRDefault="00F34B64" w:rsidP="009C08C0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 xml:space="preserve">ДРАГОМАНОВА, 23-Б </w:t>
      </w:r>
    </w:p>
    <w:p w:rsidR="00E50C8A" w:rsidRPr="002317FB" w:rsidRDefault="00E50C8A" w:rsidP="00E50C8A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A3A71" w:rsidRPr="00E931E0" w:rsidRDefault="00E931E0" w:rsidP="00E931E0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E931E0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КАПІТАЛЬНИЙ РЕМОНТ МІЖКВАРТАЛЬНИХ ПРОЇЗДІВ (АСФАЛЬТУВАННЯ)</w:t>
      </w:r>
    </w:p>
    <w:p w:rsidR="009C08C0" w:rsidRPr="002317FB" w:rsidRDefault="009C08C0" w:rsidP="009C08C0">
      <w:p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:rsidR="009C08C0" w:rsidRPr="009C31D5" w:rsidRDefault="009C08C0" w:rsidP="009C31D5">
      <w:pPr>
        <w:pStyle w:val="a4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АХМАТОВОЇ, 13, 13-Г, 13-Д</w:t>
      </w:r>
    </w:p>
    <w:p w:rsidR="009C08C0" w:rsidRPr="002317FB" w:rsidRDefault="009C08C0" w:rsidP="009C08C0">
      <w:pPr>
        <w:pStyle w:val="a4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АХМАТОВОЇ, 9/18</w:t>
      </w:r>
    </w:p>
    <w:p w:rsidR="009C08C0" w:rsidRDefault="009C08C0" w:rsidP="009C08C0">
      <w:pPr>
        <w:pStyle w:val="a4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18</w:t>
      </w:r>
    </w:p>
    <w:p w:rsidR="00702CD6" w:rsidRPr="002317FB" w:rsidRDefault="00702CD6" w:rsidP="009C08C0">
      <w:pPr>
        <w:pStyle w:val="a4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РАГОМАНОВА, 25</w:t>
      </w:r>
    </w:p>
    <w:p w:rsidR="009C08C0" w:rsidRPr="002317FB" w:rsidRDefault="009C08C0" w:rsidP="009C08C0">
      <w:pPr>
        <w:pStyle w:val="a4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40, 40-А, 40-Б</w:t>
      </w:r>
    </w:p>
    <w:p w:rsidR="009C08C0" w:rsidRPr="002317FB" w:rsidRDefault="009C08C0" w:rsidP="009C08C0">
      <w:pPr>
        <w:pStyle w:val="a4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РЕВУЦЬКОГО, 24/4</w:t>
      </w:r>
    </w:p>
    <w:p w:rsidR="009C08C0" w:rsidRDefault="009C08C0" w:rsidP="009C08C0">
      <w:pPr>
        <w:pStyle w:val="a4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2317F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ПІШОХІДНА ДОРІЖКА ПОБЛИЗУ ДАРНИЦЬКОЇ АДМІНІСТРАЦІЇ МІЖ БУДИНКАМИ БАЖАНА, 1-М ТА ДРАГОМАНОВА, 23-Б</w:t>
      </w:r>
    </w:p>
    <w:p w:rsidR="00F3192C" w:rsidRDefault="00F3192C" w:rsidP="00F3192C">
      <w:pP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:rsidR="00753BA8" w:rsidRDefault="00F3192C" w:rsidP="00F319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192C">
        <w:rPr>
          <w:rFonts w:ascii="Times New Roman" w:hAnsi="Times New Roman" w:cs="Times New Roman"/>
          <w:sz w:val="28"/>
          <w:szCs w:val="28"/>
        </w:rPr>
        <w:t xml:space="preserve">Окремим та дуже значимим надбанням 2019 року стало </w:t>
      </w:r>
      <w:r w:rsidR="00753BA8" w:rsidRPr="00F3192C">
        <w:rPr>
          <w:rFonts w:ascii="Times New Roman" w:hAnsi="Times New Roman" w:cs="Times New Roman"/>
          <w:b/>
          <w:i/>
          <w:sz w:val="28"/>
          <w:szCs w:val="28"/>
        </w:rPr>
        <w:t>СПОРУДЖЕННЯ СПОРТИВНИХ МАЙДАНЧИКІВ WORKOUT</w:t>
      </w:r>
      <w:r w:rsidR="00753BA8" w:rsidRPr="00F3192C">
        <w:rPr>
          <w:rFonts w:ascii="Times New Roman" w:hAnsi="Times New Roman" w:cs="Times New Roman"/>
          <w:sz w:val="28"/>
          <w:szCs w:val="28"/>
        </w:rPr>
        <w:t xml:space="preserve"> </w:t>
      </w:r>
      <w:r w:rsidR="00634DC2">
        <w:rPr>
          <w:rFonts w:ascii="Times New Roman" w:hAnsi="Times New Roman" w:cs="Times New Roman"/>
          <w:sz w:val="28"/>
          <w:szCs w:val="28"/>
        </w:rPr>
        <w:t xml:space="preserve">на прибудинкових територіях </w:t>
      </w:r>
      <w:r w:rsidRPr="00F3192C">
        <w:rPr>
          <w:rFonts w:ascii="Times New Roman" w:hAnsi="Times New Roman" w:cs="Times New Roman"/>
          <w:sz w:val="28"/>
          <w:szCs w:val="28"/>
        </w:rPr>
        <w:t>за адресами:</w:t>
      </w:r>
    </w:p>
    <w:p w:rsidR="00634DC2" w:rsidRPr="00F3192C" w:rsidRDefault="00634DC2" w:rsidP="00F3192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3BA8" w:rsidRDefault="00753BA8" w:rsidP="00753BA8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АХМАТОВОЇ, 11</w:t>
      </w:r>
    </w:p>
    <w:p w:rsidR="00753BA8" w:rsidRDefault="00753BA8" w:rsidP="00753BA8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ДРАГОМАНОВА, 40</w:t>
      </w:r>
    </w:p>
    <w:p w:rsidR="00753BA8" w:rsidRDefault="00753BA8" w:rsidP="00753BA8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ОЛІЙНИКА, 3</w:t>
      </w:r>
    </w:p>
    <w:p w:rsidR="00753BA8" w:rsidRDefault="00753BA8" w:rsidP="00753BA8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КОШИЦЯ, 10/21</w:t>
      </w:r>
      <w:r w:rsidR="00F3192C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,</w:t>
      </w:r>
    </w:p>
    <w:p w:rsidR="00702CD6" w:rsidRDefault="00702CD6" w:rsidP="00702CD6">
      <w:pPr>
        <w:pStyle w:val="a4"/>
        <w:ind w:left="1647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:rsidR="00753BA8" w:rsidRPr="00634DC2" w:rsidRDefault="00F3192C" w:rsidP="00F3192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92C">
        <w:rPr>
          <w:rFonts w:ascii="Times New Roman" w:hAnsi="Times New Roman" w:cs="Times New Roman"/>
          <w:sz w:val="28"/>
          <w:szCs w:val="28"/>
        </w:rPr>
        <w:t>а також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 xml:space="preserve"> </w:t>
      </w:r>
      <w:r w:rsidR="00702CD6" w:rsidRPr="00634DC2">
        <w:rPr>
          <w:rFonts w:ascii="Times New Roman" w:hAnsi="Times New Roman" w:cs="Times New Roman"/>
          <w:b/>
          <w:i/>
          <w:sz w:val="28"/>
          <w:szCs w:val="28"/>
        </w:rPr>
        <w:t>СПОРУДЖЕННЯ НОВОГО НАДСУЧАСНОГО ДИТЯЧОГО МАЙДАНЧИКУ «МОРСЬКИЙ ВОКЗАЛ» У ПАРКУ ПОЗНЯКИ</w:t>
      </w:r>
      <w:r w:rsidRPr="00634DC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53BA8" w:rsidRPr="00753BA8" w:rsidRDefault="00753BA8" w:rsidP="00753BA8">
      <w:pPr>
        <w:ind w:left="1287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:rsidR="009C08C0" w:rsidRPr="002317FB" w:rsidRDefault="004A278E" w:rsidP="00D723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також зазначити, що за результатом направлення ряду моїх депутатських звернень, вдалося збільшити </w:t>
      </w:r>
      <w:r w:rsidR="000137AA">
        <w:rPr>
          <w:rFonts w:ascii="Times New Roman" w:hAnsi="Times New Roman" w:cs="Times New Roman"/>
          <w:sz w:val="28"/>
          <w:szCs w:val="28"/>
        </w:rPr>
        <w:t xml:space="preserve">бюджетне </w:t>
      </w:r>
      <w:r>
        <w:rPr>
          <w:rFonts w:ascii="Times New Roman" w:hAnsi="Times New Roman" w:cs="Times New Roman"/>
          <w:sz w:val="28"/>
          <w:szCs w:val="28"/>
        </w:rPr>
        <w:t>фіна</w:t>
      </w:r>
      <w:r w:rsidR="000137AA">
        <w:rPr>
          <w:rFonts w:ascii="Times New Roman" w:hAnsi="Times New Roman" w:cs="Times New Roman"/>
          <w:sz w:val="28"/>
          <w:szCs w:val="28"/>
        </w:rPr>
        <w:t xml:space="preserve">нсування спорудження надбудови над молодшою школою гімназії </w:t>
      </w:r>
      <w:r w:rsidR="00D723C9">
        <w:rPr>
          <w:rFonts w:ascii="Times New Roman" w:hAnsi="Times New Roman" w:cs="Times New Roman"/>
          <w:sz w:val="28"/>
          <w:szCs w:val="28"/>
        </w:rPr>
        <w:t xml:space="preserve">№315 </w:t>
      </w:r>
      <w:r w:rsidR="000137AA">
        <w:rPr>
          <w:rFonts w:ascii="Times New Roman" w:hAnsi="Times New Roman" w:cs="Times New Roman"/>
          <w:sz w:val="28"/>
          <w:szCs w:val="28"/>
        </w:rPr>
        <w:t xml:space="preserve">- двох нових комфортних </w:t>
      </w:r>
      <w:r>
        <w:rPr>
          <w:rFonts w:ascii="Times New Roman" w:hAnsi="Times New Roman" w:cs="Times New Roman"/>
          <w:sz w:val="28"/>
          <w:szCs w:val="28"/>
        </w:rPr>
        <w:t>корпус</w:t>
      </w:r>
      <w:r w:rsidR="000137A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молодшої школ</w:t>
      </w:r>
      <w:r w:rsidR="00D723C9">
        <w:rPr>
          <w:rFonts w:ascii="Times New Roman" w:hAnsi="Times New Roman" w:cs="Times New Roman"/>
          <w:sz w:val="28"/>
          <w:szCs w:val="28"/>
        </w:rPr>
        <w:t>и гімназії</w:t>
      </w:r>
      <w:r w:rsidR="000137AA">
        <w:rPr>
          <w:rFonts w:ascii="Times New Roman" w:hAnsi="Times New Roman" w:cs="Times New Roman"/>
          <w:sz w:val="28"/>
          <w:szCs w:val="28"/>
        </w:rPr>
        <w:t xml:space="preserve">. Протягом 2020 року має бути проведено бюджетне фінансування вказаного будівництва на суму </w:t>
      </w:r>
      <w:r w:rsidR="000137AA" w:rsidRPr="000137AA">
        <w:rPr>
          <w:rFonts w:ascii="Times New Roman" w:hAnsi="Times New Roman" w:cs="Times New Roman"/>
          <w:sz w:val="28"/>
          <w:szCs w:val="28"/>
        </w:rPr>
        <w:t>більше 69 мільйонів гривень. Останнє</w:t>
      </w:r>
      <w:r w:rsidR="00D723C9">
        <w:rPr>
          <w:rFonts w:ascii="Times New Roman" w:hAnsi="Times New Roman" w:cs="Times New Roman"/>
          <w:sz w:val="28"/>
          <w:szCs w:val="28"/>
        </w:rPr>
        <w:t>,</w:t>
      </w:r>
      <w:r w:rsidR="000137AA" w:rsidRPr="000137AA">
        <w:rPr>
          <w:rFonts w:ascii="Times New Roman" w:hAnsi="Times New Roman" w:cs="Times New Roman"/>
          <w:sz w:val="28"/>
          <w:szCs w:val="28"/>
        </w:rPr>
        <w:t xml:space="preserve"> дасть можливість дітям навчатися лише у першу зміну, збільшити кількість місць для навчання та зменшити конкурсний відбір до молодшої школи гімназії.</w:t>
      </w:r>
    </w:p>
    <w:p w:rsidR="00D911A5" w:rsidRPr="00793205" w:rsidRDefault="00D911A5" w:rsidP="00D91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 xml:space="preserve">У межах Програми вирішення депутатами Київської міської ради соціально-економічних проблем, виконання передвиборних програм та доручень виборців на 2016-2019 роки, за рахунок коштів депутатського фонду у </w:t>
      </w:r>
      <w:r w:rsidR="009C2BFD">
        <w:rPr>
          <w:rFonts w:ascii="Times New Roman" w:hAnsi="Times New Roman" w:cs="Times New Roman"/>
          <w:sz w:val="28"/>
          <w:szCs w:val="28"/>
        </w:rPr>
        <w:t>2019</w:t>
      </w:r>
      <w:r w:rsidRPr="00793205">
        <w:rPr>
          <w:rFonts w:ascii="Times New Roman" w:hAnsi="Times New Roman" w:cs="Times New Roman"/>
          <w:sz w:val="28"/>
          <w:szCs w:val="28"/>
        </w:rPr>
        <w:t xml:space="preserve"> році вдавал</w:t>
      </w:r>
      <w:r w:rsidR="00C16A01">
        <w:rPr>
          <w:rFonts w:ascii="Times New Roman" w:hAnsi="Times New Roman" w:cs="Times New Roman"/>
          <w:sz w:val="28"/>
          <w:szCs w:val="28"/>
        </w:rPr>
        <w:t>ося вирішувати актуальні питання</w:t>
      </w:r>
      <w:r w:rsidRPr="00793205">
        <w:rPr>
          <w:rFonts w:ascii="Times New Roman" w:hAnsi="Times New Roman" w:cs="Times New Roman"/>
          <w:sz w:val="28"/>
          <w:szCs w:val="28"/>
        </w:rPr>
        <w:t xml:space="preserve"> мешканців</w:t>
      </w:r>
      <w:r w:rsidR="00C16A01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793205">
        <w:rPr>
          <w:rFonts w:ascii="Times New Roman" w:hAnsi="Times New Roman" w:cs="Times New Roman"/>
          <w:sz w:val="28"/>
          <w:szCs w:val="28"/>
        </w:rPr>
        <w:t xml:space="preserve">, з якими вони зверталися чи до приймальні, чи до мене безпосередньо. </w:t>
      </w:r>
    </w:p>
    <w:p w:rsidR="00D911A5" w:rsidRPr="00F34B64" w:rsidRDefault="00D911A5" w:rsidP="00F34B64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B64">
        <w:rPr>
          <w:rFonts w:ascii="Times New Roman" w:hAnsi="Times New Roman" w:cs="Times New Roman"/>
          <w:b/>
          <w:i/>
          <w:sz w:val="28"/>
          <w:szCs w:val="28"/>
        </w:rPr>
        <w:t>Кошти депутатського фонду були розпо</w:t>
      </w:r>
      <w:r w:rsidR="00F34B64">
        <w:rPr>
          <w:rFonts w:ascii="Times New Roman" w:hAnsi="Times New Roman" w:cs="Times New Roman"/>
          <w:b/>
          <w:i/>
          <w:sz w:val="28"/>
          <w:szCs w:val="28"/>
        </w:rPr>
        <w:t>ділені за наступними напрямками:</w:t>
      </w:r>
    </w:p>
    <w:p w:rsidR="00D911A5" w:rsidRPr="00793205" w:rsidRDefault="00D911A5" w:rsidP="00D91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404"/>
      </w:tblGrid>
      <w:tr w:rsidR="009C2BFD" w:rsidRPr="009C2BFD" w:rsidTr="009C2BFD">
        <w:tc>
          <w:tcPr>
            <w:tcW w:w="3681" w:type="dxa"/>
            <w:vMerge w:val="restart"/>
          </w:tcPr>
          <w:p w:rsidR="009C2BFD" w:rsidRDefault="009C2BFD" w:rsidP="009C2BF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2BFD">
              <w:rPr>
                <w:rFonts w:ascii="Times New Roman" w:hAnsi="Times New Roman" w:cs="Times New Roman"/>
                <w:sz w:val="28"/>
                <w:szCs w:val="28"/>
              </w:rPr>
              <w:t>Надання матеріальної допомоги мешканцям</w:t>
            </w:r>
          </w:p>
          <w:p w:rsidR="009C2BFD" w:rsidRDefault="009C2BFD" w:rsidP="009C2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FD" w:rsidRDefault="009C2BFD" w:rsidP="009C2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FD" w:rsidRDefault="009C2BFD" w:rsidP="009C2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FD" w:rsidRDefault="009C2BFD" w:rsidP="009C2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01" w:rsidRDefault="00C16A01" w:rsidP="009C2B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FD" w:rsidRDefault="009C2BFD" w:rsidP="009C2BF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лінолеуму та матеріалів, необхідних для його встановлення</w:t>
            </w:r>
          </w:p>
          <w:p w:rsidR="00C16A01" w:rsidRDefault="00C16A01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1E0" w:rsidRDefault="00E931E0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1E0" w:rsidRDefault="00E931E0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1E0" w:rsidRDefault="00E931E0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01" w:rsidRDefault="00C16A01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1E0" w:rsidRDefault="00E931E0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1E0" w:rsidRDefault="00E931E0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71" w:rsidRPr="004A3A71" w:rsidRDefault="00F34B64" w:rsidP="004A3A7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</w:t>
            </w:r>
            <w:r w:rsidR="00C16A01">
              <w:rPr>
                <w:rFonts w:ascii="Times New Roman" w:hAnsi="Times New Roman" w:cs="Times New Roman"/>
                <w:sz w:val="28"/>
                <w:szCs w:val="28"/>
              </w:rPr>
              <w:t>оворічних свят було придбано численну</w:t>
            </w:r>
            <w:r w:rsidR="004A3A71">
              <w:rPr>
                <w:rFonts w:ascii="Times New Roman" w:hAnsi="Times New Roman" w:cs="Times New Roman"/>
                <w:sz w:val="28"/>
                <w:szCs w:val="28"/>
              </w:rPr>
              <w:t xml:space="preserve"> кількість солодких подаруночків</w:t>
            </w:r>
          </w:p>
        </w:tc>
        <w:tc>
          <w:tcPr>
            <w:tcW w:w="3544" w:type="dxa"/>
          </w:tcPr>
          <w:p w:rsidR="009C2BFD" w:rsidRDefault="00C16A01" w:rsidP="009C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виплачувалася, перш за все, </w:t>
            </w:r>
            <w:r w:rsidR="009C2BFD" w:rsidRPr="00793205">
              <w:rPr>
                <w:rFonts w:ascii="Times New Roman" w:hAnsi="Times New Roman" w:cs="Times New Roman"/>
                <w:sz w:val="28"/>
                <w:szCs w:val="28"/>
              </w:rPr>
              <w:t xml:space="preserve">особам з інвалідністю, пенсіонерам, учасникам АТО, багатодітним сім’ям, малозабезпеченим </w:t>
            </w:r>
            <w:r w:rsidR="00E931E0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9C2BFD" w:rsidRPr="00793205">
              <w:rPr>
                <w:rFonts w:ascii="Times New Roman" w:hAnsi="Times New Roman" w:cs="Times New Roman"/>
                <w:sz w:val="28"/>
                <w:szCs w:val="28"/>
              </w:rPr>
              <w:t>шканцям</w:t>
            </w:r>
          </w:p>
          <w:p w:rsidR="009C2BFD" w:rsidRPr="009C2BFD" w:rsidRDefault="009C2BFD" w:rsidP="009C2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32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C2BFD" w:rsidRPr="009C2BFD" w:rsidTr="009C2BFD">
        <w:tc>
          <w:tcPr>
            <w:tcW w:w="3681" w:type="dxa"/>
            <w:vMerge/>
          </w:tcPr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2BFD" w:rsidRDefault="00C16A01" w:rsidP="009C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лінолеум було замінено у </w:t>
            </w:r>
            <w:r w:rsidR="009C2BFD">
              <w:rPr>
                <w:rFonts w:ascii="Times New Roman" w:hAnsi="Times New Roman" w:cs="Times New Roman"/>
                <w:sz w:val="28"/>
                <w:szCs w:val="28"/>
              </w:rPr>
              <w:t>дитяч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="009C2BFD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="009C2BFD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E931E0">
              <w:rPr>
                <w:rFonts w:ascii="Times New Roman" w:hAnsi="Times New Roman" w:cs="Times New Roman"/>
                <w:sz w:val="28"/>
                <w:szCs w:val="28"/>
              </w:rPr>
              <w:t>і (ясла-садок) №147 у аудиторіях двох груп</w:t>
            </w:r>
          </w:p>
          <w:p w:rsidR="00E931E0" w:rsidRDefault="00E931E0" w:rsidP="009C2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1E0" w:rsidRDefault="00E931E0" w:rsidP="00E9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також лінолеум було замінено у дитячому навчальному закладі (ясла-садок) №31 у аудиторії однієї групи</w:t>
            </w:r>
          </w:p>
          <w:p w:rsidR="00E931E0" w:rsidRDefault="00E931E0" w:rsidP="009C2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FD" w:rsidRPr="00793205" w:rsidRDefault="00C16A01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подаруночки дісталися учням молодших класів та вихованцям садочків у межах 20 округу Дарницького райо</w:t>
            </w:r>
            <w:r w:rsidR="009C2BFD" w:rsidRPr="00793205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="009C31D5">
              <w:rPr>
                <w:rFonts w:ascii="Times New Roman" w:hAnsi="Times New Roman" w:cs="Times New Roman"/>
                <w:sz w:val="28"/>
                <w:szCs w:val="28"/>
              </w:rPr>
              <w:t xml:space="preserve"> та ветеранам</w:t>
            </w:r>
            <w:r w:rsidR="00702CD6">
              <w:rPr>
                <w:rFonts w:ascii="Times New Roman" w:hAnsi="Times New Roman" w:cs="Times New Roman"/>
                <w:sz w:val="28"/>
                <w:szCs w:val="28"/>
              </w:rPr>
              <w:t xml:space="preserve"> Дарницького р-ну</w:t>
            </w:r>
            <w:r w:rsidR="009C31D5">
              <w:rPr>
                <w:rFonts w:ascii="Times New Roman" w:hAnsi="Times New Roman" w:cs="Times New Roman"/>
                <w:sz w:val="28"/>
                <w:szCs w:val="28"/>
              </w:rPr>
              <w:t xml:space="preserve">, за списком поданим </w:t>
            </w:r>
            <w:r w:rsidR="00753BA8">
              <w:rPr>
                <w:rFonts w:ascii="Times New Roman" w:hAnsi="Times New Roman" w:cs="Times New Roman"/>
                <w:sz w:val="28"/>
                <w:szCs w:val="28"/>
              </w:rPr>
              <w:t xml:space="preserve">Радою </w:t>
            </w:r>
            <w:r w:rsidR="009C31D5">
              <w:rPr>
                <w:rFonts w:ascii="Times New Roman" w:hAnsi="Times New Roman" w:cs="Times New Roman"/>
                <w:sz w:val="28"/>
                <w:szCs w:val="28"/>
              </w:rPr>
              <w:t>ветеранів</w:t>
            </w:r>
            <w:r w:rsidR="00753BA8">
              <w:rPr>
                <w:rFonts w:ascii="Times New Roman" w:hAnsi="Times New Roman" w:cs="Times New Roman"/>
                <w:sz w:val="28"/>
                <w:szCs w:val="28"/>
              </w:rPr>
              <w:t xml:space="preserve"> Дарницького р-ну.</w:t>
            </w:r>
            <w:r w:rsidR="009C2BFD" w:rsidRPr="00793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BFD" w:rsidRPr="009C2BFD" w:rsidTr="009C2BFD">
        <w:tc>
          <w:tcPr>
            <w:tcW w:w="3681" w:type="dxa"/>
          </w:tcPr>
          <w:p w:rsidR="009C2BFD" w:rsidRPr="00793205" w:rsidRDefault="009C2BFD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BFD" w:rsidRPr="009C2BFD" w:rsidTr="009C2BFD">
        <w:tc>
          <w:tcPr>
            <w:tcW w:w="3681" w:type="dxa"/>
          </w:tcPr>
          <w:p w:rsidR="009C2BFD" w:rsidRPr="00793205" w:rsidRDefault="009C2BFD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2BFD" w:rsidRPr="009C2BFD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9C2BFD" w:rsidRPr="009C2BFD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01" w:rsidRPr="009C2BFD" w:rsidTr="009C2BFD">
        <w:tc>
          <w:tcPr>
            <w:tcW w:w="3681" w:type="dxa"/>
          </w:tcPr>
          <w:p w:rsidR="00C16A01" w:rsidRPr="00793205" w:rsidRDefault="00C16A01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16A01" w:rsidRPr="009C2BFD" w:rsidRDefault="00C16A01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16A01" w:rsidRPr="009C2BFD" w:rsidRDefault="00C16A01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A71" w:rsidRPr="009C2BFD" w:rsidTr="004A3A71">
        <w:trPr>
          <w:trHeight w:val="80"/>
        </w:trPr>
        <w:tc>
          <w:tcPr>
            <w:tcW w:w="3681" w:type="dxa"/>
          </w:tcPr>
          <w:p w:rsidR="004A3A71" w:rsidRPr="00793205" w:rsidRDefault="004A3A71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A3A71" w:rsidRPr="009C2BFD" w:rsidRDefault="004A3A71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A3A71" w:rsidRPr="009C2BFD" w:rsidRDefault="004A3A71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BFD" w:rsidRPr="009C2BFD" w:rsidTr="00E931E0">
        <w:trPr>
          <w:gridAfter w:val="1"/>
          <w:wAfter w:w="2404" w:type="dxa"/>
          <w:trHeight w:val="80"/>
        </w:trPr>
        <w:tc>
          <w:tcPr>
            <w:tcW w:w="3681" w:type="dxa"/>
          </w:tcPr>
          <w:p w:rsidR="009C2BFD" w:rsidRPr="00793205" w:rsidRDefault="009C2BFD" w:rsidP="00C16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2BFD" w:rsidRPr="00793205" w:rsidRDefault="009C2BFD" w:rsidP="009C2BF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1A5" w:rsidRDefault="004A278E" w:rsidP="004A3A7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Окремо варто зазначити,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="00C16A01">
        <w:rPr>
          <w:rFonts w:ascii="Times New Roman" w:hAnsi="Times New Roman" w:cs="Times New Roman"/>
          <w:sz w:val="28"/>
          <w:szCs w:val="28"/>
        </w:rPr>
        <w:t>орітетним</w:t>
      </w:r>
      <w:proofErr w:type="spellEnd"/>
      <w:r w:rsidR="00C16A01">
        <w:rPr>
          <w:rFonts w:ascii="Times New Roman" w:hAnsi="Times New Roman" w:cs="Times New Roman"/>
          <w:sz w:val="28"/>
          <w:szCs w:val="28"/>
        </w:rPr>
        <w:t xml:space="preserve"> напрямком розподілу коштів депутатського фонду минулого року виступало саме надання матеріальної допомоги м</w:t>
      </w:r>
      <w:r w:rsidR="00D911A5" w:rsidRPr="00793205">
        <w:rPr>
          <w:rFonts w:ascii="Times New Roman" w:hAnsi="Times New Roman" w:cs="Times New Roman"/>
          <w:sz w:val="28"/>
          <w:szCs w:val="28"/>
        </w:rPr>
        <w:t xml:space="preserve">алозабезпеченим </w:t>
      </w:r>
      <w:r w:rsidR="00D911A5" w:rsidRPr="00C16A01">
        <w:rPr>
          <w:rFonts w:ascii="Times New Roman" w:hAnsi="Times New Roman" w:cs="Times New Roman"/>
          <w:sz w:val="28"/>
          <w:szCs w:val="28"/>
        </w:rPr>
        <w:t>мешканцям м. Ки</w:t>
      </w:r>
      <w:r w:rsidR="00D911A5" w:rsidRPr="00793205">
        <w:rPr>
          <w:rFonts w:ascii="Times New Roman" w:hAnsi="Times New Roman" w:cs="Times New Roman"/>
          <w:sz w:val="28"/>
          <w:szCs w:val="28"/>
        </w:rPr>
        <w:t>єва (серед яких, перш за все, мешканці Дарницького р-ну)</w:t>
      </w:r>
      <w:r w:rsidR="004A3A71">
        <w:rPr>
          <w:rFonts w:ascii="Times New Roman" w:hAnsi="Times New Roman" w:cs="Times New Roman"/>
          <w:sz w:val="28"/>
          <w:szCs w:val="28"/>
        </w:rPr>
        <w:t xml:space="preserve">. Так </w:t>
      </w:r>
      <w:r w:rsidR="00D911A5" w:rsidRPr="00793205">
        <w:rPr>
          <w:rFonts w:ascii="Times New Roman" w:hAnsi="Times New Roman" w:cs="Times New Roman"/>
          <w:sz w:val="28"/>
          <w:szCs w:val="28"/>
        </w:rPr>
        <w:t>за рахунок коштів депутат</w:t>
      </w:r>
      <w:r w:rsidR="00C16A01">
        <w:rPr>
          <w:rFonts w:ascii="Times New Roman" w:hAnsi="Times New Roman" w:cs="Times New Roman"/>
          <w:sz w:val="28"/>
          <w:szCs w:val="28"/>
        </w:rPr>
        <w:t>с</w:t>
      </w:r>
      <w:r w:rsidR="00D911A5" w:rsidRPr="00793205">
        <w:rPr>
          <w:rFonts w:ascii="Times New Roman" w:hAnsi="Times New Roman" w:cs="Times New Roman"/>
          <w:sz w:val="28"/>
          <w:szCs w:val="28"/>
        </w:rPr>
        <w:t xml:space="preserve">ького фонду надано матеріальну допомогу </w:t>
      </w:r>
      <w:r w:rsidR="00F34B64" w:rsidRPr="00F34B64">
        <w:rPr>
          <w:rFonts w:ascii="Times New Roman" w:hAnsi="Times New Roman" w:cs="Times New Roman"/>
          <w:b/>
          <w:i/>
          <w:sz w:val="28"/>
          <w:szCs w:val="28"/>
        </w:rPr>
        <w:t xml:space="preserve">343-ом </w:t>
      </w:r>
      <w:r w:rsidR="004A3A71" w:rsidRPr="00F34B64">
        <w:rPr>
          <w:rFonts w:ascii="Times New Roman" w:hAnsi="Times New Roman" w:cs="Times New Roman"/>
          <w:b/>
          <w:i/>
          <w:sz w:val="28"/>
          <w:szCs w:val="28"/>
        </w:rPr>
        <w:t>мешканцям</w:t>
      </w:r>
      <w:r w:rsidR="004A3A71">
        <w:rPr>
          <w:rFonts w:ascii="Times New Roman" w:hAnsi="Times New Roman" w:cs="Times New Roman"/>
          <w:sz w:val="28"/>
          <w:szCs w:val="28"/>
        </w:rPr>
        <w:t xml:space="preserve">, </w:t>
      </w:r>
      <w:r w:rsidR="00D911A5" w:rsidRPr="00793205">
        <w:rPr>
          <w:rFonts w:ascii="Times New Roman" w:hAnsi="Times New Roman" w:cs="Times New Roman"/>
          <w:sz w:val="28"/>
          <w:szCs w:val="28"/>
        </w:rPr>
        <w:t xml:space="preserve">на загальну суму  близько </w:t>
      </w:r>
      <w:r w:rsidR="00F34B64" w:rsidRPr="00F34B64">
        <w:rPr>
          <w:rFonts w:ascii="Times New Roman" w:hAnsi="Times New Roman" w:cs="Times New Roman"/>
          <w:b/>
          <w:i/>
          <w:sz w:val="28"/>
          <w:szCs w:val="28"/>
        </w:rPr>
        <w:t xml:space="preserve">204 тис. 170 </w:t>
      </w:r>
      <w:r w:rsidR="00D911A5" w:rsidRPr="00F34B64">
        <w:rPr>
          <w:rFonts w:ascii="Times New Roman" w:hAnsi="Times New Roman" w:cs="Times New Roman"/>
          <w:b/>
          <w:i/>
          <w:sz w:val="28"/>
          <w:szCs w:val="28"/>
        </w:rPr>
        <w:t>грн.</w:t>
      </w:r>
    </w:p>
    <w:p w:rsidR="004A3A71" w:rsidRDefault="004A3A71" w:rsidP="004A3A7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A3A71" w:rsidRPr="00793205" w:rsidRDefault="004A3A71" w:rsidP="004A3A7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205">
        <w:rPr>
          <w:rFonts w:ascii="Times New Roman" w:hAnsi="Times New Roman" w:cs="Times New Roman"/>
          <w:sz w:val="28"/>
          <w:szCs w:val="28"/>
        </w:rPr>
        <w:t>Протягом звітного року продовжувалося</w:t>
      </w:r>
      <w:r>
        <w:rPr>
          <w:rFonts w:ascii="Times New Roman" w:hAnsi="Times New Roman" w:cs="Times New Roman"/>
          <w:sz w:val="28"/>
          <w:szCs w:val="28"/>
        </w:rPr>
        <w:t xml:space="preserve"> сприяння мешканцям Дарницького р-ну у подачі документів за </w:t>
      </w:r>
      <w:r w:rsidRPr="00793205">
        <w:rPr>
          <w:rFonts w:ascii="Times New Roman" w:hAnsi="Times New Roman" w:cs="Times New Roman"/>
          <w:sz w:val="28"/>
          <w:szCs w:val="28"/>
        </w:rPr>
        <w:t xml:space="preserve">міською програмою </w:t>
      </w:r>
      <w:r w:rsidRPr="00F34B64">
        <w:rPr>
          <w:rFonts w:ascii="Times New Roman" w:hAnsi="Times New Roman" w:cs="Times New Roman"/>
          <w:b/>
          <w:i/>
          <w:sz w:val="28"/>
          <w:szCs w:val="28"/>
        </w:rPr>
        <w:t xml:space="preserve">«Турбота. Назустріч киянам». </w:t>
      </w:r>
      <w:r w:rsidRPr="00793205">
        <w:rPr>
          <w:rFonts w:ascii="Times New Roman" w:hAnsi="Times New Roman" w:cs="Times New Roman"/>
          <w:sz w:val="28"/>
          <w:szCs w:val="28"/>
        </w:rPr>
        <w:t>Чим</w:t>
      </w:r>
      <w:r w:rsidR="009A54B5">
        <w:rPr>
          <w:rFonts w:ascii="Times New Roman" w:hAnsi="Times New Roman" w:cs="Times New Roman"/>
          <w:sz w:val="28"/>
          <w:szCs w:val="28"/>
        </w:rPr>
        <w:t>ало мешканців</w:t>
      </w:r>
      <w:r w:rsidRPr="00793205">
        <w:rPr>
          <w:rFonts w:ascii="Times New Roman" w:hAnsi="Times New Roman" w:cs="Times New Roman"/>
          <w:sz w:val="28"/>
          <w:szCs w:val="28"/>
        </w:rPr>
        <w:t xml:space="preserve"> вже звернулися до Департаменту соціальної політики </w:t>
      </w:r>
      <w:r w:rsidR="009A54B5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 (Київська міська державна адміністрація)</w:t>
      </w:r>
      <w:r w:rsidRPr="00793205">
        <w:rPr>
          <w:rFonts w:ascii="Times New Roman" w:hAnsi="Times New Roman" w:cs="Times New Roman"/>
          <w:sz w:val="28"/>
          <w:szCs w:val="28"/>
        </w:rPr>
        <w:t xml:space="preserve"> через мою громадську приймальню за </w:t>
      </w:r>
      <w:r w:rsidRPr="00793205">
        <w:rPr>
          <w:rFonts w:ascii="Times New Roman" w:hAnsi="Times New Roman" w:cs="Times New Roman"/>
          <w:sz w:val="28"/>
          <w:szCs w:val="28"/>
        </w:rPr>
        <w:lastRenderedPageBreak/>
        <w:t xml:space="preserve">матеріальною допомогою і їм </w:t>
      </w:r>
      <w:proofErr w:type="spellStart"/>
      <w:r w:rsidRPr="00793205">
        <w:rPr>
          <w:rFonts w:ascii="Times New Roman" w:hAnsi="Times New Roman" w:cs="Times New Roman"/>
          <w:sz w:val="28"/>
          <w:szCs w:val="28"/>
        </w:rPr>
        <w:t>виплачено</w:t>
      </w:r>
      <w:proofErr w:type="spellEnd"/>
      <w:r w:rsidR="009A54B5">
        <w:rPr>
          <w:rFonts w:ascii="Times New Roman" w:hAnsi="Times New Roman" w:cs="Times New Roman"/>
          <w:sz w:val="28"/>
          <w:szCs w:val="28"/>
        </w:rPr>
        <w:t xml:space="preserve"> у 2019 році</w:t>
      </w:r>
      <w:r w:rsidRPr="00793205">
        <w:rPr>
          <w:rFonts w:ascii="Times New Roman" w:hAnsi="Times New Roman" w:cs="Times New Roman"/>
          <w:sz w:val="28"/>
          <w:szCs w:val="28"/>
        </w:rPr>
        <w:t xml:space="preserve"> кошти з міського бюджету для найнеобхідніших потреб</w:t>
      </w:r>
      <w:r w:rsidR="009A54B5">
        <w:rPr>
          <w:rFonts w:ascii="Times New Roman" w:hAnsi="Times New Roman" w:cs="Times New Roman"/>
          <w:sz w:val="28"/>
          <w:szCs w:val="28"/>
        </w:rPr>
        <w:t xml:space="preserve"> (лікування, оплата житлово-комунальних послуг, поліпшення важкого матеріального становища тощо)</w:t>
      </w:r>
      <w:r w:rsidRPr="00793205">
        <w:rPr>
          <w:rFonts w:ascii="Times New Roman" w:hAnsi="Times New Roman" w:cs="Times New Roman"/>
          <w:sz w:val="28"/>
          <w:szCs w:val="28"/>
        </w:rPr>
        <w:t>.</w:t>
      </w:r>
    </w:p>
    <w:p w:rsidR="00F101EE" w:rsidRPr="00F101EE" w:rsidRDefault="00F101EE" w:rsidP="00F10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також протягом звітн</w:t>
      </w:r>
      <w:r w:rsidR="00D723C9">
        <w:rPr>
          <w:rFonts w:ascii="Times New Roman" w:hAnsi="Times New Roman" w:cs="Times New Roman"/>
          <w:sz w:val="28"/>
          <w:szCs w:val="28"/>
        </w:rPr>
        <w:t>ого року проводилися інформаційні зустрічі</w:t>
      </w:r>
      <w:r w:rsidRPr="00F101EE">
        <w:rPr>
          <w:rFonts w:ascii="Times New Roman" w:hAnsi="Times New Roman" w:cs="Times New Roman"/>
          <w:sz w:val="28"/>
          <w:szCs w:val="28"/>
        </w:rPr>
        <w:t xml:space="preserve"> з представниками дошкільних навчальних закладів та шкіл 20 округу Дарницького р-ну м. Києва задля висунення та подальшого</w:t>
      </w:r>
      <w:r>
        <w:rPr>
          <w:rFonts w:ascii="Times New Roman" w:hAnsi="Times New Roman" w:cs="Times New Roman"/>
          <w:sz w:val="28"/>
          <w:szCs w:val="28"/>
        </w:rPr>
        <w:t xml:space="preserve"> просування громадських</w:t>
      </w:r>
      <w:r w:rsidRPr="00F101EE">
        <w:rPr>
          <w:rFonts w:ascii="Times New Roman" w:hAnsi="Times New Roman" w:cs="Times New Roman"/>
          <w:sz w:val="28"/>
          <w:szCs w:val="28"/>
        </w:rPr>
        <w:t xml:space="preserve"> проектів для фінансування їх за рахунок громадського бюджету для покращення облаштування матеріальної бази навчальних закладів. Проте, подані проекти до грома</w:t>
      </w:r>
      <w:r>
        <w:rPr>
          <w:rFonts w:ascii="Times New Roman" w:hAnsi="Times New Roman" w:cs="Times New Roman"/>
          <w:sz w:val="28"/>
          <w:szCs w:val="28"/>
        </w:rPr>
        <w:t>дського</w:t>
      </w:r>
      <w:r w:rsidRPr="00F101EE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101EE">
        <w:rPr>
          <w:rFonts w:ascii="Times New Roman" w:hAnsi="Times New Roman" w:cs="Times New Roman"/>
          <w:sz w:val="28"/>
          <w:szCs w:val="28"/>
        </w:rPr>
        <w:t xml:space="preserve">не набрали достатньої кількості голосів, а тому це привід працювати далі  та  сприяти просуванню позитивних громадських ініціатив у майбутньому.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3A71" w:rsidRPr="00793205" w:rsidRDefault="004A3A71" w:rsidP="004A3A7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C42AB" w:rsidRPr="00F7333A" w:rsidRDefault="00AC5232" w:rsidP="00AC52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33A">
        <w:rPr>
          <w:rFonts w:ascii="Times New Roman" w:hAnsi="Times New Roman" w:cs="Times New Roman"/>
          <w:b/>
          <w:i/>
          <w:sz w:val="28"/>
          <w:szCs w:val="28"/>
        </w:rPr>
        <w:t>Підтримка зв’язку з виборцями</w:t>
      </w:r>
    </w:p>
    <w:p w:rsidR="00AC5232" w:rsidRPr="00793205" w:rsidRDefault="00AC5232" w:rsidP="00AC52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42AB" w:rsidRPr="00793205" w:rsidRDefault="001052AC" w:rsidP="001052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>Для забезпечення постійного зв’язку із виборцями та вчасного реагування на потреби й проблеми мешканців Дарницького рай</w:t>
      </w:r>
      <w:r w:rsidR="00683AFB" w:rsidRPr="00793205">
        <w:rPr>
          <w:rFonts w:ascii="Times New Roman" w:hAnsi="Times New Roman" w:cs="Times New Roman"/>
          <w:sz w:val="28"/>
          <w:szCs w:val="28"/>
        </w:rPr>
        <w:t xml:space="preserve">ону, в окрузі, за яким мене </w:t>
      </w:r>
      <w:r w:rsidRPr="00793205">
        <w:rPr>
          <w:rFonts w:ascii="Times New Roman" w:hAnsi="Times New Roman" w:cs="Times New Roman"/>
          <w:sz w:val="28"/>
          <w:szCs w:val="28"/>
        </w:rPr>
        <w:t>було обрано</w:t>
      </w:r>
      <w:r w:rsidR="00837199" w:rsidRPr="00793205">
        <w:rPr>
          <w:rFonts w:ascii="Times New Roman" w:hAnsi="Times New Roman" w:cs="Times New Roman"/>
          <w:sz w:val="28"/>
          <w:szCs w:val="28"/>
        </w:rPr>
        <w:t>,</w:t>
      </w:r>
      <w:r w:rsidR="009A54B5">
        <w:rPr>
          <w:rFonts w:ascii="Times New Roman" w:hAnsi="Times New Roman" w:cs="Times New Roman"/>
          <w:sz w:val="28"/>
          <w:szCs w:val="28"/>
        </w:rPr>
        <w:t xml:space="preserve"> у 2019</w:t>
      </w:r>
      <w:r w:rsidR="004C1697" w:rsidRPr="00793205">
        <w:rPr>
          <w:rFonts w:ascii="Times New Roman" w:hAnsi="Times New Roman" w:cs="Times New Roman"/>
          <w:sz w:val="28"/>
          <w:szCs w:val="28"/>
        </w:rPr>
        <w:t xml:space="preserve"> році продовжувала роботу </w:t>
      </w:r>
      <w:r w:rsidR="00AC42AB" w:rsidRPr="00793205">
        <w:rPr>
          <w:rFonts w:ascii="Times New Roman" w:hAnsi="Times New Roman" w:cs="Times New Roman"/>
          <w:sz w:val="28"/>
          <w:szCs w:val="28"/>
        </w:rPr>
        <w:t>гр</w:t>
      </w:r>
      <w:r w:rsidR="000B04E5" w:rsidRPr="00793205">
        <w:rPr>
          <w:rFonts w:ascii="Times New Roman" w:hAnsi="Times New Roman" w:cs="Times New Roman"/>
          <w:sz w:val="28"/>
          <w:szCs w:val="28"/>
        </w:rPr>
        <w:t>омадська приймальня, куди постійно зверталися мешканці</w:t>
      </w:r>
      <w:r w:rsidR="00AC42AB" w:rsidRPr="00793205">
        <w:rPr>
          <w:rFonts w:ascii="Times New Roman" w:hAnsi="Times New Roman" w:cs="Times New Roman"/>
          <w:sz w:val="28"/>
          <w:szCs w:val="28"/>
        </w:rPr>
        <w:t xml:space="preserve"> по будь-якому питанню.</w:t>
      </w:r>
      <w:r w:rsidR="009A54B5">
        <w:rPr>
          <w:rFonts w:ascii="Times New Roman" w:hAnsi="Times New Roman" w:cs="Times New Roman"/>
          <w:sz w:val="28"/>
          <w:szCs w:val="28"/>
        </w:rPr>
        <w:t xml:space="preserve"> Місцезнаходження та графік роботи моєї громадської приймальні не змінювався у звітному році.</w:t>
      </w:r>
    </w:p>
    <w:p w:rsidR="00135C6E" w:rsidRPr="00E931E0" w:rsidRDefault="00AC42AB" w:rsidP="00AC4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E0">
        <w:rPr>
          <w:rFonts w:ascii="Times New Roman" w:hAnsi="Times New Roman" w:cs="Times New Roman"/>
          <w:sz w:val="28"/>
          <w:szCs w:val="28"/>
        </w:rPr>
        <w:t>Адреса приймальні</w:t>
      </w:r>
      <w:r w:rsidR="001438D3" w:rsidRPr="00E931E0">
        <w:rPr>
          <w:rFonts w:ascii="Times New Roman" w:hAnsi="Times New Roman" w:cs="Times New Roman"/>
          <w:sz w:val="28"/>
          <w:szCs w:val="28"/>
        </w:rPr>
        <w:t>: м. Київ, вул. Драгоманова, 31-Б</w:t>
      </w:r>
      <w:r w:rsidRPr="00E931E0">
        <w:rPr>
          <w:rFonts w:ascii="Times New Roman" w:hAnsi="Times New Roman" w:cs="Times New Roman"/>
          <w:sz w:val="28"/>
          <w:szCs w:val="28"/>
        </w:rPr>
        <w:t xml:space="preserve">, </w:t>
      </w:r>
      <w:r w:rsidR="00FC11CF" w:rsidRPr="00E931E0">
        <w:rPr>
          <w:rFonts w:ascii="Times New Roman" w:hAnsi="Times New Roman" w:cs="Times New Roman"/>
          <w:sz w:val="28"/>
          <w:szCs w:val="28"/>
        </w:rPr>
        <w:t>оф. 4.</w:t>
      </w:r>
    </w:p>
    <w:p w:rsidR="001438D3" w:rsidRPr="00E931E0" w:rsidRDefault="00AC42AB" w:rsidP="00AC4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E0">
        <w:rPr>
          <w:rFonts w:ascii="Times New Roman" w:hAnsi="Times New Roman" w:cs="Times New Roman"/>
          <w:sz w:val="28"/>
          <w:szCs w:val="28"/>
        </w:rPr>
        <w:t>т</w:t>
      </w:r>
      <w:r w:rsidR="001438D3" w:rsidRPr="00E931E0">
        <w:rPr>
          <w:rFonts w:ascii="Times New Roman" w:hAnsi="Times New Roman" w:cs="Times New Roman"/>
          <w:sz w:val="28"/>
          <w:szCs w:val="28"/>
        </w:rPr>
        <w:t>ел. приймальні: 044 570 17 17</w:t>
      </w:r>
      <w:r w:rsidR="00135C6E" w:rsidRPr="00E931E0">
        <w:rPr>
          <w:rFonts w:ascii="Times New Roman" w:hAnsi="Times New Roman" w:cs="Times New Roman"/>
          <w:sz w:val="28"/>
          <w:szCs w:val="28"/>
        </w:rPr>
        <w:t>,</w:t>
      </w:r>
    </w:p>
    <w:p w:rsidR="004C7FF1" w:rsidRPr="00E931E0" w:rsidRDefault="00135C6E" w:rsidP="00AC4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E0">
        <w:rPr>
          <w:rFonts w:ascii="Times New Roman" w:hAnsi="Times New Roman" w:cs="Times New Roman"/>
          <w:sz w:val="28"/>
          <w:szCs w:val="28"/>
        </w:rPr>
        <w:t>П</w:t>
      </w:r>
      <w:r w:rsidR="004C1697" w:rsidRPr="00E931E0">
        <w:rPr>
          <w:rFonts w:ascii="Times New Roman" w:hAnsi="Times New Roman" w:cs="Times New Roman"/>
          <w:sz w:val="28"/>
          <w:szCs w:val="28"/>
        </w:rPr>
        <w:t>о</w:t>
      </w:r>
      <w:r w:rsidRPr="00E931E0">
        <w:rPr>
          <w:rFonts w:ascii="Times New Roman" w:hAnsi="Times New Roman" w:cs="Times New Roman"/>
          <w:sz w:val="28"/>
          <w:szCs w:val="28"/>
        </w:rPr>
        <w:t>н</w:t>
      </w:r>
      <w:r w:rsidR="004C1697" w:rsidRPr="00E931E0">
        <w:rPr>
          <w:rFonts w:ascii="Times New Roman" w:hAnsi="Times New Roman" w:cs="Times New Roman"/>
          <w:sz w:val="28"/>
          <w:szCs w:val="28"/>
        </w:rPr>
        <w:t xml:space="preserve">еділок: </w:t>
      </w:r>
      <w:r w:rsidR="004C7FF1" w:rsidRPr="00E931E0">
        <w:rPr>
          <w:rFonts w:ascii="Times New Roman" w:hAnsi="Times New Roman" w:cs="Times New Roman"/>
          <w:sz w:val="28"/>
          <w:szCs w:val="28"/>
          <w:lang w:val="ru-RU"/>
        </w:rPr>
        <w:t xml:space="preserve"> 14</w:t>
      </w:r>
      <w:r w:rsidR="004C7FF1" w:rsidRPr="00E931E0">
        <w:rPr>
          <w:rFonts w:ascii="Times New Roman" w:hAnsi="Times New Roman" w:cs="Times New Roman"/>
          <w:sz w:val="28"/>
          <w:szCs w:val="28"/>
        </w:rPr>
        <w:t>.00-19.00</w:t>
      </w:r>
    </w:p>
    <w:p w:rsidR="00135C6E" w:rsidRPr="00E931E0" w:rsidRDefault="004C1697" w:rsidP="00AC4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E0">
        <w:rPr>
          <w:rFonts w:ascii="Times New Roman" w:hAnsi="Times New Roman" w:cs="Times New Roman"/>
          <w:sz w:val="28"/>
          <w:szCs w:val="28"/>
        </w:rPr>
        <w:t xml:space="preserve">Вівторок – </w:t>
      </w:r>
      <w:r w:rsidR="004C7FF1" w:rsidRPr="00E931E0">
        <w:rPr>
          <w:rFonts w:ascii="Times New Roman" w:hAnsi="Times New Roman" w:cs="Times New Roman"/>
          <w:sz w:val="28"/>
          <w:szCs w:val="28"/>
        </w:rPr>
        <w:t>Ч</w:t>
      </w:r>
      <w:r w:rsidRPr="00E931E0">
        <w:rPr>
          <w:rFonts w:ascii="Times New Roman" w:hAnsi="Times New Roman" w:cs="Times New Roman"/>
          <w:sz w:val="28"/>
          <w:szCs w:val="28"/>
        </w:rPr>
        <w:t>е</w:t>
      </w:r>
      <w:r w:rsidR="004C7FF1" w:rsidRPr="00E931E0">
        <w:rPr>
          <w:rFonts w:ascii="Times New Roman" w:hAnsi="Times New Roman" w:cs="Times New Roman"/>
          <w:sz w:val="28"/>
          <w:szCs w:val="28"/>
        </w:rPr>
        <w:t>т</w:t>
      </w:r>
      <w:r w:rsidRPr="00E931E0">
        <w:rPr>
          <w:rFonts w:ascii="Times New Roman" w:hAnsi="Times New Roman" w:cs="Times New Roman"/>
          <w:sz w:val="28"/>
          <w:szCs w:val="28"/>
        </w:rPr>
        <w:t>вер:</w:t>
      </w:r>
      <w:r w:rsidR="00135C6E" w:rsidRPr="00E931E0">
        <w:rPr>
          <w:rFonts w:ascii="Times New Roman" w:hAnsi="Times New Roman" w:cs="Times New Roman"/>
          <w:sz w:val="28"/>
          <w:szCs w:val="28"/>
        </w:rPr>
        <w:t xml:space="preserve"> 10.00-15.00</w:t>
      </w:r>
    </w:p>
    <w:p w:rsidR="00135C6E" w:rsidRPr="00793205" w:rsidRDefault="00135C6E" w:rsidP="00AC4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>Особистий прийом депутата</w:t>
      </w:r>
      <w:r w:rsidR="00837199" w:rsidRPr="00793205">
        <w:rPr>
          <w:rFonts w:ascii="Times New Roman" w:hAnsi="Times New Roman" w:cs="Times New Roman"/>
          <w:sz w:val="28"/>
          <w:szCs w:val="28"/>
        </w:rPr>
        <w:t xml:space="preserve"> проводив</w:t>
      </w:r>
      <w:r w:rsidR="004C1697" w:rsidRPr="00793205">
        <w:rPr>
          <w:rFonts w:ascii="Times New Roman" w:hAnsi="Times New Roman" w:cs="Times New Roman"/>
          <w:sz w:val="28"/>
          <w:szCs w:val="28"/>
        </w:rPr>
        <w:t>ся за попереднім записом</w:t>
      </w:r>
      <w:r w:rsidRPr="00793205">
        <w:rPr>
          <w:rFonts w:ascii="Times New Roman" w:hAnsi="Times New Roman" w:cs="Times New Roman"/>
          <w:sz w:val="28"/>
          <w:szCs w:val="28"/>
        </w:rPr>
        <w:t>.</w:t>
      </w:r>
    </w:p>
    <w:p w:rsidR="008F4171" w:rsidRPr="00793205" w:rsidRDefault="004C1697" w:rsidP="005F7B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>Протягом 201</w:t>
      </w:r>
      <w:r w:rsidR="009A54B5">
        <w:rPr>
          <w:rFonts w:ascii="Times New Roman" w:hAnsi="Times New Roman" w:cs="Times New Roman"/>
          <w:sz w:val="28"/>
          <w:szCs w:val="28"/>
        </w:rPr>
        <w:t>9</w:t>
      </w:r>
      <w:r w:rsidR="00AC42AB" w:rsidRPr="00793205">
        <w:rPr>
          <w:rFonts w:ascii="Times New Roman" w:hAnsi="Times New Roman" w:cs="Times New Roman"/>
          <w:sz w:val="28"/>
          <w:szCs w:val="28"/>
        </w:rPr>
        <w:t xml:space="preserve"> року по допо</w:t>
      </w:r>
      <w:r w:rsidRPr="00793205">
        <w:rPr>
          <w:rFonts w:ascii="Times New Roman" w:hAnsi="Times New Roman" w:cs="Times New Roman"/>
          <w:sz w:val="28"/>
          <w:szCs w:val="28"/>
        </w:rPr>
        <w:t xml:space="preserve">могу до приймальні звернулось </w:t>
      </w:r>
      <w:r w:rsidR="00F34B64" w:rsidRPr="00B64389">
        <w:rPr>
          <w:rFonts w:ascii="Times New Roman" w:hAnsi="Times New Roman" w:cs="Times New Roman"/>
          <w:sz w:val="28"/>
          <w:szCs w:val="28"/>
        </w:rPr>
        <w:t>понад</w:t>
      </w:r>
      <w:r w:rsidR="00862D36" w:rsidRPr="00B64389">
        <w:rPr>
          <w:rFonts w:ascii="Times New Roman" w:hAnsi="Times New Roman" w:cs="Times New Roman"/>
          <w:sz w:val="28"/>
          <w:szCs w:val="28"/>
        </w:rPr>
        <w:t xml:space="preserve"> </w:t>
      </w:r>
      <w:r w:rsidR="00F34B64" w:rsidRPr="00B64389">
        <w:rPr>
          <w:rFonts w:ascii="Times New Roman" w:hAnsi="Times New Roman" w:cs="Times New Roman"/>
          <w:b/>
          <w:sz w:val="28"/>
          <w:szCs w:val="28"/>
        </w:rPr>
        <w:t>13</w:t>
      </w:r>
      <w:r w:rsidR="006E2FED" w:rsidRPr="00B64389">
        <w:rPr>
          <w:rFonts w:ascii="Times New Roman" w:hAnsi="Times New Roman" w:cs="Times New Roman"/>
          <w:b/>
          <w:sz w:val="28"/>
          <w:szCs w:val="28"/>
        </w:rPr>
        <w:t>00</w:t>
      </w:r>
      <w:r w:rsidR="00862D36" w:rsidRPr="00793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D36" w:rsidRPr="00793205">
        <w:rPr>
          <w:rFonts w:ascii="Times New Roman" w:hAnsi="Times New Roman" w:cs="Times New Roman"/>
          <w:sz w:val="28"/>
          <w:szCs w:val="28"/>
        </w:rPr>
        <w:t>осіб</w:t>
      </w:r>
      <w:r w:rsidR="00F34B64">
        <w:rPr>
          <w:rFonts w:ascii="Times New Roman" w:hAnsi="Times New Roman" w:cs="Times New Roman"/>
          <w:sz w:val="28"/>
          <w:szCs w:val="28"/>
        </w:rPr>
        <w:t xml:space="preserve"> (усно та письмово, особисто та телефоном)</w:t>
      </w:r>
      <w:r w:rsidR="00AC42AB" w:rsidRPr="00793205">
        <w:rPr>
          <w:rFonts w:ascii="Times New Roman" w:hAnsi="Times New Roman" w:cs="Times New Roman"/>
          <w:sz w:val="28"/>
          <w:szCs w:val="28"/>
        </w:rPr>
        <w:t>, за підсумками роботи з як</w:t>
      </w:r>
      <w:r w:rsidRPr="00793205">
        <w:rPr>
          <w:rFonts w:ascii="Times New Roman" w:hAnsi="Times New Roman" w:cs="Times New Roman"/>
          <w:sz w:val="28"/>
          <w:szCs w:val="28"/>
        </w:rPr>
        <w:t xml:space="preserve">ими було підготовлено </w:t>
      </w:r>
      <w:r w:rsidR="007133C2" w:rsidRPr="00B64389">
        <w:rPr>
          <w:rFonts w:ascii="Times New Roman" w:hAnsi="Times New Roman" w:cs="Times New Roman"/>
          <w:b/>
          <w:sz w:val="28"/>
          <w:szCs w:val="28"/>
        </w:rPr>
        <w:t>1</w:t>
      </w:r>
      <w:r w:rsidR="00B64389">
        <w:rPr>
          <w:rFonts w:ascii="Times New Roman" w:hAnsi="Times New Roman" w:cs="Times New Roman"/>
          <w:b/>
          <w:sz w:val="28"/>
          <w:szCs w:val="28"/>
        </w:rPr>
        <w:t>96</w:t>
      </w:r>
      <w:r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AC42AB" w:rsidRPr="00793205">
        <w:rPr>
          <w:rFonts w:ascii="Times New Roman" w:hAnsi="Times New Roman" w:cs="Times New Roman"/>
          <w:sz w:val="28"/>
          <w:szCs w:val="28"/>
        </w:rPr>
        <w:t xml:space="preserve">депутатських звернень, адресованих до </w:t>
      </w:r>
      <w:r w:rsidR="00B64389">
        <w:rPr>
          <w:rFonts w:ascii="Times New Roman" w:hAnsi="Times New Roman" w:cs="Times New Roman"/>
          <w:sz w:val="28"/>
          <w:szCs w:val="28"/>
        </w:rPr>
        <w:t xml:space="preserve">різних державних органів та органів місцевого самоврядування. </w:t>
      </w:r>
      <w:r w:rsidR="005F7B03" w:rsidRPr="00793205">
        <w:rPr>
          <w:rFonts w:ascii="Times New Roman" w:hAnsi="Times New Roman" w:cs="Times New Roman"/>
          <w:sz w:val="28"/>
          <w:szCs w:val="28"/>
        </w:rPr>
        <w:t>Крім цього,</w:t>
      </w:r>
      <w:r w:rsidR="00D911A5">
        <w:rPr>
          <w:rFonts w:ascii="Times New Roman" w:hAnsi="Times New Roman" w:cs="Times New Roman"/>
          <w:sz w:val="28"/>
          <w:szCs w:val="28"/>
        </w:rPr>
        <w:t xml:space="preserve"> підготовлено різні юридичні</w:t>
      </w:r>
      <w:r w:rsidR="00D911A5" w:rsidRPr="0079320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911A5">
        <w:rPr>
          <w:rFonts w:ascii="Times New Roman" w:hAnsi="Times New Roman" w:cs="Times New Roman"/>
          <w:sz w:val="28"/>
          <w:szCs w:val="28"/>
        </w:rPr>
        <w:t>и</w:t>
      </w:r>
      <w:r w:rsidR="00D911A5" w:rsidRPr="00793205">
        <w:rPr>
          <w:rFonts w:ascii="Times New Roman" w:hAnsi="Times New Roman" w:cs="Times New Roman"/>
          <w:sz w:val="28"/>
          <w:szCs w:val="28"/>
        </w:rPr>
        <w:t xml:space="preserve"> з питань, актуальних для мешканців Дарниц</w:t>
      </w:r>
      <w:r w:rsidR="00D911A5">
        <w:rPr>
          <w:rFonts w:ascii="Times New Roman" w:hAnsi="Times New Roman" w:cs="Times New Roman"/>
          <w:sz w:val="28"/>
          <w:szCs w:val="28"/>
        </w:rPr>
        <w:t>ького району та нада</w:t>
      </w:r>
      <w:r w:rsidR="00042DF2">
        <w:rPr>
          <w:rFonts w:ascii="Times New Roman" w:hAnsi="Times New Roman" w:cs="Times New Roman"/>
          <w:sz w:val="28"/>
          <w:szCs w:val="28"/>
        </w:rPr>
        <w:t>но</w:t>
      </w:r>
      <w:r w:rsidR="00D911A5">
        <w:rPr>
          <w:rFonts w:ascii="Times New Roman" w:hAnsi="Times New Roman" w:cs="Times New Roman"/>
          <w:sz w:val="28"/>
          <w:szCs w:val="28"/>
        </w:rPr>
        <w:t xml:space="preserve"> юридичні консультації</w:t>
      </w:r>
      <w:r w:rsidR="00042DF2">
        <w:rPr>
          <w:rFonts w:ascii="Times New Roman" w:hAnsi="Times New Roman" w:cs="Times New Roman"/>
          <w:sz w:val="28"/>
          <w:szCs w:val="28"/>
        </w:rPr>
        <w:t>.</w:t>
      </w:r>
    </w:p>
    <w:p w:rsidR="005F7B03" w:rsidRPr="00793205" w:rsidRDefault="005F7B03" w:rsidP="005F7B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>Найбільш актуальні питання з якими мешканці</w:t>
      </w:r>
      <w:r w:rsidR="00042DF2">
        <w:rPr>
          <w:rFonts w:ascii="Times New Roman" w:hAnsi="Times New Roman" w:cs="Times New Roman"/>
          <w:sz w:val="28"/>
          <w:szCs w:val="28"/>
        </w:rPr>
        <w:t xml:space="preserve"> зверталися впродовж 2019</w:t>
      </w:r>
      <w:r w:rsidR="007F1746" w:rsidRPr="00793205">
        <w:rPr>
          <w:rFonts w:ascii="Times New Roman" w:hAnsi="Times New Roman" w:cs="Times New Roman"/>
          <w:sz w:val="28"/>
          <w:szCs w:val="28"/>
        </w:rPr>
        <w:t xml:space="preserve"> року до приймальні чи до мене </w:t>
      </w:r>
      <w:r w:rsidR="008F4171" w:rsidRPr="00793205">
        <w:rPr>
          <w:rFonts w:ascii="Times New Roman" w:hAnsi="Times New Roman" w:cs="Times New Roman"/>
          <w:sz w:val="28"/>
          <w:szCs w:val="28"/>
        </w:rPr>
        <w:t>особисто: надання матеріальної д</w:t>
      </w:r>
      <w:r w:rsidR="00783850" w:rsidRPr="00793205">
        <w:rPr>
          <w:rFonts w:ascii="Times New Roman" w:hAnsi="Times New Roman" w:cs="Times New Roman"/>
          <w:sz w:val="28"/>
          <w:szCs w:val="28"/>
        </w:rPr>
        <w:t xml:space="preserve">опомоги малозабезпеченим та незахищеним верствам населення, </w:t>
      </w:r>
      <w:r w:rsidR="00B64389">
        <w:rPr>
          <w:rFonts w:ascii="Times New Roman" w:hAnsi="Times New Roman" w:cs="Times New Roman"/>
          <w:sz w:val="28"/>
          <w:szCs w:val="28"/>
        </w:rPr>
        <w:t>нарахування</w:t>
      </w:r>
      <w:r w:rsidRPr="00793205">
        <w:rPr>
          <w:rFonts w:ascii="Times New Roman" w:hAnsi="Times New Roman" w:cs="Times New Roman"/>
          <w:sz w:val="28"/>
          <w:szCs w:val="28"/>
        </w:rPr>
        <w:t xml:space="preserve"> жи</w:t>
      </w:r>
      <w:r w:rsidR="00B64389">
        <w:rPr>
          <w:rFonts w:ascii="Times New Roman" w:hAnsi="Times New Roman" w:cs="Times New Roman"/>
          <w:sz w:val="28"/>
          <w:szCs w:val="28"/>
        </w:rPr>
        <w:t xml:space="preserve">тлово - комунальних послуг, </w:t>
      </w:r>
      <w:r w:rsidRPr="00793205">
        <w:rPr>
          <w:rFonts w:ascii="Times New Roman" w:hAnsi="Times New Roman" w:cs="Times New Roman"/>
          <w:sz w:val="28"/>
          <w:szCs w:val="28"/>
        </w:rPr>
        <w:t>благоус</w:t>
      </w:r>
      <w:r w:rsidR="00B64389">
        <w:rPr>
          <w:rFonts w:ascii="Times New Roman" w:hAnsi="Times New Roman" w:cs="Times New Roman"/>
          <w:sz w:val="28"/>
          <w:szCs w:val="28"/>
        </w:rPr>
        <w:t>трій</w:t>
      </w:r>
      <w:r w:rsidR="00091A71"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753BA8">
        <w:rPr>
          <w:rFonts w:ascii="Times New Roman" w:hAnsi="Times New Roman" w:cs="Times New Roman"/>
          <w:sz w:val="28"/>
          <w:szCs w:val="28"/>
        </w:rPr>
        <w:t>прибудинкових територій, покращення матеріальної бази та умов для навчання та виховання учнів та вихованців шкіл та садочків</w:t>
      </w:r>
      <w:r w:rsidR="00702CD6">
        <w:rPr>
          <w:rFonts w:ascii="Times New Roman" w:hAnsi="Times New Roman" w:cs="Times New Roman"/>
          <w:sz w:val="28"/>
          <w:szCs w:val="28"/>
        </w:rPr>
        <w:t xml:space="preserve"> Дарницького р-ну</w:t>
      </w:r>
      <w:r w:rsidR="00753BA8">
        <w:rPr>
          <w:rFonts w:ascii="Times New Roman" w:hAnsi="Times New Roman" w:cs="Times New Roman"/>
          <w:sz w:val="28"/>
          <w:szCs w:val="28"/>
        </w:rPr>
        <w:t xml:space="preserve">, </w:t>
      </w:r>
      <w:r w:rsidR="00B64389">
        <w:rPr>
          <w:rFonts w:ascii="Times New Roman" w:hAnsi="Times New Roman" w:cs="Times New Roman"/>
          <w:sz w:val="28"/>
          <w:szCs w:val="28"/>
        </w:rPr>
        <w:t>о</w:t>
      </w:r>
      <w:r w:rsidR="00441BB8" w:rsidRPr="00793205">
        <w:rPr>
          <w:rFonts w:ascii="Times New Roman" w:hAnsi="Times New Roman" w:cs="Times New Roman"/>
          <w:sz w:val="28"/>
          <w:szCs w:val="28"/>
        </w:rPr>
        <w:t>тримання субсидій</w:t>
      </w:r>
      <w:r w:rsidR="00B64389">
        <w:rPr>
          <w:rFonts w:ascii="Times New Roman" w:hAnsi="Times New Roman" w:cs="Times New Roman"/>
          <w:sz w:val="28"/>
          <w:szCs w:val="28"/>
        </w:rPr>
        <w:t xml:space="preserve"> та соціальних виплат, </w:t>
      </w:r>
      <w:r w:rsidRPr="00793205">
        <w:rPr>
          <w:rFonts w:ascii="Times New Roman" w:hAnsi="Times New Roman" w:cs="Times New Roman"/>
          <w:sz w:val="28"/>
          <w:szCs w:val="28"/>
        </w:rPr>
        <w:t xml:space="preserve">складання </w:t>
      </w:r>
      <w:r w:rsidR="00B64389">
        <w:rPr>
          <w:rFonts w:ascii="Times New Roman" w:hAnsi="Times New Roman" w:cs="Times New Roman"/>
          <w:sz w:val="28"/>
          <w:szCs w:val="28"/>
        </w:rPr>
        <w:t>позовних заяв з сімейних питань та інших питань,</w:t>
      </w:r>
      <w:r w:rsidRPr="00793205">
        <w:rPr>
          <w:rFonts w:ascii="Times New Roman" w:hAnsi="Times New Roman" w:cs="Times New Roman"/>
          <w:sz w:val="28"/>
          <w:szCs w:val="28"/>
        </w:rPr>
        <w:t xml:space="preserve"> щодо правомірності нарахування відсотків за кредитами установа</w:t>
      </w:r>
      <w:r w:rsidR="00954851" w:rsidRPr="00793205">
        <w:rPr>
          <w:rFonts w:ascii="Times New Roman" w:hAnsi="Times New Roman" w:cs="Times New Roman"/>
          <w:sz w:val="28"/>
          <w:szCs w:val="28"/>
        </w:rPr>
        <w:t xml:space="preserve">ми банків, </w:t>
      </w:r>
      <w:r w:rsidR="009D6700" w:rsidRPr="00793205">
        <w:rPr>
          <w:rFonts w:ascii="Times New Roman" w:hAnsi="Times New Roman" w:cs="Times New Roman"/>
          <w:sz w:val="28"/>
          <w:szCs w:val="28"/>
        </w:rPr>
        <w:t>налагодження належн</w:t>
      </w:r>
      <w:r w:rsidR="00AC5232" w:rsidRPr="00793205">
        <w:rPr>
          <w:rFonts w:ascii="Times New Roman" w:hAnsi="Times New Roman" w:cs="Times New Roman"/>
          <w:sz w:val="28"/>
          <w:szCs w:val="28"/>
        </w:rPr>
        <w:t xml:space="preserve">ої системи опалення у </w:t>
      </w:r>
      <w:r w:rsidR="00A25723">
        <w:rPr>
          <w:rFonts w:ascii="Times New Roman" w:hAnsi="Times New Roman" w:cs="Times New Roman"/>
          <w:sz w:val="28"/>
          <w:szCs w:val="28"/>
        </w:rPr>
        <w:t>одному з</w:t>
      </w:r>
      <w:r w:rsidR="00AC5232" w:rsidRPr="00793205">
        <w:rPr>
          <w:rFonts w:ascii="Times New Roman" w:hAnsi="Times New Roman" w:cs="Times New Roman"/>
          <w:sz w:val="28"/>
          <w:szCs w:val="28"/>
        </w:rPr>
        <w:t xml:space="preserve"> багатоквартирних </w:t>
      </w:r>
      <w:r w:rsidR="00A25723">
        <w:rPr>
          <w:rFonts w:ascii="Times New Roman" w:hAnsi="Times New Roman" w:cs="Times New Roman"/>
          <w:sz w:val="28"/>
          <w:szCs w:val="28"/>
        </w:rPr>
        <w:t xml:space="preserve">житлових </w:t>
      </w:r>
      <w:r w:rsidR="00AC5232" w:rsidRPr="00793205">
        <w:rPr>
          <w:rFonts w:ascii="Times New Roman" w:hAnsi="Times New Roman" w:cs="Times New Roman"/>
          <w:sz w:val="28"/>
          <w:szCs w:val="28"/>
        </w:rPr>
        <w:t>будинках Дарницького р-ну м. Києва</w:t>
      </w:r>
      <w:r w:rsidR="00F101EE">
        <w:rPr>
          <w:rFonts w:ascii="Times New Roman" w:hAnsi="Times New Roman" w:cs="Times New Roman"/>
          <w:sz w:val="28"/>
          <w:szCs w:val="28"/>
        </w:rPr>
        <w:t>, сприяння проведенню ремонтів у під</w:t>
      </w:r>
      <w:r w:rsidR="00F101EE" w:rsidRPr="00753BA8">
        <w:rPr>
          <w:rFonts w:ascii="Times New Roman" w:hAnsi="Times New Roman" w:cs="Times New Roman"/>
          <w:sz w:val="28"/>
          <w:szCs w:val="28"/>
        </w:rPr>
        <w:t>’</w:t>
      </w:r>
      <w:r w:rsidR="00F101EE">
        <w:rPr>
          <w:rFonts w:ascii="Times New Roman" w:hAnsi="Times New Roman" w:cs="Times New Roman"/>
          <w:sz w:val="28"/>
          <w:szCs w:val="28"/>
        </w:rPr>
        <w:t>їздах багатоквартирних будинків</w:t>
      </w:r>
      <w:r w:rsidRPr="00793205">
        <w:rPr>
          <w:rFonts w:ascii="Times New Roman" w:hAnsi="Times New Roman" w:cs="Times New Roman"/>
          <w:sz w:val="28"/>
          <w:szCs w:val="28"/>
        </w:rPr>
        <w:t>.</w:t>
      </w:r>
    </w:p>
    <w:p w:rsidR="00AC42AB" w:rsidRDefault="00783850" w:rsidP="00AC42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r w:rsidR="00C95649" w:rsidRPr="00793205">
        <w:rPr>
          <w:rFonts w:ascii="Times New Roman" w:hAnsi="Times New Roman" w:cs="Times New Roman"/>
          <w:sz w:val="28"/>
          <w:szCs w:val="28"/>
        </w:rPr>
        <w:t xml:space="preserve">розгляду </w:t>
      </w:r>
      <w:r w:rsidR="00AB286E" w:rsidRPr="00793205">
        <w:rPr>
          <w:rFonts w:ascii="Times New Roman" w:hAnsi="Times New Roman" w:cs="Times New Roman"/>
          <w:sz w:val="28"/>
          <w:szCs w:val="28"/>
        </w:rPr>
        <w:t>звернень громадян</w:t>
      </w:r>
      <w:r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F101EE">
        <w:rPr>
          <w:rFonts w:ascii="Times New Roman" w:hAnsi="Times New Roman" w:cs="Times New Roman"/>
          <w:sz w:val="28"/>
          <w:szCs w:val="28"/>
        </w:rPr>
        <w:t xml:space="preserve">готувалися та направлялися </w:t>
      </w:r>
      <w:r w:rsidRPr="00793205">
        <w:rPr>
          <w:rFonts w:ascii="Times New Roman" w:hAnsi="Times New Roman" w:cs="Times New Roman"/>
          <w:sz w:val="28"/>
          <w:szCs w:val="28"/>
        </w:rPr>
        <w:t xml:space="preserve">відповідні </w:t>
      </w:r>
      <w:r w:rsidR="00AB286E" w:rsidRPr="00793205">
        <w:rPr>
          <w:rFonts w:ascii="Times New Roman" w:hAnsi="Times New Roman" w:cs="Times New Roman"/>
          <w:sz w:val="28"/>
          <w:szCs w:val="28"/>
        </w:rPr>
        <w:t xml:space="preserve">депутатські </w:t>
      </w:r>
      <w:r w:rsidRPr="00793205">
        <w:rPr>
          <w:rFonts w:ascii="Times New Roman" w:hAnsi="Times New Roman" w:cs="Times New Roman"/>
          <w:sz w:val="28"/>
          <w:szCs w:val="28"/>
        </w:rPr>
        <w:t>звернення</w:t>
      </w:r>
      <w:r w:rsidR="00CA72AD" w:rsidRPr="00793205">
        <w:rPr>
          <w:rFonts w:ascii="Times New Roman" w:hAnsi="Times New Roman" w:cs="Times New Roman"/>
          <w:sz w:val="28"/>
          <w:szCs w:val="28"/>
        </w:rPr>
        <w:t>.</w:t>
      </w:r>
    </w:p>
    <w:p w:rsidR="00A25723" w:rsidRPr="00793205" w:rsidRDefault="00A25723" w:rsidP="00A2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моїй громадській приймальні, як і раніше, продовжують роботу </w:t>
      </w:r>
      <w:r w:rsidRPr="00793205">
        <w:rPr>
          <w:rFonts w:ascii="Times New Roman" w:hAnsi="Times New Roman" w:cs="Times New Roman"/>
          <w:sz w:val="28"/>
          <w:szCs w:val="28"/>
        </w:rPr>
        <w:t>фахівці у сфері житлово-комунального господарства, а т</w:t>
      </w:r>
      <w:r>
        <w:rPr>
          <w:rFonts w:ascii="Times New Roman" w:hAnsi="Times New Roman" w:cs="Times New Roman"/>
          <w:sz w:val="28"/>
          <w:szCs w:val="28"/>
        </w:rPr>
        <w:t>акож юрист (дистанційно).</w:t>
      </w:r>
    </w:p>
    <w:p w:rsidR="00F7333A" w:rsidRPr="00F7333A" w:rsidRDefault="00AB286E" w:rsidP="00F7333A">
      <w:pPr>
        <w:pStyle w:val="2"/>
        <w:shd w:val="clear" w:color="auto" w:fill="FFFFFF"/>
        <w:spacing w:before="225" w:beforeAutospacing="0" w:after="450" w:afterAutospacing="0"/>
        <w:jc w:val="center"/>
        <w:textAlignment w:val="baseline"/>
        <w:rPr>
          <w:i/>
          <w:sz w:val="28"/>
          <w:szCs w:val="28"/>
          <w:lang w:val="uk-UA"/>
        </w:rPr>
      </w:pPr>
      <w:r w:rsidRPr="00F7333A">
        <w:rPr>
          <w:i/>
          <w:sz w:val="28"/>
          <w:szCs w:val="28"/>
          <w:lang w:val="uk-UA"/>
        </w:rPr>
        <w:lastRenderedPageBreak/>
        <w:t xml:space="preserve">Участь у засіданнях Київської міської </w:t>
      </w:r>
      <w:r w:rsidR="00F7333A" w:rsidRPr="00F7333A">
        <w:rPr>
          <w:i/>
          <w:sz w:val="28"/>
          <w:szCs w:val="28"/>
          <w:lang w:val="uk-UA"/>
        </w:rPr>
        <w:t>ради та засіданнях постійної комісії з питань містобудування, архітектури та землекористування</w:t>
      </w:r>
    </w:p>
    <w:p w:rsidR="006A5578" w:rsidRPr="00793205" w:rsidRDefault="009A54B5" w:rsidP="006A55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2019</w:t>
      </w:r>
      <w:r w:rsidR="00956278">
        <w:rPr>
          <w:rFonts w:ascii="Times New Roman" w:hAnsi="Times New Roman" w:cs="Times New Roman"/>
          <w:sz w:val="28"/>
          <w:szCs w:val="28"/>
        </w:rPr>
        <w:t xml:space="preserve"> року</w:t>
      </w:r>
      <w:r w:rsidR="00A25723">
        <w:rPr>
          <w:rFonts w:ascii="Times New Roman" w:hAnsi="Times New Roman" w:cs="Times New Roman"/>
          <w:sz w:val="28"/>
          <w:szCs w:val="28"/>
        </w:rPr>
        <w:t xml:space="preserve"> </w:t>
      </w:r>
      <w:r w:rsidR="00956278">
        <w:rPr>
          <w:rFonts w:ascii="Times New Roman" w:hAnsi="Times New Roman" w:cs="Times New Roman"/>
          <w:sz w:val="28"/>
          <w:szCs w:val="28"/>
        </w:rPr>
        <w:t>я брав участь у переважній більшості</w:t>
      </w:r>
      <w:r w:rsidR="00A25723">
        <w:rPr>
          <w:rFonts w:ascii="Times New Roman" w:hAnsi="Times New Roman" w:cs="Times New Roman"/>
          <w:sz w:val="28"/>
          <w:szCs w:val="28"/>
        </w:rPr>
        <w:t xml:space="preserve"> із </w:t>
      </w:r>
      <w:r w:rsidR="00F7333A">
        <w:rPr>
          <w:rFonts w:ascii="Times New Roman" w:hAnsi="Times New Roman" w:cs="Times New Roman"/>
          <w:sz w:val="28"/>
          <w:szCs w:val="28"/>
        </w:rPr>
        <w:t xml:space="preserve">пленарних засідань </w:t>
      </w:r>
      <w:r w:rsidR="00F7333A" w:rsidRPr="00793205">
        <w:rPr>
          <w:rFonts w:ascii="Times New Roman" w:hAnsi="Times New Roman" w:cs="Times New Roman"/>
          <w:sz w:val="28"/>
          <w:szCs w:val="28"/>
        </w:rPr>
        <w:t>Київськ</w:t>
      </w:r>
      <w:r w:rsidR="00F7333A">
        <w:rPr>
          <w:rFonts w:ascii="Times New Roman" w:hAnsi="Times New Roman" w:cs="Times New Roman"/>
          <w:sz w:val="28"/>
          <w:szCs w:val="28"/>
        </w:rPr>
        <w:t>ої</w:t>
      </w:r>
      <w:r w:rsidR="00F7333A" w:rsidRPr="00793205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F7333A">
        <w:rPr>
          <w:rFonts w:ascii="Times New Roman" w:hAnsi="Times New Roman" w:cs="Times New Roman"/>
          <w:sz w:val="28"/>
          <w:szCs w:val="28"/>
        </w:rPr>
        <w:t>ої</w:t>
      </w:r>
      <w:r w:rsidR="00F7333A" w:rsidRPr="00793205">
        <w:rPr>
          <w:rFonts w:ascii="Times New Roman" w:hAnsi="Times New Roman" w:cs="Times New Roman"/>
          <w:sz w:val="28"/>
          <w:szCs w:val="28"/>
        </w:rPr>
        <w:t xml:space="preserve"> рад</w:t>
      </w:r>
      <w:r w:rsidR="00F7333A">
        <w:rPr>
          <w:rFonts w:ascii="Times New Roman" w:hAnsi="Times New Roman" w:cs="Times New Roman"/>
          <w:sz w:val="28"/>
          <w:szCs w:val="28"/>
        </w:rPr>
        <w:t>и</w:t>
      </w:r>
      <w:r w:rsidR="00F7333A"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="00F7333A" w:rsidRPr="0079320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7333A" w:rsidRPr="00793205">
        <w:rPr>
          <w:rFonts w:ascii="Times New Roman" w:hAnsi="Times New Roman" w:cs="Times New Roman"/>
          <w:sz w:val="28"/>
          <w:szCs w:val="28"/>
        </w:rPr>
        <w:t>ІІІ скликання</w:t>
      </w:r>
      <w:r w:rsidR="00F7333A">
        <w:rPr>
          <w:rFonts w:ascii="Times New Roman" w:hAnsi="Times New Roman" w:cs="Times New Roman"/>
          <w:sz w:val="28"/>
          <w:szCs w:val="28"/>
        </w:rPr>
        <w:t xml:space="preserve">. </w:t>
      </w:r>
      <w:r w:rsidR="00956278">
        <w:rPr>
          <w:rFonts w:ascii="Times New Roman" w:hAnsi="Times New Roman" w:cs="Times New Roman"/>
          <w:sz w:val="28"/>
          <w:szCs w:val="28"/>
        </w:rPr>
        <w:t xml:space="preserve">Окрім цього, </w:t>
      </w:r>
      <w:r w:rsidR="00F101EE">
        <w:rPr>
          <w:rFonts w:ascii="Times New Roman" w:hAnsi="Times New Roman" w:cs="Times New Roman"/>
          <w:sz w:val="28"/>
          <w:szCs w:val="28"/>
        </w:rPr>
        <w:t>активно д</w:t>
      </w:r>
      <w:r w:rsidR="006E0047" w:rsidRPr="00793205">
        <w:rPr>
          <w:rFonts w:ascii="Times New Roman" w:hAnsi="Times New Roman" w:cs="Times New Roman"/>
          <w:sz w:val="28"/>
          <w:szCs w:val="28"/>
        </w:rPr>
        <w:t>олучався</w:t>
      </w:r>
      <w:r w:rsidR="00F101EE">
        <w:rPr>
          <w:rFonts w:ascii="Times New Roman" w:hAnsi="Times New Roman" w:cs="Times New Roman"/>
          <w:sz w:val="28"/>
          <w:szCs w:val="28"/>
        </w:rPr>
        <w:t xml:space="preserve"> до </w:t>
      </w:r>
      <w:r w:rsidR="001026F7" w:rsidRPr="00793205">
        <w:rPr>
          <w:rFonts w:ascii="Times New Roman" w:hAnsi="Times New Roman" w:cs="Times New Roman"/>
          <w:sz w:val="28"/>
          <w:szCs w:val="28"/>
        </w:rPr>
        <w:t>обговорення питань,</w:t>
      </w:r>
      <w:r w:rsidR="00C95649" w:rsidRPr="00793205">
        <w:rPr>
          <w:rFonts w:ascii="Times New Roman" w:hAnsi="Times New Roman" w:cs="Times New Roman"/>
          <w:sz w:val="28"/>
          <w:szCs w:val="28"/>
        </w:rPr>
        <w:t xml:space="preserve"> які розглядалися</w:t>
      </w:r>
      <w:r w:rsidR="006E0047" w:rsidRPr="00793205">
        <w:rPr>
          <w:rFonts w:ascii="Times New Roman" w:hAnsi="Times New Roman" w:cs="Times New Roman"/>
          <w:sz w:val="28"/>
          <w:szCs w:val="28"/>
        </w:rPr>
        <w:t xml:space="preserve"> на засіданнях Київської міської ради, що були вкрай</w:t>
      </w:r>
      <w:r w:rsidR="001026F7" w:rsidRPr="00793205">
        <w:rPr>
          <w:rFonts w:ascii="Times New Roman" w:hAnsi="Times New Roman" w:cs="Times New Roman"/>
          <w:sz w:val="28"/>
          <w:szCs w:val="28"/>
        </w:rPr>
        <w:t xml:space="preserve"> важливи</w:t>
      </w:r>
      <w:r w:rsidR="006E0047" w:rsidRPr="00793205">
        <w:rPr>
          <w:rFonts w:ascii="Times New Roman" w:hAnsi="Times New Roman" w:cs="Times New Roman"/>
          <w:sz w:val="28"/>
          <w:szCs w:val="28"/>
        </w:rPr>
        <w:t>ми</w:t>
      </w:r>
      <w:r w:rsidR="001026F7" w:rsidRPr="00793205">
        <w:rPr>
          <w:rFonts w:ascii="Times New Roman" w:hAnsi="Times New Roman" w:cs="Times New Roman"/>
          <w:sz w:val="28"/>
          <w:szCs w:val="28"/>
        </w:rPr>
        <w:t xml:space="preserve"> для членів територіальної громади столиці</w:t>
      </w:r>
      <w:r w:rsidR="006E0047" w:rsidRPr="00793205">
        <w:rPr>
          <w:rFonts w:ascii="Times New Roman" w:hAnsi="Times New Roman" w:cs="Times New Roman"/>
          <w:sz w:val="28"/>
          <w:szCs w:val="28"/>
        </w:rPr>
        <w:t>.</w:t>
      </w:r>
      <w:r w:rsidR="00A25723">
        <w:rPr>
          <w:rFonts w:ascii="Times New Roman" w:hAnsi="Times New Roman" w:cs="Times New Roman"/>
          <w:sz w:val="28"/>
          <w:szCs w:val="28"/>
        </w:rPr>
        <w:t xml:space="preserve"> </w:t>
      </w:r>
      <w:r w:rsidR="006A5578" w:rsidRPr="00793205">
        <w:rPr>
          <w:rFonts w:ascii="Times New Roman" w:hAnsi="Times New Roman" w:cs="Times New Roman"/>
          <w:sz w:val="28"/>
          <w:szCs w:val="28"/>
        </w:rPr>
        <w:t>Неодноразово виступав на пленарних засіданнях у сесійні залі з питань містобудування, архітектури та землекористування, бюджету та соціально-економічної політики з метою захисту</w:t>
      </w:r>
      <w:r w:rsidR="00F7333A">
        <w:rPr>
          <w:rFonts w:ascii="Times New Roman" w:hAnsi="Times New Roman" w:cs="Times New Roman"/>
          <w:sz w:val="28"/>
          <w:szCs w:val="28"/>
        </w:rPr>
        <w:t xml:space="preserve"> прав та законних інтересів киян</w:t>
      </w:r>
      <w:r w:rsidR="006A5578" w:rsidRPr="00793205">
        <w:rPr>
          <w:rFonts w:ascii="Times New Roman" w:hAnsi="Times New Roman" w:cs="Times New Roman"/>
          <w:sz w:val="28"/>
          <w:szCs w:val="28"/>
        </w:rPr>
        <w:t>.</w:t>
      </w:r>
    </w:p>
    <w:p w:rsidR="006A5578" w:rsidRDefault="006A5578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205">
        <w:rPr>
          <w:rFonts w:ascii="Times New Roman" w:hAnsi="Times New Roman" w:cs="Times New Roman"/>
          <w:sz w:val="28"/>
          <w:szCs w:val="28"/>
        </w:rPr>
        <w:t>Як</w:t>
      </w:r>
      <w:r w:rsidR="006E2FED" w:rsidRPr="00793205">
        <w:rPr>
          <w:rFonts w:ascii="Times New Roman" w:hAnsi="Times New Roman" w:cs="Times New Roman"/>
          <w:sz w:val="28"/>
          <w:szCs w:val="28"/>
        </w:rPr>
        <w:t xml:space="preserve"> </w:t>
      </w:r>
      <w:r w:rsidRPr="00793205">
        <w:rPr>
          <w:rFonts w:ascii="Times New Roman" w:hAnsi="Times New Roman" w:cs="Times New Roman"/>
          <w:sz w:val="28"/>
          <w:szCs w:val="28"/>
        </w:rPr>
        <w:t>член постійної комісії Київської міської ради з питань містобудування, архітектури та земле</w:t>
      </w:r>
      <w:r w:rsidR="00C95649" w:rsidRPr="00793205">
        <w:rPr>
          <w:rFonts w:ascii="Times New Roman" w:hAnsi="Times New Roman" w:cs="Times New Roman"/>
          <w:sz w:val="28"/>
          <w:szCs w:val="28"/>
        </w:rPr>
        <w:t xml:space="preserve">користування брав участь </w:t>
      </w:r>
      <w:r w:rsidR="00A25723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C95649" w:rsidRPr="00793205">
        <w:rPr>
          <w:rFonts w:ascii="Times New Roman" w:hAnsi="Times New Roman" w:cs="Times New Roman"/>
          <w:sz w:val="28"/>
          <w:szCs w:val="28"/>
        </w:rPr>
        <w:t xml:space="preserve">у </w:t>
      </w:r>
      <w:r w:rsidR="00A25723">
        <w:rPr>
          <w:rFonts w:ascii="Times New Roman" w:hAnsi="Times New Roman" w:cs="Times New Roman"/>
          <w:sz w:val="28"/>
          <w:szCs w:val="28"/>
        </w:rPr>
        <w:t xml:space="preserve">переважній більшості </w:t>
      </w:r>
      <w:r w:rsidR="00F7333A">
        <w:rPr>
          <w:rFonts w:ascii="Times New Roman" w:hAnsi="Times New Roman" w:cs="Times New Roman"/>
          <w:sz w:val="28"/>
          <w:szCs w:val="28"/>
        </w:rPr>
        <w:t>засідан</w:t>
      </w:r>
      <w:r w:rsidR="00A25723">
        <w:rPr>
          <w:rFonts w:ascii="Times New Roman" w:hAnsi="Times New Roman" w:cs="Times New Roman"/>
          <w:sz w:val="28"/>
          <w:szCs w:val="28"/>
        </w:rPr>
        <w:t>ь</w:t>
      </w:r>
      <w:r w:rsidRPr="00793205">
        <w:rPr>
          <w:rFonts w:ascii="Times New Roman" w:hAnsi="Times New Roman" w:cs="Times New Roman"/>
          <w:sz w:val="28"/>
          <w:szCs w:val="28"/>
        </w:rPr>
        <w:t xml:space="preserve"> комісії, приймав участь у розгляді </w:t>
      </w:r>
      <w:r w:rsidR="00956278">
        <w:rPr>
          <w:rFonts w:ascii="Times New Roman" w:hAnsi="Times New Roman" w:cs="Times New Roman"/>
          <w:sz w:val="28"/>
          <w:szCs w:val="28"/>
        </w:rPr>
        <w:t>питань</w:t>
      </w:r>
      <w:r w:rsidRPr="00793205">
        <w:rPr>
          <w:rFonts w:ascii="Times New Roman" w:hAnsi="Times New Roman" w:cs="Times New Roman"/>
          <w:sz w:val="28"/>
          <w:szCs w:val="28"/>
        </w:rPr>
        <w:t xml:space="preserve"> з порядку денного</w:t>
      </w:r>
      <w:r w:rsidR="004A278E">
        <w:rPr>
          <w:rFonts w:ascii="Times New Roman" w:hAnsi="Times New Roman" w:cs="Times New Roman"/>
          <w:sz w:val="28"/>
          <w:szCs w:val="28"/>
        </w:rPr>
        <w:t xml:space="preserve"> засідання.</w:t>
      </w:r>
    </w:p>
    <w:p w:rsidR="00F3192C" w:rsidRDefault="00F3192C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збираюся зупинятися на досягнутому, а це означає, що на 2020 рік у моїх планах</w:t>
      </w:r>
      <w:r w:rsidR="00634DC2">
        <w:rPr>
          <w:rFonts w:ascii="Times New Roman" w:hAnsi="Times New Roman" w:cs="Times New Roman"/>
          <w:sz w:val="28"/>
          <w:szCs w:val="28"/>
        </w:rPr>
        <w:t xml:space="preserve"> серед іншого сприяти проведенню ще більшій кількості капітальних ремонтів на об</w:t>
      </w:r>
      <w:r w:rsidR="00634DC2" w:rsidRPr="00634DC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34DC2">
        <w:rPr>
          <w:rFonts w:ascii="Times New Roman" w:hAnsi="Times New Roman" w:cs="Times New Roman"/>
          <w:sz w:val="28"/>
          <w:szCs w:val="28"/>
        </w:rPr>
        <w:t>єктах</w:t>
      </w:r>
      <w:proofErr w:type="spellEnd"/>
      <w:r w:rsidR="00634DC2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Дарницького р-ну. Зокрема, вже на сьогодні заплановано провести</w:t>
      </w:r>
    </w:p>
    <w:p w:rsidR="00634DC2" w:rsidRPr="00634DC2" w:rsidRDefault="00634DC2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 xml:space="preserve">Капітальний ремонт асфальтного покриття </w:t>
      </w:r>
      <w:proofErr w:type="spellStart"/>
      <w:r w:rsidRPr="00634DC2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Pr="00634DC2">
        <w:rPr>
          <w:rFonts w:ascii="Times New Roman" w:hAnsi="Times New Roman" w:cs="Times New Roman"/>
          <w:sz w:val="28"/>
          <w:szCs w:val="28"/>
        </w:rPr>
        <w:t xml:space="preserve"> проїздів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4DC2" w:rsidRPr="00634DC2" w:rsidRDefault="00634DC2" w:rsidP="00634DC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Драгоманова, 42-А</w:t>
      </w:r>
    </w:p>
    <w:p w:rsidR="00634DC2" w:rsidRPr="00634DC2" w:rsidRDefault="00634DC2" w:rsidP="00634DC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Ахматової, 13-А, Драгоманова, 20-А</w:t>
      </w:r>
    </w:p>
    <w:p w:rsidR="00634DC2" w:rsidRPr="00634DC2" w:rsidRDefault="00E03E6A" w:rsidP="00634DC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Драгоманова, 31-В</w:t>
      </w:r>
    </w:p>
    <w:p w:rsidR="00634DC2" w:rsidRPr="00634DC2" w:rsidRDefault="00634DC2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4DC2" w:rsidRPr="00634DC2" w:rsidRDefault="00634DC2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Капітальний ремонт сходових клітин (заміна дверей)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4DC2" w:rsidRPr="00634DC2" w:rsidRDefault="00634DC2" w:rsidP="00634DC2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Драгоманова, 23</w:t>
      </w:r>
    </w:p>
    <w:p w:rsidR="00634DC2" w:rsidRPr="00634DC2" w:rsidRDefault="00634DC2" w:rsidP="00634DC2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Драгоманова, 23-А</w:t>
      </w:r>
    </w:p>
    <w:p w:rsidR="00634DC2" w:rsidRDefault="00634DC2" w:rsidP="00634DC2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Григоренка, 33/44</w:t>
      </w:r>
    </w:p>
    <w:p w:rsidR="00475250" w:rsidRPr="00634DC2" w:rsidRDefault="00475250" w:rsidP="0047525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634DC2" w:rsidRPr="00634DC2" w:rsidRDefault="00634DC2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Капітальний ремонт покрівлі</w:t>
      </w:r>
      <w:r w:rsidR="00475250">
        <w:rPr>
          <w:rFonts w:ascii="Times New Roman" w:hAnsi="Times New Roman" w:cs="Times New Roman"/>
          <w:sz w:val="28"/>
          <w:szCs w:val="28"/>
        </w:rPr>
        <w:t>:</w:t>
      </w:r>
    </w:p>
    <w:p w:rsidR="00634DC2" w:rsidRPr="00475250" w:rsidRDefault="00634DC2" w:rsidP="00475250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Драгоманова, 18</w:t>
      </w:r>
    </w:p>
    <w:p w:rsidR="00634DC2" w:rsidRDefault="00634DC2" w:rsidP="00475250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Ревуцького, 18-А</w:t>
      </w:r>
    </w:p>
    <w:p w:rsidR="00475250" w:rsidRPr="00475250" w:rsidRDefault="00475250" w:rsidP="0047525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634DC2" w:rsidRPr="00634DC2" w:rsidRDefault="00634DC2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Капітальний ремонт фасаду</w:t>
      </w:r>
      <w:r w:rsidR="00475250">
        <w:rPr>
          <w:rFonts w:ascii="Times New Roman" w:hAnsi="Times New Roman" w:cs="Times New Roman"/>
          <w:sz w:val="28"/>
          <w:szCs w:val="28"/>
        </w:rPr>
        <w:t>:</w:t>
      </w:r>
    </w:p>
    <w:p w:rsidR="00634DC2" w:rsidRPr="00475250" w:rsidRDefault="00634DC2" w:rsidP="00475250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Драгоманова, 25</w:t>
      </w:r>
    </w:p>
    <w:p w:rsidR="00634DC2" w:rsidRPr="00475250" w:rsidRDefault="00634DC2" w:rsidP="00475250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Драгоманова, 42-А</w:t>
      </w:r>
    </w:p>
    <w:p w:rsidR="00634DC2" w:rsidRPr="00475250" w:rsidRDefault="00634DC2" w:rsidP="00475250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Кошиця, 9</w:t>
      </w:r>
    </w:p>
    <w:p w:rsidR="00634DC2" w:rsidRDefault="00634DC2" w:rsidP="00475250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Драгоманова, 40</w:t>
      </w:r>
    </w:p>
    <w:p w:rsidR="00475250" w:rsidRPr="00475250" w:rsidRDefault="00475250" w:rsidP="0047525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634DC2" w:rsidRPr="00634DC2" w:rsidRDefault="00634DC2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DC2">
        <w:rPr>
          <w:rFonts w:ascii="Times New Roman" w:hAnsi="Times New Roman" w:cs="Times New Roman"/>
          <w:sz w:val="28"/>
          <w:szCs w:val="28"/>
        </w:rPr>
        <w:t>Капітальний ремонт вхідних груп</w:t>
      </w:r>
      <w:r w:rsidR="00475250">
        <w:rPr>
          <w:rFonts w:ascii="Times New Roman" w:hAnsi="Times New Roman" w:cs="Times New Roman"/>
          <w:sz w:val="28"/>
          <w:szCs w:val="28"/>
        </w:rPr>
        <w:t>:</w:t>
      </w:r>
    </w:p>
    <w:p w:rsidR="00634DC2" w:rsidRPr="00475250" w:rsidRDefault="00634DC2" w:rsidP="0047525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Драгоманова, 25</w:t>
      </w:r>
    </w:p>
    <w:p w:rsidR="00634DC2" w:rsidRPr="00475250" w:rsidRDefault="00634DC2" w:rsidP="0047525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Драгоманова, 23</w:t>
      </w:r>
    </w:p>
    <w:p w:rsidR="00634DC2" w:rsidRPr="00475250" w:rsidRDefault="00634DC2" w:rsidP="0047525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Драгоманова, 23-А</w:t>
      </w:r>
    </w:p>
    <w:p w:rsidR="00634DC2" w:rsidRDefault="00634DC2" w:rsidP="0047525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250">
        <w:rPr>
          <w:rFonts w:ascii="Times New Roman" w:hAnsi="Times New Roman" w:cs="Times New Roman"/>
          <w:sz w:val="28"/>
          <w:szCs w:val="28"/>
        </w:rPr>
        <w:t>Олійника, 8</w:t>
      </w:r>
    </w:p>
    <w:p w:rsidR="0034152F" w:rsidRDefault="0034152F" w:rsidP="0034152F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34152F" w:rsidRDefault="0034152F" w:rsidP="003415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ліфтів:</w:t>
      </w:r>
    </w:p>
    <w:p w:rsidR="0034152F" w:rsidRDefault="0034152F" w:rsidP="0034152F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52F">
        <w:rPr>
          <w:rFonts w:ascii="Times New Roman" w:hAnsi="Times New Roman" w:cs="Times New Roman"/>
          <w:sz w:val="28"/>
          <w:szCs w:val="28"/>
        </w:rPr>
        <w:t>Григоренка, 33/44</w:t>
      </w:r>
      <w:r w:rsidR="00762D71">
        <w:rPr>
          <w:rFonts w:ascii="Times New Roman" w:hAnsi="Times New Roman" w:cs="Times New Roman"/>
          <w:sz w:val="28"/>
          <w:szCs w:val="28"/>
        </w:rPr>
        <w:t xml:space="preserve"> (1 під</w:t>
      </w:r>
      <w:r w:rsidR="00762D71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762D71">
        <w:rPr>
          <w:rFonts w:ascii="Times New Roman" w:hAnsi="Times New Roman" w:cs="Times New Roman"/>
          <w:sz w:val="28"/>
          <w:szCs w:val="28"/>
        </w:rPr>
        <w:t>їзд</w:t>
      </w:r>
      <w:proofErr w:type="spellEnd"/>
      <w:r w:rsidR="00762D71">
        <w:rPr>
          <w:rFonts w:ascii="Times New Roman" w:hAnsi="Times New Roman" w:cs="Times New Roman"/>
          <w:sz w:val="28"/>
          <w:szCs w:val="28"/>
        </w:rPr>
        <w:t>)</w:t>
      </w:r>
    </w:p>
    <w:p w:rsidR="00762D71" w:rsidRDefault="00762D71" w:rsidP="0034152F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Олійника, 9 (1 під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їзд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4152F" w:rsidRPr="00762D71" w:rsidRDefault="00762D71" w:rsidP="009B662C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D71">
        <w:rPr>
          <w:rFonts w:ascii="Times New Roman" w:hAnsi="Times New Roman" w:cs="Times New Roman"/>
          <w:sz w:val="28"/>
          <w:szCs w:val="28"/>
        </w:rPr>
        <w:t>Кошиця, 9 (2 під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62D71">
        <w:rPr>
          <w:rFonts w:ascii="Times New Roman" w:hAnsi="Times New Roman" w:cs="Times New Roman"/>
          <w:sz w:val="28"/>
          <w:szCs w:val="28"/>
        </w:rPr>
        <w:t>їзд</w:t>
      </w:r>
      <w:proofErr w:type="spellEnd"/>
      <w:r w:rsidRPr="00762D71">
        <w:rPr>
          <w:rFonts w:ascii="Times New Roman" w:hAnsi="Times New Roman" w:cs="Times New Roman"/>
          <w:sz w:val="28"/>
          <w:szCs w:val="28"/>
        </w:rPr>
        <w:t>)</w:t>
      </w:r>
    </w:p>
    <w:p w:rsidR="0034152F" w:rsidRDefault="0034152F" w:rsidP="00341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D71" w:rsidRPr="0034152F" w:rsidRDefault="00762D71" w:rsidP="00762D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Окрім вказаного, на 2020 рік запланований капітальний ремонт скверу імені О. Кошиця, планується виділення додаткових коштів на його удосконалення у розмірі </w:t>
      </w:r>
      <w:r w:rsidRPr="00762D71">
        <w:rPr>
          <w:rFonts w:ascii="Times New Roman" w:hAnsi="Times New Roman" w:cs="Times New Roman"/>
          <w:sz w:val="28"/>
          <w:szCs w:val="28"/>
        </w:rPr>
        <w:t>9,5 млн. грн</w:t>
      </w:r>
    </w:p>
    <w:p w:rsidR="00F3192C" w:rsidRPr="00E03E6A" w:rsidRDefault="00F3192C" w:rsidP="005E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E6A">
        <w:rPr>
          <w:rFonts w:ascii="Times New Roman" w:hAnsi="Times New Roman" w:cs="Times New Roman"/>
          <w:sz w:val="28"/>
          <w:szCs w:val="28"/>
        </w:rPr>
        <w:t xml:space="preserve"> </w:t>
      </w:r>
      <w:r w:rsidR="00E03E6A" w:rsidRPr="00E03E6A">
        <w:rPr>
          <w:rFonts w:ascii="Times New Roman" w:hAnsi="Times New Roman" w:cs="Times New Roman"/>
          <w:sz w:val="28"/>
          <w:szCs w:val="28"/>
        </w:rPr>
        <w:t>І хоча це лише орієнтовні плани на майбутнє, які можуть дещо змінюватися протягом року, проте я т</w:t>
      </w:r>
      <w:r w:rsidR="00475250" w:rsidRPr="00E03E6A">
        <w:rPr>
          <w:rFonts w:ascii="Times New Roman" w:hAnsi="Times New Roman" w:cs="Times New Roman"/>
          <w:sz w:val="28"/>
          <w:szCs w:val="28"/>
        </w:rPr>
        <w:t xml:space="preserve">риматиму руку на пульсі, аби усім цим та багатьом іншим </w:t>
      </w:r>
      <w:r w:rsidR="00762D71" w:rsidRPr="00E03E6A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475250" w:rsidRPr="00E03E6A">
        <w:rPr>
          <w:rFonts w:ascii="Times New Roman" w:hAnsi="Times New Roman" w:cs="Times New Roman"/>
          <w:sz w:val="28"/>
          <w:szCs w:val="28"/>
        </w:rPr>
        <w:t xml:space="preserve">судилося втілитися протягом 2020! </w:t>
      </w:r>
    </w:p>
    <w:p w:rsidR="00996FB4" w:rsidRPr="00E03E6A" w:rsidRDefault="00996FB4" w:rsidP="006A55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205" w:rsidRPr="00E03E6A" w:rsidRDefault="00793205" w:rsidP="006A55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3205" w:rsidRPr="00E03E6A" w:rsidSect="00D723C9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2EE"/>
    <w:multiLevelType w:val="hybridMultilevel"/>
    <w:tmpl w:val="C57845BA"/>
    <w:lvl w:ilvl="0" w:tplc="588C4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E09C0"/>
    <w:multiLevelType w:val="hybridMultilevel"/>
    <w:tmpl w:val="77486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F715DB"/>
    <w:multiLevelType w:val="hybridMultilevel"/>
    <w:tmpl w:val="68B8E5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F22354"/>
    <w:multiLevelType w:val="hybridMultilevel"/>
    <w:tmpl w:val="C8EEF626"/>
    <w:lvl w:ilvl="0" w:tplc="CBB0B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6A3268"/>
    <w:multiLevelType w:val="hybridMultilevel"/>
    <w:tmpl w:val="9CAC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C4ED9"/>
    <w:multiLevelType w:val="hybridMultilevel"/>
    <w:tmpl w:val="A274C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4C42B8"/>
    <w:multiLevelType w:val="hybridMultilevel"/>
    <w:tmpl w:val="6042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6432"/>
    <w:multiLevelType w:val="hybridMultilevel"/>
    <w:tmpl w:val="2B12B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23C60"/>
    <w:multiLevelType w:val="hybridMultilevel"/>
    <w:tmpl w:val="376A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52EBC"/>
    <w:multiLevelType w:val="hybridMultilevel"/>
    <w:tmpl w:val="2278BE9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2DC35CEB"/>
    <w:multiLevelType w:val="hybridMultilevel"/>
    <w:tmpl w:val="E2765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9512A1"/>
    <w:multiLevelType w:val="hybridMultilevel"/>
    <w:tmpl w:val="B642B24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40D197C"/>
    <w:multiLevelType w:val="hybridMultilevel"/>
    <w:tmpl w:val="0E2C2BEA"/>
    <w:lvl w:ilvl="0" w:tplc="4C2CB9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01488D"/>
    <w:multiLevelType w:val="hybridMultilevel"/>
    <w:tmpl w:val="17043EA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A7F6888"/>
    <w:multiLevelType w:val="hybridMultilevel"/>
    <w:tmpl w:val="1DF0CFB0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5" w15:restartNumberingAfterBreak="0">
    <w:nsid w:val="3C7A65C5"/>
    <w:multiLevelType w:val="hybridMultilevel"/>
    <w:tmpl w:val="F6F49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F28A6"/>
    <w:multiLevelType w:val="hybridMultilevel"/>
    <w:tmpl w:val="112C2C2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3B2449F"/>
    <w:multiLevelType w:val="hybridMultilevel"/>
    <w:tmpl w:val="9670C8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CA54FE"/>
    <w:multiLevelType w:val="hybridMultilevel"/>
    <w:tmpl w:val="9CA4C1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44FD4DED"/>
    <w:multiLevelType w:val="hybridMultilevel"/>
    <w:tmpl w:val="96E8D9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8743F92"/>
    <w:multiLevelType w:val="hybridMultilevel"/>
    <w:tmpl w:val="C8EEF626"/>
    <w:lvl w:ilvl="0" w:tplc="CBB0B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AE1507"/>
    <w:multiLevelType w:val="hybridMultilevel"/>
    <w:tmpl w:val="41A27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EC4EEB"/>
    <w:multiLevelType w:val="hybridMultilevel"/>
    <w:tmpl w:val="C58E533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4DFF7A0B"/>
    <w:multiLevelType w:val="hybridMultilevel"/>
    <w:tmpl w:val="95C2A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301A92"/>
    <w:multiLevelType w:val="hybridMultilevel"/>
    <w:tmpl w:val="D780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84DF9"/>
    <w:multiLevelType w:val="hybridMultilevel"/>
    <w:tmpl w:val="7CFC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96D86"/>
    <w:multiLevelType w:val="hybridMultilevel"/>
    <w:tmpl w:val="C3D09DB4"/>
    <w:lvl w:ilvl="0" w:tplc="EF264D4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568B58D3"/>
    <w:multiLevelType w:val="hybridMultilevel"/>
    <w:tmpl w:val="252EB13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BF52290"/>
    <w:multiLevelType w:val="hybridMultilevel"/>
    <w:tmpl w:val="AC2EDDFC"/>
    <w:lvl w:ilvl="0" w:tplc="2548BC6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61745E94"/>
    <w:multiLevelType w:val="hybridMultilevel"/>
    <w:tmpl w:val="A36CF11A"/>
    <w:lvl w:ilvl="0" w:tplc="6F30EDB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21173D"/>
    <w:multiLevelType w:val="hybridMultilevel"/>
    <w:tmpl w:val="86169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633084A"/>
    <w:multiLevelType w:val="hybridMultilevel"/>
    <w:tmpl w:val="C87C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B3CC6"/>
    <w:multiLevelType w:val="hybridMultilevel"/>
    <w:tmpl w:val="C3926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81A7D"/>
    <w:multiLevelType w:val="hybridMultilevel"/>
    <w:tmpl w:val="DE284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76B057F"/>
    <w:multiLevelType w:val="hybridMultilevel"/>
    <w:tmpl w:val="6F302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A4E5F90"/>
    <w:multiLevelType w:val="hybridMultilevel"/>
    <w:tmpl w:val="A56219C2"/>
    <w:lvl w:ilvl="0" w:tplc="FCA87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82C46"/>
    <w:multiLevelType w:val="hybridMultilevel"/>
    <w:tmpl w:val="4E8A6C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28"/>
  </w:num>
  <w:num w:numId="4">
    <w:abstractNumId w:val="29"/>
  </w:num>
  <w:num w:numId="5">
    <w:abstractNumId w:val="20"/>
  </w:num>
  <w:num w:numId="6">
    <w:abstractNumId w:val="3"/>
  </w:num>
  <w:num w:numId="7">
    <w:abstractNumId w:val="32"/>
  </w:num>
  <w:num w:numId="8">
    <w:abstractNumId w:val="4"/>
  </w:num>
  <w:num w:numId="9">
    <w:abstractNumId w:val="31"/>
  </w:num>
  <w:num w:numId="10">
    <w:abstractNumId w:val="23"/>
  </w:num>
  <w:num w:numId="11">
    <w:abstractNumId w:val="17"/>
  </w:num>
  <w:num w:numId="12">
    <w:abstractNumId w:val="8"/>
  </w:num>
  <w:num w:numId="13">
    <w:abstractNumId w:val="22"/>
  </w:num>
  <w:num w:numId="14">
    <w:abstractNumId w:val="36"/>
  </w:num>
  <w:num w:numId="15">
    <w:abstractNumId w:val="19"/>
  </w:num>
  <w:num w:numId="16">
    <w:abstractNumId w:val="10"/>
  </w:num>
  <w:num w:numId="17">
    <w:abstractNumId w:val="5"/>
  </w:num>
  <w:num w:numId="18">
    <w:abstractNumId w:val="1"/>
  </w:num>
  <w:num w:numId="19">
    <w:abstractNumId w:val="15"/>
  </w:num>
  <w:num w:numId="20">
    <w:abstractNumId w:val="6"/>
  </w:num>
  <w:num w:numId="21">
    <w:abstractNumId w:val="0"/>
  </w:num>
  <w:num w:numId="22">
    <w:abstractNumId w:val="24"/>
  </w:num>
  <w:num w:numId="23">
    <w:abstractNumId w:val="25"/>
  </w:num>
  <w:num w:numId="24">
    <w:abstractNumId w:val="16"/>
  </w:num>
  <w:num w:numId="25">
    <w:abstractNumId w:val="11"/>
  </w:num>
  <w:num w:numId="26">
    <w:abstractNumId w:val="14"/>
  </w:num>
  <w:num w:numId="27">
    <w:abstractNumId w:val="27"/>
  </w:num>
  <w:num w:numId="28">
    <w:abstractNumId w:val="13"/>
  </w:num>
  <w:num w:numId="29">
    <w:abstractNumId w:val="9"/>
  </w:num>
  <w:num w:numId="30">
    <w:abstractNumId w:val="18"/>
  </w:num>
  <w:num w:numId="31">
    <w:abstractNumId w:val="12"/>
  </w:num>
  <w:num w:numId="32">
    <w:abstractNumId w:val="21"/>
  </w:num>
  <w:num w:numId="33">
    <w:abstractNumId w:val="34"/>
  </w:num>
  <w:num w:numId="34">
    <w:abstractNumId w:val="2"/>
  </w:num>
  <w:num w:numId="35">
    <w:abstractNumId w:val="33"/>
  </w:num>
  <w:num w:numId="36">
    <w:abstractNumId w:val="3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97E"/>
    <w:rsid w:val="00012550"/>
    <w:rsid w:val="000137AA"/>
    <w:rsid w:val="000332A1"/>
    <w:rsid w:val="00042DF2"/>
    <w:rsid w:val="000767CA"/>
    <w:rsid w:val="00091A71"/>
    <w:rsid w:val="000B0258"/>
    <w:rsid w:val="000B04E5"/>
    <w:rsid w:val="000F3644"/>
    <w:rsid w:val="001026F7"/>
    <w:rsid w:val="001052AC"/>
    <w:rsid w:val="001236B2"/>
    <w:rsid w:val="00134DEA"/>
    <w:rsid w:val="00135C6E"/>
    <w:rsid w:val="00137B11"/>
    <w:rsid w:val="001438D3"/>
    <w:rsid w:val="00154622"/>
    <w:rsid w:val="00170CB0"/>
    <w:rsid w:val="001A417B"/>
    <w:rsid w:val="001A5512"/>
    <w:rsid w:val="001B3FFD"/>
    <w:rsid w:val="001C3615"/>
    <w:rsid w:val="002317FB"/>
    <w:rsid w:val="002353D2"/>
    <w:rsid w:val="002421D8"/>
    <w:rsid w:val="002646C5"/>
    <w:rsid w:val="00267278"/>
    <w:rsid w:val="002D10F8"/>
    <w:rsid w:val="002E6C21"/>
    <w:rsid w:val="002F40FF"/>
    <w:rsid w:val="00315360"/>
    <w:rsid w:val="00316F8B"/>
    <w:rsid w:val="00331B08"/>
    <w:rsid w:val="0034152F"/>
    <w:rsid w:val="00350B70"/>
    <w:rsid w:val="00385B85"/>
    <w:rsid w:val="00396301"/>
    <w:rsid w:val="003A1976"/>
    <w:rsid w:val="003B159A"/>
    <w:rsid w:val="003B2CFA"/>
    <w:rsid w:val="003C779A"/>
    <w:rsid w:val="00441BB8"/>
    <w:rsid w:val="00455CDA"/>
    <w:rsid w:val="00475250"/>
    <w:rsid w:val="004862CE"/>
    <w:rsid w:val="00492BEE"/>
    <w:rsid w:val="004A278E"/>
    <w:rsid w:val="004A3A71"/>
    <w:rsid w:val="004C1697"/>
    <w:rsid w:val="004C7FF1"/>
    <w:rsid w:val="004D2672"/>
    <w:rsid w:val="004F2E6D"/>
    <w:rsid w:val="00504790"/>
    <w:rsid w:val="00514443"/>
    <w:rsid w:val="005237BE"/>
    <w:rsid w:val="005239F6"/>
    <w:rsid w:val="0053772F"/>
    <w:rsid w:val="00550C3F"/>
    <w:rsid w:val="0057198B"/>
    <w:rsid w:val="00571F15"/>
    <w:rsid w:val="005A5F44"/>
    <w:rsid w:val="005C2257"/>
    <w:rsid w:val="005C5E36"/>
    <w:rsid w:val="005D56CA"/>
    <w:rsid w:val="005E7EB5"/>
    <w:rsid w:val="005F7B03"/>
    <w:rsid w:val="00634DC2"/>
    <w:rsid w:val="00683AFB"/>
    <w:rsid w:val="00687005"/>
    <w:rsid w:val="006A5578"/>
    <w:rsid w:val="006C78E8"/>
    <w:rsid w:val="006C7CE5"/>
    <w:rsid w:val="006D1D13"/>
    <w:rsid w:val="006E0047"/>
    <w:rsid w:val="006E2FED"/>
    <w:rsid w:val="00701F7D"/>
    <w:rsid w:val="00702CD6"/>
    <w:rsid w:val="007133C2"/>
    <w:rsid w:val="00741E2C"/>
    <w:rsid w:val="00751B81"/>
    <w:rsid w:val="00753BA8"/>
    <w:rsid w:val="0075406A"/>
    <w:rsid w:val="00762D71"/>
    <w:rsid w:val="0077172B"/>
    <w:rsid w:val="0077664E"/>
    <w:rsid w:val="00783850"/>
    <w:rsid w:val="00793205"/>
    <w:rsid w:val="00793382"/>
    <w:rsid w:val="007A760B"/>
    <w:rsid w:val="007D01AC"/>
    <w:rsid w:val="007E68EB"/>
    <w:rsid w:val="007F1746"/>
    <w:rsid w:val="007F7A26"/>
    <w:rsid w:val="00837199"/>
    <w:rsid w:val="008379F6"/>
    <w:rsid w:val="00862057"/>
    <w:rsid w:val="00862D36"/>
    <w:rsid w:val="008766FB"/>
    <w:rsid w:val="008947C4"/>
    <w:rsid w:val="008C026F"/>
    <w:rsid w:val="008F4171"/>
    <w:rsid w:val="009132EA"/>
    <w:rsid w:val="00920B4D"/>
    <w:rsid w:val="00922B1D"/>
    <w:rsid w:val="00926344"/>
    <w:rsid w:val="00934FB7"/>
    <w:rsid w:val="0094356F"/>
    <w:rsid w:val="00954851"/>
    <w:rsid w:val="00956278"/>
    <w:rsid w:val="00963ABB"/>
    <w:rsid w:val="009716E7"/>
    <w:rsid w:val="009724DF"/>
    <w:rsid w:val="009769CB"/>
    <w:rsid w:val="00996FB4"/>
    <w:rsid w:val="009A54B5"/>
    <w:rsid w:val="009B2CC7"/>
    <w:rsid w:val="009C08C0"/>
    <w:rsid w:val="009C2BFD"/>
    <w:rsid w:val="009C31D5"/>
    <w:rsid w:val="009D6700"/>
    <w:rsid w:val="009F0764"/>
    <w:rsid w:val="00A25723"/>
    <w:rsid w:val="00A37631"/>
    <w:rsid w:val="00A40EAC"/>
    <w:rsid w:val="00A43B30"/>
    <w:rsid w:val="00A574A0"/>
    <w:rsid w:val="00AB286E"/>
    <w:rsid w:val="00AC0636"/>
    <w:rsid w:val="00AC326F"/>
    <w:rsid w:val="00AC42AB"/>
    <w:rsid w:val="00AC5232"/>
    <w:rsid w:val="00AD268D"/>
    <w:rsid w:val="00AE1B54"/>
    <w:rsid w:val="00B12EAE"/>
    <w:rsid w:val="00B16530"/>
    <w:rsid w:val="00B316B3"/>
    <w:rsid w:val="00B44F6F"/>
    <w:rsid w:val="00B64389"/>
    <w:rsid w:val="00B705E8"/>
    <w:rsid w:val="00B72A05"/>
    <w:rsid w:val="00BA6C64"/>
    <w:rsid w:val="00BE4C0D"/>
    <w:rsid w:val="00BE73F0"/>
    <w:rsid w:val="00C002C6"/>
    <w:rsid w:val="00C10974"/>
    <w:rsid w:val="00C16A01"/>
    <w:rsid w:val="00C61406"/>
    <w:rsid w:val="00C95649"/>
    <w:rsid w:val="00CA72AD"/>
    <w:rsid w:val="00CD41B4"/>
    <w:rsid w:val="00D06D93"/>
    <w:rsid w:val="00D14923"/>
    <w:rsid w:val="00D3249D"/>
    <w:rsid w:val="00D55F20"/>
    <w:rsid w:val="00D723C9"/>
    <w:rsid w:val="00D77EA0"/>
    <w:rsid w:val="00D911A5"/>
    <w:rsid w:val="00D93D53"/>
    <w:rsid w:val="00D94FA7"/>
    <w:rsid w:val="00D96F78"/>
    <w:rsid w:val="00DF0914"/>
    <w:rsid w:val="00E03E6A"/>
    <w:rsid w:val="00E16473"/>
    <w:rsid w:val="00E50C8A"/>
    <w:rsid w:val="00E56FFD"/>
    <w:rsid w:val="00E76F13"/>
    <w:rsid w:val="00E8408D"/>
    <w:rsid w:val="00E931E0"/>
    <w:rsid w:val="00EA43A0"/>
    <w:rsid w:val="00EC4FF7"/>
    <w:rsid w:val="00F101EE"/>
    <w:rsid w:val="00F20D70"/>
    <w:rsid w:val="00F3192C"/>
    <w:rsid w:val="00F34B64"/>
    <w:rsid w:val="00F5366B"/>
    <w:rsid w:val="00F7333A"/>
    <w:rsid w:val="00FB397E"/>
    <w:rsid w:val="00FC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0A036-BE6A-464C-B44A-D0AD2486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976"/>
    <w:rPr>
      <w:rFonts w:ascii="Antiqua" w:hAnsi="Antiqua" w:cs="Antiqua"/>
      <w:sz w:val="26"/>
      <w:szCs w:val="26"/>
      <w:lang w:eastAsia="ru-RU"/>
    </w:rPr>
  </w:style>
  <w:style w:type="paragraph" w:styleId="2">
    <w:name w:val="heading 2"/>
    <w:basedOn w:val="a"/>
    <w:link w:val="20"/>
    <w:uiPriority w:val="9"/>
    <w:qFormat/>
    <w:rsid w:val="00F7333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C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47C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7C4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33A"/>
    <w:rPr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9796-25BC-40A5-A487-D9167233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</Pages>
  <Words>6831</Words>
  <Characters>3895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Marchuk</dc:creator>
  <cp:lastModifiedBy>Bondarchyk Oleksandr</cp:lastModifiedBy>
  <cp:revision>47</cp:revision>
  <cp:lastPrinted>2019-02-25T07:29:00Z</cp:lastPrinted>
  <dcterms:created xsi:type="dcterms:W3CDTF">2018-02-08T13:30:00Z</dcterms:created>
  <dcterms:modified xsi:type="dcterms:W3CDTF">2020-03-03T08:22:00Z</dcterms:modified>
</cp:coreProperties>
</file>