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EAFE" w14:textId="77777777" w:rsidR="0042485B" w:rsidRPr="001D1DE3" w:rsidRDefault="0042485B" w:rsidP="0042485B">
      <w:pPr>
        <w:widowControl w:val="0"/>
        <w:suppressAutoHyphens w:val="0"/>
        <w:autoSpaceDE w:val="0"/>
        <w:autoSpaceDN w:val="0"/>
        <w:adjustRightInd w:val="0"/>
        <w:ind w:left="5812" w:firstLine="284"/>
        <w:rPr>
          <w:lang w:val="uk-UA" w:eastAsia="uk-UA"/>
        </w:rPr>
      </w:pPr>
      <w:r w:rsidRPr="001D1DE3">
        <w:rPr>
          <w:lang w:val="uk-UA" w:eastAsia="uk-UA"/>
        </w:rPr>
        <w:t xml:space="preserve">Додаток </w:t>
      </w:r>
      <w:r>
        <w:rPr>
          <w:lang w:val="uk-UA" w:eastAsia="uk-UA"/>
        </w:rPr>
        <w:t>7</w:t>
      </w:r>
    </w:p>
    <w:p w14:paraId="082AE380" w14:textId="77777777" w:rsidR="0042485B" w:rsidRPr="001D1DE3" w:rsidRDefault="0042485B" w:rsidP="0042485B">
      <w:pPr>
        <w:widowControl w:val="0"/>
        <w:suppressAutoHyphens w:val="0"/>
        <w:autoSpaceDE w:val="0"/>
        <w:autoSpaceDN w:val="0"/>
        <w:adjustRightInd w:val="0"/>
        <w:ind w:left="6521" w:hanging="425"/>
        <w:rPr>
          <w:lang w:val="uk-UA" w:eastAsia="uk-UA"/>
        </w:rPr>
      </w:pPr>
      <w:r w:rsidRPr="001D1DE3">
        <w:rPr>
          <w:lang w:val="uk-UA" w:eastAsia="uk-UA"/>
        </w:rPr>
        <w:t>до конкурсної документації</w:t>
      </w:r>
    </w:p>
    <w:p w14:paraId="70665514" w14:textId="77777777" w:rsidR="0042485B" w:rsidRPr="001D1DE3" w:rsidRDefault="0042485B" w:rsidP="0042485B">
      <w:pPr>
        <w:widowControl w:val="0"/>
        <w:suppressAutoHyphens w:val="0"/>
        <w:autoSpaceDE w:val="0"/>
        <w:autoSpaceDN w:val="0"/>
        <w:adjustRightInd w:val="0"/>
        <w:ind w:left="6521" w:firstLine="142"/>
        <w:rPr>
          <w:lang w:val="uk-UA" w:eastAsia="uk-UA"/>
        </w:rPr>
      </w:pPr>
    </w:p>
    <w:p w14:paraId="20DAC738" w14:textId="77777777" w:rsidR="0042485B" w:rsidRPr="001D1DE3" w:rsidRDefault="0042485B" w:rsidP="0042485B">
      <w:pPr>
        <w:suppressAutoHyphens w:val="0"/>
        <w:jc w:val="center"/>
        <w:rPr>
          <w:b/>
          <w:lang w:val="uk-UA" w:eastAsia="uk-UA"/>
        </w:rPr>
      </w:pPr>
      <w:r w:rsidRPr="001D1DE3">
        <w:rPr>
          <w:b/>
          <w:lang w:val="uk-UA" w:eastAsia="uk-UA"/>
        </w:rPr>
        <w:t xml:space="preserve">Інформація та документи, </w:t>
      </w:r>
    </w:p>
    <w:p w14:paraId="04197901" w14:textId="77777777" w:rsidR="0042485B" w:rsidRPr="001D1DE3" w:rsidRDefault="0042485B" w:rsidP="0042485B">
      <w:pPr>
        <w:suppressAutoHyphens w:val="0"/>
        <w:jc w:val="center"/>
        <w:rPr>
          <w:b/>
          <w:lang w:val="uk-UA" w:eastAsia="uk-UA"/>
        </w:rPr>
      </w:pPr>
      <w:r w:rsidRPr="001D1DE3">
        <w:rPr>
          <w:b/>
          <w:lang w:val="uk-UA" w:eastAsia="uk-UA"/>
        </w:rPr>
        <w:t>які підтверджують фінансову спроможність учасника конкурсу</w:t>
      </w:r>
    </w:p>
    <w:p w14:paraId="6043BDAE" w14:textId="77777777" w:rsidR="0042485B" w:rsidRPr="001D1DE3" w:rsidRDefault="0042485B" w:rsidP="0042485B">
      <w:pPr>
        <w:suppressAutoHyphens w:val="0"/>
        <w:jc w:val="center"/>
        <w:rPr>
          <w:b/>
          <w:lang w:val="uk-UA" w:eastAsia="uk-UA"/>
        </w:rPr>
      </w:pPr>
    </w:p>
    <w:p w14:paraId="21D09D65" w14:textId="77777777" w:rsidR="0042485B" w:rsidRDefault="0042485B" w:rsidP="0042485B">
      <w:pPr>
        <w:suppressAutoHyphens w:val="0"/>
        <w:jc w:val="center"/>
        <w:rPr>
          <w:b/>
          <w:lang w:val="uk-UA" w:eastAsia="uk-UA"/>
        </w:rPr>
      </w:pPr>
    </w:p>
    <w:p w14:paraId="5B32F5B8" w14:textId="77777777" w:rsidR="0042485B" w:rsidRPr="001D1DE3" w:rsidRDefault="0042485B" w:rsidP="0042485B">
      <w:pPr>
        <w:suppressAutoHyphens w:val="0"/>
        <w:ind w:firstLine="567"/>
        <w:jc w:val="both"/>
        <w:rPr>
          <w:lang w:val="uk-UA" w:eastAsia="uk-UA"/>
        </w:rPr>
      </w:pPr>
      <w:r w:rsidRPr="001D1DE3">
        <w:rPr>
          <w:lang w:val="uk-UA" w:eastAsia="uk-UA"/>
        </w:rPr>
        <w:t>На підтвердження фінансової спроможності учасник конкурсу має надати:</w:t>
      </w:r>
    </w:p>
    <w:p w14:paraId="4D097F5E" w14:textId="77777777" w:rsidR="0042485B" w:rsidRPr="001D1DE3" w:rsidRDefault="0042485B" w:rsidP="0042485B">
      <w:pPr>
        <w:pStyle w:val="a9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lang w:val="uk-UA"/>
        </w:rPr>
      </w:pPr>
      <w:r w:rsidRPr="001D1DE3">
        <w:rPr>
          <w:lang w:val="uk-UA"/>
        </w:rPr>
        <w:t>Завірену підписом уповноваженої особи учасника конкурсу та його печаткою (за наявності) копії фінансової звітності, яка повинна складатися  з: балансу (звіту про фінансовий стан), звіту про фінансові результати (звіту про сукупний дохід), звіту про рух грошових коштів, звіту про власний капітал і приміток до фінансової звітності, за попередній рік та останній звітний період поточного року.</w:t>
      </w:r>
    </w:p>
    <w:p w14:paraId="006805BB" w14:textId="77777777" w:rsidR="0042485B" w:rsidRPr="001D1DE3" w:rsidRDefault="0042485B" w:rsidP="0042485B">
      <w:pPr>
        <w:tabs>
          <w:tab w:val="left" w:pos="851"/>
        </w:tabs>
        <w:ind w:firstLine="567"/>
        <w:contextualSpacing/>
        <w:jc w:val="both"/>
        <w:rPr>
          <w:lang w:val="uk-UA"/>
        </w:rPr>
      </w:pPr>
      <w:r w:rsidRPr="001D1DE3">
        <w:rPr>
          <w:lang w:val="uk-UA"/>
        </w:rPr>
        <w:t>Для мікропідприємств, малих підприємств, непідприємницьких товариств,  – скорочена за показниками фінансова звітність у складі балансу та звіту про фінансові результати, за попередній рік та останній звітний період поточного року.</w:t>
      </w:r>
    </w:p>
    <w:p w14:paraId="31B07C79" w14:textId="77777777" w:rsidR="0042485B" w:rsidRPr="001D1DE3" w:rsidRDefault="0042485B" w:rsidP="0042485B">
      <w:pPr>
        <w:pStyle w:val="a9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lang w:val="uk-UA"/>
        </w:rPr>
      </w:pPr>
      <w:r w:rsidRPr="001D1DE3">
        <w:rPr>
          <w:lang w:val="uk-UA"/>
        </w:rPr>
        <w:t>Оригінал довідки про відсутність заборгованості з платежів, контроль за справлянням яких покладено на контролюючі органи, видану не раніше ніж за 10 днів до дати оголошення конкурсу.</w:t>
      </w:r>
    </w:p>
    <w:p w14:paraId="5AA407DF" w14:textId="77777777" w:rsidR="0042485B" w:rsidRPr="001D1DE3" w:rsidRDefault="0042485B" w:rsidP="0042485B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suppressAutoHyphens w:val="0"/>
        <w:ind w:left="0" w:firstLine="567"/>
        <w:jc w:val="both"/>
        <w:rPr>
          <w:lang w:val="uk-UA"/>
        </w:rPr>
      </w:pPr>
      <w:r w:rsidRPr="001D1DE3">
        <w:rPr>
          <w:lang w:val="uk-UA"/>
        </w:rPr>
        <w:t>Оригінал довідки з обслуговуючого банку про відсутність (наявність) заборгованості за кредитами, виданої не раніше ніж за 10 (десять) днів до дати оголошення конкурсу.</w:t>
      </w:r>
    </w:p>
    <w:p w14:paraId="61CEDD09" w14:textId="77777777" w:rsidR="0042485B" w:rsidRPr="001D1DE3" w:rsidRDefault="0042485B" w:rsidP="0042485B">
      <w:pPr>
        <w:pStyle w:val="a9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bCs/>
          <w:lang w:val="uk-UA" w:eastAsia="uk-UA"/>
        </w:rPr>
      </w:pPr>
      <w:r w:rsidRPr="001D1DE3">
        <w:rPr>
          <w:lang w:val="uk-UA" w:eastAsia="uk-UA"/>
        </w:rPr>
        <w:t>Оригінал довідки з обслуговуючого банку, про</w:t>
      </w:r>
      <w:r w:rsidRPr="001D1DE3">
        <w:rPr>
          <w:bCs/>
          <w:lang w:val="uk-UA" w:eastAsia="uk-UA"/>
        </w:rPr>
        <w:t xml:space="preserve"> наявність на рахунку </w:t>
      </w:r>
      <w:r w:rsidRPr="001D1DE3">
        <w:rPr>
          <w:lang w:val="uk-UA" w:eastAsia="uk-UA"/>
        </w:rPr>
        <w:t xml:space="preserve">станом на 25 число місяця, що передує місяцю подання конкурсних пропозицій, </w:t>
      </w:r>
      <w:r w:rsidRPr="001D1DE3">
        <w:rPr>
          <w:bCs/>
          <w:lang w:val="uk-UA" w:eastAsia="uk-UA"/>
        </w:rPr>
        <w:t>обігових коштів.</w:t>
      </w:r>
    </w:p>
    <w:p w14:paraId="5802991B" w14:textId="77777777" w:rsidR="0042485B" w:rsidRPr="001D1DE3" w:rsidRDefault="0042485B" w:rsidP="0042485B">
      <w:pPr>
        <w:tabs>
          <w:tab w:val="left" w:pos="1276"/>
        </w:tabs>
        <w:suppressAutoHyphens w:val="0"/>
        <w:ind w:firstLine="567"/>
        <w:contextualSpacing/>
        <w:jc w:val="both"/>
        <w:rPr>
          <w:bCs/>
          <w:lang w:val="uk-UA" w:eastAsia="uk-UA"/>
        </w:rPr>
      </w:pPr>
    </w:p>
    <w:p w14:paraId="76B87DCB" w14:textId="77777777" w:rsidR="0042485B" w:rsidRPr="001D1DE3" w:rsidRDefault="0042485B" w:rsidP="0042485B">
      <w:pPr>
        <w:tabs>
          <w:tab w:val="left" w:pos="1276"/>
        </w:tabs>
        <w:suppressAutoHyphens w:val="0"/>
        <w:spacing w:after="160"/>
        <w:contextualSpacing/>
        <w:jc w:val="both"/>
        <w:rPr>
          <w:b/>
          <w:lang w:val="uk-UA" w:eastAsia="en-US"/>
        </w:rPr>
      </w:pPr>
      <w:r w:rsidRPr="001D1DE3">
        <w:rPr>
          <w:b/>
          <w:lang w:val="uk-UA" w:eastAsia="en-US"/>
        </w:rPr>
        <w:t xml:space="preserve">Звертаємо увагу! </w:t>
      </w:r>
    </w:p>
    <w:p w14:paraId="1EBEBE8C" w14:textId="77777777" w:rsidR="0042485B" w:rsidRPr="001D1DE3" w:rsidRDefault="0042485B" w:rsidP="0042485B">
      <w:pPr>
        <w:tabs>
          <w:tab w:val="left" w:pos="1276"/>
        </w:tabs>
        <w:suppressAutoHyphens w:val="0"/>
        <w:spacing w:after="160"/>
        <w:ind w:firstLine="567"/>
        <w:contextualSpacing/>
        <w:jc w:val="both"/>
        <w:rPr>
          <w:lang w:val="uk-UA" w:eastAsia="en-US"/>
        </w:rPr>
      </w:pPr>
      <w:r w:rsidRPr="001D1DE3">
        <w:rPr>
          <w:lang w:val="uk-UA" w:eastAsia="en-US"/>
        </w:rPr>
        <w:t>До конкурсу не допускаються учасники, не спроможні фінансово забезпечити надання послуг, а саме:</w:t>
      </w:r>
    </w:p>
    <w:p w14:paraId="16A0C69F" w14:textId="77777777" w:rsidR="0042485B" w:rsidRPr="001D1DE3" w:rsidRDefault="0042485B" w:rsidP="0042485B">
      <w:pPr>
        <w:tabs>
          <w:tab w:val="left" w:pos="709"/>
        </w:tabs>
        <w:suppressAutoHyphens w:val="0"/>
        <w:spacing w:after="160"/>
        <w:ind w:firstLine="567"/>
        <w:contextualSpacing/>
        <w:jc w:val="both"/>
        <w:rPr>
          <w:lang w:val="uk-UA" w:eastAsia="en-US"/>
        </w:rPr>
      </w:pPr>
      <w:r w:rsidRPr="001D1DE3">
        <w:rPr>
          <w:lang w:val="uk-UA" w:eastAsia="en-US"/>
        </w:rPr>
        <w:t>-</w:t>
      </w:r>
      <w:r w:rsidRPr="001D1DE3">
        <w:rPr>
          <w:lang w:val="uk-UA" w:eastAsia="en-US"/>
        </w:rPr>
        <w:tab/>
        <w:t xml:space="preserve">учасник, на </w:t>
      </w:r>
      <w:r w:rsidRPr="008A4261">
        <w:rPr>
          <w:lang w:val="uk-UA" w:eastAsia="en-US"/>
        </w:rPr>
        <w:t>рахунку якого станом на 25 число місяця, що передує місяцю подання конкурсних пропозицій, менше 20 % обігових коштів для покриття середньомісячних витрат, необхідних на управління об’єктом конкурсу;</w:t>
      </w:r>
      <w:r w:rsidRPr="00A748BD">
        <w:rPr>
          <w:lang w:val="uk-UA" w:eastAsia="en-US"/>
        </w:rPr>
        <w:t xml:space="preserve"> </w:t>
      </w:r>
    </w:p>
    <w:p w14:paraId="30F0795C" w14:textId="77777777" w:rsidR="0042485B" w:rsidRPr="001D1DE3" w:rsidRDefault="0042485B" w:rsidP="0042485B">
      <w:pPr>
        <w:tabs>
          <w:tab w:val="left" w:pos="709"/>
        </w:tabs>
        <w:suppressAutoHyphens w:val="0"/>
        <w:spacing w:after="160"/>
        <w:ind w:firstLine="567"/>
        <w:contextualSpacing/>
        <w:jc w:val="both"/>
        <w:rPr>
          <w:lang w:val="uk-UA" w:eastAsia="en-US"/>
        </w:rPr>
      </w:pPr>
      <w:r w:rsidRPr="001D1DE3">
        <w:rPr>
          <w:lang w:val="uk-UA" w:eastAsia="en-US"/>
        </w:rPr>
        <w:t>-</w:t>
      </w:r>
      <w:r w:rsidRPr="001D1DE3">
        <w:rPr>
          <w:lang w:val="uk-UA" w:eastAsia="en-US"/>
        </w:rPr>
        <w:tab/>
        <w:t>учасник, співвідношення дебіторської заборгованості до кредиторської заборгованості якого за даними балансу на останню звітну дату складає менше 1,0.</w:t>
      </w:r>
    </w:p>
    <w:p w14:paraId="76003792" w14:textId="77777777" w:rsidR="00084F52" w:rsidRDefault="00084F52"/>
    <w:sectPr w:rsidR="00084F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72BC"/>
    <w:multiLevelType w:val="hybridMultilevel"/>
    <w:tmpl w:val="E406451C"/>
    <w:lvl w:ilvl="0" w:tplc="57BC48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095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5B"/>
    <w:rsid w:val="00026F98"/>
    <w:rsid w:val="00084F52"/>
    <w:rsid w:val="0042485B"/>
    <w:rsid w:val="004D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F892"/>
  <w15:chartTrackingRefBased/>
  <w15:docId w15:val="{7360A241-2940-4180-88C4-667F6849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85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4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8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8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8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8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4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4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48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48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48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48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48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48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48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24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24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2485B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424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8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248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4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Педенко Сергій Валерійович</dc:creator>
  <cp:keywords/>
  <dc:description/>
  <cp:lastModifiedBy>Педенко Сергій Валерійович</cp:lastModifiedBy>
  <cp:revision>1</cp:revision>
  <dcterms:created xsi:type="dcterms:W3CDTF">2024-12-24T13:41:00Z</dcterms:created>
  <dcterms:modified xsi:type="dcterms:W3CDTF">2024-12-24T13:42:00Z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2024-12-24T13:42:19Z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4bf6f40d-bc71-4b56-aa25-07eb667e1ade</vt:lpwstr>
  </property>
  <property fmtid="{D5CDD505-2E9C-101B-9397-08002B2CF9AE}" pid="8" name="MSIP_Label_defa4170-0d19-0005-0004-bc88714345d2_ContentBits">
    <vt:lpwstr>0</vt:lpwstr>
  </property>
</Properties>
</file>