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5C7DD" w14:textId="77777777" w:rsidR="00A73E3B" w:rsidRDefault="00A73E3B" w:rsidP="00A73E3B">
      <w:pPr>
        <w:jc w:val="left"/>
        <w:rPr>
          <w:rFonts w:ascii="Times New Roman" w:hAnsi="Times New Roman"/>
          <w:sz w:val="28"/>
          <w:szCs w:val="28"/>
        </w:rPr>
      </w:pPr>
    </w:p>
    <w:p w14:paraId="03413BDD" w14:textId="77777777" w:rsidR="00A73E3B" w:rsidRPr="00F44DAB" w:rsidRDefault="00A73E3B" w:rsidP="00A73E3B">
      <w:pPr>
        <w:rPr>
          <w:rFonts w:ascii="Times New Roman" w:hAnsi="Times New Roman"/>
          <w:b/>
          <w:sz w:val="28"/>
          <w:szCs w:val="28"/>
        </w:rPr>
      </w:pPr>
      <w:r w:rsidRPr="00F44DAB">
        <w:rPr>
          <w:rFonts w:ascii="Times New Roman" w:hAnsi="Times New Roman"/>
          <w:b/>
          <w:sz w:val="28"/>
          <w:szCs w:val="28"/>
        </w:rPr>
        <w:t>Інформація</w:t>
      </w:r>
    </w:p>
    <w:p w14:paraId="78A237D7" w14:textId="77777777" w:rsidR="00A73E3B" w:rsidRPr="00F44DAB" w:rsidRDefault="00F44DAB" w:rsidP="00A73E3B">
      <w:pPr>
        <w:rPr>
          <w:rFonts w:ascii="Times New Roman" w:hAnsi="Times New Roman"/>
          <w:b/>
          <w:sz w:val="28"/>
          <w:szCs w:val="28"/>
        </w:rPr>
      </w:pPr>
      <w:r w:rsidRPr="00F44DAB">
        <w:rPr>
          <w:rFonts w:ascii="Times New Roman" w:hAnsi="Times New Roman"/>
          <w:b/>
          <w:sz w:val="28"/>
          <w:szCs w:val="28"/>
        </w:rPr>
        <w:t>щ</w:t>
      </w:r>
      <w:r w:rsidR="00A73E3B" w:rsidRPr="00F44DAB">
        <w:rPr>
          <w:rFonts w:ascii="Times New Roman" w:hAnsi="Times New Roman"/>
          <w:b/>
          <w:sz w:val="28"/>
          <w:szCs w:val="28"/>
        </w:rPr>
        <w:t>одо впровадження</w:t>
      </w:r>
      <w:r w:rsidRPr="00F44DAB">
        <w:rPr>
          <w:rFonts w:ascii="Times New Roman" w:hAnsi="Times New Roman"/>
          <w:b/>
          <w:sz w:val="28"/>
          <w:szCs w:val="28"/>
        </w:rPr>
        <w:t xml:space="preserve"> в роботу національної стратегії зі створення </w:t>
      </w:r>
      <w:proofErr w:type="spellStart"/>
      <w:r w:rsidRPr="00F44DAB">
        <w:rPr>
          <w:rFonts w:ascii="Times New Roman" w:hAnsi="Times New Roman"/>
          <w:b/>
          <w:sz w:val="28"/>
          <w:szCs w:val="28"/>
        </w:rPr>
        <w:t>безбар’єрного</w:t>
      </w:r>
      <w:proofErr w:type="spellEnd"/>
      <w:r w:rsidRPr="00F44DAB">
        <w:rPr>
          <w:rFonts w:ascii="Times New Roman" w:hAnsi="Times New Roman"/>
          <w:b/>
          <w:sz w:val="28"/>
          <w:szCs w:val="28"/>
        </w:rPr>
        <w:t xml:space="preserve"> простору  в клубах Центру по роботі з дітьми та молоддю за місцем проживання Дарницького району м. Києва</w:t>
      </w:r>
    </w:p>
    <w:p w14:paraId="024539E8" w14:textId="77777777" w:rsidR="00A73E3B" w:rsidRDefault="00A73E3B" w:rsidP="00A73E3B">
      <w:pPr>
        <w:jc w:val="left"/>
        <w:rPr>
          <w:rFonts w:ascii="Times New Roman" w:hAnsi="Times New Roman"/>
          <w:sz w:val="28"/>
          <w:szCs w:val="28"/>
        </w:rPr>
      </w:pPr>
    </w:p>
    <w:p w14:paraId="34CB3AFF" w14:textId="77777777" w:rsidR="00A73E3B" w:rsidRDefault="00A73E3B" w:rsidP="00A73E3B">
      <w:pPr>
        <w:jc w:val="left"/>
        <w:rPr>
          <w:rFonts w:ascii="Times New Roman" w:hAnsi="Times New Roman"/>
          <w:sz w:val="28"/>
          <w:szCs w:val="28"/>
        </w:rPr>
      </w:pPr>
    </w:p>
    <w:p w14:paraId="73A30793" w14:textId="77777777" w:rsidR="00A73E3B" w:rsidRDefault="00A73E3B" w:rsidP="00A73E3B">
      <w:pPr>
        <w:jc w:val="left"/>
        <w:rPr>
          <w:rFonts w:ascii="Times New Roman" w:hAnsi="Times New Roman"/>
          <w:sz w:val="28"/>
          <w:szCs w:val="28"/>
        </w:rPr>
      </w:pPr>
    </w:p>
    <w:p w14:paraId="5066996C" w14:textId="77777777" w:rsidR="00A73E3B" w:rsidRDefault="00A73E3B" w:rsidP="00A73E3B">
      <w:pPr>
        <w:jc w:val="left"/>
        <w:rPr>
          <w:rFonts w:ascii="Times New Roman" w:hAnsi="Times New Roman"/>
          <w:sz w:val="28"/>
          <w:szCs w:val="28"/>
        </w:rPr>
      </w:pPr>
    </w:p>
    <w:p w14:paraId="0B18AA5D" w14:textId="77777777" w:rsidR="00A73E3B" w:rsidRDefault="00F44DAB" w:rsidP="00A73E3B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73E3B">
        <w:rPr>
          <w:rFonts w:ascii="Times New Roman" w:hAnsi="Times New Roman"/>
          <w:sz w:val="28"/>
          <w:szCs w:val="28"/>
        </w:rPr>
        <w:t>В клубах Центру по роботі з дітьми та молоддю за місцем проживання Дарницького району м. Києва вихованців та їх батьків знайомлять з поняттям «</w:t>
      </w:r>
      <w:proofErr w:type="spellStart"/>
      <w:r w:rsidR="00A73E3B">
        <w:rPr>
          <w:rFonts w:ascii="Times New Roman" w:hAnsi="Times New Roman"/>
          <w:sz w:val="28"/>
          <w:szCs w:val="28"/>
        </w:rPr>
        <w:t>безбар’єрність</w:t>
      </w:r>
      <w:proofErr w:type="spellEnd"/>
      <w:r w:rsidR="00A73E3B">
        <w:rPr>
          <w:rFonts w:ascii="Times New Roman" w:hAnsi="Times New Roman"/>
          <w:sz w:val="28"/>
          <w:szCs w:val="28"/>
        </w:rPr>
        <w:t>» її складовою: оформлюються інформаційні стенди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Безбар’єрність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 - це…»</w:t>
      </w:r>
      <w:r w:rsidR="00A73E3B">
        <w:rPr>
          <w:rFonts w:ascii="Times New Roman" w:hAnsi="Times New Roman"/>
          <w:sz w:val="28"/>
          <w:szCs w:val="28"/>
        </w:rPr>
        <w:t>, проводяться бесіди з дітьми, акції по ознайомленню з жестовою мовою.</w:t>
      </w:r>
    </w:p>
    <w:p w14:paraId="4C4C7B5D" w14:textId="77777777" w:rsidR="00A73E3B" w:rsidRDefault="00A73E3B" w:rsidP="00A73E3B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Надається посилання на електронну версію «Довідник </w:t>
      </w:r>
      <w:proofErr w:type="spellStart"/>
      <w:r>
        <w:rPr>
          <w:rFonts w:ascii="Times New Roman" w:hAnsi="Times New Roman"/>
          <w:sz w:val="28"/>
          <w:szCs w:val="28"/>
        </w:rPr>
        <w:t>безбар’єрності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», який покликаний зафіксувати нові норми </w:t>
      </w:r>
      <w:proofErr w:type="spellStart"/>
      <w:r>
        <w:rPr>
          <w:rFonts w:ascii="Times New Roman" w:hAnsi="Times New Roman"/>
          <w:sz w:val="28"/>
          <w:szCs w:val="28"/>
        </w:rPr>
        <w:t>безбар’єрної</w:t>
      </w:r>
      <w:proofErr w:type="spellEnd"/>
      <w:r>
        <w:rPr>
          <w:rFonts w:ascii="Times New Roman" w:hAnsi="Times New Roman"/>
          <w:sz w:val="28"/>
          <w:szCs w:val="28"/>
        </w:rPr>
        <w:t xml:space="preserve"> мови та стати гідом коректного спілкування.</w:t>
      </w:r>
    </w:p>
    <w:p w14:paraId="2D2586DD" w14:textId="77777777" w:rsidR="00F44DAB" w:rsidRDefault="00F44DAB" w:rsidP="00A73E3B">
      <w:pPr>
        <w:jc w:val="left"/>
        <w:rPr>
          <w:rFonts w:ascii="Times New Roman" w:hAnsi="Times New Roman"/>
          <w:sz w:val="28"/>
          <w:szCs w:val="28"/>
        </w:rPr>
      </w:pPr>
    </w:p>
    <w:p w14:paraId="13B38B3A" w14:textId="77777777" w:rsidR="00F44DAB" w:rsidRDefault="00F44DAB" w:rsidP="00A73E3B">
      <w:pPr>
        <w:jc w:val="left"/>
        <w:rPr>
          <w:rFonts w:ascii="Times New Roman" w:hAnsi="Times New Roman"/>
          <w:sz w:val="28"/>
          <w:szCs w:val="28"/>
        </w:rPr>
      </w:pPr>
    </w:p>
    <w:p w14:paraId="69F0F9B9" w14:textId="77777777" w:rsidR="00F44DAB" w:rsidRDefault="00F44DAB" w:rsidP="00A73E3B">
      <w:pPr>
        <w:jc w:val="left"/>
        <w:rPr>
          <w:rFonts w:ascii="Times New Roman" w:hAnsi="Times New Roman"/>
          <w:sz w:val="28"/>
          <w:szCs w:val="28"/>
        </w:rPr>
      </w:pPr>
    </w:p>
    <w:p w14:paraId="5CA91D40" w14:textId="77777777" w:rsidR="00AF2B8A" w:rsidRDefault="00AF2B8A"/>
    <w:sectPr w:rsidR="00AF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9F2"/>
    <w:rsid w:val="001459F2"/>
    <w:rsid w:val="008002BA"/>
    <w:rsid w:val="009817B6"/>
    <w:rsid w:val="00A73E3B"/>
    <w:rsid w:val="00AF2B8A"/>
    <w:rsid w:val="00B418C7"/>
    <w:rsid w:val="00F4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6D39"/>
  <w15:chartTrackingRefBased/>
  <w15:docId w15:val="{BB83961B-BF44-4334-85C2-38926E7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3B"/>
    <w:pPr>
      <w:spacing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5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245</Characters>
  <Application>Microsoft Office Word</Application>
  <DocSecurity>0</DocSecurity>
  <Lines>2</Lines>
  <Paragraphs>1</Paragraphs>
  <ScaleCrop>false</ScaleCrop>
  <Company>SPecialiST RePack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Артеменко Марія Ігорівна</cp:lastModifiedBy>
  <cp:revision>2</cp:revision>
  <dcterms:created xsi:type="dcterms:W3CDTF">2024-06-26T07:17:00Z</dcterms:created>
  <dcterms:modified xsi:type="dcterms:W3CDTF">2024-06-26T07:17:00Z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2024-06-26T07:16:55Z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05daa59a-7988-409a-9c34-cee43c146cd1</vt:lpwstr>
  </property>
  <property fmtid="{D5CDD505-2E9C-101B-9397-08002B2CF9AE}" pid="8" name="MSIP_Label_defa4170-0d19-0005-0004-bc88714345d2_ContentBits">
    <vt:lpwstr>0</vt:lpwstr>
  </property>
</Properties>
</file>