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5D67" w14:textId="77777777" w:rsidR="005A02B1" w:rsidRPr="0099084E" w:rsidRDefault="005A02B1" w:rsidP="005A02B1">
      <w:pPr>
        <w:pStyle w:val="1"/>
      </w:pPr>
      <w:bookmarkStart w:id="0" w:name="_Toc171430343"/>
      <w:r w:rsidRPr="0099084E">
        <w:t>14</w:t>
      </w:r>
      <w:r w:rsidRPr="005A02B1">
        <w:rPr>
          <w:sz w:val="28"/>
          <w:szCs w:val="32"/>
        </w:rPr>
        <w:t>. Інформація про отримання дозволу для ознайомлення з нею громадськості</w:t>
      </w:r>
      <w:bookmarkStart w:id="1" w:name="n174"/>
      <w:bookmarkEnd w:id="0"/>
      <w:bookmarkEnd w:id="1"/>
    </w:p>
    <w:p w14:paraId="707EFD33" w14:textId="77777777" w:rsidR="005A02B1" w:rsidRPr="0099084E" w:rsidRDefault="005A02B1" w:rsidP="005A02B1">
      <w:pPr>
        <w:pStyle w:val="rvps2"/>
        <w:shd w:val="clear" w:color="auto" w:fill="FFFFFF"/>
        <w:spacing w:before="0" w:beforeAutospacing="0" w:after="0" w:afterAutospacing="0"/>
        <w:ind w:firstLine="450"/>
        <w:jc w:val="both"/>
        <w:rPr>
          <w:lang w:val="uk-UA"/>
        </w:rPr>
      </w:pPr>
      <w:r w:rsidRPr="0099084E">
        <w:rPr>
          <w:b/>
          <w:lang w:val="uk-UA"/>
        </w:rPr>
        <w:t>Повне та скорочене найменування суб’єкта господарювання:</w:t>
      </w:r>
      <w:r w:rsidRPr="0099084E">
        <w:rPr>
          <w:lang w:val="uk-UA"/>
        </w:rPr>
        <w:t xml:space="preserve"> </w:t>
      </w:r>
      <w:r w:rsidRPr="0099084E">
        <w:rPr>
          <w:rFonts w:eastAsia="Calibri"/>
          <w:bCs/>
          <w:lang w:val="uk-UA" w:eastAsia="ar-SA"/>
        </w:rPr>
        <w:t>ТОВАРИСТВО З ОБМЕЖЕНОЮ ВІДПОВІДАЛЬНІСТЮ «</w:t>
      </w:r>
      <w:proofErr w:type="spellStart"/>
      <w:r w:rsidRPr="0099084E">
        <w:rPr>
          <w:rFonts w:eastAsia="Calibri"/>
          <w:bCs/>
          <w:lang w:val="uk-UA" w:eastAsia="ar-SA"/>
        </w:rPr>
        <w:t>КИЙ</w:t>
      </w:r>
      <w:proofErr w:type="spellEnd"/>
      <w:r w:rsidRPr="0099084E">
        <w:rPr>
          <w:rFonts w:eastAsia="Calibri"/>
          <w:bCs/>
          <w:lang w:val="uk-UA" w:eastAsia="ar-SA"/>
        </w:rPr>
        <w:t xml:space="preserve"> АВТО ЦЕНТР», ТОВ «</w:t>
      </w:r>
      <w:proofErr w:type="spellStart"/>
      <w:r w:rsidRPr="0099084E">
        <w:rPr>
          <w:rFonts w:eastAsia="Calibri"/>
          <w:bCs/>
          <w:lang w:val="uk-UA" w:eastAsia="ar-SA"/>
        </w:rPr>
        <w:t>КИЙ</w:t>
      </w:r>
      <w:proofErr w:type="spellEnd"/>
      <w:r w:rsidRPr="0099084E">
        <w:rPr>
          <w:rFonts w:eastAsia="Calibri"/>
          <w:bCs/>
          <w:lang w:val="uk-UA" w:eastAsia="ar-SA"/>
        </w:rPr>
        <w:t xml:space="preserve"> АВТО ЦЕНТР»</w:t>
      </w:r>
    </w:p>
    <w:p w14:paraId="52C483FD" w14:textId="77777777" w:rsidR="005A02B1" w:rsidRPr="0099084E" w:rsidRDefault="005A02B1" w:rsidP="005A02B1">
      <w:pPr>
        <w:pStyle w:val="rvps2"/>
        <w:shd w:val="clear" w:color="auto" w:fill="FFFFFF"/>
        <w:spacing w:before="0" w:beforeAutospacing="0" w:after="0" w:afterAutospacing="0"/>
        <w:ind w:firstLine="450"/>
        <w:jc w:val="both"/>
        <w:rPr>
          <w:lang w:val="uk-UA"/>
        </w:rPr>
      </w:pPr>
      <w:bookmarkStart w:id="2" w:name="n175"/>
      <w:bookmarkEnd w:id="2"/>
      <w:r w:rsidRPr="0099084E">
        <w:rPr>
          <w:b/>
          <w:lang w:val="uk-UA"/>
        </w:rPr>
        <w:t>Ідентифікаційний код юридичної особи в Єдиному державному реєстрі підприємств та організацій України:</w:t>
      </w:r>
      <w:r w:rsidRPr="0099084E">
        <w:rPr>
          <w:lang w:val="uk-UA"/>
        </w:rPr>
        <w:t xml:space="preserve"> </w:t>
      </w:r>
      <w:r w:rsidRPr="0099084E">
        <w:rPr>
          <w:rFonts w:eastAsia="Calibri"/>
          <w:bCs/>
          <w:lang w:val="uk-UA" w:eastAsia="ar-SA"/>
        </w:rPr>
        <w:t>43181210</w:t>
      </w:r>
    </w:p>
    <w:p w14:paraId="5808617E" w14:textId="77777777" w:rsidR="005A02B1" w:rsidRPr="0099084E" w:rsidRDefault="005A02B1" w:rsidP="005A02B1">
      <w:pPr>
        <w:ind w:firstLine="284"/>
        <w:jc w:val="both"/>
        <w:rPr>
          <w:rFonts w:eastAsia="Calibri"/>
          <w:bCs/>
          <w:lang w:eastAsia="ar-SA"/>
        </w:rPr>
      </w:pPr>
      <w:bookmarkStart w:id="3" w:name="n176"/>
      <w:bookmarkEnd w:id="3"/>
      <w:r w:rsidRPr="0099084E">
        <w:rPr>
          <w:b/>
        </w:rPr>
        <w:t>Місцезнаходження суб’єкта господарювання, контактний номер телефону, адреса електронної пошти суб’єкта господарювання</w:t>
      </w:r>
      <w:r w:rsidRPr="0099084E">
        <w:t xml:space="preserve">: </w:t>
      </w:r>
      <w:r w:rsidRPr="0099084E">
        <w:rPr>
          <w:rFonts w:eastAsia="Calibri"/>
          <w:bCs/>
          <w:lang w:eastAsia="en-US"/>
        </w:rPr>
        <w:t xml:space="preserve">02098, м. Київ, вул. Дніпровська Набережна, </w:t>
      </w:r>
      <w:proofErr w:type="spellStart"/>
      <w:r w:rsidRPr="0099084E">
        <w:rPr>
          <w:rFonts w:eastAsia="Calibri"/>
          <w:bCs/>
          <w:lang w:eastAsia="en-US"/>
        </w:rPr>
        <w:t>16А</w:t>
      </w:r>
      <w:proofErr w:type="spellEnd"/>
      <w:r w:rsidRPr="0099084E">
        <w:rPr>
          <w:rFonts w:eastAsia="Calibri"/>
          <w:bCs/>
          <w:lang w:eastAsia="en-US"/>
        </w:rPr>
        <w:t>.</w:t>
      </w:r>
      <w:r w:rsidRPr="0099084E">
        <w:rPr>
          <w:rFonts w:eastAsia="Calibri"/>
          <w:bCs/>
          <w:lang w:eastAsia="ar-SA"/>
        </w:rPr>
        <w:t xml:space="preserve"> Контактний номер телефону: +38 (044) 536-96-99; Електронна пошта: renault@kah.com.ua.</w:t>
      </w:r>
    </w:p>
    <w:p w14:paraId="5490FDC8" w14:textId="77777777" w:rsidR="005A02B1" w:rsidRPr="0099084E" w:rsidRDefault="005A02B1" w:rsidP="005A02B1">
      <w:pPr>
        <w:ind w:firstLine="284"/>
        <w:jc w:val="both"/>
        <w:rPr>
          <w:rFonts w:eastAsia="Calibri"/>
          <w:bCs/>
          <w:lang w:eastAsia="ar-SA"/>
        </w:rPr>
      </w:pPr>
      <w:bookmarkStart w:id="4" w:name="n177"/>
      <w:bookmarkEnd w:id="4"/>
      <w:r w:rsidRPr="0099084E">
        <w:rPr>
          <w:b/>
        </w:rPr>
        <w:t>Місцезнаходження об’єкта / промислового майданчика:</w:t>
      </w:r>
      <w:r w:rsidRPr="0099084E">
        <w:t xml:space="preserve"> </w:t>
      </w:r>
      <w:r w:rsidRPr="0099084E">
        <w:rPr>
          <w:rFonts w:eastAsia="Calibri"/>
          <w:bCs/>
          <w:lang w:eastAsia="en-US"/>
        </w:rPr>
        <w:t xml:space="preserve">02098, м. Київ, вул. Дніпровська Набережна, </w:t>
      </w:r>
      <w:proofErr w:type="spellStart"/>
      <w:r w:rsidRPr="0099084E">
        <w:rPr>
          <w:rFonts w:eastAsia="Calibri"/>
          <w:bCs/>
          <w:lang w:eastAsia="en-US"/>
        </w:rPr>
        <w:t>16А</w:t>
      </w:r>
      <w:proofErr w:type="spellEnd"/>
      <w:r w:rsidRPr="0099084E">
        <w:rPr>
          <w:rFonts w:eastAsia="Calibri"/>
          <w:bCs/>
          <w:lang w:eastAsia="en-US"/>
        </w:rPr>
        <w:t>.</w:t>
      </w:r>
    </w:p>
    <w:p w14:paraId="5964C7C8" w14:textId="77777777" w:rsidR="005A02B1" w:rsidRPr="0099084E" w:rsidRDefault="005A02B1" w:rsidP="005A02B1">
      <w:pPr>
        <w:pStyle w:val="rvps2"/>
        <w:shd w:val="clear" w:color="auto" w:fill="FFFFFF"/>
        <w:spacing w:before="0" w:beforeAutospacing="0" w:after="0" w:afterAutospacing="0"/>
        <w:ind w:firstLine="450"/>
        <w:jc w:val="both"/>
        <w:rPr>
          <w:lang w:val="uk-UA"/>
        </w:rPr>
      </w:pPr>
      <w:bookmarkStart w:id="5" w:name="n178"/>
      <w:bookmarkEnd w:id="5"/>
      <w:r w:rsidRPr="0099084E">
        <w:rPr>
          <w:b/>
          <w:lang w:val="uk-UA"/>
        </w:rPr>
        <w:t xml:space="preserve">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r w:rsidR="00000000">
        <w:fldChar w:fldCharType="begin"/>
      </w:r>
      <w:r w:rsidR="00000000">
        <w:instrText>HYPERLINK</w:instrText>
      </w:r>
      <w:r w:rsidR="00000000" w:rsidRPr="00E84928">
        <w:rPr>
          <w:lang w:val="uk-UA"/>
        </w:rPr>
        <w:instrText xml:space="preserve"> "</w:instrText>
      </w:r>
      <w:r w:rsidR="00000000">
        <w:instrText>https</w:instrText>
      </w:r>
      <w:r w:rsidR="00000000" w:rsidRPr="00E84928">
        <w:rPr>
          <w:lang w:val="uk-UA"/>
        </w:rPr>
        <w:instrText>://</w:instrText>
      </w:r>
      <w:r w:rsidR="00000000">
        <w:instrText>zakon</w:instrText>
      </w:r>
      <w:r w:rsidR="00000000" w:rsidRPr="00E84928">
        <w:rPr>
          <w:lang w:val="uk-UA"/>
        </w:rPr>
        <w:instrText>.</w:instrText>
      </w:r>
      <w:r w:rsidR="00000000">
        <w:instrText>rada</w:instrText>
      </w:r>
      <w:r w:rsidR="00000000" w:rsidRPr="00E84928">
        <w:rPr>
          <w:lang w:val="uk-UA"/>
        </w:rPr>
        <w:instrText>.</w:instrText>
      </w:r>
      <w:r w:rsidR="00000000">
        <w:instrText>gov</w:instrText>
      </w:r>
      <w:r w:rsidR="00000000" w:rsidRPr="00E84928">
        <w:rPr>
          <w:lang w:val="uk-UA"/>
        </w:rPr>
        <w:instrText>.</w:instrText>
      </w:r>
      <w:r w:rsidR="00000000">
        <w:instrText>ua</w:instrText>
      </w:r>
      <w:r w:rsidR="00000000" w:rsidRPr="00E84928">
        <w:rPr>
          <w:lang w:val="uk-UA"/>
        </w:rPr>
        <w:instrText>/</w:instrText>
      </w:r>
      <w:r w:rsidR="00000000">
        <w:instrText>laws</w:instrText>
      </w:r>
      <w:r w:rsidR="00000000" w:rsidRPr="00E84928">
        <w:rPr>
          <w:lang w:val="uk-UA"/>
        </w:rPr>
        <w:instrText>/</w:instrText>
      </w:r>
      <w:r w:rsidR="00000000">
        <w:instrText>show</w:instrText>
      </w:r>
      <w:r w:rsidR="00000000" w:rsidRPr="00E84928">
        <w:rPr>
          <w:lang w:val="uk-UA"/>
        </w:rPr>
        <w:instrText>/2059-19" \</w:instrText>
      </w:r>
      <w:r w:rsidR="00000000">
        <w:instrText>t</w:instrText>
      </w:r>
      <w:r w:rsidR="00000000" w:rsidRPr="00E84928">
        <w:rPr>
          <w:lang w:val="uk-UA"/>
        </w:rPr>
        <w:instrText xml:space="preserve"> "_</w:instrText>
      </w:r>
      <w:r w:rsidR="00000000">
        <w:instrText>blank</w:instrText>
      </w:r>
      <w:r w:rsidR="00000000" w:rsidRPr="00E84928">
        <w:rPr>
          <w:lang w:val="uk-UA"/>
        </w:rPr>
        <w:instrText>"</w:instrText>
      </w:r>
      <w:r w:rsidR="00000000">
        <w:fldChar w:fldCharType="separate"/>
      </w:r>
      <w:r w:rsidRPr="0099084E">
        <w:rPr>
          <w:b/>
          <w:lang w:val="uk-UA"/>
        </w:rPr>
        <w:t>Закону України</w:t>
      </w:r>
      <w:r w:rsidR="00000000">
        <w:rPr>
          <w:b/>
          <w:lang w:val="uk-UA"/>
        </w:rPr>
        <w:fldChar w:fldCharType="end"/>
      </w:r>
      <w:r w:rsidRPr="0099084E">
        <w:rPr>
          <w:b/>
          <w:lang w:val="uk-UA"/>
        </w:rPr>
        <w:t xml:space="preserve"> «Про оцінку впливу на довкілля» підлягає оцінці впливу на довкілля:</w:t>
      </w:r>
      <w:r w:rsidRPr="0099084E">
        <w:rPr>
          <w:lang w:val="uk-UA"/>
        </w:rPr>
        <w:t xml:space="preserve"> </w:t>
      </w:r>
      <w:r w:rsidRPr="0099084E">
        <w:rPr>
          <w:rFonts w:eastAsia="Calibri"/>
          <w:bCs/>
          <w:lang w:val="uk-UA" w:eastAsia="ar-SA"/>
        </w:rPr>
        <w:t>Діяльність не підпадає під дію статті 3 Закону України « Про оцінку впливу на довкілля».</w:t>
      </w:r>
    </w:p>
    <w:p w14:paraId="0A51339A" w14:textId="77777777" w:rsidR="005A02B1" w:rsidRPr="0099084E" w:rsidRDefault="005A02B1" w:rsidP="005A02B1">
      <w:pPr>
        <w:pStyle w:val="rvps2"/>
        <w:shd w:val="clear" w:color="auto" w:fill="FFFFFF"/>
        <w:spacing w:before="0" w:beforeAutospacing="0" w:after="0" w:afterAutospacing="0"/>
        <w:ind w:firstLine="450"/>
        <w:jc w:val="both"/>
        <w:rPr>
          <w:bCs/>
          <w:lang w:val="uk-UA"/>
        </w:rPr>
      </w:pPr>
      <w:bookmarkStart w:id="6" w:name="n179"/>
      <w:bookmarkEnd w:id="6"/>
      <w:r w:rsidRPr="0099084E">
        <w:rPr>
          <w:b/>
          <w:lang w:val="uk-UA"/>
        </w:rPr>
        <w:t>Перелік та загальний опис виробництв, технологічних процесів, технологічного устаткування об’єкта</w:t>
      </w:r>
      <w:r w:rsidRPr="0099084E">
        <w:rPr>
          <w:lang w:val="uk-UA"/>
        </w:rPr>
        <w:t xml:space="preserve">: </w:t>
      </w:r>
      <w:bookmarkStart w:id="7" w:name="n180"/>
      <w:bookmarkEnd w:id="7"/>
      <w:r w:rsidRPr="0099084E">
        <w:rPr>
          <w:bCs/>
          <w:lang w:val="uk-UA"/>
        </w:rPr>
        <w:t>Основна сфера діяльності  підприємства – Торгівля автомобілями та легковими автотранспортними засобами. Електромонтажні роботи. Покрівельні роботи. Технічне обслуговування та ремонт автотранспортних засобів. Оптова торгівля деталями та приладдям для автотранспортних засобів. Діяльність посередників у торгівлі товарами широкого асортименту. Неспеціалізована оптова торгівля. Надання послуг перевезення речей (переїзду). Інша допоміжна діяльність у сфері транспорту. Надання в оренду й експлуатацію власного чи орендованого нерухомого майна. Надання в оренду автомобілів і легкових автотранспортних засобів. Надання в оренду вантажних автомобілів. Виробництво автотранспортних засобів. Виробництво кузовів для автотранспортних засобів, причепів і напівпричепів. Складське господарство</w:t>
      </w:r>
    </w:p>
    <w:p w14:paraId="68355CA8" w14:textId="77777777" w:rsidR="005A02B1" w:rsidRPr="0099084E" w:rsidRDefault="005A02B1" w:rsidP="005A02B1">
      <w:pPr>
        <w:ind w:firstLine="567"/>
        <w:jc w:val="both"/>
        <w:rPr>
          <w:lang w:eastAsia="x-none"/>
        </w:rPr>
      </w:pPr>
      <w:r w:rsidRPr="0099084E">
        <w:rPr>
          <w:lang w:eastAsia="x-none"/>
        </w:rPr>
        <w:t xml:space="preserve">Джерелами викидів є: труба з місця підготовки автомобіля до фарбування, труба газо-очисної установки, труба фарбувально-сушильної камери, труба від резервуару для дизельного палива, труба від посту автомобіля, труба з двох постів ремонту автомобілів, труба з дільниці ремонту двигунів, труба з дільниці рихтування, труба з посту мийки автомобіля, труба від водонагрівачу </w:t>
      </w:r>
      <w:proofErr w:type="spellStart"/>
      <w:r w:rsidRPr="0099084E">
        <w:rPr>
          <w:lang w:eastAsia="x-none"/>
        </w:rPr>
        <w:t>Karcher</w:t>
      </w:r>
      <w:proofErr w:type="spellEnd"/>
      <w:r w:rsidRPr="0099084E">
        <w:rPr>
          <w:lang w:eastAsia="x-none"/>
        </w:rPr>
        <w:t xml:space="preserve"> «</w:t>
      </w:r>
      <w:proofErr w:type="spellStart"/>
      <w:r w:rsidRPr="0099084E">
        <w:rPr>
          <w:lang w:eastAsia="x-none"/>
        </w:rPr>
        <w:t>HDS</w:t>
      </w:r>
      <w:proofErr w:type="spellEnd"/>
      <w:r w:rsidRPr="0099084E">
        <w:rPr>
          <w:lang w:eastAsia="x-none"/>
        </w:rPr>
        <w:t xml:space="preserve"> 11/14», труба від аварійного дизель генератору.</w:t>
      </w:r>
    </w:p>
    <w:p w14:paraId="62307E55" w14:textId="77777777" w:rsidR="005A02B1" w:rsidRPr="0099084E" w:rsidRDefault="005A02B1" w:rsidP="005A02B1">
      <w:pPr>
        <w:ind w:firstLine="284"/>
        <w:jc w:val="both"/>
        <w:rPr>
          <w:rFonts w:eastAsia="Calibri"/>
          <w:bCs/>
          <w:lang w:eastAsia="ar-SA"/>
        </w:rPr>
      </w:pPr>
      <w:r w:rsidRPr="0099084E">
        <w:rPr>
          <w:lang w:eastAsia="x-none"/>
        </w:rPr>
        <w:t xml:space="preserve">Кількість </w:t>
      </w:r>
      <w:r w:rsidRPr="0099084E">
        <w:rPr>
          <w:rFonts w:eastAsia="Calibri"/>
          <w:bCs/>
          <w:lang w:eastAsia="ar-SA"/>
        </w:rPr>
        <w:t>джерел викидів на об’єкті, що розглядаються, становить 14 шт.</w:t>
      </w:r>
    </w:p>
    <w:p w14:paraId="796B72E5" w14:textId="77777777" w:rsidR="005A02B1" w:rsidRDefault="005A02B1" w:rsidP="005A02B1">
      <w:pPr>
        <w:spacing w:before="240"/>
        <w:ind w:firstLine="426"/>
        <w:jc w:val="both"/>
        <w:rPr>
          <w:b/>
          <w:bCs/>
        </w:rPr>
      </w:pPr>
      <w:r w:rsidRPr="0099084E">
        <w:rPr>
          <w:b/>
          <w:bCs/>
        </w:rPr>
        <w:t xml:space="preserve">Технологічні зв’язки на підприємстві </w:t>
      </w:r>
    </w:p>
    <w:p w14:paraId="2A23AA3D" w14:textId="77777777" w:rsidR="005A02B1" w:rsidRPr="00A66745" w:rsidRDefault="005A02B1" w:rsidP="005A02B1">
      <w:pPr>
        <w:ind w:firstLine="426"/>
        <w:jc w:val="both"/>
        <w:rPr>
          <w:b/>
          <w:bCs/>
        </w:rPr>
      </w:pPr>
      <w:r w:rsidRPr="0099084E">
        <w:rPr>
          <w:bCs/>
        </w:rPr>
        <w:t>Відсутні.</w:t>
      </w:r>
    </w:p>
    <w:p w14:paraId="3546A121" w14:textId="77777777" w:rsidR="005A02B1" w:rsidRDefault="005A02B1" w:rsidP="005A02B1">
      <w:pPr>
        <w:spacing w:before="240"/>
        <w:ind w:firstLine="426"/>
        <w:jc w:val="both"/>
        <w:rPr>
          <w:b/>
          <w:bCs/>
        </w:rPr>
      </w:pPr>
      <w:r w:rsidRPr="0099084E">
        <w:rPr>
          <w:b/>
          <w:bCs/>
        </w:rPr>
        <w:t>Виробнича потужність підприємства становить</w:t>
      </w:r>
    </w:p>
    <w:p w14:paraId="71A046F4" w14:textId="77777777" w:rsidR="005A02B1" w:rsidRPr="00A66745" w:rsidRDefault="005A02B1" w:rsidP="005A02B1">
      <w:pPr>
        <w:ind w:firstLine="426"/>
        <w:jc w:val="both"/>
        <w:rPr>
          <w:b/>
          <w:bCs/>
        </w:rPr>
      </w:pPr>
      <w:r>
        <w:t>-</w:t>
      </w:r>
    </w:p>
    <w:p w14:paraId="2CCEE1EC" w14:textId="77777777" w:rsidR="005A02B1" w:rsidRPr="0099084E" w:rsidRDefault="005A02B1" w:rsidP="005A02B1">
      <w:pPr>
        <w:spacing w:before="240"/>
        <w:ind w:firstLine="426"/>
        <w:jc w:val="both"/>
        <w:rPr>
          <w:b/>
          <w:bCs/>
        </w:rPr>
      </w:pPr>
      <w:r w:rsidRPr="0099084E">
        <w:rPr>
          <w:b/>
          <w:bCs/>
        </w:rPr>
        <w:t>Перелік видів продукції, що випускається на об`єкті/промисловому майданчику, у тому числі продукції переділів, що використовується у власному виробництві</w:t>
      </w:r>
    </w:p>
    <w:p w14:paraId="17BDE823" w14:textId="77777777" w:rsidR="005A02B1" w:rsidRPr="0099084E" w:rsidRDefault="005A02B1" w:rsidP="005A02B1">
      <w:pPr>
        <w:ind w:firstLine="426"/>
        <w:jc w:val="both"/>
        <w:rPr>
          <w:bCs/>
        </w:rPr>
      </w:pPr>
      <w:r w:rsidRPr="0099084E">
        <w:rPr>
          <w:bCs/>
        </w:rPr>
        <w:t>Продукція (готова продукція у тому числі продукції переділів, що використовується у власному виробництві) наведена в таблиці 2.2.1.</w:t>
      </w:r>
    </w:p>
    <w:p w14:paraId="6B7F528A" w14:textId="77777777" w:rsidR="005A02B1" w:rsidRPr="0099084E" w:rsidRDefault="005A02B1" w:rsidP="005A02B1">
      <w:pPr>
        <w:jc w:val="center"/>
        <w:rPr>
          <w:bCs/>
        </w:rPr>
      </w:pPr>
      <w:r w:rsidRPr="0099084E">
        <w:rPr>
          <w:b/>
          <w:bCs/>
        </w:rPr>
        <w:t xml:space="preserve">Таблиця 2.2.1 </w:t>
      </w:r>
      <w:r w:rsidRPr="0099084E">
        <w:rPr>
          <w:bCs/>
        </w:rPr>
        <w:t>– Перелік видів продукції, що випускається на об’єкті / промисловому майданчику, у тому числі продукції переділів, що використовується у власному виробництві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5133"/>
        <w:gridCol w:w="3148"/>
      </w:tblGrid>
      <w:tr w:rsidR="005A02B1" w:rsidRPr="0099084E" w14:paraId="62B45C84" w14:textId="77777777" w:rsidTr="003B21DF">
        <w:tc>
          <w:tcPr>
            <w:tcW w:w="1147" w:type="dxa"/>
          </w:tcPr>
          <w:p w14:paraId="0E8E7172" w14:textId="77777777" w:rsidR="005A02B1" w:rsidRPr="0099084E" w:rsidRDefault="005A02B1" w:rsidP="003B21DF">
            <w:pPr>
              <w:jc w:val="center"/>
              <w:rPr>
                <w:b/>
                <w:bCs/>
                <w:sz w:val="22"/>
                <w:szCs w:val="22"/>
              </w:rPr>
            </w:pPr>
            <w:r w:rsidRPr="0099084E">
              <w:rPr>
                <w:b/>
                <w:bCs/>
                <w:sz w:val="22"/>
                <w:szCs w:val="22"/>
              </w:rPr>
              <w:t>№ з/п</w:t>
            </w:r>
          </w:p>
        </w:tc>
        <w:tc>
          <w:tcPr>
            <w:tcW w:w="5133" w:type="dxa"/>
          </w:tcPr>
          <w:p w14:paraId="09A2D8E4" w14:textId="77777777" w:rsidR="005A02B1" w:rsidRPr="0099084E" w:rsidRDefault="005A02B1" w:rsidP="003B21DF">
            <w:pPr>
              <w:jc w:val="center"/>
              <w:rPr>
                <w:b/>
                <w:bCs/>
                <w:sz w:val="22"/>
                <w:szCs w:val="22"/>
              </w:rPr>
            </w:pPr>
            <w:r w:rsidRPr="0099084E">
              <w:rPr>
                <w:b/>
                <w:bCs/>
                <w:sz w:val="22"/>
                <w:szCs w:val="22"/>
              </w:rPr>
              <w:t>Вид продукції</w:t>
            </w:r>
          </w:p>
        </w:tc>
        <w:tc>
          <w:tcPr>
            <w:tcW w:w="3148" w:type="dxa"/>
          </w:tcPr>
          <w:p w14:paraId="47675854" w14:textId="77777777" w:rsidR="005A02B1" w:rsidRPr="0099084E" w:rsidRDefault="005A02B1" w:rsidP="003B21DF">
            <w:pPr>
              <w:jc w:val="center"/>
              <w:rPr>
                <w:b/>
                <w:bCs/>
                <w:sz w:val="22"/>
                <w:szCs w:val="22"/>
              </w:rPr>
            </w:pPr>
            <w:r w:rsidRPr="0099084E">
              <w:rPr>
                <w:b/>
                <w:bCs/>
                <w:sz w:val="22"/>
                <w:szCs w:val="22"/>
              </w:rPr>
              <w:t>Річний випуск, м</w:t>
            </w:r>
            <w:r w:rsidRPr="0099084E">
              <w:rPr>
                <w:b/>
                <w:bCs/>
                <w:sz w:val="22"/>
                <w:szCs w:val="22"/>
                <w:vertAlign w:val="superscript"/>
              </w:rPr>
              <w:t>3</w:t>
            </w:r>
          </w:p>
        </w:tc>
      </w:tr>
      <w:tr w:rsidR="005A02B1" w:rsidRPr="0099084E" w14:paraId="753531B0" w14:textId="77777777" w:rsidTr="003B21DF">
        <w:tc>
          <w:tcPr>
            <w:tcW w:w="1147" w:type="dxa"/>
          </w:tcPr>
          <w:p w14:paraId="3C4E112A" w14:textId="77777777" w:rsidR="005A02B1" w:rsidRPr="0099084E" w:rsidRDefault="005A02B1" w:rsidP="003B21DF">
            <w:pPr>
              <w:jc w:val="center"/>
              <w:rPr>
                <w:b/>
                <w:bCs/>
                <w:sz w:val="22"/>
                <w:szCs w:val="22"/>
              </w:rPr>
            </w:pPr>
            <w:r w:rsidRPr="0099084E">
              <w:rPr>
                <w:b/>
                <w:bCs/>
                <w:sz w:val="22"/>
                <w:szCs w:val="22"/>
              </w:rPr>
              <w:t>1</w:t>
            </w:r>
          </w:p>
        </w:tc>
        <w:tc>
          <w:tcPr>
            <w:tcW w:w="5133" w:type="dxa"/>
          </w:tcPr>
          <w:p w14:paraId="19F5509A" w14:textId="77777777" w:rsidR="005A02B1" w:rsidRPr="0099084E" w:rsidRDefault="005A02B1" w:rsidP="003B21DF">
            <w:pPr>
              <w:jc w:val="center"/>
              <w:rPr>
                <w:b/>
                <w:bCs/>
                <w:sz w:val="22"/>
                <w:szCs w:val="22"/>
              </w:rPr>
            </w:pPr>
            <w:r w:rsidRPr="0099084E">
              <w:rPr>
                <w:b/>
                <w:bCs/>
                <w:sz w:val="22"/>
                <w:szCs w:val="22"/>
              </w:rPr>
              <w:t>2</w:t>
            </w:r>
          </w:p>
        </w:tc>
        <w:tc>
          <w:tcPr>
            <w:tcW w:w="3148" w:type="dxa"/>
          </w:tcPr>
          <w:p w14:paraId="7321DD56" w14:textId="77777777" w:rsidR="005A02B1" w:rsidRPr="0099084E" w:rsidRDefault="005A02B1" w:rsidP="003B21DF">
            <w:pPr>
              <w:jc w:val="center"/>
              <w:rPr>
                <w:b/>
                <w:bCs/>
                <w:sz w:val="22"/>
                <w:szCs w:val="22"/>
              </w:rPr>
            </w:pPr>
            <w:r w:rsidRPr="0099084E">
              <w:rPr>
                <w:b/>
                <w:bCs/>
                <w:sz w:val="22"/>
                <w:szCs w:val="22"/>
              </w:rPr>
              <w:t>3</w:t>
            </w:r>
          </w:p>
        </w:tc>
      </w:tr>
      <w:tr w:rsidR="005A02B1" w:rsidRPr="0099084E" w14:paraId="28B670AD" w14:textId="77777777" w:rsidTr="003B21DF">
        <w:tc>
          <w:tcPr>
            <w:tcW w:w="9428" w:type="dxa"/>
            <w:gridSpan w:val="3"/>
          </w:tcPr>
          <w:p w14:paraId="14C01A1C" w14:textId="77777777" w:rsidR="005A02B1" w:rsidRPr="0099084E" w:rsidRDefault="005A02B1" w:rsidP="003B21DF">
            <w:pPr>
              <w:jc w:val="center"/>
              <w:rPr>
                <w:sz w:val="22"/>
                <w:szCs w:val="22"/>
              </w:rPr>
            </w:pPr>
            <w:r w:rsidRPr="0099084E">
              <w:rPr>
                <w:sz w:val="22"/>
                <w:szCs w:val="22"/>
              </w:rPr>
              <w:t>Продукція не випускається</w:t>
            </w:r>
          </w:p>
        </w:tc>
      </w:tr>
    </w:tbl>
    <w:p w14:paraId="7A0D61C7" w14:textId="77777777" w:rsidR="005A02B1" w:rsidRPr="0099084E" w:rsidRDefault="005A02B1" w:rsidP="005A02B1">
      <w:pPr>
        <w:ind w:firstLine="426"/>
        <w:jc w:val="both"/>
        <w:rPr>
          <w:b/>
          <w:bCs/>
        </w:rPr>
      </w:pPr>
      <w:r>
        <w:br w:type="page"/>
      </w:r>
      <w:r w:rsidRPr="0099084E">
        <w:rPr>
          <w:b/>
          <w:bCs/>
        </w:rPr>
        <w:lastRenderedPageBreak/>
        <w:t>Матеріальні баланси</w:t>
      </w:r>
    </w:p>
    <w:p w14:paraId="6E6D13B0" w14:textId="77777777" w:rsidR="005A02B1" w:rsidRPr="0099084E" w:rsidRDefault="005A02B1" w:rsidP="005A02B1">
      <w:pPr>
        <w:ind w:firstLine="426"/>
        <w:jc w:val="both"/>
      </w:pPr>
      <w:r w:rsidRPr="0099084E">
        <w:t xml:space="preserve">Матеріальні баланси в розрізі виробничого процесу чи окремої операції наведені в таблиці 14.1. </w:t>
      </w:r>
    </w:p>
    <w:p w14:paraId="699945A4" w14:textId="77777777" w:rsidR="005A02B1" w:rsidRPr="0099084E" w:rsidRDefault="005A02B1" w:rsidP="005A02B1">
      <w:pPr>
        <w:ind w:firstLine="426"/>
        <w:jc w:val="both"/>
        <w:rPr>
          <w:i/>
        </w:rPr>
      </w:pPr>
      <w:r w:rsidRPr="0099084E">
        <w:t>Найменування виробничого процесу чи окремої операції у розрізі яких складений матеріальний баланс:</w:t>
      </w:r>
      <w:r w:rsidRPr="0099084E">
        <w:rPr>
          <w:i/>
        </w:rPr>
        <w:t xml:space="preserve"> </w:t>
      </w:r>
    </w:p>
    <w:p w14:paraId="3811846A" w14:textId="77777777" w:rsidR="005A02B1" w:rsidRPr="0099084E" w:rsidRDefault="005A02B1" w:rsidP="005A02B1">
      <w:pPr>
        <w:ind w:firstLine="426"/>
        <w:jc w:val="both"/>
      </w:pPr>
      <w:r w:rsidRPr="0099084E">
        <w:t xml:space="preserve">Промислові процеси та використання продукції. </w:t>
      </w:r>
    </w:p>
    <w:p w14:paraId="13119633" w14:textId="77777777" w:rsidR="005A02B1" w:rsidRPr="0099084E" w:rsidRDefault="005A02B1" w:rsidP="005A02B1">
      <w:pPr>
        <w:pStyle w:val="Ch6"/>
        <w:spacing w:line="240" w:lineRule="auto"/>
        <w:jc w:val="center"/>
        <w:rPr>
          <w:rFonts w:ascii="Times New Roman" w:hAnsi="Times New Roman" w:cs="Times New Roman"/>
          <w:b/>
          <w:i/>
          <w:w w:val="100"/>
          <w:sz w:val="24"/>
          <w:szCs w:val="24"/>
        </w:rPr>
      </w:pPr>
      <w:r w:rsidRPr="0099084E">
        <w:rPr>
          <w:rFonts w:ascii="Times New Roman" w:hAnsi="Times New Roman" w:cs="Times New Roman"/>
          <w:b/>
          <w:i/>
          <w:w w:val="100"/>
          <w:sz w:val="24"/>
          <w:szCs w:val="24"/>
        </w:rPr>
        <w:t xml:space="preserve">Промислові процеси та використання продукції. Використання розчинників та продуктів. – Нанесення покриття. Код </w:t>
      </w:r>
      <w:proofErr w:type="spellStart"/>
      <w:r w:rsidRPr="0099084E">
        <w:rPr>
          <w:rFonts w:ascii="Times New Roman" w:hAnsi="Times New Roman" w:cs="Times New Roman"/>
          <w:b/>
          <w:i/>
          <w:w w:val="100"/>
          <w:sz w:val="24"/>
          <w:szCs w:val="24"/>
        </w:rPr>
        <w:t>2.D.3.d</w:t>
      </w:r>
      <w:proofErr w:type="spellEnd"/>
      <w:r w:rsidRPr="0099084E">
        <w:rPr>
          <w:rFonts w:ascii="Times New Roman" w:hAnsi="Times New Roman" w:cs="Times New Roman"/>
          <w:b/>
          <w:i/>
          <w:w w:val="100"/>
          <w:sz w:val="24"/>
          <w:szCs w:val="24"/>
        </w:rPr>
        <w:t>./060102</w:t>
      </w:r>
    </w:p>
    <w:p w14:paraId="24BBE524" w14:textId="77777777" w:rsidR="005A02B1" w:rsidRDefault="005A02B1" w:rsidP="005A02B1">
      <w:pPr>
        <w:jc w:val="center"/>
        <w:rPr>
          <w:bCs/>
          <w:lang w:val="en-US"/>
        </w:rPr>
      </w:pPr>
      <w:r w:rsidRPr="0099084E">
        <w:rPr>
          <w:b/>
        </w:rPr>
        <w:t xml:space="preserve">Таблиця 14.1- </w:t>
      </w:r>
      <w:r w:rsidRPr="0099084E">
        <w:rPr>
          <w:bCs/>
        </w:rPr>
        <w:t>Матеріальний баланс для дільниці фарбування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1404"/>
        <w:gridCol w:w="5249"/>
        <w:gridCol w:w="1412"/>
      </w:tblGrid>
      <w:tr w:rsidR="005A02B1" w:rsidRPr="0099084E" w14:paraId="56137A94" w14:textId="77777777" w:rsidTr="003B21DF">
        <w:trPr>
          <w:tblHeader/>
        </w:trPr>
        <w:tc>
          <w:tcPr>
            <w:tcW w:w="0" w:type="auto"/>
            <w:gridSpan w:val="2"/>
            <w:vAlign w:val="center"/>
          </w:tcPr>
          <w:p w14:paraId="57525BE9" w14:textId="77777777" w:rsidR="005A02B1" w:rsidRPr="0099084E" w:rsidRDefault="005A02B1" w:rsidP="003B21DF">
            <w:pPr>
              <w:widowControl w:val="0"/>
              <w:spacing w:line="240" w:lineRule="atLeast"/>
              <w:jc w:val="center"/>
              <w:rPr>
                <w:b/>
                <w:bCs/>
                <w:sz w:val="20"/>
                <w:szCs w:val="20"/>
              </w:rPr>
            </w:pPr>
            <w:r w:rsidRPr="0099084E">
              <w:rPr>
                <w:b/>
                <w:bCs/>
                <w:sz w:val="20"/>
                <w:szCs w:val="20"/>
              </w:rPr>
              <w:t>Вхід</w:t>
            </w:r>
          </w:p>
        </w:tc>
        <w:tc>
          <w:tcPr>
            <w:tcW w:w="0" w:type="auto"/>
            <w:gridSpan w:val="2"/>
            <w:vAlign w:val="center"/>
          </w:tcPr>
          <w:p w14:paraId="0D9CDE94" w14:textId="77777777" w:rsidR="005A02B1" w:rsidRPr="0099084E" w:rsidRDefault="005A02B1" w:rsidP="003B21DF">
            <w:pPr>
              <w:widowControl w:val="0"/>
              <w:spacing w:line="240" w:lineRule="atLeast"/>
              <w:jc w:val="center"/>
              <w:rPr>
                <w:b/>
                <w:bCs/>
                <w:sz w:val="20"/>
                <w:szCs w:val="20"/>
              </w:rPr>
            </w:pPr>
            <w:r w:rsidRPr="0099084E">
              <w:rPr>
                <w:b/>
                <w:bCs/>
                <w:sz w:val="20"/>
                <w:szCs w:val="20"/>
              </w:rPr>
              <w:t>Вихід</w:t>
            </w:r>
          </w:p>
        </w:tc>
      </w:tr>
      <w:tr w:rsidR="005A02B1" w:rsidRPr="0099084E" w14:paraId="4363865D" w14:textId="77777777" w:rsidTr="003B21DF">
        <w:trPr>
          <w:tblHeader/>
        </w:trPr>
        <w:tc>
          <w:tcPr>
            <w:tcW w:w="0" w:type="auto"/>
            <w:vAlign w:val="center"/>
          </w:tcPr>
          <w:p w14:paraId="44525D0D" w14:textId="77777777" w:rsidR="005A02B1" w:rsidRPr="0099084E" w:rsidRDefault="005A02B1" w:rsidP="003B21DF">
            <w:pPr>
              <w:widowControl w:val="0"/>
              <w:jc w:val="center"/>
              <w:rPr>
                <w:b/>
                <w:sz w:val="20"/>
                <w:szCs w:val="20"/>
              </w:rPr>
            </w:pPr>
            <w:r w:rsidRPr="0099084E">
              <w:rPr>
                <w:b/>
                <w:sz w:val="20"/>
                <w:szCs w:val="20"/>
              </w:rPr>
              <w:t>Найменування матеріалу</w:t>
            </w:r>
          </w:p>
        </w:tc>
        <w:tc>
          <w:tcPr>
            <w:tcW w:w="0" w:type="auto"/>
            <w:vAlign w:val="center"/>
          </w:tcPr>
          <w:p w14:paraId="26C89B09" w14:textId="77777777" w:rsidR="005A02B1" w:rsidRPr="0099084E" w:rsidRDefault="005A02B1" w:rsidP="003B21DF">
            <w:pPr>
              <w:widowControl w:val="0"/>
              <w:jc w:val="center"/>
              <w:rPr>
                <w:b/>
                <w:sz w:val="20"/>
                <w:szCs w:val="20"/>
              </w:rPr>
            </w:pPr>
            <w:r w:rsidRPr="0099084E">
              <w:rPr>
                <w:b/>
                <w:sz w:val="20"/>
                <w:szCs w:val="20"/>
              </w:rPr>
              <w:t>Кількість, т/рік</w:t>
            </w:r>
          </w:p>
        </w:tc>
        <w:tc>
          <w:tcPr>
            <w:tcW w:w="0" w:type="auto"/>
            <w:vAlign w:val="center"/>
          </w:tcPr>
          <w:p w14:paraId="78F05D8A" w14:textId="77777777" w:rsidR="005A02B1" w:rsidRPr="0099084E" w:rsidRDefault="005A02B1" w:rsidP="003B21DF">
            <w:pPr>
              <w:widowControl w:val="0"/>
              <w:jc w:val="center"/>
              <w:rPr>
                <w:b/>
                <w:sz w:val="20"/>
                <w:szCs w:val="20"/>
              </w:rPr>
            </w:pPr>
            <w:r w:rsidRPr="0099084E">
              <w:rPr>
                <w:b/>
                <w:sz w:val="20"/>
                <w:szCs w:val="20"/>
              </w:rPr>
              <w:t>Найменування матеріалу</w:t>
            </w:r>
          </w:p>
        </w:tc>
        <w:tc>
          <w:tcPr>
            <w:tcW w:w="0" w:type="auto"/>
            <w:vAlign w:val="center"/>
          </w:tcPr>
          <w:p w14:paraId="38417CF5" w14:textId="77777777" w:rsidR="005A02B1" w:rsidRPr="0099084E" w:rsidRDefault="005A02B1" w:rsidP="003B21DF">
            <w:pPr>
              <w:widowControl w:val="0"/>
              <w:jc w:val="center"/>
              <w:rPr>
                <w:b/>
                <w:sz w:val="20"/>
                <w:szCs w:val="20"/>
              </w:rPr>
            </w:pPr>
            <w:r w:rsidRPr="0099084E">
              <w:rPr>
                <w:b/>
                <w:sz w:val="20"/>
                <w:szCs w:val="20"/>
              </w:rPr>
              <w:t>Кількість, т/рік</w:t>
            </w:r>
          </w:p>
        </w:tc>
      </w:tr>
      <w:tr w:rsidR="005A02B1" w:rsidRPr="0099084E" w14:paraId="02BC610C" w14:textId="77777777" w:rsidTr="003B21DF">
        <w:trPr>
          <w:tblHeader/>
        </w:trPr>
        <w:tc>
          <w:tcPr>
            <w:tcW w:w="0" w:type="auto"/>
            <w:vMerge w:val="restart"/>
            <w:vAlign w:val="center"/>
          </w:tcPr>
          <w:p w14:paraId="5C2682F0" w14:textId="77777777" w:rsidR="005A02B1" w:rsidRPr="0099084E" w:rsidRDefault="005A02B1" w:rsidP="003B21DF">
            <w:pPr>
              <w:widowControl w:val="0"/>
              <w:jc w:val="center"/>
              <w:rPr>
                <w:b/>
                <w:sz w:val="20"/>
                <w:szCs w:val="20"/>
              </w:rPr>
            </w:pPr>
            <w:r w:rsidRPr="0099084E">
              <w:rPr>
                <w:sz w:val="20"/>
                <w:szCs w:val="20"/>
              </w:rPr>
              <w:t>Фарба</w:t>
            </w:r>
          </w:p>
        </w:tc>
        <w:tc>
          <w:tcPr>
            <w:tcW w:w="0" w:type="auto"/>
            <w:vMerge w:val="restart"/>
            <w:vAlign w:val="center"/>
          </w:tcPr>
          <w:p w14:paraId="4C7A1345" w14:textId="77777777" w:rsidR="005A02B1" w:rsidRPr="0099084E" w:rsidRDefault="005A02B1" w:rsidP="003B21DF">
            <w:pPr>
              <w:widowControl w:val="0"/>
              <w:jc w:val="center"/>
              <w:rPr>
                <w:b/>
                <w:sz w:val="20"/>
                <w:szCs w:val="20"/>
              </w:rPr>
            </w:pPr>
            <w:r w:rsidRPr="0099084E">
              <w:rPr>
                <w:sz w:val="20"/>
                <w:szCs w:val="20"/>
              </w:rPr>
              <w:t>0,1</w:t>
            </w:r>
            <w:r>
              <w:rPr>
                <w:sz w:val="20"/>
                <w:szCs w:val="20"/>
                <w:lang w:val="en-US"/>
              </w:rPr>
              <w:t>5</w:t>
            </w:r>
          </w:p>
        </w:tc>
        <w:tc>
          <w:tcPr>
            <w:tcW w:w="0" w:type="auto"/>
          </w:tcPr>
          <w:p w14:paraId="02420EFE" w14:textId="77777777" w:rsidR="005A02B1" w:rsidRPr="00CD629E" w:rsidRDefault="005A02B1" w:rsidP="003B21DF">
            <w:pPr>
              <w:widowControl w:val="0"/>
              <w:jc w:val="center"/>
              <w:rPr>
                <w:bCs/>
                <w:sz w:val="20"/>
                <w:szCs w:val="20"/>
                <w:lang w:val="en-US"/>
              </w:rPr>
            </w:pPr>
            <w:r w:rsidRPr="0099084E">
              <w:rPr>
                <w:bCs/>
                <w:sz w:val="20"/>
                <w:szCs w:val="20"/>
              </w:rPr>
              <w:t xml:space="preserve">Викиди забруднюючих речовин </w:t>
            </w:r>
          </w:p>
        </w:tc>
        <w:tc>
          <w:tcPr>
            <w:tcW w:w="0" w:type="auto"/>
          </w:tcPr>
          <w:p w14:paraId="3B45E058" w14:textId="77777777" w:rsidR="005A02B1" w:rsidRPr="0099084E" w:rsidRDefault="005A02B1" w:rsidP="003B21DF">
            <w:pPr>
              <w:widowControl w:val="0"/>
              <w:jc w:val="center"/>
              <w:rPr>
                <w:b/>
                <w:sz w:val="20"/>
                <w:szCs w:val="20"/>
              </w:rPr>
            </w:pPr>
            <w:r w:rsidRPr="0099084E">
              <w:rPr>
                <w:bCs/>
                <w:sz w:val="20"/>
                <w:szCs w:val="20"/>
              </w:rPr>
              <w:t>0,011989</w:t>
            </w:r>
          </w:p>
        </w:tc>
      </w:tr>
      <w:tr w:rsidR="005A02B1" w:rsidRPr="0099084E" w14:paraId="57C69C4D" w14:textId="77777777" w:rsidTr="003B21DF">
        <w:trPr>
          <w:tblHeader/>
        </w:trPr>
        <w:tc>
          <w:tcPr>
            <w:tcW w:w="0" w:type="auto"/>
            <w:vMerge/>
            <w:vAlign w:val="center"/>
          </w:tcPr>
          <w:p w14:paraId="0FE3C202" w14:textId="77777777" w:rsidR="005A02B1" w:rsidRPr="0099084E" w:rsidRDefault="005A02B1" w:rsidP="003B21DF">
            <w:pPr>
              <w:widowControl w:val="0"/>
              <w:jc w:val="center"/>
              <w:rPr>
                <w:b/>
                <w:sz w:val="20"/>
                <w:szCs w:val="20"/>
              </w:rPr>
            </w:pPr>
          </w:p>
        </w:tc>
        <w:tc>
          <w:tcPr>
            <w:tcW w:w="0" w:type="auto"/>
            <w:vMerge/>
            <w:vAlign w:val="center"/>
          </w:tcPr>
          <w:p w14:paraId="2F96867F" w14:textId="77777777" w:rsidR="005A02B1" w:rsidRPr="0099084E" w:rsidRDefault="005A02B1" w:rsidP="003B21DF">
            <w:pPr>
              <w:widowControl w:val="0"/>
              <w:jc w:val="center"/>
              <w:rPr>
                <w:b/>
                <w:sz w:val="20"/>
                <w:szCs w:val="20"/>
              </w:rPr>
            </w:pPr>
          </w:p>
        </w:tc>
        <w:tc>
          <w:tcPr>
            <w:tcW w:w="0" w:type="auto"/>
          </w:tcPr>
          <w:p w14:paraId="3CB2705B" w14:textId="77777777" w:rsidR="005A02B1" w:rsidRPr="0099084E" w:rsidRDefault="005A02B1" w:rsidP="003B21DF">
            <w:pPr>
              <w:widowControl w:val="0"/>
              <w:jc w:val="center"/>
              <w:rPr>
                <w:b/>
                <w:sz w:val="20"/>
                <w:szCs w:val="20"/>
              </w:rPr>
            </w:pPr>
            <w:r w:rsidRPr="0099084E">
              <w:rPr>
                <w:bCs/>
                <w:sz w:val="20"/>
                <w:szCs w:val="20"/>
              </w:rPr>
              <w:t>2-</w:t>
            </w:r>
            <w:proofErr w:type="spellStart"/>
            <w:r w:rsidRPr="0099084E">
              <w:rPr>
                <w:bCs/>
                <w:sz w:val="20"/>
                <w:szCs w:val="20"/>
              </w:rPr>
              <w:t>метокси</w:t>
            </w:r>
            <w:proofErr w:type="spellEnd"/>
            <w:r w:rsidRPr="0099084E">
              <w:rPr>
                <w:bCs/>
                <w:sz w:val="20"/>
                <w:szCs w:val="20"/>
              </w:rPr>
              <w:t>-1-</w:t>
            </w:r>
            <w:proofErr w:type="spellStart"/>
            <w:r w:rsidRPr="0099084E">
              <w:rPr>
                <w:bCs/>
                <w:sz w:val="20"/>
                <w:szCs w:val="20"/>
              </w:rPr>
              <w:t>метилетилацетат</w:t>
            </w:r>
            <w:proofErr w:type="spellEnd"/>
            <w:r w:rsidRPr="0099084E">
              <w:rPr>
                <w:bCs/>
                <w:sz w:val="20"/>
                <w:szCs w:val="20"/>
              </w:rPr>
              <w:t xml:space="preserve"> (</w:t>
            </w:r>
            <w:proofErr w:type="spellStart"/>
            <w:r w:rsidRPr="0099084E">
              <w:rPr>
                <w:bCs/>
                <w:sz w:val="20"/>
                <w:szCs w:val="20"/>
              </w:rPr>
              <w:t>метоксипропілацетат</w:t>
            </w:r>
            <w:proofErr w:type="spellEnd"/>
            <w:r w:rsidRPr="0099084E">
              <w:rPr>
                <w:bCs/>
                <w:sz w:val="20"/>
                <w:szCs w:val="20"/>
              </w:rPr>
              <w:t>)</w:t>
            </w:r>
          </w:p>
        </w:tc>
        <w:tc>
          <w:tcPr>
            <w:tcW w:w="0" w:type="auto"/>
          </w:tcPr>
          <w:p w14:paraId="248D3212" w14:textId="77777777" w:rsidR="005A02B1" w:rsidRPr="0099084E" w:rsidRDefault="005A02B1" w:rsidP="003B21DF">
            <w:pPr>
              <w:widowControl w:val="0"/>
              <w:jc w:val="center"/>
              <w:rPr>
                <w:b/>
                <w:sz w:val="20"/>
                <w:szCs w:val="20"/>
              </w:rPr>
            </w:pPr>
            <w:r w:rsidRPr="0099084E">
              <w:rPr>
                <w:bCs/>
                <w:sz w:val="20"/>
                <w:szCs w:val="20"/>
              </w:rPr>
              <w:t>0,000176</w:t>
            </w:r>
          </w:p>
        </w:tc>
      </w:tr>
      <w:tr w:rsidR="005A02B1" w:rsidRPr="0099084E" w14:paraId="28737F42" w14:textId="77777777" w:rsidTr="003B21DF">
        <w:trPr>
          <w:tblHeader/>
        </w:trPr>
        <w:tc>
          <w:tcPr>
            <w:tcW w:w="0" w:type="auto"/>
            <w:vMerge/>
            <w:vAlign w:val="center"/>
          </w:tcPr>
          <w:p w14:paraId="796725EA" w14:textId="77777777" w:rsidR="005A02B1" w:rsidRPr="0099084E" w:rsidRDefault="005A02B1" w:rsidP="003B21DF">
            <w:pPr>
              <w:widowControl w:val="0"/>
              <w:jc w:val="center"/>
              <w:rPr>
                <w:b/>
                <w:sz w:val="20"/>
                <w:szCs w:val="20"/>
              </w:rPr>
            </w:pPr>
          </w:p>
        </w:tc>
        <w:tc>
          <w:tcPr>
            <w:tcW w:w="0" w:type="auto"/>
            <w:vMerge/>
            <w:vAlign w:val="center"/>
          </w:tcPr>
          <w:p w14:paraId="05266A16" w14:textId="77777777" w:rsidR="005A02B1" w:rsidRPr="0099084E" w:rsidRDefault="005A02B1" w:rsidP="003B21DF">
            <w:pPr>
              <w:widowControl w:val="0"/>
              <w:jc w:val="center"/>
              <w:rPr>
                <w:b/>
                <w:sz w:val="20"/>
                <w:szCs w:val="20"/>
              </w:rPr>
            </w:pPr>
          </w:p>
        </w:tc>
        <w:tc>
          <w:tcPr>
            <w:tcW w:w="0" w:type="auto"/>
          </w:tcPr>
          <w:p w14:paraId="2DC08D02" w14:textId="77777777" w:rsidR="005A02B1" w:rsidRPr="0099084E" w:rsidRDefault="005A02B1" w:rsidP="003B21DF">
            <w:pPr>
              <w:widowControl w:val="0"/>
              <w:jc w:val="center"/>
              <w:rPr>
                <w:b/>
                <w:sz w:val="20"/>
                <w:szCs w:val="20"/>
              </w:rPr>
            </w:pPr>
            <w:r w:rsidRPr="0099084E">
              <w:rPr>
                <w:bCs/>
                <w:sz w:val="20"/>
                <w:szCs w:val="20"/>
              </w:rPr>
              <w:t>1,2,4-Триметилбензол (</w:t>
            </w:r>
            <w:proofErr w:type="spellStart"/>
            <w:r w:rsidRPr="0099084E">
              <w:rPr>
                <w:bCs/>
                <w:sz w:val="20"/>
                <w:szCs w:val="20"/>
              </w:rPr>
              <w:t>псевдокумол</w:t>
            </w:r>
            <w:proofErr w:type="spellEnd"/>
            <w:r w:rsidRPr="0099084E">
              <w:rPr>
                <w:bCs/>
                <w:sz w:val="20"/>
                <w:szCs w:val="20"/>
              </w:rPr>
              <w:t>)</w:t>
            </w:r>
          </w:p>
        </w:tc>
        <w:tc>
          <w:tcPr>
            <w:tcW w:w="0" w:type="auto"/>
          </w:tcPr>
          <w:p w14:paraId="4EEE5659" w14:textId="77777777" w:rsidR="005A02B1" w:rsidRPr="00CD629E" w:rsidRDefault="005A02B1" w:rsidP="003B21DF">
            <w:pPr>
              <w:widowControl w:val="0"/>
              <w:jc w:val="center"/>
              <w:rPr>
                <w:bCs/>
                <w:sz w:val="20"/>
                <w:szCs w:val="20"/>
                <w:lang w:val="en-US"/>
              </w:rPr>
            </w:pPr>
            <w:r w:rsidRPr="0099084E">
              <w:rPr>
                <w:bCs/>
                <w:sz w:val="20"/>
                <w:szCs w:val="20"/>
              </w:rPr>
              <w:t>0,000079</w:t>
            </w:r>
          </w:p>
        </w:tc>
      </w:tr>
      <w:tr w:rsidR="005A02B1" w:rsidRPr="0099084E" w14:paraId="0C63444D" w14:textId="77777777" w:rsidTr="003B21DF">
        <w:trPr>
          <w:tblHeader/>
        </w:trPr>
        <w:tc>
          <w:tcPr>
            <w:tcW w:w="0" w:type="auto"/>
            <w:vMerge/>
            <w:vAlign w:val="center"/>
          </w:tcPr>
          <w:p w14:paraId="71E5C22B" w14:textId="77777777" w:rsidR="005A02B1" w:rsidRPr="0099084E" w:rsidRDefault="005A02B1" w:rsidP="003B21DF">
            <w:pPr>
              <w:widowControl w:val="0"/>
              <w:jc w:val="center"/>
              <w:rPr>
                <w:b/>
                <w:sz w:val="20"/>
                <w:szCs w:val="20"/>
              </w:rPr>
            </w:pPr>
          </w:p>
        </w:tc>
        <w:tc>
          <w:tcPr>
            <w:tcW w:w="0" w:type="auto"/>
            <w:vMerge/>
            <w:vAlign w:val="center"/>
          </w:tcPr>
          <w:p w14:paraId="1656D87F" w14:textId="77777777" w:rsidR="005A02B1" w:rsidRPr="0099084E" w:rsidRDefault="005A02B1" w:rsidP="003B21DF">
            <w:pPr>
              <w:widowControl w:val="0"/>
              <w:jc w:val="center"/>
              <w:rPr>
                <w:b/>
                <w:sz w:val="20"/>
                <w:szCs w:val="20"/>
              </w:rPr>
            </w:pPr>
          </w:p>
        </w:tc>
        <w:tc>
          <w:tcPr>
            <w:tcW w:w="0" w:type="auto"/>
          </w:tcPr>
          <w:p w14:paraId="1CBC30C5" w14:textId="77777777" w:rsidR="005A02B1" w:rsidRPr="00CD629E" w:rsidRDefault="005A02B1" w:rsidP="003B21DF">
            <w:pPr>
              <w:widowControl w:val="0"/>
              <w:jc w:val="center"/>
              <w:rPr>
                <w:bCs/>
                <w:sz w:val="20"/>
                <w:szCs w:val="20"/>
                <w:lang w:val="en-US"/>
              </w:rPr>
            </w:pPr>
            <w:r w:rsidRPr="0099084E">
              <w:rPr>
                <w:bCs/>
                <w:sz w:val="20"/>
                <w:szCs w:val="20"/>
              </w:rPr>
              <w:t>1,2-</w:t>
            </w:r>
            <w:proofErr w:type="spellStart"/>
            <w:r w:rsidRPr="0099084E">
              <w:rPr>
                <w:bCs/>
                <w:sz w:val="20"/>
                <w:szCs w:val="20"/>
              </w:rPr>
              <w:t>бензизотианол</w:t>
            </w:r>
            <w:proofErr w:type="spellEnd"/>
            <w:r w:rsidRPr="0099084E">
              <w:rPr>
                <w:bCs/>
                <w:sz w:val="20"/>
                <w:szCs w:val="20"/>
              </w:rPr>
              <w:t>-2 (</w:t>
            </w:r>
            <w:proofErr w:type="spellStart"/>
            <w:r w:rsidRPr="0099084E">
              <w:rPr>
                <w:bCs/>
                <w:sz w:val="20"/>
                <w:szCs w:val="20"/>
              </w:rPr>
              <w:t>2Н</w:t>
            </w:r>
            <w:proofErr w:type="spellEnd"/>
            <w:r w:rsidRPr="0099084E">
              <w:rPr>
                <w:bCs/>
                <w:sz w:val="20"/>
                <w:szCs w:val="20"/>
              </w:rPr>
              <w:t xml:space="preserve">)-он </w:t>
            </w:r>
          </w:p>
        </w:tc>
        <w:tc>
          <w:tcPr>
            <w:tcW w:w="0" w:type="auto"/>
          </w:tcPr>
          <w:p w14:paraId="7AA7A49E" w14:textId="77777777" w:rsidR="005A02B1" w:rsidRPr="0099084E" w:rsidRDefault="005A02B1" w:rsidP="003B21DF">
            <w:pPr>
              <w:widowControl w:val="0"/>
              <w:jc w:val="center"/>
              <w:rPr>
                <w:b/>
                <w:sz w:val="20"/>
                <w:szCs w:val="20"/>
              </w:rPr>
            </w:pPr>
            <w:r w:rsidRPr="0099084E">
              <w:rPr>
                <w:bCs/>
                <w:sz w:val="20"/>
                <w:szCs w:val="20"/>
              </w:rPr>
              <w:t>0,0000003</w:t>
            </w:r>
          </w:p>
        </w:tc>
      </w:tr>
      <w:tr w:rsidR="005A02B1" w:rsidRPr="0099084E" w14:paraId="1F1B0894" w14:textId="77777777" w:rsidTr="003B21DF">
        <w:trPr>
          <w:tblHeader/>
        </w:trPr>
        <w:tc>
          <w:tcPr>
            <w:tcW w:w="0" w:type="auto"/>
            <w:vMerge/>
            <w:vAlign w:val="center"/>
          </w:tcPr>
          <w:p w14:paraId="573FFE09" w14:textId="77777777" w:rsidR="005A02B1" w:rsidRPr="0099084E" w:rsidRDefault="005A02B1" w:rsidP="003B21DF">
            <w:pPr>
              <w:widowControl w:val="0"/>
              <w:jc w:val="center"/>
              <w:rPr>
                <w:b/>
                <w:sz w:val="20"/>
                <w:szCs w:val="20"/>
              </w:rPr>
            </w:pPr>
          </w:p>
        </w:tc>
        <w:tc>
          <w:tcPr>
            <w:tcW w:w="0" w:type="auto"/>
            <w:vMerge/>
            <w:vAlign w:val="center"/>
          </w:tcPr>
          <w:p w14:paraId="4D0184B9" w14:textId="77777777" w:rsidR="005A02B1" w:rsidRPr="0099084E" w:rsidRDefault="005A02B1" w:rsidP="003B21DF">
            <w:pPr>
              <w:widowControl w:val="0"/>
              <w:jc w:val="center"/>
              <w:rPr>
                <w:b/>
                <w:sz w:val="20"/>
                <w:szCs w:val="20"/>
              </w:rPr>
            </w:pPr>
          </w:p>
        </w:tc>
        <w:tc>
          <w:tcPr>
            <w:tcW w:w="0" w:type="auto"/>
          </w:tcPr>
          <w:p w14:paraId="4E4D84CC" w14:textId="77777777" w:rsidR="005A02B1" w:rsidRPr="00CD629E" w:rsidRDefault="005A02B1" w:rsidP="003B21DF">
            <w:pPr>
              <w:widowControl w:val="0"/>
              <w:jc w:val="center"/>
              <w:rPr>
                <w:bCs/>
                <w:sz w:val="20"/>
                <w:szCs w:val="20"/>
                <w:lang w:val="en-US"/>
              </w:rPr>
            </w:pPr>
            <w:r w:rsidRPr="0099084E">
              <w:rPr>
                <w:bCs/>
                <w:sz w:val="20"/>
                <w:szCs w:val="20"/>
              </w:rPr>
              <w:t>1,6-</w:t>
            </w:r>
            <w:proofErr w:type="spellStart"/>
            <w:r w:rsidRPr="0099084E">
              <w:rPr>
                <w:bCs/>
                <w:sz w:val="20"/>
                <w:szCs w:val="20"/>
              </w:rPr>
              <w:t>Гексаметилендіізоціанат</w:t>
            </w:r>
            <w:proofErr w:type="spellEnd"/>
          </w:p>
        </w:tc>
        <w:tc>
          <w:tcPr>
            <w:tcW w:w="0" w:type="auto"/>
          </w:tcPr>
          <w:p w14:paraId="0EEC6CEA" w14:textId="77777777" w:rsidR="005A02B1" w:rsidRPr="00CD629E" w:rsidRDefault="005A02B1" w:rsidP="003B21DF">
            <w:pPr>
              <w:widowControl w:val="0"/>
              <w:jc w:val="center"/>
              <w:rPr>
                <w:b/>
                <w:sz w:val="20"/>
                <w:szCs w:val="20"/>
                <w:lang w:val="en-US"/>
              </w:rPr>
            </w:pPr>
            <w:r w:rsidRPr="0099084E">
              <w:rPr>
                <w:bCs/>
                <w:sz w:val="20"/>
                <w:szCs w:val="20"/>
              </w:rPr>
              <w:t>0,000004</w:t>
            </w:r>
          </w:p>
        </w:tc>
      </w:tr>
      <w:tr w:rsidR="005A02B1" w:rsidRPr="0099084E" w14:paraId="476BFB75" w14:textId="77777777" w:rsidTr="003B21DF">
        <w:trPr>
          <w:tblHeader/>
        </w:trPr>
        <w:tc>
          <w:tcPr>
            <w:tcW w:w="0" w:type="auto"/>
            <w:vMerge w:val="restart"/>
            <w:vAlign w:val="center"/>
          </w:tcPr>
          <w:p w14:paraId="6B24D8C0" w14:textId="77777777" w:rsidR="005A02B1" w:rsidRPr="0099084E" w:rsidRDefault="005A02B1" w:rsidP="003B21DF">
            <w:pPr>
              <w:widowControl w:val="0"/>
              <w:jc w:val="center"/>
              <w:rPr>
                <w:b/>
                <w:sz w:val="20"/>
                <w:szCs w:val="20"/>
              </w:rPr>
            </w:pPr>
            <w:r w:rsidRPr="0099084E">
              <w:rPr>
                <w:sz w:val="20"/>
                <w:szCs w:val="20"/>
              </w:rPr>
              <w:t>Затверджувач</w:t>
            </w:r>
          </w:p>
        </w:tc>
        <w:tc>
          <w:tcPr>
            <w:tcW w:w="0" w:type="auto"/>
            <w:vMerge w:val="restart"/>
            <w:vAlign w:val="center"/>
          </w:tcPr>
          <w:p w14:paraId="7F9C266C" w14:textId="77777777" w:rsidR="005A02B1" w:rsidRPr="0099084E" w:rsidRDefault="005A02B1" w:rsidP="003B21DF">
            <w:pPr>
              <w:widowControl w:val="0"/>
              <w:jc w:val="center"/>
              <w:rPr>
                <w:b/>
                <w:sz w:val="20"/>
                <w:szCs w:val="20"/>
              </w:rPr>
            </w:pPr>
            <w:r w:rsidRPr="0099084E">
              <w:rPr>
                <w:sz w:val="20"/>
                <w:szCs w:val="20"/>
              </w:rPr>
              <w:t>0,16</w:t>
            </w:r>
          </w:p>
        </w:tc>
        <w:tc>
          <w:tcPr>
            <w:tcW w:w="0" w:type="auto"/>
          </w:tcPr>
          <w:p w14:paraId="247AF3FF" w14:textId="77777777" w:rsidR="005A02B1" w:rsidRPr="00CD629E" w:rsidRDefault="005A02B1" w:rsidP="003B21DF">
            <w:pPr>
              <w:widowControl w:val="0"/>
              <w:jc w:val="center"/>
              <w:rPr>
                <w:bCs/>
                <w:sz w:val="20"/>
                <w:szCs w:val="20"/>
                <w:lang w:val="en-US"/>
              </w:rPr>
            </w:pPr>
            <w:r w:rsidRPr="0099084E">
              <w:rPr>
                <w:bCs/>
                <w:sz w:val="20"/>
                <w:szCs w:val="20"/>
              </w:rPr>
              <w:t>1-</w:t>
            </w:r>
            <w:proofErr w:type="spellStart"/>
            <w:r w:rsidRPr="0099084E">
              <w:rPr>
                <w:bCs/>
                <w:sz w:val="20"/>
                <w:szCs w:val="20"/>
              </w:rPr>
              <w:t>Метоксипропанол</w:t>
            </w:r>
            <w:proofErr w:type="spellEnd"/>
            <w:r w:rsidRPr="0099084E">
              <w:rPr>
                <w:bCs/>
                <w:sz w:val="20"/>
                <w:szCs w:val="20"/>
              </w:rPr>
              <w:t>-2</w:t>
            </w:r>
          </w:p>
        </w:tc>
        <w:tc>
          <w:tcPr>
            <w:tcW w:w="0" w:type="auto"/>
          </w:tcPr>
          <w:p w14:paraId="1BEF53BB" w14:textId="77777777" w:rsidR="005A02B1" w:rsidRPr="0099084E" w:rsidRDefault="005A02B1" w:rsidP="003B21DF">
            <w:pPr>
              <w:widowControl w:val="0"/>
              <w:jc w:val="center"/>
              <w:rPr>
                <w:b/>
                <w:sz w:val="20"/>
                <w:szCs w:val="20"/>
              </w:rPr>
            </w:pPr>
            <w:r w:rsidRPr="0099084E">
              <w:rPr>
                <w:bCs/>
                <w:sz w:val="20"/>
                <w:szCs w:val="20"/>
              </w:rPr>
              <w:t>0,000034</w:t>
            </w:r>
          </w:p>
        </w:tc>
      </w:tr>
      <w:tr w:rsidR="005A02B1" w:rsidRPr="0099084E" w14:paraId="7D9A2B6F" w14:textId="77777777" w:rsidTr="003B21DF">
        <w:trPr>
          <w:tblHeader/>
        </w:trPr>
        <w:tc>
          <w:tcPr>
            <w:tcW w:w="0" w:type="auto"/>
            <w:vMerge/>
            <w:vAlign w:val="center"/>
          </w:tcPr>
          <w:p w14:paraId="149A9F22" w14:textId="77777777" w:rsidR="005A02B1" w:rsidRPr="0099084E" w:rsidRDefault="005A02B1" w:rsidP="003B21DF">
            <w:pPr>
              <w:widowControl w:val="0"/>
              <w:jc w:val="center"/>
              <w:rPr>
                <w:b/>
                <w:sz w:val="20"/>
                <w:szCs w:val="20"/>
              </w:rPr>
            </w:pPr>
          </w:p>
        </w:tc>
        <w:tc>
          <w:tcPr>
            <w:tcW w:w="0" w:type="auto"/>
            <w:vMerge/>
            <w:vAlign w:val="center"/>
          </w:tcPr>
          <w:p w14:paraId="0AD796D9" w14:textId="77777777" w:rsidR="005A02B1" w:rsidRPr="0099084E" w:rsidRDefault="005A02B1" w:rsidP="003B21DF">
            <w:pPr>
              <w:widowControl w:val="0"/>
              <w:jc w:val="center"/>
              <w:rPr>
                <w:b/>
                <w:sz w:val="20"/>
                <w:szCs w:val="20"/>
              </w:rPr>
            </w:pPr>
          </w:p>
        </w:tc>
        <w:tc>
          <w:tcPr>
            <w:tcW w:w="0" w:type="auto"/>
          </w:tcPr>
          <w:p w14:paraId="0BC2BEDA" w14:textId="77777777" w:rsidR="005A02B1" w:rsidRPr="0099084E" w:rsidRDefault="005A02B1" w:rsidP="003B21DF">
            <w:pPr>
              <w:widowControl w:val="0"/>
              <w:jc w:val="center"/>
              <w:rPr>
                <w:b/>
                <w:sz w:val="20"/>
                <w:szCs w:val="20"/>
              </w:rPr>
            </w:pPr>
            <w:r w:rsidRPr="0099084E">
              <w:rPr>
                <w:bCs/>
                <w:sz w:val="20"/>
                <w:szCs w:val="20"/>
              </w:rPr>
              <w:t>2-</w:t>
            </w:r>
            <w:proofErr w:type="spellStart"/>
            <w:r w:rsidRPr="0099084E">
              <w:rPr>
                <w:bCs/>
                <w:sz w:val="20"/>
                <w:szCs w:val="20"/>
              </w:rPr>
              <w:t>Бутоксиетилацетат</w:t>
            </w:r>
            <w:proofErr w:type="spellEnd"/>
          </w:p>
        </w:tc>
        <w:tc>
          <w:tcPr>
            <w:tcW w:w="0" w:type="auto"/>
          </w:tcPr>
          <w:p w14:paraId="492077A1" w14:textId="77777777" w:rsidR="005A02B1" w:rsidRPr="0099084E" w:rsidRDefault="005A02B1" w:rsidP="003B21DF">
            <w:pPr>
              <w:widowControl w:val="0"/>
              <w:jc w:val="center"/>
              <w:rPr>
                <w:b/>
                <w:sz w:val="20"/>
                <w:szCs w:val="20"/>
              </w:rPr>
            </w:pPr>
            <w:r w:rsidRPr="0099084E">
              <w:rPr>
                <w:bCs/>
                <w:sz w:val="20"/>
                <w:szCs w:val="20"/>
              </w:rPr>
              <w:t>0,000356</w:t>
            </w:r>
          </w:p>
        </w:tc>
      </w:tr>
      <w:tr w:rsidR="005A02B1" w:rsidRPr="0099084E" w14:paraId="293F249A" w14:textId="77777777" w:rsidTr="003B21DF">
        <w:trPr>
          <w:tblHeader/>
        </w:trPr>
        <w:tc>
          <w:tcPr>
            <w:tcW w:w="0" w:type="auto"/>
            <w:vMerge/>
            <w:vAlign w:val="center"/>
          </w:tcPr>
          <w:p w14:paraId="1E813A43" w14:textId="77777777" w:rsidR="005A02B1" w:rsidRPr="0099084E" w:rsidRDefault="005A02B1" w:rsidP="003B21DF">
            <w:pPr>
              <w:widowControl w:val="0"/>
              <w:jc w:val="center"/>
              <w:rPr>
                <w:b/>
                <w:sz w:val="20"/>
                <w:szCs w:val="20"/>
              </w:rPr>
            </w:pPr>
          </w:p>
        </w:tc>
        <w:tc>
          <w:tcPr>
            <w:tcW w:w="0" w:type="auto"/>
            <w:vMerge/>
            <w:vAlign w:val="center"/>
          </w:tcPr>
          <w:p w14:paraId="5EA4D668" w14:textId="77777777" w:rsidR="005A02B1" w:rsidRPr="0099084E" w:rsidRDefault="005A02B1" w:rsidP="003B21DF">
            <w:pPr>
              <w:widowControl w:val="0"/>
              <w:jc w:val="center"/>
              <w:rPr>
                <w:b/>
                <w:sz w:val="20"/>
                <w:szCs w:val="20"/>
              </w:rPr>
            </w:pPr>
          </w:p>
        </w:tc>
        <w:tc>
          <w:tcPr>
            <w:tcW w:w="0" w:type="auto"/>
          </w:tcPr>
          <w:p w14:paraId="74C24B37" w14:textId="77777777" w:rsidR="005A02B1" w:rsidRPr="00F60710" w:rsidRDefault="005A02B1" w:rsidP="003B21DF">
            <w:pPr>
              <w:widowControl w:val="0"/>
              <w:jc w:val="center"/>
              <w:rPr>
                <w:bCs/>
                <w:sz w:val="20"/>
                <w:szCs w:val="20"/>
                <w:lang w:val="en-US"/>
              </w:rPr>
            </w:pPr>
            <w:r w:rsidRPr="0099084E">
              <w:rPr>
                <w:bCs/>
                <w:sz w:val="20"/>
                <w:szCs w:val="20"/>
              </w:rPr>
              <w:t>5-</w:t>
            </w:r>
            <w:proofErr w:type="spellStart"/>
            <w:r w:rsidRPr="0099084E">
              <w:rPr>
                <w:bCs/>
                <w:sz w:val="20"/>
                <w:szCs w:val="20"/>
              </w:rPr>
              <w:t>Метилгексан</w:t>
            </w:r>
            <w:proofErr w:type="spellEnd"/>
            <w:r w:rsidRPr="0099084E">
              <w:rPr>
                <w:bCs/>
                <w:sz w:val="20"/>
                <w:szCs w:val="20"/>
              </w:rPr>
              <w:t xml:space="preserve">-2-он </w:t>
            </w:r>
          </w:p>
        </w:tc>
        <w:tc>
          <w:tcPr>
            <w:tcW w:w="0" w:type="auto"/>
          </w:tcPr>
          <w:p w14:paraId="5CCC6B59" w14:textId="77777777" w:rsidR="005A02B1" w:rsidRPr="0099084E" w:rsidRDefault="005A02B1" w:rsidP="003B21DF">
            <w:pPr>
              <w:widowControl w:val="0"/>
              <w:jc w:val="center"/>
              <w:rPr>
                <w:bCs/>
                <w:sz w:val="20"/>
                <w:szCs w:val="20"/>
              </w:rPr>
            </w:pPr>
            <w:r w:rsidRPr="0099084E">
              <w:rPr>
                <w:bCs/>
                <w:sz w:val="20"/>
                <w:szCs w:val="20"/>
              </w:rPr>
              <w:t>0,000147</w:t>
            </w:r>
          </w:p>
        </w:tc>
      </w:tr>
      <w:tr w:rsidR="005A02B1" w:rsidRPr="0099084E" w14:paraId="284E79E0" w14:textId="77777777" w:rsidTr="003B21DF">
        <w:trPr>
          <w:tblHeader/>
        </w:trPr>
        <w:tc>
          <w:tcPr>
            <w:tcW w:w="0" w:type="auto"/>
            <w:vMerge/>
            <w:vAlign w:val="center"/>
          </w:tcPr>
          <w:p w14:paraId="766BF7AB" w14:textId="77777777" w:rsidR="005A02B1" w:rsidRPr="0099084E" w:rsidRDefault="005A02B1" w:rsidP="003B21DF">
            <w:pPr>
              <w:widowControl w:val="0"/>
              <w:jc w:val="center"/>
              <w:rPr>
                <w:b/>
                <w:sz w:val="20"/>
                <w:szCs w:val="20"/>
              </w:rPr>
            </w:pPr>
          </w:p>
        </w:tc>
        <w:tc>
          <w:tcPr>
            <w:tcW w:w="0" w:type="auto"/>
            <w:vMerge/>
            <w:vAlign w:val="center"/>
          </w:tcPr>
          <w:p w14:paraId="27093F27" w14:textId="77777777" w:rsidR="005A02B1" w:rsidRPr="0099084E" w:rsidRDefault="005A02B1" w:rsidP="003B21DF">
            <w:pPr>
              <w:widowControl w:val="0"/>
              <w:jc w:val="center"/>
              <w:rPr>
                <w:b/>
                <w:sz w:val="20"/>
                <w:szCs w:val="20"/>
              </w:rPr>
            </w:pPr>
          </w:p>
        </w:tc>
        <w:tc>
          <w:tcPr>
            <w:tcW w:w="0" w:type="auto"/>
          </w:tcPr>
          <w:p w14:paraId="28C88187" w14:textId="77777777" w:rsidR="005A02B1" w:rsidRPr="006741AC" w:rsidRDefault="005A02B1" w:rsidP="003B21DF">
            <w:pPr>
              <w:widowControl w:val="0"/>
              <w:jc w:val="center"/>
              <w:rPr>
                <w:bCs/>
                <w:sz w:val="20"/>
                <w:szCs w:val="20"/>
                <w:lang w:val="en-US"/>
              </w:rPr>
            </w:pPr>
            <w:r w:rsidRPr="0099084E">
              <w:rPr>
                <w:bCs/>
                <w:sz w:val="20"/>
                <w:szCs w:val="20"/>
              </w:rPr>
              <w:t>Ацетон</w:t>
            </w:r>
          </w:p>
        </w:tc>
        <w:tc>
          <w:tcPr>
            <w:tcW w:w="0" w:type="auto"/>
          </w:tcPr>
          <w:p w14:paraId="2F1DE106" w14:textId="77777777" w:rsidR="005A02B1" w:rsidRPr="0099084E" w:rsidRDefault="005A02B1" w:rsidP="003B21DF">
            <w:pPr>
              <w:widowControl w:val="0"/>
              <w:jc w:val="center"/>
              <w:rPr>
                <w:bCs/>
                <w:sz w:val="20"/>
                <w:szCs w:val="20"/>
              </w:rPr>
            </w:pPr>
            <w:r w:rsidRPr="0099084E">
              <w:rPr>
                <w:bCs/>
                <w:sz w:val="20"/>
                <w:szCs w:val="20"/>
              </w:rPr>
              <w:t>0,000002</w:t>
            </w:r>
          </w:p>
        </w:tc>
      </w:tr>
      <w:tr w:rsidR="005A02B1" w:rsidRPr="0099084E" w14:paraId="2F746490" w14:textId="77777777" w:rsidTr="003B21DF">
        <w:trPr>
          <w:tblHeader/>
        </w:trPr>
        <w:tc>
          <w:tcPr>
            <w:tcW w:w="0" w:type="auto"/>
            <w:vMerge/>
            <w:vAlign w:val="center"/>
          </w:tcPr>
          <w:p w14:paraId="65A63FEB" w14:textId="77777777" w:rsidR="005A02B1" w:rsidRPr="0099084E" w:rsidRDefault="005A02B1" w:rsidP="003B21DF">
            <w:pPr>
              <w:widowControl w:val="0"/>
              <w:jc w:val="center"/>
              <w:rPr>
                <w:b/>
                <w:sz w:val="20"/>
                <w:szCs w:val="20"/>
              </w:rPr>
            </w:pPr>
          </w:p>
        </w:tc>
        <w:tc>
          <w:tcPr>
            <w:tcW w:w="0" w:type="auto"/>
            <w:vMerge/>
            <w:vAlign w:val="center"/>
          </w:tcPr>
          <w:p w14:paraId="35EF0765" w14:textId="77777777" w:rsidR="005A02B1" w:rsidRPr="0099084E" w:rsidRDefault="005A02B1" w:rsidP="003B21DF">
            <w:pPr>
              <w:widowControl w:val="0"/>
              <w:jc w:val="center"/>
              <w:rPr>
                <w:b/>
                <w:sz w:val="20"/>
                <w:szCs w:val="20"/>
              </w:rPr>
            </w:pPr>
          </w:p>
        </w:tc>
        <w:tc>
          <w:tcPr>
            <w:tcW w:w="0" w:type="auto"/>
          </w:tcPr>
          <w:p w14:paraId="2DFB6C2F" w14:textId="77777777" w:rsidR="005A02B1" w:rsidRPr="0099084E" w:rsidRDefault="005A02B1" w:rsidP="003B21DF">
            <w:pPr>
              <w:widowControl w:val="0"/>
              <w:jc w:val="center"/>
              <w:rPr>
                <w:bCs/>
                <w:sz w:val="20"/>
                <w:szCs w:val="20"/>
              </w:rPr>
            </w:pPr>
            <w:r w:rsidRPr="0099084E">
              <w:rPr>
                <w:bCs/>
                <w:sz w:val="20"/>
                <w:szCs w:val="20"/>
              </w:rPr>
              <w:t>Бутилацетат</w:t>
            </w:r>
          </w:p>
        </w:tc>
        <w:tc>
          <w:tcPr>
            <w:tcW w:w="0" w:type="auto"/>
          </w:tcPr>
          <w:p w14:paraId="21720D49" w14:textId="77777777" w:rsidR="005A02B1" w:rsidRPr="0099084E" w:rsidRDefault="005A02B1" w:rsidP="003B21DF">
            <w:pPr>
              <w:widowControl w:val="0"/>
              <w:jc w:val="center"/>
              <w:rPr>
                <w:bCs/>
                <w:sz w:val="20"/>
                <w:szCs w:val="20"/>
              </w:rPr>
            </w:pPr>
            <w:r w:rsidRPr="0099084E">
              <w:rPr>
                <w:bCs/>
                <w:sz w:val="20"/>
                <w:szCs w:val="20"/>
              </w:rPr>
              <w:t>0,001084</w:t>
            </w:r>
          </w:p>
        </w:tc>
      </w:tr>
      <w:tr w:rsidR="005A02B1" w:rsidRPr="0099084E" w14:paraId="450BB6A1" w14:textId="77777777" w:rsidTr="003B21DF">
        <w:trPr>
          <w:tblHeader/>
        </w:trPr>
        <w:tc>
          <w:tcPr>
            <w:tcW w:w="0" w:type="auto"/>
            <w:vMerge w:val="restart"/>
            <w:vAlign w:val="center"/>
          </w:tcPr>
          <w:p w14:paraId="1F42C740" w14:textId="77777777" w:rsidR="005A02B1" w:rsidRPr="0099084E" w:rsidRDefault="005A02B1" w:rsidP="003B21DF">
            <w:pPr>
              <w:widowControl w:val="0"/>
              <w:jc w:val="center"/>
              <w:rPr>
                <w:b/>
                <w:sz w:val="20"/>
                <w:szCs w:val="20"/>
              </w:rPr>
            </w:pPr>
            <w:r w:rsidRPr="0099084E">
              <w:rPr>
                <w:sz w:val="20"/>
                <w:szCs w:val="20"/>
              </w:rPr>
              <w:t>Розчинник</w:t>
            </w:r>
          </w:p>
        </w:tc>
        <w:tc>
          <w:tcPr>
            <w:tcW w:w="0" w:type="auto"/>
            <w:vMerge w:val="restart"/>
            <w:vAlign w:val="center"/>
          </w:tcPr>
          <w:p w14:paraId="5FE29B0B" w14:textId="77777777" w:rsidR="005A02B1" w:rsidRPr="0099084E" w:rsidRDefault="005A02B1" w:rsidP="003B21DF">
            <w:pPr>
              <w:widowControl w:val="0"/>
              <w:jc w:val="center"/>
              <w:rPr>
                <w:b/>
                <w:sz w:val="20"/>
                <w:szCs w:val="20"/>
              </w:rPr>
            </w:pPr>
            <w:r w:rsidRPr="0099084E">
              <w:rPr>
                <w:sz w:val="20"/>
                <w:szCs w:val="20"/>
              </w:rPr>
              <w:t>0,033</w:t>
            </w:r>
          </w:p>
        </w:tc>
        <w:tc>
          <w:tcPr>
            <w:tcW w:w="0" w:type="auto"/>
          </w:tcPr>
          <w:p w14:paraId="1362E910" w14:textId="77777777" w:rsidR="005A02B1" w:rsidRPr="0099084E" w:rsidRDefault="005A02B1" w:rsidP="003B21DF">
            <w:pPr>
              <w:widowControl w:val="0"/>
              <w:jc w:val="center"/>
              <w:rPr>
                <w:bCs/>
                <w:sz w:val="20"/>
                <w:szCs w:val="20"/>
              </w:rPr>
            </w:pPr>
            <w:r w:rsidRPr="0099084E">
              <w:rPr>
                <w:bCs/>
                <w:sz w:val="20"/>
                <w:szCs w:val="20"/>
              </w:rPr>
              <w:t xml:space="preserve">Вуглеводні </w:t>
            </w:r>
            <w:proofErr w:type="spellStart"/>
            <w:r w:rsidRPr="0099084E">
              <w:rPr>
                <w:bCs/>
                <w:sz w:val="20"/>
                <w:szCs w:val="20"/>
              </w:rPr>
              <w:t>С9</w:t>
            </w:r>
            <w:proofErr w:type="spellEnd"/>
          </w:p>
        </w:tc>
        <w:tc>
          <w:tcPr>
            <w:tcW w:w="0" w:type="auto"/>
          </w:tcPr>
          <w:p w14:paraId="5493CC26" w14:textId="77777777" w:rsidR="005A02B1" w:rsidRPr="0099084E" w:rsidRDefault="005A02B1" w:rsidP="003B21DF">
            <w:pPr>
              <w:widowControl w:val="0"/>
              <w:jc w:val="center"/>
              <w:rPr>
                <w:bCs/>
                <w:sz w:val="20"/>
                <w:szCs w:val="20"/>
              </w:rPr>
            </w:pPr>
            <w:r w:rsidRPr="0099084E">
              <w:rPr>
                <w:bCs/>
                <w:sz w:val="20"/>
                <w:szCs w:val="20"/>
              </w:rPr>
              <w:t>0,000003</w:t>
            </w:r>
          </w:p>
        </w:tc>
      </w:tr>
      <w:tr w:rsidR="005A02B1" w:rsidRPr="0099084E" w14:paraId="2D9403F0" w14:textId="77777777" w:rsidTr="003B21DF">
        <w:trPr>
          <w:tblHeader/>
        </w:trPr>
        <w:tc>
          <w:tcPr>
            <w:tcW w:w="0" w:type="auto"/>
            <w:vMerge/>
            <w:vAlign w:val="center"/>
          </w:tcPr>
          <w:p w14:paraId="6D6A1CBF" w14:textId="77777777" w:rsidR="005A02B1" w:rsidRPr="0099084E" w:rsidRDefault="005A02B1" w:rsidP="003B21DF">
            <w:pPr>
              <w:widowControl w:val="0"/>
              <w:jc w:val="center"/>
              <w:rPr>
                <w:b/>
                <w:sz w:val="20"/>
                <w:szCs w:val="20"/>
              </w:rPr>
            </w:pPr>
          </w:p>
        </w:tc>
        <w:tc>
          <w:tcPr>
            <w:tcW w:w="0" w:type="auto"/>
            <w:vMerge/>
            <w:vAlign w:val="center"/>
          </w:tcPr>
          <w:p w14:paraId="1ADDB88F" w14:textId="77777777" w:rsidR="005A02B1" w:rsidRPr="0099084E" w:rsidRDefault="005A02B1" w:rsidP="003B21DF">
            <w:pPr>
              <w:widowControl w:val="0"/>
              <w:jc w:val="center"/>
              <w:rPr>
                <w:b/>
                <w:sz w:val="20"/>
                <w:szCs w:val="20"/>
              </w:rPr>
            </w:pPr>
          </w:p>
        </w:tc>
        <w:tc>
          <w:tcPr>
            <w:tcW w:w="0" w:type="auto"/>
          </w:tcPr>
          <w:p w14:paraId="46FE1273" w14:textId="77777777" w:rsidR="005A02B1" w:rsidRPr="0099084E" w:rsidRDefault="005A02B1" w:rsidP="003B21DF">
            <w:pPr>
              <w:widowControl w:val="0"/>
              <w:jc w:val="center"/>
              <w:rPr>
                <w:bCs/>
                <w:sz w:val="20"/>
                <w:szCs w:val="20"/>
              </w:rPr>
            </w:pPr>
            <w:r w:rsidRPr="0099084E">
              <w:rPr>
                <w:bCs/>
                <w:sz w:val="20"/>
                <w:szCs w:val="20"/>
              </w:rPr>
              <w:t xml:space="preserve">Вуглеводні </w:t>
            </w:r>
            <w:proofErr w:type="spellStart"/>
            <w:r w:rsidRPr="0099084E">
              <w:rPr>
                <w:bCs/>
                <w:sz w:val="20"/>
                <w:szCs w:val="20"/>
              </w:rPr>
              <w:t>С9-С12</w:t>
            </w:r>
            <w:proofErr w:type="spellEnd"/>
          </w:p>
        </w:tc>
        <w:tc>
          <w:tcPr>
            <w:tcW w:w="0" w:type="auto"/>
          </w:tcPr>
          <w:p w14:paraId="1C16B114" w14:textId="77777777" w:rsidR="005A02B1" w:rsidRPr="0099084E" w:rsidRDefault="005A02B1" w:rsidP="003B21DF">
            <w:pPr>
              <w:widowControl w:val="0"/>
              <w:jc w:val="center"/>
              <w:rPr>
                <w:bCs/>
                <w:sz w:val="20"/>
                <w:szCs w:val="20"/>
              </w:rPr>
            </w:pPr>
            <w:r w:rsidRPr="0099084E">
              <w:rPr>
                <w:bCs/>
                <w:sz w:val="20"/>
                <w:szCs w:val="20"/>
              </w:rPr>
              <w:t>0,00000003</w:t>
            </w:r>
          </w:p>
        </w:tc>
      </w:tr>
      <w:tr w:rsidR="005A02B1" w:rsidRPr="0099084E" w14:paraId="26B1E2AA" w14:textId="77777777" w:rsidTr="003B21DF">
        <w:trPr>
          <w:tblHeader/>
        </w:trPr>
        <w:tc>
          <w:tcPr>
            <w:tcW w:w="0" w:type="auto"/>
            <w:vMerge/>
            <w:vAlign w:val="center"/>
          </w:tcPr>
          <w:p w14:paraId="2267E675" w14:textId="77777777" w:rsidR="005A02B1" w:rsidRPr="0099084E" w:rsidRDefault="005A02B1" w:rsidP="003B21DF">
            <w:pPr>
              <w:widowControl w:val="0"/>
              <w:jc w:val="center"/>
              <w:rPr>
                <w:b/>
                <w:sz w:val="20"/>
                <w:szCs w:val="20"/>
              </w:rPr>
            </w:pPr>
          </w:p>
        </w:tc>
        <w:tc>
          <w:tcPr>
            <w:tcW w:w="0" w:type="auto"/>
            <w:vMerge/>
            <w:vAlign w:val="center"/>
          </w:tcPr>
          <w:p w14:paraId="0700C8EF" w14:textId="77777777" w:rsidR="005A02B1" w:rsidRPr="0099084E" w:rsidRDefault="005A02B1" w:rsidP="003B21DF">
            <w:pPr>
              <w:widowControl w:val="0"/>
              <w:jc w:val="center"/>
              <w:rPr>
                <w:b/>
                <w:sz w:val="20"/>
                <w:szCs w:val="20"/>
              </w:rPr>
            </w:pPr>
          </w:p>
        </w:tc>
        <w:tc>
          <w:tcPr>
            <w:tcW w:w="0" w:type="auto"/>
          </w:tcPr>
          <w:p w14:paraId="442935AB" w14:textId="77777777" w:rsidR="005A02B1" w:rsidRPr="0099084E" w:rsidRDefault="005A02B1" w:rsidP="003B21DF">
            <w:pPr>
              <w:widowControl w:val="0"/>
              <w:jc w:val="center"/>
              <w:rPr>
                <w:bCs/>
                <w:sz w:val="20"/>
                <w:szCs w:val="20"/>
              </w:rPr>
            </w:pPr>
            <w:proofErr w:type="spellStart"/>
            <w:r w:rsidRPr="0099084E">
              <w:rPr>
                <w:bCs/>
                <w:sz w:val="20"/>
                <w:szCs w:val="20"/>
              </w:rPr>
              <w:t>Гомополімер</w:t>
            </w:r>
            <w:proofErr w:type="spellEnd"/>
            <w:r w:rsidRPr="0099084E">
              <w:rPr>
                <w:bCs/>
                <w:sz w:val="20"/>
                <w:szCs w:val="20"/>
              </w:rPr>
              <w:t xml:space="preserve"> </w:t>
            </w:r>
            <w:proofErr w:type="spellStart"/>
            <w:r w:rsidRPr="0099084E">
              <w:rPr>
                <w:bCs/>
                <w:sz w:val="20"/>
                <w:szCs w:val="20"/>
              </w:rPr>
              <w:t>ізофорондіізоціанату</w:t>
            </w:r>
            <w:proofErr w:type="spellEnd"/>
          </w:p>
        </w:tc>
        <w:tc>
          <w:tcPr>
            <w:tcW w:w="0" w:type="auto"/>
          </w:tcPr>
          <w:p w14:paraId="7BFCA77A" w14:textId="77777777" w:rsidR="005A02B1" w:rsidRPr="0099084E" w:rsidRDefault="005A02B1" w:rsidP="003B21DF">
            <w:pPr>
              <w:widowControl w:val="0"/>
              <w:jc w:val="center"/>
              <w:rPr>
                <w:bCs/>
                <w:sz w:val="20"/>
                <w:szCs w:val="20"/>
              </w:rPr>
            </w:pPr>
            <w:r w:rsidRPr="0099084E">
              <w:rPr>
                <w:bCs/>
                <w:sz w:val="20"/>
                <w:szCs w:val="20"/>
              </w:rPr>
              <w:t>0,000094</w:t>
            </w:r>
          </w:p>
        </w:tc>
      </w:tr>
      <w:tr w:rsidR="005A02B1" w:rsidRPr="0099084E" w14:paraId="556890B8" w14:textId="77777777" w:rsidTr="003B21DF">
        <w:trPr>
          <w:tblHeader/>
        </w:trPr>
        <w:tc>
          <w:tcPr>
            <w:tcW w:w="0" w:type="auto"/>
            <w:vMerge/>
            <w:vAlign w:val="center"/>
          </w:tcPr>
          <w:p w14:paraId="11516A9A" w14:textId="77777777" w:rsidR="005A02B1" w:rsidRPr="0099084E" w:rsidRDefault="005A02B1" w:rsidP="003B21DF">
            <w:pPr>
              <w:widowControl w:val="0"/>
              <w:jc w:val="center"/>
              <w:rPr>
                <w:b/>
                <w:sz w:val="20"/>
                <w:szCs w:val="20"/>
              </w:rPr>
            </w:pPr>
          </w:p>
        </w:tc>
        <w:tc>
          <w:tcPr>
            <w:tcW w:w="0" w:type="auto"/>
            <w:vMerge/>
            <w:vAlign w:val="center"/>
          </w:tcPr>
          <w:p w14:paraId="7B735D6C" w14:textId="77777777" w:rsidR="005A02B1" w:rsidRPr="0099084E" w:rsidRDefault="005A02B1" w:rsidP="003B21DF">
            <w:pPr>
              <w:widowControl w:val="0"/>
              <w:jc w:val="center"/>
              <w:rPr>
                <w:b/>
                <w:sz w:val="20"/>
                <w:szCs w:val="20"/>
              </w:rPr>
            </w:pPr>
          </w:p>
        </w:tc>
        <w:tc>
          <w:tcPr>
            <w:tcW w:w="0" w:type="auto"/>
          </w:tcPr>
          <w:p w14:paraId="13D40361" w14:textId="77777777" w:rsidR="005A02B1" w:rsidRPr="0099084E" w:rsidRDefault="005A02B1" w:rsidP="003B21DF">
            <w:pPr>
              <w:widowControl w:val="0"/>
              <w:jc w:val="center"/>
              <w:rPr>
                <w:bCs/>
                <w:sz w:val="20"/>
                <w:szCs w:val="20"/>
              </w:rPr>
            </w:pPr>
            <w:r w:rsidRPr="0099084E">
              <w:rPr>
                <w:bCs/>
                <w:sz w:val="20"/>
                <w:szCs w:val="20"/>
              </w:rPr>
              <w:t>Гептан</w:t>
            </w:r>
          </w:p>
        </w:tc>
        <w:tc>
          <w:tcPr>
            <w:tcW w:w="0" w:type="auto"/>
          </w:tcPr>
          <w:p w14:paraId="47925F8D" w14:textId="77777777" w:rsidR="005A02B1" w:rsidRPr="0099084E" w:rsidRDefault="005A02B1" w:rsidP="003B21DF">
            <w:pPr>
              <w:widowControl w:val="0"/>
              <w:jc w:val="center"/>
              <w:rPr>
                <w:bCs/>
                <w:sz w:val="20"/>
                <w:szCs w:val="20"/>
              </w:rPr>
            </w:pPr>
            <w:r w:rsidRPr="0099084E">
              <w:rPr>
                <w:bCs/>
                <w:sz w:val="20"/>
                <w:szCs w:val="20"/>
              </w:rPr>
              <w:t>0,0000003</w:t>
            </w:r>
          </w:p>
        </w:tc>
      </w:tr>
      <w:tr w:rsidR="005A02B1" w:rsidRPr="0099084E" w14:paraId="56037D85" w14:textId="77777777" w:rsidTr="003B21DF">
        <w:trPr>
          <w:tblHeader/>
        </w:trPr>
        <w:tc>
          <w:tcPr>
            <w:tcW w:w="0" w:type="auto"/>
            <w:vMerge w:val="restart"/>
            <w:vAlign w:val="center"/>
          </w:tcPr>
          <w:p w14:paraId="2784BD49" w14:textId="77777777" w:rsidR="005A02B1" w:rsidRPr="0099084E" w:rsidRDefault="005A02B1" w:rsidP="003B21DF">
            <w:pPr>
              <w:widowControl w:val="0"/>
              <w:jc w:val="center"/>
              <w:rPr>
                <w:b/>
                <w:sz w:val="20"/>
                <w:szCs w:val="20"/>
              </w:rPr>
            </w:pPr>
            <w:r w:rsidRPr="0099084E">
              <w:rPr>
                <w:sz w:val="20"/>
                <w:szCs w:val="20"/>
              </w:rPr>
              <w:t>Активатор</w:t>
            </w:r>
          </w:p>
        </w:tc>
        <w:tc>
          <w:tcPr>
            <w:tcW w:w="0" w:type="auto"/>
            <w:vMerge w:val="restart"/>
            <w:vAlign w:val="center"/>
          </w:tcPr>
          <w:p w14:paraId="2A5E5637" w14:textId="77777777" w:rsidR="005A02B1" w:rsidRPr="0099084E" w:rsidRDefault="005A02B1" w:rsidP="003B21DF">
            <w:pPr>
              <w:widowControl w:val="0"/>
              <w:jc w:val="center"/>
              <w:rPr>
                <w:b/>
                <w:sz w:val="20"/>
                <w:szCs w:val="20"/>
              </w:rPr>
            </w:pPr>
            <w:r w:rsidRPr="0099084E">
              <w:rPr>
                <w:sz w:val="20"/>
                <w:szCs w:val="20"/>
              </w:rPr>
              <w:t>0,025</w:t>
            </w:r>
          </w:p>
        </w:tc>
        <w:tc>
          <w:tcPr>
            <w:tcW w:w="0" w:type="auto"/>
          </w:tcPr>
          <w:p w14:paraId="001E3468" w14:textId="77777777" w:rsidR="005A02B1" w:rsidRPr="0099084E" w:rsidRDefault="005A02B1" w:rsidP="003B21DF">
            <w:pPr>
              <w:widowControl w:val="0"/>
              <w:jc w:val="center"/>
              <w:rPr>
                <w:bCs/>
                <w:sz w:val="20"/>
                <w:szCs w:val="20"/>
              </w:rPr>
            </w:pPr>
            <w:r w:rsidRPr="0099084E">
              <w:rPr>
                <w:bCs/>
                <w:sz w:val="20"/>
                <w:szCs w:val="20"/>
              </w:rPr>
              <w:t>Діоксид титану</w:t>
            </w:r>
          </w:p>
        </w:tc>
        <w:tc>
          <w:tcPr>
            <w:tcW w:w="0" w:type="auto"/>
          </w:tcPr>
          <w:p w14:paraId="21CD24A4" w14:textId="77777777" w:rsidR="005A02B1" w:rsidRPr="0099084E" w:rsidRDefault="005A02B1" w:rsidP="003B21DF">
            <w:pPr>
              <w:widowControl w:val="0"/>
              <w:jc w:val="center"/>
              <w:rPr>
                <w:bCs/>
                <w:sz w:val="20"/>
                <w:szCs w:val="20"/>
              </w:rPr>
            </w:pPr>
            <w:r w:rsidRPr="0099084E">
              <w:rPr>
                <w:bCs/>
                <w:sz w:val="20"/>
                <w:szCs w:val="20"/>
              </w:rPr>
              <w:t>0,000157</w:t>
            </w:r>
          </w:p>
        </w:tc>
      </w:tr>
      <w:tr w:rsidR="005A02B1" w:rsidRPr="0099084E" w14:paraId="773B48D9" w14:textId="77777777" w:rsidTr="003B21DF">
        <w:trPr>
          <w:tblHeader/>
        </w:trPr>
        <w:tc>
          <w:tcPr>
            <w:tcW w:w="0" w:type="auto"/>
            <w:vMerge/>
            <w:vAlign w:val="center"/>
          </w:tcPr>
          <w:p w14:paraId="5EF34CA7" w14:textId="77777777" w:rsidR="005A02B1" w:rsidRPr="0099084E" w:rsidRDefault="005A02B1" w:rsidP="003B21DF">
            <w:pPr>
              <w:widowControl w:val="0"/>
              <w:jc w:val="center"/>
              <w:rPr>
                <w:b/>
                <w:sz w:val="20"/>
                <w:szCs w:val="20"/>
              </w:rPr>
            </w:pPr>
          </w:p>
        </w:tc>
        <w:tc>
          <w:tcPr>
            <w:tcW w:w="0" w:type="auto"/>
            <w:vMerge/>
            <w:vAlign w:val="center"/>
          </w:tcPr>
          <w:p w14:paraId="36D08DBE" w14:textId="77777777" w:rsidR="005A02B1" w:rsidRPr="0099084E" w:rsidRDefault="005A02B1" w:rsidP="003B21DF">
            <w:pPr>
              <w:widowControl w:val="0"/>
              <w:jc w:val="center"/>
              <w:rPr>
                <w:b/>
                <w:sz w:val="20"/>
                <w:szCs w:val="20"/>
              </w:rPr>
            </w:pPr>
          </w:p>
        </w:tc>
        <w:tc>
          <w:tcPr>
            <w:tcW w:w="0" w:type="auto"/>
          </w:tcPr>
          <w:p w14:paraId="79DA7B26" w14:textId="77777777" w:rsidR="005A02B1" w:rsidRPr="0099084E" w:rsidRDefault="005A02B1" w:rsidP="003B21DF">
            <w:pPr>
              <w:widowControl w:val="0"/>
              <w:jc w:val="center"/>
              <w:rPr>
                <w:bCs/>
                <w:sz w:val="20"/>
                <w:szCs w:val="20"/>
              </w:rPr>
            </w:pPr>
            <w:r w:rsidRPr="0099084E">
              <w:rPr>
                <w:bCs/>
                <w:sz w:val="20"/>
                <w:szCs w:val="20"/>
              </w:rPr>
              <w:t>Етил-3-</w:t>
            </w:r>
            <w:proofErr w:type="spellStart"/>
            <w:r w:rsidRPr="0099084E">
              <w:rPr>
                <w:bCs/>
                <w:sz w:val="20"/>
                <w:szCs w:val="20"/>
              </w:rPr>
              <w:t>етоксипропіонат</w:t>
            </w:r>
            <w:proofErr w:type="spellEnd"/>
          </w:p>
        </w:tc>
        <w:tc>
          <w:tcPr>
            <w:tcW w:w="0" w:type="auto"/>
          </w:tcPr>
          <w:p w14:paraId="4DB36BCC" w14:textId="77777777" w:rsidR="005A02B1" w:rsidRPr="0099084E" w:rsidRDefault="005A02B1" w:rsidP="003B21DF">
            <w:pPr>
              <w:widowControl w:val="0"/>
              <w:jc w:val="center"/>
              <w:rPr>
                <w:bCs/>
                <w:sz w:val="20"/>
                <w:szCs w:val="20"/>
              </w:rPr>
            </w:pPr>
            <w:r w:rsidRPr="0099084E">
              <w:rPr>
                <w:bCs/>
                <w:sz w:val="20"/>
                <w:szCs w:val="20"/>
              </w:rPr>
              <w:t>0,000100</w:t>
            </w:r>
          </w:p>
        </w:tc>
      </w:tr>
      <w:tr w:rsidR="005A02B1" w:rsidRPr="0099084E" w14:paraId="09DE1B00" w14:textId="77777777" w:rsidTr="003B21DF">
        <w:trPr>
          <w:tblHeader/>
        </w:trPr>
        <w:tc>
          <w:tcPr>
            <w:tcW w:w="0" w:type="auto"/>
            <w:vMerge/>
            <w:vAlign w:val="center"/>
          </w:tcPr>
          <w:p w14:paraId="3866A192" w14:textId="77777777" w:rsidR="005A02B1" w:rsidRPr="0099084E" w:rsidRDefault="005A02B1" w:rsidP="003B21DF">
            <w:pPr>
              <w:widowControl w:val="0"/>
              <w:jc w:val="center"/>
              <w:rPr>
                <w:b/>
                <w:sz w:val="20"/>
                <w:szCs w:val="20"/>
              </w:rPr>
            </w:pPr>
          </w:p>
        </w:tc>
        <w:tc>
          <w:tcPr>
            <w:tcW w:w="0" w:type="auto"/>
            <w:vMerge/>
            <w:vAlign w:val="center"/>
          </w:tcPr>
          <w:p w14:paraId="545137E1" w14:textId="77777777" w:rsidR="005A02B1" w:rsidRPr="0099084E" w:rsidRDefault="005A02B1" w:rsidP="003B21DF">
            <w:pPr>
              <w:widowControl w:val="0"/>
              <w:jc w:val="center"/>
              <w:rPr>
                <w:b/>
                <w:sz w:val="20"/>
                <w:szCs w:val="20"/>
              </w:rPr>
            </w:pPr>
          </w:p>
        </w:tc>
        <w:tc>
          <w:tcPr>
            <w:tcW w:w="0" w:type="auto"/>
          </w:tcPr>
          <w:p w14:paraId="4AD98469" w14:textId="77777777" w:rsidR="005A02B1" w:rsidRPr="0099084E" w:rsidRDefault="005A02B1" w:rsidP="003B21DF">
            <w:pPr>
              <w:widowControl w:val="0"/>
              <w:jc w:val="center"/>
              <w:rPr>
                <w:bCs/>
                <w:sz w:val="20"/>
                <w:szCs w:val="20"/>
              </w:rPr>
            </w:pPr>
            <w:r w:rsidRPr="0099084E">
              <w:rPr>
                <w:bCs/>
                <w:sz w:val="20"/>
                <w:szCs w:val="20"/>
              </w:rPr>
              <w:t>Етилацетат</w:t>
            </w:r>
          </w:p>
        </w:tc>
        <w:tc>
          <w:tcPr>
            <w:tcW w:w="0" w:type="auto"/>
          </w:tcPr>
          <w:p w14:paraId="15B98989" w14:textId="77777777" w:rsidR="005A02B1" w:rsidRPr="0099084E" w:rsidRDefault="005A02B1" w:rsidP="003B21DF">
            <w:pPr>
              <w:widowControl w:val="0"/>
              <w:jc w:val="center"/>
              <w:rPr>
                <w:bCs/>
                <w:sz w:val="20"/>
                <w:szCs w:val="20"/>
              </w:rPr>
            </w:pPr>
            <w:r w:rsidRPr="0099084E">
              <w:rPr>
                <w:bCs/>
                <w:sz w:val="20"/>
                <w:szCs w:val="20"/>
              </w:rPr>
              <w:t>0,000069</w:t>
            </w:r>
          </w:p>
        </w:tc>
      </w:tr>
      <w:tr w:rsidR="005A02B1" w:rsidRPr="0099084E" w14:paraId="287DC0EE" w14:textId="77777777" w:rsidTr="003B21DF">
        <w:trPr>
          <w:tblHeader/>
        </w:trPr>
        <w:tc>
          <w:tcPr>
            <w:tcW w:w="0" w:type="auto"/>
            <w:vMerge/>
            <w:vAlign w:val="center"/>
          </w:tcPr>
          <w:p w14:paraId="28BE7464" w14:textId="77777777" w:rsidR="005A02B1" w:rsidRPr="0099084E" w:rsidRDefault="005A02B1" w:rsidP="003B21DF">
            <w:pPr>
              <w:widowControl w:val="0"/>
              <w:jc w:val="center"/>
              <w:rPr>
                <w:b/>
                <w:sz w:val="20"/>
                <w:szCs w:val="20"/>
              </w:rPr>
            </w:pPr>
          </w:p>
        </w:tc>
        <w:tc>
          <w:tcPr>
            <w:tcW w:w="0" w:type="auto"/>
            <w:vMerge/>
            <w:vAlign w:val="center"/>
          </w:tcPr>
          <w:p w14:paraId="2D83EC4F" w14:textId="77777777" w:rsidR="005A02B1" w:rsidRPr="0099084E" w:rsidRDefault="005A02B1" w:rsidP="003B21DF">
            <w:pPr>
              <w:widowControl w:val="0"/>
              <w:jc w:val="center"/>
              <w:rPr>
                <w:b/>
                <w:sz w:val="20"/>
                <w:szCs w:val="20"/>
              </w:rPr>
            </w:pPr>
          </w:p>
        </w:tc>
        <w:tc>
          <w:tcPr>
            <w:tcW w:w="0" w:type="auto"/>
          </w:tcPr>
          <w:p w14:paraId="390D4D38" w14:textId="77777777" w:rsidR="005A02B1" w:rsidRPr="0099084E" w:rsidRDefault="005A02B1" w:rsidP="003B21DF">
            <w:pPr>
              <w:widowControl w:val="0"/>
              <w:jc w:val="center"/>
              <w:rPr>
                <w:bCs/>
                <w:sz w:val="20"/>
                <w:szCs w:val="20"/>
              </w:rPr>
            </w:pPr>
            <w:r w:rsidRPr="0099084E">
              <w:rPr>
                <w:bCs/>
                <w:sz w:val="20"/>
                <w:szCs w:val="20"/>
              </w:rPr>
              <w:t>Етилбензол</w:t>
            </w:r>
          </w:p>
        </w:tc>
        <w:tc>
          <w:tcPr>
            <w:tcW w:w="0" w:type="auto"/>
          </w:tcPr>
          <w:p w14:paraId="4E5831DD" w14:textId="77777777" w:rsidR="005A02B1" w:rsidRPr="0099084E" w:rsidRDefault="005A02B1" w:rsidP="003B21DF">
            <w:pPr>
              <w:widowControl w:val="0"/>
              <w:jc w:val="center"/>
              <w:rPr>
                <w:bCs/>
                <w:sz w:val="20"/>
                <w:szCs w:val="20"/>
              </w:rPr>
            </w:pPr>
            <w:r w:rsidRPr="0099084E">
              <w:rPr>
                <w:bCs/>
                <w:sz w:val="20"/>
                <w:szCs w:val="20"/>
              </w:rPr>
              <w:t>0,000482</w:t>
            </w:r>
          </w:p>
        </w:tc>
      </w:tr>
      <w:tr w:rsidR="005A02B1" w:rsidRPr="0099084E" w14:paraId="6A36BAC2" w14:textId="77777777" w:rsidTr="003B21DF">
        <w:trPr>
          <w:tblHeader/>
        </w:trPr>
        <w:tc>
          <w:tcPr>
            <w:tcW w:w="0" w:type="auto"/>
            <w:vMerge w:val="restart"/>
            <w:vAlign w:val="center"/>
          </w:tcPr>
          <w:p w14:paraId="7B5F3589" w14:textId="77777777" w:rsidR="005A02B1" w:rsidRPr="0099084E" w:rsidRDefault="005A02B1" w:rsidP="003B21DF">
            <w:pPr>
              <w:widowControl w:val="0"/>
              <w:jc w:val="center"/>
              <w:rPr>
                <w:b/>
                <w:sz w:val="20"/>
                <w:szCs w:val="20"/>
              </w:rPr>
            </w:pPr>
            <w:r w:rsidRPr="0099084E">
              <w:rPr>
                <w:sz w:val="20"/>
                <w:szCs w:val="20"/>
              </w:rPr>
              <w:t xml:space="preserve">Додаток до </w:t>
            </w:r>
            <w:proofErr w:type="spellStart"/>
            <w:r w:rsidRPr="0099084E">
              <w:rPr>
                <w:sz w:val="20"/>
                <w:szCs w:val="20"/>
              </w:rPr>
              <w:t>грунту</w:t>
            </w:r>
            <w:proofErr w:type="spellEnd"/>
          </w:p>
        </w:tc>
        <w:tc>
          <w:tcPr>
            <w:tcW w:w="0" w:type="auto"/>
            <w:vMerge w:val="restart"/>
            <w:vAlign w:val="center"/>
          </w:tcPr>
          <w:p w14:paraId="0E95C920" w14:textId="77777777" w:rsidR="005A02B1" w:rsidRPr="0099084E" w:rsidRDefault="005A02B1" w:rsidP="003B21DF">
            <w:pPr>
              <w:widowControl w:val="0"/>
              <w:jc w:val="center"/>
              <w:rPr>
                <w:b/>
                <w:sz w:val="20"/>
                <w:szCs w:val="20"/>
              </w:rPr>
            </w:pPr>
            <w:r w:rsidRPr="0099084E">
              <w:rPr>
                <w:sz w:val="20"/>
                <w:szCs w:val="20"/>
              </w:rPr>
              <w:t>0,0025</w:t>
            </w:r>
          </w:p>
        </w:tc>
        <w:tc>
          <w:tcPr>
            <w:tcW w:w="0" w:type="auto"/>
          </w:tcPr>
          <w:p w14:paraId="235189F2" w14:textId="77777777" w:rsidR="005A02B1" w:rsidRPr="0099084E" w:rsidRDefault="005A02B1" w:rsidP="003B21DF">
            <w:pPr>
              <w:widowControl w:val="0"/>
              <w:jc w:val="center"/>
              <w:rPr>
                <w:bCs/>
                <w:sz w:val="20"/>
                <w:szCs w:val="20"/>
              </w:rPr>
            </w:pPr>
            <w:proofErr w:type="spellStart"/>
            <w:r w:rsidRPr="0099084E">
              <w:rPr>
                <w:bCs/>
                <w:sz w:val="20"/>
                <w:szCs w:val="20"/>
              </w:rPr>
              <w:t>Ізоамілацетат</w:t>
            </w:r>
            <w:proofErr w:type="spellEnd"/>
          </w:p>
        </w:tc>
        <w:tc>
          <w:tcPr>
            <w:tcW w:w="0" w:type="auto"/>
          </w:tcPr>
          <w:p w14:paraId="0A25E109" w14:textId="77777777" w:rsidR="005A02B1" w:rsidRPr="0099084E" w:rsidRDefault="005A02B1" w:rsidP="003B21DF">
            <w:pPr>
              <w:widowControl w:val="0"/>
              <w:jc w:val="center"/>
              <w:rPr>
                <w:bCs/>
                <w:sz w:val="20"/>
                <w:szCs w:val="20"/>
              </w:rPr>
            </w:pPr>
            <w:r w:rsidRPr="0099084E">
              <w:rPr>
                <w:bCs/>
                <w:sz w:val="20"/>
                <w:szCs w:val="20"/>
              </w:rPr>
              <w:t>0,000019</w:t>
            </w:r>
          </w:p>
        </w:tc>
      </w:tr>
      <w:tr w:rsidR="005A02B1" w:rsidRPr="0099084E" w14:paraId="7D2AB98A" w14:textId="77777777" w:rsidTr="003B21DF">
        <w:trPr>
          <w:tblHeader/>
        </w:trPr>
        <w:tc>
          <w:tcPr>
            <w:tcW w:w="0" w:type="auto"/>
            <w:vMerge/>
            <w:vAlign w:val="center"/>
          </w:tcPr>
          <w:p w14:paraId="50A78FEC" w14:textId="77777777" w:rsidR="005A02B1" w:rsidRPr="0099084E" w:rsidRDefault="005A02B1" w:rsidP="003B21DF">
            <w:pPr>
              <w:widowControl w:val="0"/>
              <w:jc w:val="center"/>
              <w:rPr>
                <w:b/>
                <w:sz w:val="20"/>
                <w:szCs w:val="20"/>
              </w:rPr>
            </w:pPr>
          </w:p>
        </w:tc>
        <w:tc>
          <w:tcPr>
            <w:tcW w:w="0" w:type="auto"/>
            <w:vMerge/>
            <w:vAlign w:val="center"/>
          </w:tcPr>
          <w:p w14:paraId="47493CB5" w14:textId="77777777" w:rsidR="005A02B1" w:rsidRPr="0099084E" w:rsidRDefault="005A02B1" w:rsidP="003B21DF">
            <w:pPr>
              <w:widowControl w:val="0"/>
              <w:jc w:val="center"/>
              <w:rPr>
                <w:b/>
                <w:sz w:val="20"/>
                <w:szCs w:val="20"/>
              </w:rPr>
            </w:pPr>
          </w:p>
        </w:tc>
        <w:tc>
          <w:tcPr>
            <w:tcW w:w="0" w:type="auto"/>
          </w:tcPr>
          <w:p w14:paraId="5FAABBC7" w14:textId="77777777" w:rsidR="005A02B1" w:rsidRPr="0099084E" w:rsidRDefault="005A02B1" w:rsidP="003B21DF">
            <w:pPr>
              <w:widowControl w:val="0"/>
              <w:jc w:val="center"/>
              <w:rPr>
                <w:bCs/>
                <w:sz w:val="20"/>
                <w:szCs w:val="20"/>
              </w:rPr>
            </w:pPr>
            <w:proofErr w:type="spellStart"/>
            <w:r w:rsidRPr="0099084E">
              <w:rPr>
                <w:bCs/>
                <w:sz w:val="20"/>
                <w:szCs w:val="20"/>
              </w:rPr>
              <w:t>Ізобутилметакрилат</w:t>
            </w:r>
            <w:proofErr w:type="spellEnd"/>
          </w:p>
        </w:tc>
        <w:tc>
          <w:tcPr>
            <w:tcW w:w="0" w:type="auto"/>
          </w:tcPr>
          <w:p w14:paraId="33F29AD5" w14:textId="77777777" w:rsidR="005A02B1" w:rsidRPr="0099084E" w:rsidRDefault="005A02B1" w:rsidP="003B21DF">
            <w:pPr>
              <w:widowControl w:val="0"/>
              <w:jc w:val="center"/>
              <w:rPr>
                <w:bCs/>
                <w:sz w:val="20"/>
                <w:szCs w:val="20"/>
              </w:rPr>
            </w:pPr>
            <w:r w:rsidRPr="0099084E">
              <w:rPr>
                <w:bCs/>
                <w:sz w:val="20"/>
                <w:szCs w:val="20"/>
              </w:rPr>
              <w:t>0,000003</w:t>
            </w:r>
          </w:p>
        </w:tc>
      </w:tr>
      <w:tr w:rsidR="005A02B1" w:rsidRPr="0099084E" w14:paraId="1279880B" w14:textId="77777777" w:rsidTr="003B21DF">
        <w:trPr>
          <w:tblHeader/>
        </w:trPr>
        <w:tc>
          <w:tcPr>
            <w:tcW w:w="0" w:type="auto"/>
            <w:vMerge/>
            <w:vAlign w:val="center"/>
          </w:tcPr>
          <w:p w14:paraId="6B1CCD01" w14:textId="77777777" w:rsidR="005A02B1" w:rsidRPr="0099084E" w:rsidRDefault="005A02B1" w:rsidP="003B21DF">
            <w:pPr>
              <w:widowControl w:val="0"/>
              <w:jc w:val="center"/>
              <w:rPr>
                <w:b/>
                <w:sz w:val="20"/>
                <w:szCs w:val="20"/>
              </w:rPr>
            </w:pPr>
          </w:p>
        </w:tc>
        <w:tc>
          <w:tcPr>
            <w:tcW w:w="0" w:type="auto"/>
            <w:vMerge/>
            <w:vAlign w:val="center"/>
          </w:tcPr>
          <w:p w14:paraId="4AF19287" w14:textId="77777777" w:rsidR="005A02B1" w:rsidRPr="0099084E" w:rsidRDefault="005A02B1" w:rsidP="003B21DF">
            <w:pPr>
              <w:widowControl w:val="0"/>
              <w:jc w:val="center"/>
              <w:rPr>
                <w:b/>
                <w:sz w:val="20"/>
                <w:szCs w:val="20"/>
              </w:rPr>
            </w:pPr>
          </w:p>
        </w:tc>
        <w:tc>
          <w:tcPr>
            <w:tcW w:w="0" w:type="auto"/>
          </w:tcPr>
          <w:p w14:paraId="308F25ED" w14:textId="77777777" w:rsidR="005A02B1" w:rsidRPr="0099084E" w:rsidRDefault="005A02B1" w:rsidP="003B21DF">
            <w:pPr>
              <w:widowControl w:val="0"/>
              <w:jc w:val="center"/>
              <w:rPr>
                <w:bCs/>
                <w:sz w:val="20"/>
                <w:szCs w:val="20"/>
              </w:rPr>
            </w:pPr>
            <w:proofErr w:type="spellStart"/>
            <w:r w:rsidRPr="0099084E">
              <w:rPr>
                <w:bCs/>
                <w:sz w:val="20"/>
                <w:szCs w:val="20"/>
              </w:rPr>
              <w:t>Ізобутиловий</w:t>
            </w:r>
            <w:proofErr w:type="spellEnd"/>
            <w:r w:rsidRPr="0099084E">
              <w:rPr>
                <w:bCs/>
                <w:sz w:val="20"/>
                <w:szCs w:val="20"/>
              </w:rPr>
              <w:t xml:space="preserve"> ефір оцтової кислоти (</w:t>
            </w:r>
            <w:proofErr w:type="spellStart"/>
            <w:r w:rsidRPr="0099084E">
              <w:rPr>
                <w:bCs/>
                <w:sz w:val="20"/>
                <w:szCs w:val="20"/>
              </w:rPr>
              <w:t>Ізобутилацетат</w:t>
            </w:r>
            <w:proofErr w:type="spellEnd"/>
            <w:r w:rsidRPr="0099084E">
              <w:rPr>
                <w:bCs/>
                <w:sz w:val="20"/>
                <w:szCs w:val="20"/>
              </w:rPr>
              <w:t>)</w:t>
            </w:r>
          </w:p>
        </w:tc>
        <w:tc>
          <w:tcPr>
            <w:tcW w:w="0" w:type="auto"/>
          </w:tcPr>
          <w:p w14:paraId="7EAEC99D" w14:textId="77777777" w:rsidR="005A02B1" w:rsidRPr="0099084E" w:rsidRDefault="005A02B1" w:rsidP="003B21DF">
            <w:pPr>
              <w:widowControl w:val="0"/>
              <w:jc w:val="center"/>
              <w:rPr>
                <w:bCs/>
                <w:sz w:val="20"/>
                <w:szCs w:val="20"/>
              </w:rPr>
            </w:pPr>
            <w:r w:rsidRPr="0099084E">
              <w:rPr>
                <w:bCs/>
                <w:sz w:val="20"/>
                <w:szCs w:val="20"/>
              </w:rPr>
              <w:t>0,000102</w:t>
            </w:r>
          </w:p>
        </w:tc>
      </w:tr>
      <w:tr w:rsidR="005A02B1" w:rsidRPr="0099084E" w14:paraId="3997CA16" w14:textId="77777777" w:rsidTr="003B21DF">
        <w:trPr>
          <w:tblHeader/>
        </w:trPr>
        <w:tc>
          <w:tcPr>
            <w:tcW w:w="0" w:type="auto"/>
            <w:vMerge/>
            <w:vAlign w:val="center"/>
          </w:tcPr>
          <w:p w14:paraId="5B64D926" w14:textId="77777777" w:rsidR="005A02B1" w:rsidRPr="0099084E" w:rsidRDefault="005A02B1" w:rsidP="003B21DF">
            <w:pPr>
              <w:widowControl w:val="0"/>
              <w:jc w:val="center"/>
              <w:rPr>
                <w:b/>
                <w:sz w:val="20"/>
                <w:szCs w:val="20"/>
              </w:rPr>
            </w:pPr>
          </w:p>
        </w:tc>
        <w:tc>
          <w:tcPr>
            <w:tcW w:w="0" w:type="auto"/>
            <w:vMerge/>
            <w:vAlign w:val="center"/>
          </w:tcPr>
          <w:p w14:paraId="46EB67C3" w14:textId="77777777" w:rsidR="005A02B1" w:rsidRPr="0099084E" w:rsidRDefault="005A02B1" w:rsidP="003B21DF">
            <w:pPr>
              <w:widowControl w:val="0"/>
              <w:jc w:val="center"/>
              <w:rPr>
                <w:b/>
                <w:sz w:val="20"/>
                <w:szCs w:val="20"/>
              </w:rPr>
            </w:pPr>
          </w:p>
        </w:tc>
        <w:tc>
          <w:tcPr>
            <w:tcW w:w="0" w:type="auto"/>
          </w:tcPr>
          <w:p w14:paraId="4FF87F54" w14:textId="77777777" w:rsidR="005A02B1" w:rsidRPr="0099084E" w:rsidRDefault="005A02B1" w:rsidP="003B21DF">
            <w:pPr>
              <w:widowControl w:val="0"/>
              <w:jc w:val="center"/>
              <w:rPr>
                <w:bCs/>
                <w:sz w:val="20"/>
                <w:szCs w:val="20"/>
              </w:rPr>
            </w:pPr>
            <w:proofErr w:type="spellStart"/>
            <w:r w:rsidRPr="0099084E">
              <w:rPr>
                <w:bCs/>
                <w:sz w:val="20"/>
                <w:szCs w:val="20"/>
              </w:rPr>
              <w:t>Ізотіазоліни</w:t>
            </w:r>
            <w:proofErr w:type="spellEnd"/>
          </w:p>
        </w:tc>
        <w:tc>
          <w:tcPr>
            <w:tcW w:w="0" w:type="auto"/>
          </w:tcPr>
          <w:p w14:paraId="0B398B0B" w14:textId="77777777" w:rsidR="005A02B1" w:rsidRPr="0099084E" w:rsidRDefault="005A02B1" w:rsidP="003B21DF">
            <w:pPr>
              <w:widowControl w:val="0"/>
              <w:jc w:val="center"/>
              <w:rPr>
                <w:bCs/>
                <w:sz w:val="20"/>
                <w:szCs w:val="20"/>
              </w:rPr>
            </w:pPr>
            <w:r w:rsidRPr="0099084E">
              <w:rPr>
                <w:bCs/>
                <w:sz w:val="20"/>
                <w:szCs w:val="20"/>
              </w:rPr>
              <w:t>0,00000001</w:t>
            </w:r>
          </w:p>
        </w:tc>
      </w:tr>
      <w:tr w:rsidR="005A02B1" w:rsidRPr="0099084E" w14:paraId="40740AFD" w14:textId="77777777" w:rsidTr="003B21DF">
        <w:trPr>
          <w:tblHeader/>
        </w:trPr>
        <w:tc>
          <w:tcPr>
            <w:tcW w:w="0" w:type="auto"/>
            <w:vMerge w:val="restart"/>
            <w:vAlign w:val="center"/>
          </w:tcPr>
          <w:p w14:paraId="0F308476" w14:textId="77777777" w:rsidR="005A02B1" w:rsidRPr="0099084E" w:rsidRDefault="005A02B1" w:rsidP="003B21DF">
            <w:pPr>
              <w:widowControl w:val="0"/>
              <w:jc w:val="center"/>
              <w:rPr>
                <w:b/>
                <w:sz w:val="20"/>
                <w:szCs w:val="20"/>
              </w:rPr>
            </w:pPr>
            <w:r w:rsidRPr="0099084E">
              <w:rPr>
                <w:sz w:val="20"/>
                <w:szCs w:val="20"/>
              </w:rPr>
              <w:t>Лак</w:t>
            </w:r>
          </w:p>
        </w:tc>
        <w:tc>
          <w:tcPr>
            <w:tcW w:w="0" w:type="auto"/>
            <w:vMerge w:val="restart"/>
            <w:vAlign w:val="center"/>
          </w:tcPr>
          <w:p w14:paraId="53566DDF" w14:textId="77777777" w:rsidR="005A02B1" w:rsidRPr="0099084E" w:rsidRDefault="005A02B1" w:rsidP="003B21DF">
            <w:pPr>
              <w:widowControl w:val="0"/>
              <w:jc w:val="center"/>
              <w:rPr>
                <w:b/>
                <w:sz w:val="20"/>
                <w:szCs w:val="20"/>
              </w:rPr>
            </w:pPr>
            <w:r w:rsidRPr="0099084E">
              <w:rPr>
                <w:sz w:val="20"/>
                <w:szCs w:val="20"/>
              </w:rPr>
              <w:t>0,2</w:t>
            </w:r>
          </w:p>
        </w:tc>
        <w:tc>
          <w:tcPr>
            <w:tcW w:w="0" w:type="auto"/>
          </w:tcPr>
          <w:p w14:paraId="35C1D709" w14:textId="77777777" w:rsidR="005A02B1" w:rsidRPr="0099084E" w:rsidRDefault="005A02B1" w:rsidP="003B21DF">
            <w:pPr>
              <w:widowControl w:val="0"/>
              <w:jc w:val="center"/>
              <w:rPr>
                <w:bCs/>
                <w:sz w:val="20"/>
                <w:szCs w:val="20"/>
              </w:rPr>
            </w:pPr>
            <w:r w:rsidRPr="0099084E">
              <w:rPr>
                <w:bCs/>
                <w:sz w:val="20"/>
                <w:szCs w:val="20"/>
              </w:rPr>
              <w:t>Ксилол</w:t>
            </w:r>
          </w:p>
        </w:tc>
        <w:tc>
          <w:tcPr>
            <w:tcW w:w="0" w:type="auto"/>
          </w:tcPr>
          <w:p w14:paraId="686331A2" w14:textId="77777777" w:rsidR="005A02B1" w:rsidRPr="0099084E" w:rsidRDefault="005A02B1" w:rsidP="003B21DF">
            <w:pPr>
              <w:widowControl w:val="0"/>
              <w:jc w:val="center"/>
              <w:rPr>
                <w:bCs/>
                <w:sz w:val="20"/>
                <w:szCs w:val="20"/>
              </w:rPr>
            </w:pPr>
            <w:r w:rsidRPr="0099084E">
              <w:rPr>
                <w:bCs/>
                <w:sz w:val="20"/>
                <w:szCs w:val="20"/>
              </w:rPr>
              <w:t>0,000318</w:t>
            </w:r>
          </w:p>
        </w:tc>
      </w:tr>
      <w:tr w:rsidR="005A02B1" w:rsidRPr="0099084E" w14:paraId="3EBB2E49" w14:textId="77777777" w:rsidTr="003B21DF">
        <w:trPr>
          <w:tblHeader/>
        </w:trPr>
        <w:tc>
          <w:tcPr>
            <w:tcW w:w="0" w:type="auto"/>
            <w:vMerge/>
            <w:vAlign w:val="center"/>
          </w:tcPr>
          <w:p w14:paraId="3ED65E68" w14:textId="77777777" w:rsidR="005A02B1" w:rsidRPr="0099084E" w:rsidRDefault="005A02B1" w:rsidP="003B21DF">
            <w:pPr>
              <w:widowControl w:val="0"/>
              <w:jc w:val="center"/>
              <w:rPr>
                <w:b/>
                <w:sz w:val="20"/>
                <w:szCs w:val="20"/>
              </w:rPr>
            </w:pPr>
          </w:p>
        </w:tc>
        <w:tc>
          <w:tcPr>
            <w:tcW w:w="0" w:type="auto"/>
            <w:vMerge/>
            <w:vAlign w:val="center"/>
          </w:tcPr>
          <w:p w14:paraId="40F09519" w14:textId="77777777" w:rsidR="005A02B1" w:rsidRPr="0099084E" w:rsidRDefault="005A02B1" w:rsidP="003B21DF">
            <w:pPr>
              <w:widowControl w:val="0"/>
              <w:jc w:val="center"/>
              <w:rPr>
                <w:b/>
                <w:sz w:val="20"/>
                <w:szCs w:val="20"/>
              </w:rPr>
            </w:pPr>
          </w:p>
        </w:tc>
        <w:tc>
          <w:tcPr>
            <w:tcW w:w="0" w:type="auto"/>
          </w:tcPr>
          <w:p w14:paraId="6894A756" w14:textId="77777777" w:rsidR="005A02B1" w:rsidRPr="0099084E" w:rsidRDefault="005A02B1" w:rsidP="003B21DF">
            <w:pPr>
              <w:widowControl w:val="0"/>
              <w:jc w:val="center"/>
              <w:rPr>
                <w:bCs/>
                <w:sz w:val="20"/>
                <w:szCs w:val="20"/>
              </w:rPr>
            </w:pPr>
            <w:r w:rsidRPr="0099084E">
              <w:rPr>
                <w:bCs/>
                <w:sz w:val="20"/>
                <w:szCs w:val="20"/>
              </w:rPr>
              <w:t xml:space="preserve">Метиловий ефір </w:t>
            </w:r>
            <w:proofErr w:type="spellStart"/>
            <w:r w:rsidRPr="0099084E">
              <w:rPr>
                <w:bCs/>
                <w:sz w:val="20"/>
                <w:szCs w:val="20"/>
              </w:rPr>
              <w:t>метакрилової</w:t>
            </w:r>
            <w:proofErr w:type="spellEnd"/>
            <w:r w:rsidRPr="0099084E">
              <w:rPr>
                <w:bCs/>
                <w:sz w:val="20"/>
                <w:szCs w:val="20"/>
              </w:rPr>
              <w:t xml:space="preserve"> кислоти (метилметакрилат)</w:t>
            </w:r>
          </w:p>
        </w:tc>
        <w:tc>
          <w:tcPr>
            <w:tcW w:w="0" w:type="auto"/>
          </w:tcPr>
          <w:p w14:paraId="29E4847B" w14:textId="77777777" w:rsidR="005A02B1" w:rsidRPr="0099084E" w:rsidRDefault="005A02B1" w:rsidP="003B21DF">
            <w:pPr>
              <w:widowControl w:val="0"/>
              <w:jc w:val="center"/>
              <w:rPr>
                <w:bCs/>
                <w:sz w:val="20"/>
                <w:szCs w:val="20"/>
              </w:rPr>
            </w:pPr>
            <w:r w:rsidRPr="0099084E">
              <w:rPr>
                <w:bCs/>
                <w:sz w:val="20"/>
                <w:szCs w:val="20"/>
              </w:rPr>
              <w:t>0,000002</w:t>
            </w:r>
          </w:p>
        </w:tc>
      </w:tr>
      <w:tr w:rsidR="005A02B1" w:rsidRPr="0099084E" w14:paraId="5E53BCD6" w14:textId="77777777" w:rsidTr="003B21DF">
        <w:trPr>
          <w:tblHeader/>
        </w:trPr>
        <w:tc>
          <w:tcPr>
            <w:tcW w:w="0" w:type="auto"/>
            <w:vMerge/>
            <w:vAlign w:val="center"/>
          </w:tcPr>
          <w:p w14:paraId="2DEB8AED" w14:textId="77777777" w:rsidR="005A02B1" w:rsidRPr="0099084E" w:rsidRDefault="005A02B1" w:rsidP="003B21DF">
            <w:pPr>
              <w:widowControl w:val="0"/>
              <w:jc w:val="center"/>
              <w:rPr>
                <w:b/>
                <w:sz w:val="20"/>
                <w:szCs w:val="20"/>
              </w:rPr>
            </w:pPr>
          </w:p>
        </w:tc>
        <w:tc>
          <w:tcPr>
            <w:tcW w:w="0" w:type="auto"/>
            <w:vMerge/>
            <w:vAlign w:val="center"/>
          </w:tcPr>
          <w:p w14:paraId="403D68DC" w14:textId="77777777" w:rsidR="005A02B1" w:rsidRPr="0099084E" w:rsidRDefault="005A02B1" w:rsidP="003B21DF">
            <w:pPr>
              <w:widowControl w:val="0"/>
              <w:jc w:val="center"/>
              <w:rPr>
                <w:b/>
                <w:sz w:val="20"/>
                <w:szCs w:val="20"/>
              </w:rPr>
            </w:pPr>
          </w:p>
        </w:tc>
        <w:tc>
          <w:tcPr>
            <w:tcW w:w="0" w:type="auto"/>
          </w:tcPr>
          <w:p w14:paraId="0EEC93B2" w14:textId="77777777" w:rsidR="005A02B1" w:rsidRPr="0099084E" w:rsidRDefault="005A02B1" w:rsidP="003B21DF">
            <w:pPr>
              <w:widowControl w:val="0"/>
              <w:jc w:val="center"/>
              <w:rPr>
                <w:bCs/>
                <w:sz w:val="20"/>
                <w:szCs w:val="20"/>
              </w:rPr>
            </w:pPr>
            <w:proofErr w:type="spellStart"/>
            <w:r w:rsidRPr="0099084E">
              <w:rPr>
                <w:bCs/>
                <w:sz w:val="20"/>
                <w:szCs w:val="20"/>
              </w:rPr>
              <w:t>Монобутиловий</w:t>
            </w:r>
            <w:proofErr w:type="spellEnd"/>
            <w:r w:rsidRPr="0099084E">
              <w:rPr>
                <w:bCs/>
                <w:sz w:val="20"/>
                <w:szCs w:val="20"/>
              </w:rPr>
              <w:t xml:space="preserve"> ефір етиленгліколю (</w:t>
            </w:r>
            <w:proofErr w:type="spellStart"/>
            <w:r w:rsidRPr="0099084E">
              <w:rPr>
                <w:bCs/>
                <w:sz w:val="20"/>
                <w:szCs w:val="20"/>
              </w:rPr>
              <w:t>бутилцелозольв</w:t>
            </w:r>
            <w:proofErr w:type="spellEnd"/>
            <w:r w:rsidRPr="0099084E">
              <w:rPr>
                <w:bCs/>
                <w:sz w:val="20"/>
                <w:szCs w:val="20"/>
              </w:rPr>
              <w:t>)</w:t>
            </w:r>
          </w:p>
        </w:tc>
        <w:tc>
          <w:tcPr>
            <w:tcW w:w="0" w:type="auto"/>
          </w:tcPr>
          <w:p w14:paraId="24EAC9FD" w14:textId="77777777" w:rsidR="005A02B1" w:rsidRPr="0099084E" w:rsidRDefault="005A02B1" w:rsidP="003B21DF">
            <w:pPr>
              <w:widowControl w:val="0"/>
              <w:jc w:val="center"/>
              <w:rPr>
                <w:bCs/>
                <w:sz w:val="20"/>
                <w:szCs w:val="20"/>
              </w:rPr>
            </w:pPr>
            <w:r w:rsidRPr="0099084E">
              <w:rPr>
                <w:bCs/>
                <w:sz w:val="20"/>
                <w:szCs w:val="20"/>
              </w:rPr>
              <w:t>0,000135</w:t>
            </w:r>
          </w:p>
        </w:tc>
      </w:tr>
      <w:tr w:rsidR="005A02B1" w:rsidRPr="0099084E" w14:paraId="735640A1" w14:textId="77777777" w:rsidTr="003B21DF">
        <w:trPr>
          <w:tblHeader/>
        </w:trPr>
        <w:tc>
          <w:tcPr>
            <w:tcW w:w="0" w:type="auto"/>
            <w:vMerge/>
            <w:vAlign w:val="center"/>
          </w:tcPr>
          <w:p w14:paraId="4D8033FC" w14:textId="77777777" w:rsidR="005A02B1" w:rsidRPr="0099084E" w:rsidRDefault="005A02B1" w:rsidP="003B21DF">
            <w:pPr>
              <w:widowControl w:val="0"/>
              <w:jc w:val="center"/>
              <w:rPr>
                <w:b/>
                <w:sz w:val="20"/>
                <w:szCs w:val="20"/>
              </w:rPr>
            </w:pPr>
          </w:p>
        </w:tc>
        <w:tc>
          <w:tcPr>
            <w:tcW w:w="0" w:type="auto"/>
            <w:vMerge/>
            <w:vAlign w:val="center"/>
          </w:tcPr>
          <w:p w14:paraId="4A572702" w14:textId="77777777" w:rsidR="005A02B1" w:rsidRPr="0099084E" w:rsidRDefault="005A02B1" w:rsidP="003B21DF">
            <w:pPr>
              <w:widowControl w:val="0"/>
              <w:jc w:val="center"/>
              <w:rPr>
                <w:b/>
                <w:sz w:val="20"/>
                <w:szCs w:val="20"/>
              </w:rPr>
            </w:pPr>
          </w:p>
        </w:tc>
        <w:tc>
          <w:tcPr>
            <w:tcW w:w="0" w:type="auto"/>
          </w:tcPr>
          <w:p w14:paraId="0C80571D" w14:textId="77777777" w:rsidR="005A02B1" w:rsidRPr="0099084E" w:rsidRDefault="005A02B1" w:rsidP="003B21DF">
            <w:pPr>
              <w:widowControl w:val="0"/>
              <w:jc w:val="center"/>
              <w:rPr>
                <w:bCs/>
                <w:sz w:val="20"/>
                <w:szCs w:val="20"/>
              </w:rPr>
            </w:pPr>
            <w:proofErr w:type="spellStart"/>
            <w:r w:rsidRPr="0099084E">
              <w:rPr>
                <w:bCs/>
                <w:sz w:val="20"/>
                <w:szCs w:val="20"/>
              </w:rPr>
              <w:t>Полігексаметилендіізоціанат</w:t>
            </w:r>
            <w:proofErr w:type="spellEnd"/>
          </w:p>
        </w:tc>
        <w:tc>
          <w:tcPr>
            <w:tcW w:w="0" w:type="auto"/>
          </w:tcPr>
          <w:p w14:paraId="329AAFC7" w14:textId="77777777" w:rsidR="005A02B1" w:rsidRPr="0099084E" w:rsidRDefault="005A02B1" w:rsidP="003B21DF">
            <w:pPr>
              <w:widowControl w:val="0"/>
              <w:jc w:val="center"/>
              <w:rPr>
                <w:bCs/>
                <w:sz w:val="20"/>
                <w:szCs w:val="20"/>
              </w:rPr>
            </w:pPr>
            <w:r w:rsidRPr="0099084E">
              <w:rPr>
                <w:bCs/>
                <w:sz w:val="20"/>
                <w:szCs w:val="20"/>
              </w:rPr>
              <w:t>0,001037</w:t>
            </w:r>
          </w:p>
        </w:tc>
      </w:tr>
      <w:tr w:rsidR="005A02B1" w:rsidRPr="0099084E" w14:paraId="3448F9C2" w14:textId="77777777" w:rsidTr="003B21DF">
        <w:trPr>
          <w:tblHeader/>
        </w:trPr>
        <w:tc>
          <w:tcPr>
            <w:tcW w:w="0" w:type="auto"/>
            <w:vMerge w:val="restart"/>
            <w:vAlign w:val="center"/>
          </w:tcPr>
          <w:p w14:paraId="4EFA4A70" w14:textId="77777777" w:rsidR="005A02B1" w:rsidRPr="0099084E" w:rsidRDefault="005A02B1" w:rsidP="003B21DF">
            <w:pPr>
              <w:widowControl w:val="0"/>
              <w:jc w:val="center"/>
              <w:rPr>
                <w:b/>
                <w:sz w:val="20"/>
                <w:szCs w:val="20"/>
              </w:rPr>
            </w:pPr>
            <w:proofErr w:type="spellStart"/>
            <w:r w:rsidRPr="0099084E">
              <w:rPr>
                <w:sz w:val="20"/>
                <w:szCs w:val="20"/>
              </w:rPr>
              <w:t>Грунт</w:t>
            </w:r>
            <w:proofErr w:type="spellEnd"/>
          </w:p>
        </w:tc>
        <w:tc>
          <w:tcPr>
            <w:tcW w:w="0" w:type="auto"/>
            <w:vMerge w:val="restart"/>
            <w:vAlign w:val="center"/>
          </w:tcPr>
          <w:p w14:paraId="73067E88" w14:textId="77777777" w:rsidR="005A02B1" w:rsidRPr="0099084E" w:rsidRDefault="005A02B1" w:rsidP="003B21DF">
            <w:pPr>
              <w:widowControl w:val="0"/>
              <w:jc w:val="center"/>
              <w:rPr>
                <w:b/>
                <w:sz w:val="20"/>
                <w:szCs w:val="20"/>
              </w:rPr>
            </w:pPr>
            <w:r w:rsidRPr="0099084E">
              <w:rPr>
                <w:sz w:val="20"/>
                <w:szCs w:val="20"/>
              </w:rPr>
              <w:t>0,125</w:t>
            </w:r>
          </w:p>
        </w:tc>
        <w:tc>
          <w:tcPr>
            <w:tcW w:w="0" w:type="auto"/>
          </w:tcPr>
          <w:p w14:paraId="5B310B0F" w14:textId="77777777" w:rsidR="005A02B1" w:rsidRPr="0099084E" w:rsidRDefault="005A02B1" w:rsidP="003B21DF">
            <w:pPr>
              <w:widowControl w:val="0"/>
              <w:jc w:val="center"/>
              <w:rPr>
                <w:bCs/>
                <w:sz w:val="20"/>
                <w:szCs w:val="20"/>
              </w:rPr>
            </w:pPr>
            <w:r w:rsidRPr="0099084E">
              <w:rPr>
                <w:bCs/>
                <w:sz w:val="20"/>
                <w:szCs w:val="20"/>
              </w:rPr>
              <w:t>Сольвент нафта</w:t>
            </w:r>
          </w:p>
        </w:tc>
        <w:tc>
          <w:tcPr>
            <w:tcW w:w="0" w:type="auto"/>
          </w:tcPr>
          <w:p w14:paraId="03822EC5" w14:textId="77777777" w:rsidR="005A02B1" w:rsidRPr="0099084E" w:rsidRDefault="005A02B1" w:rsidP="003B21DF">
            <w:pPr>
              <w:widowControl w:val="0"/>
              <w:jc w:val="center"/>
              <w:rPr>
                <w:bCs/>
                <w:sz w:val="20"/>
                <w:szCs w:val="20"/>
              </w:rPr>
            </w:pPr>
            <w:r w:rsidRPr="0099084E">
              <w:rPr>
                <w:bCs/>
                <w:sz w:val="20"/>
                <w:szCs w:val="20"/>
              </w:rPr>
              <w:t>0,000161</w:t>
            </w:r>
          </w:p>
        </w:tc>
      </w:tr>
      <w:tr w:rsidR="005A02B1" w:rsidRPr="0099084E" w14:paraId="0A06B5D0" w14:textId="77777777" w:rsidTr="003B21DF">
        <w:trPr>
          <w:tblHeader/>
        </w:trPr>
        <w:tc>
          <w:tcPr>
            <w:tcW w:w="0" w:type="auto"/>
            <w:vMerge/>
            <w:vAlign w:val="center"/>
          </w:tcPr>
          <w:p w14:paraId="6EA2582C" w14:textId="77777777" w:rsidR="005A02B1" w:rsidRPr="0099084E" w:rsidRDefault="005A02B1" w:rsidP="003B21DF">
            <w:pPr>
              <w:widowControl w:val="0"/>
              <w:jc w:val="center"/>
              <w:rPr>
                <w:b/>
                <w:sz w:val="20"/>
                <w:szCs w:val="20"/>
              </w:rPr>
            </w:pPr>
          </w:p>
        </w:tc>
        <w:tc>
          <w:tcPr>
            <w:tcW w:w="0" w:type="auto"/>
            <w:vMerge/>
            <w:vAlign w:val="center"/>
          </w:tcPr>
          <w:p w14:paraId="651D81E0" w14:textId="77777777" w:rsidR="005A02B1" w:rsidRPr="0099084E" w:rsidRDefault="005A02B1" w:rsidP="003B21DF">
            <w:pPr>
              <w:widowControl w:val="0"/>
              <w:jc w:val="center"/>
              <w:rPr>
                <w:b/>
                <w:sz w:val="20"/>
                <w:szCs w:val="20"/>
              </w:rPr>
            </w:pPr>
          </w:p>
        </w:tc>
        <w:tc>
          <w:tcPr>
            <w:tcW w:w="0" w:type="auto"/>
          </w:tcPr>
          <w:p w14:paraId="380C4BD0" w14:textId="77777777" w:rsidR="005A02B1" w:rsidRPr="0099084E" w:rsidRDefault="005A02B1" w:rsidP="003B21DF">
            <w:pPr>
              <w:widowControl w:val="0"/>
              <w:jc w:val="center"/>
              <w:rPr>
                <w:bCs/>
                <w:sz w:val="20"/>
                <w:szCs w:val="20"/>
              </w:rPr>
            </w:pPr>
            <w:r w:rsidRPr="0099084E">
              <w:rPr>
                <w:bCs/>
                <w:sz w:val="20"/>
                <w:szCs w:val="20"/>
              </w:rPr>
              <w:t xml:space="preserve">Спирт </w:t>
            </w:r>
            <w:proofErr w:type="spellStart"/>
            <w:r w:rsidRPr="0099084E">
              <w:rPr>
                <w:bCs/>
                <w:sz w:val="20"/>
                <w:szCs w:val="20"/>
              </w:rPr>
              <w:t>аміловий</w:t>
            </w:r>
            <w:proofErr w:type="spellEnd"/>
          </w:p>
        </w:tc>
        <w:tc>
          <w:tcPr>
            <w:tcW w:w="0" w:type="auto"/>
          </w:tcPr>
          <w:p w14:paraId="4AC53172" w14:textId="77777777" w:rsidR="005A02B1" w:rsidRPr="0099084E" w:rsidRDefault="005A02B1" w:rsidP="003B21DF">
            <w:pPr>
              <w:widowControl w:val="0"/>
              <w:jc w:val="center"/>
              <w:rPr>
                <w:bCs/>
                <w:sz w:val="20"/>
                <w:szCs w:val="20"/>
              </w:rPr>
            </w:pPr>
            <w:r w:rsidRPr="0099084E">
              <w:rPr>
                <w:bCs/>
                <w:sz w:val="20"/>
                <w:szCs w:val="20"/>
              </w:rPr>
              <w:t>0,000026</w:t>
            </w:r>
          </w:p>
        </w:tc>
      </w:tr>
      <w:tr w:rsidR="005A02B1" w:rsidRPr="0099084E" w14:paraId="3AAB7F3A" w14:textId="77777777" w:rsidTr="003B21DF">
        <w:trPr>
          <w:tblHeader/>
        </w:trPr>
        <w:tc>
          <w:tcPr>
            <w:tcW w:w="0" w:type="auto"/>
            <w:vMerge/>
            <w:vAlign w:val="center"/>
          </w:tcPr>
          <w:p w14:paraId="3E79A668" w14:textId="77777777" w:rsidR="005A02B1" w:rsidRPr="0099084E" w:rsidRDefault="005A02B1" w:rsidP="003B21DF">
            <w:pPr>
              <w:widowControl w:val="0"/>
              <w:jc w:val="center"/>
              <w:rPr>
                <w:b/>
                <w:sz w:val="20"/>
                <w:szCs w:val="20"/>
              </w:rPr>
            </w:pPr>
          </w:p>
        </w:tc>
        <w:tc>
          <w:tcPr>
            <w:tcW w:w="0" w:type="auto"/>
            <w:vMerge/>
            <w:vAlign w:val="center"/>
          </w:tcPr>
          <w:p w14:paraId="5BF1C650" w14:textId="77777777" w:rsidR="005A02B1" w:rsidRPr="0099084E" w:rsidRDefault="005A02B1" w:rsidP="003B21DF">
            <w:pPr>
              <w:widowControl w:val="0"/>
              <w:jc w:val="center"/>
              <w:rPr>
                <w:b/>
                <w:sz w:val="20"/>
                <w:szCs w:val="20"/>
              </w:rPr>
            </w:pPr>
          </w:p>
        </w:tc>
        <w:tc>
          <w:tcPr>
            <w:tcW w:w="0" w:type="auto"/>
          </w:tcPr>
          <w:p w14:paraId="6551BF6E" w14:textId="77777777" w:rsidR="005A02B1" w:rsidRPr="0099084E" w:rsidRDefault="005A02B1" w:rsidP="003B21DF">
            <w:pPr>
              <w:widowControl w:val="0"/>
              <w:jc w:val="center"/>
              <w:rPr>
                <w:bCs/>
                <w:sz w:val="20"/>
                <w:szCs w:val="20"/>
              </w:rPr>
            </w:pPr>
            <w:r w:rsidRPr="0099084E">
              <w:rPr>
                <w:bCs/>
                <w:sz w:val="20"/>
                <w:szCs w:val="20"/>
              </w:rPr>
              <w:t xml:space="preserve">Спирт </w:t>
            </w:r>
            <w:proofErr w:type="spellStart"/>
            <w:r w:rsidRPr="0099084E">
              <w:rPr>
                <w:bCs/>
                <w:sz w:val="20"/>
                <w:szCs w:val="20"/>
              </w:rPr>
              <w:t>діацетоновий</w:t>
            </w:r>
            <w:proofErr w:type="spellEnd"/>
          </w:p>
        </w:tc>
        <w:tc>
          <w:tcPr>
            <w:tcW w:w="0" w:type="auto"/>
          </w:tcPr>
          <w:p w14:paraId="0C29CD09" w14:textId="77777777" w:rsidR="005A02B1" w:rsidRPr="0099084E" w:rsidRDefault="005A02B1" w:rsidP="003B21DF">
            <w:pPr>
              <w:widowControl w:val="0"/>
              <w:jc w:val="center"/>
              <w:rPr>
                <w:bCs/>
                <w:sz w:val="20"/>
                <w:szCs w:val="20"/>
              </w:rPr>
            </w:pPr>
            <w:r w:rsidRPr="0099084E">
              <w:rPr>
                <w:bCs/>
                <w:sz w:val="20"/>
                <w:szCs w:val="20"/>
              </w:rPr>
              <w:t>0,000050</w:t>
            </w:r>
          </w:p>
        </w:tc>
      </w:tr>
      <w:tr w:rsidR="005A02B1" w:rsidRPr="0099084E" w14:paraId="70704DF7" w14:textId="77777777" w:rsidTr="003B21DF">
        <w:trPr>
          <w:tblHeader/>
        </w:trPr>
        <w:tc>
          <w:tcPr>
            <w:tcW w:w="0" w:type="auto"/>
            <w:vMerge/>
            <w:vAlign w:val="center"/>
          </w:tcPr>
          <w:p w14:paraId="603CAD4F" w14:textId="77777777" w:rsidR="005A02B1" w:rsidRPr="0099084E" w:rsidRDefault="005A02B1" w:rsidP="003B21DF">
            <w:pPr>
              <w:widowControl w:val="0"/>
              <w:jc w:val="center"/>
              <w:rPr>
                <w:b/>
                <w:sz w:val="20"/>
                <w:szCs w:val="20"/>
              </w:rPr>
            </w:pPr>
          </w:p>
        </w:tc>
        <w:tc>
          <w:tcPr>
            <w:tcW w:w="0" w:type="auto"/>
            <w:vMerge/>
            <w:vAlign w:val="center"/>
          </w:tcPr>
          <w:p w14:paraId="12D1965B" w14:textId="77777777" w:rsidR="005A02B1" w:rsidRPr="0099084E" w:rsidRDefault="005A02B1" w:rsidP="003B21DF">
            <w:pPr>
              <w:widowControl w:val="0"/>
              <w:jc w:val="center"/>
              <w:rPr>
                <w:b/>
                <w:sz w:val="20"/>
                <w:szCs w:val="20"/>
              </w:rPr>
            </w:pPr>
          </w:p>
        </w:tc>
        <w:tc>
          <w:tcPr>
            <w:tcW w:w="0" w:type="auto"/>
          </w:tcPr>
          <w:p w14:paraId="0D81CEB1" w14:textId="77777777" w:rsidR="005A02B1" w:rsidRPr="0099084E" w:rsidRDefault="005A02B1" w:rsidP="003B21DF">
            <w:pPr>
              <w:widowControl w:val="0"/>
              <w:jc w:val="center"/>
              <w:rPr>
                <w:bCs/>
                <w:sz w:val="20"/>
                <w:szCs w:val="20"/>
              </w:rPr>
            </w:pPr>
            <w:r w:rsidRPr="00CD629E">
              <w:rPr>
                <w:bCs/>
                <w:sz w:val="20"/>
                <w:szCs w:val="20"/>
              </w:rPr>
              <w:t>Речовини у вигляді суспендованих твердих частинок недиференційованих за складом</w:t>
            </w:r>
          </w:p>
        </w:tc>
        <w:tc>
          <w:tcPr>
            <w:tcW w:w="0" w:type="auto"/>
          </w:tcPr>
          <w:p w14:paraId="47E32787" w14:textId="77777777" w:rsidR="005A02B1" w:rsidRPr="0099084E" w:rsidRDefault="005A02B1" w:rsidP="003B21DF">
            <w:pPr>
              <w:widowControl w:val="0"/>
              <w:jc w:val="center"/>
              <w:rPr>
                <w:bCs/>
                <w:sz w:val="20"/>
                <w:szCs w:val="20"/>
              </w:rPr>
            </w:pPr>
            <w:r w:rsidRPr="00CD629E">
              <w:rPr>
                <w:bCs/>
                <w:sz w:val="20"/>
                <w:szCs w:val="20"/>
              </w:rPr>
              <w:t>0,007027</w:t>
            </w:r>
          </w:p>
        </w:tc>
      </w:tr>
      <w:tr w:rsidR="005A02B1" w:rsidRPr="0099084E" w14:paraId="637ED40C" w14:textId="77777777" w:rsidTr="003B21DF">
        <w:trPr>
          <w:tblHeader/>
        </w:trPr>
        <w:tc>
          <w:tcPr>
            <w:tcW w:w="0" w:type="auto"/>
            <w:vMerge w:val="restart"/>
            <w:vAlign w:val="center"/>
          </w:tcPr>
          <w:p w14:paraId="1F6BFA76" w14:textId="77777777" w:rsidR="005A02B1" w:rsidRPr="0099084E" w:rsidRDefault="005A02B1" w:rsidP="003B21DF">
            <w:pPr>
              <w:widowControl w:val="0"/>
              <w:jc w:val="center"/>
              <w:rPr>
                <w:b/>
                <w:sz w:val="20"/>
                <w:szCs w:val="20"/>
              </w:rPr>
            </w:pPr>
            <w:proofErr w:type="spellStart"/>
            <w:r w:rsidRPr="0099084E">
              <w:rPr>
                <w:sz w:val="20"/>
                <w:szCs w:val="20"/>
              </w:rPr>
              <w:t>Знежирувач</w:t>
            </w:r>
            <w:proofErr w:type="spellEnd"/>
          </w:p>
        </w:tc>
        <w:tc>
          <w:tcPr>
            <w:tcW w:w="0" w:type="auto"/>
            <w:vMerge w:val="restart"/>
            <w:vAlign w:val="center"/>
          </w:tcPr>
          <w:p w14:paraId="0C7452EB" w14:textId="77777777" w:rsidR="005A02B1" w:rsidRPr="0099084E" w:rsidRDefault="005A02B1" w:rsidP="003B21DF">
            <w:pPr>
              <w:widowControl w:val="0"/>
              <w:jc w:val="center"/>
              <w:rPr>
                <w:b/>
                <w:sz w:val="20"/>
                <w:szCs w:val="20"/>
              </w:rPr>
            </w:pPr>
            <w:r w:rsidRPr="0099084E">
              <w:rPr>
                <w:sz w:val="20"/>
                <w:szCs w:val="20"/>
              </w:rPr>
              <w:t>0,038</w:t>
            </w:r>
          </w:p>
        </w:tc>
        <w:tc>
          <w:tcPr>
            <w:tcW w:w="0" w:type="auto"/>
          </w:tcPr>
          <w:p w14:paraId="659DB0E0" w14:textId="77777777" w:rsidR="005A02B1" w:rsidRPr="0099084E" w:rsidRDefault="005A02B1" w:rsidP="003B21DF">
            <w:pPr>
              <w:widowControl w:val="0"/>
              <w:jc w:val="center"/>
              <w:rPr>
                <w:bCs/>
                <w:sz w:val="20"/>
                <w:szCs w:val="20"/>
              </w:rPr>
            </w:pPr>
            <w:proofErr w:type="spellStart"/>
            <w:r w:rsidRPr="0099084E">
              <w:rPr>
                <w:bCs/>
                <w:sz w:val="20"/>
                <w:szCs w:val="20"/>
              </w:rPr>
              <w:t>Трибутиловий</w:t>
            </w:r>
            <w:proofErr w:type="spellEnd"/>
            <w:r w:rsidRPr="0099084E">
              <w:rPr>
                <w:bCs/>
                <w:sz w:val="20"/>
                <w:szCs w:val="20"/>
              </w:rPr>
              <w:t xml:space="preserve"> ефір о-фосфорної кислоти (</w:t>
            </w:r>
            <w:proofErr w:type="spellStart"/>
            <w:r w:rsidRPr="0099084E">
              <w:rPr>
                <w:bCs/>
                <w:sz w:val="20"/>
                <w:szCs w:val="20"/>
              </w:rPr>
              <w:t>Трибутилфосфат</w:t>
            </w:r>
            <w:proofErr w:type="spellEnd"/>
            <w:r w:rsidRPr="0099084E">
              <w:rPr>
                <w:bCs/>
                <w:sz w:val="20"/>
                <w:szCs w:val="20"/>
              </w:rPr>
              <w:t>)</w:t>
            </w:r>
          </w:p>
        </w:tc>
        <w:tc>
          <w:tcPr>
            <w:tcW w:w="0" w:type="auto"/>
          </w:tcPr>
          <w:p w14:paraId="6D97615B" w14:textId="77777777" w:rsidR="005A02B1" w:rsidRPr="0099084E" w:rsidRDefault="005A02B1" w:rsidP="003B21DF">
            <w:pPr>
              <w:widowControl w:val="0"/>
              <w:jc w:val="center"/>
              <w:rPr>
                <w:bCs/>
                <w:sz w:val="20"/>
                <w:szCs w:val="20"/>
              </w:rPr>
            </w:pPr>
            <w:r w:rsidRPr="0099084E">
              <w:rPr>
                <w:bCs/>
                <w:sz w:val="20"/>
                <w:szCs w:val="20"/>
              </w:rPr>
              <w:t>0,000008</w:t>
            </w:r>
          </w:p>
        </w:tc>
      </w:tr>
      <w:tr w:rsidR="005A02B1" w:rsidRPr="0099084E" w14:paraId="7DF02D47" w14:textId="77777777" w:rsidTr="003B21DF">
        <w:trPr>
          <w:tblHeader/>
        </w:trPr>
        <w:tc>
          <w:tcPr>
            <w:tcW w:w="0" w:type="auto"/>
            <w:vMerge/>
          </w:tcPr>
          <w:p w14:paraId="1399B118" w14:textId="77777777" w:rsidR="005A02B1" w:rsidRPr="0099084E" w:rsidRDefault="005A02B1" w:rsidP="003B21DF">
            <w:pPr>
              <w:widowControl w:val="0"/>
              <w:jc w:val="center"/>
              <w:rPr>
                <w:b/>
                <w:sz w:val="20"/>
                <w:szCs w:val="20"/>
              </w:rPr>
            </w:pPr>
          </w:p>
        </w:tc>
        <w:tc>
          <w:tcPr>
            <w:tcW w:w="0" w:type="auto"/>
            <w:vMerge/>
          </w:tcPr>
          <w:p w14:paraId="0A2BAC4E" w14:textId="77777777" w:rsidR="005A02B1" w:rsidRPr="0099084E" w:rsidRDefault="005A02B1" w:rsidP="003B21DF">
            <w:pPr>
              <w:widowControl w:val="0"/>
              <w:jc w:val="center"/>
              <w:rPr>
                <w:b/>
                <w:sz w:val="20"/>
                <w:szCs w:val="20"/>
              </w:rPr>
            </w:pPr>
          </w:p>
        </w:tc>
        <w:tc>
          <w:tcPr>
            <w:tcW w:w="0" w:type="auto"/>
          </w:tcPr>
          <w:p w14:paraId="487DE3DC" w14:textId="77777777" w:rsidR="005A02B1" w:rsidRPr="0099084E" w:rsidRDefault="005A02B1" w:rsidP="003B21DF">
            <w:pPr>
              <w:widowControl w:val="0"/>
              <w:jc w:val="center"/>
              <w:rPr>
                <w:bCs/>
                <w:sz w:val="20"/>
                <w:szCs w:val="20"/>
              </w:rPr>
            </w:pPr>
            <w:proofErr w:type="spellStart"/>
            <w:r w:rsidRPr="0099084E">
              <w:rPr>
                <w:bCs/>
                <w:sz w:val="20"/>
                <w:szCs w:val="20"/>
              </w:rPr>
              <w:t>Триметилолпропан</w:t>
            </w:r>
            <w:proofErr w:type="spellEnd"/>
          </w:p>
        </w:tc>
        <w:tc>
          <w:tcPr>
            <w:tcW w:w="0" w:type="auto"/>
          </w:tcPr>
          <w:p w14:paraId="209B3941" w14:textId="77777777" w:rsidR="005A02B1" w:rsidRPr="0099084E" w:rsidRDefault="005A02B1" w:rsidP="003B21DF">
            <w:pPr>
              <w:widowControl w:val="0"/>
              <w:jc w:val="center"/>
              <w:rPr>
                <w:bCs/>
                <w:sz w:val="20"/>
                <w:szCs w:val="20"/>
              </w:rPr>
            </w:pPr>
            <w:r w:rsidRPr="0099084E">
              <w:rPr>
                <w:bCs/>
                <w:sz w:val="20"/>
                <w:szCs w:val="20"/>
              </w:rPr>
              <w:t>0,000002</w:t>
            </w:r>
          </w:p>
        </w:tc>
      </w:tr>
      <w:tr w:rsidR="005A02B1" w:rsidRPr="0099084E" w14:paraId="3BAE4C05" w14:textId="77777777" w:rsidTr="003B21DF">
        <w:trPr>
          <w:tblHeader/>
        </w:trPr>
        <w:tc>
          <w:tcPr>
            <w:tcW w:w="0" w:type="auto"/>
            <w:vMerge/>
          </w:tcPr>
          <w:p w14:paraId="0206059E" w14:textId="77777777" w:rsidR="005A02B1" w:rsidRPr="0099084E" w:rsidRDefault="005A02B1" w:rsidP="003B21DF">
            <w:pPr>
              <w:widowControl w:val="0"/>
              <w:jc w:val="center"/>
              <w:rPr>
                <w:b/>
                <w:sz w:val="20"/>
                <w:szCs w:val="20"/>
              </w:rPr>
            </w:pPr>
          </w:p>
        </w:tc>
        <w:tc>
          <w:tcPr>
            <w:tcW w:w="0" w:type="auto"/>
            <w:vMerge/>
          </w:tcPr>
          <w:p w14:paraId="3C122596" w14:textId="77777777" w:rsidR="005A02B1" w:rsidRPr="0099084E" w:rsidRDefault="005A02B1" w:rsidP="003B21DF">
            <w:pPr>
              <w:widowControl w:val="0"/>
              <w:jc w:val="center"/>
              <w:rPr>
                <w:b/>
                <w:sz w:val="20"/>
                <w:szCs w:val="20"/>
              </w:rPr>
            </w:pPr>
          </w:p>
        </w:tc>
        <w:tc>
          <w:tcPr>
            <w:tcW w:w="0" w:type="auto"/>
          </w:tcPr>
          <w:p w14:paraId="1F38C543" w14:textId="77777777" w:rsidR="005A02B1" w:rsidRPr="0099084E" w:rsidRDefault="005A02B1" w:rsidP="003B21DF">
            <w:pPr>
              <w:widowControl w:val="0"/>
              <w:jc w:val="center"/>
              <w:rPr>
                <w:bCs/>
                <w:sz w:val="20"/>
                <w:szCs w:val="20"/>
              </w:rPr>
            </w:pPr>
            <w:proofErr w:type="spellStart"/>
            <w:r w:rsidRPr="0099084E">
              <w:rPr>
                <w:bCs/>
                <w:sz w:val="20"/>
                <w:szCs w:val="20"/>
              </w:rPr>
              <w:t>Трицинк</w:t>
            </w:r>
            <w:proofErr w:type="spellEnd"/>
            <w:r w:rsidRPr="0099084E">
              <w:rPr>
                <w:bCs/>
                <w:sz w:val="20"/>
                <w:szCs w:val="20"/>
              </w:rPr>
              <w:t xml:space="preserve"> біс(</w:t>
            </w:r>
            <w:proofErr w:type="spellStart"/>
            <w:r w:rsidRPr="0099084E">
              <w:rPr>
                <w:bCs/>
                <w:sz w:val="20"/>
                <w:szCs w:val="20"/>
              </w:rPr>
              <w:t>ортофосфат</w:t>
            </w:r>
            <w:proofErr w:type="spellEnd"/>
            <w:r w:rsidRPr="0099084E">
              <w:rPr>
                <w:bCs/>
                <w:sz w:val="20"/>
                <w:szCs w:val="20"/>
              </w:rPr>
              <w:t>) (Цинк та його сполуки)</w:t>
            </w:r>
          </w:p>
        </w:tc>
        <w:tc>
          <w:tcPr>
            <w:tcW w:w="0" w:type="auto"/>
          </w:tcPr>
          <w:p w14:paraId="5FF456AE" w14:textId="77777777" w:rsidR="005A02B1" w:rsidRPr="0099084E" w:rsidRDefault="005A02B1" w:rsidP="003B21DF">
            <w:pPr>
              <w:widowControl w:val="0"/>
              <w:jc w:val="center"/>
              <w:rPr>
                <w:bCs/>
                <w:sz w:val="20"/>
                <w:szCs w:val="20"/>
              </w:rPr>
            </w:pPr>
            <w:r w:rsidRPr="0099084E">
              <w:rPr>
                <w:bCs/>
                <w:sz w:val="20"/>
                <w:szCs w:val="20"/>
              </w:rPr>
              <w:t>0,000311</w:t>
            </w:r>
          </w:p>
        </w:tc>
      </w:tr>
      <w:tr w:rsidR="005A02B1" w:rsidRPr="0099084E" w14:paraId="04D05AE1" w14:textId="77777777" w:rsidTr="003B21DF">
        <w:trPr>
          <w:tblHeader/>
        </w:trPr>
        <w:tc>
          <w:tcPr>
            <w:tcW w:w="0" w:type="auto"/>
            <w:vMerge/>
          </w:tcPr>
          <w:p w14:paraId="28A72A7E" w14:textId="77777777" w:rsidR="005A02B1" w:rsidRPr="0099084E" w:rsidRDefault="005A02B1" w:rsidP="003B21DF">
            <w:pPr>
              <w:widowControl w:val="0"/>
              <w:jc w:val="center"/>
              <w:rPr>
                <w:b/>
                <w:sz w:val="20"/>
                <w:szCs w:val="20"/>
              </w:rPr>
            </w:pPr>
          </w:p>
        </w:tc>
        <w:tc>
          <w:tcPr>
            <w:tcW w:w="0" w:type="auto"/>
            <w:vMerge/>
          </w:tcPr>
          <w:p w14:paraId="3015F2F9" w14:textId="77777777" w:rsidR="005A02B1" w:rsidRPr="0099084E" w:rsidRDefault="005A02B1" w:rsidP="003B21DF">
            <w:pPr>
              <w:widowControl w:val="0"/>
              <w:jc w:val="center"/>
              <w:rPr>
                <w:b/>
                <w:sz w:val="20"/>
                <w:szCs w:val="20"/>
              </w:rPr>
            </w:pPr>
          </w:p>
        </w:tc>
        <w:tc>
          <w:tcPr>
            <w:tcW w:w="0" w:type="auto"/>
          </w:tcPr>
          <w:p w14:paraId="55171412" w14:textId="77777777" w:rsidR="005A02B1" w:rsidRPr="0099084E" w:rsidRDefault="005A02B1" w:rsidP="003B21DF">
            <w:pPr>
              <w:widowControl w:val="0"/>
              <w:jc w:val="center"/>
              <w:rPr>
                <w:bCs/>
                <w:sz w:val="20"/>
                <w:szCs w:val="20"/>
              </w:rPr>
            </w:pPr>
            <w:r w:rsidRPr="0099084E">
              <w:rPr>
                <w:sz w:val="20"/>
                <w:szCs w:val="20"/>
              </w:rPr>
              <w:t>Покриття на деталях/запчастинах</w:t>
            </w:r>
          </w:p>
        </w:tc>
        <w:tc>
          <w:tcPr>
            <w:tcW w:w="0" w:type="auto"/>
          </w:tcPr>
          <w:p w14:paraId="7169D9AB" w14:textId="77777777" w:rsidR="005A02B1" w:rsidRPr="0099084E" w:rsidRDefault="005A02B1" w:rsidP="003B21DF">
            <w:pPr>
              <w:widowControl w:val="0"/>
              <w:jc w:val="center"/>
              <w:rPr>
                <w:bCs/>
                <w:sz w:val="20"/>
                <w:szCs w:val="20"/>
              </w:rPr>
            </w:pPr>
            <w:r w:rsidRPr="00FF5BC5">
              <w:rPr>
                <w:sz w:val="20"/>
                <w:szCs w:val="20"/>
              </w:rPr>
              <w:t>0,721511</w:t>
            </w:r>
          </w:p>
        </w:tc>
      </w:tr>
      <w:tr w:rsidR="005A02B1" w:rsidRPr="0099084E" w14:paraId="722AF39B" w14:textId="77777777" w:rsidTr="003B21DF">
        <w:trPr>
          <w:tblHeader/>
        </w:trPr>
        <w:tc>
          <w:tcPr>
            <w:tcW w:w="0" w:type="auto"/>
          </w:tcPr>
          <w:p w14:paraId="483B10A0" w14:textId="77777777" w:rsidR="005A02B1" w:rsidRPr="005174E2" w:rsidRDefault="005A02B1" w:rsidP="003B21DF">
            <w:pPr>
              <w:widowControl w:val="0"/>
              <w:jc w:val="center"/>
              <w:rPr>
                <w:b/>
                <w:sz w:val="20"/>
                <w:szCs w:val="20"/>
              </w:rPr>
            </w:pPr>
            <w:r>
              <w:rPr>
                <w:b/>
                <w:sz w:val="20"/>
                <w:szCs w:val="20"/>
              </w:rPr>
              <w:t>ВСЬОГО</w:t>
            </w:r>
          </w:p>
        </w:tc>
        <w:tc>
          <w:tcPr>
            <w:tcW w:w="0" w:type="auto"/>
          </w:tcPr>
          <w:p w14:paraId="1CF9AE62" w14:textId="77777777" w:rsidR="005A02B1" w:rsidRPr="0099084E" w:rsidRDefault="005A02B1" w:rsidP="003B21DF">
            <w:pPr>
              <w:widowControl w:val="0"/>
              <w:jc w:val="center"/>
              <w:rPr>
                <w:b/>
                <w:sz w:val="20"/>
                <w:szCs w:val="20"/>
              </w:rPr>
            </w:pPr>
            <w:r>
              <w:rPr>
                <w:b/>
                <w:sz w:val="20"/>
                <w:szCs w:val="20"/>
              </w:rPr>
              <w:t>0,733500</w:t>
            </w:r>
          </w:p>
        </w:tc>
        <w:tc>
          <w:tcPr>
            <w:tcW w:w="0" w:type="auto"/>
          </w:tcPr>
          <w:p w14:paraId="31A39A6D" w14:textId="77777777" w:rsidR="005A02B1" w:rsidRPr="0099084E" w:rsidRDefault="005A02B1" w:rsidP="003B21DF">
            <w:pPr>
              <w:widowControl w:val="0"/>
              <w:jc w:val="center"/>
              <w:rPr>
                <w:sz w:val="20"/>
                <w:szCs w:val="20"/>
              </w:rPr>
            </w:pPr>
            <w:r>
              <w:rPr>
                <w:b/>
                <w:sz w:val="20"/>
                <w:szCs w:val="20"/>
              </w:rPr>
              <w:t>ВСЬОГО</w:t>
            </w:r>
          </w:p>
        </w:tc>
        <w:tc>
          <w:tcPr>
            <w:tcW w:w="0" w:type="auto"/>
          </w:tcPr>
          <w:p w14:paraId="6C68239B" w14:textId="77777777" w:rsidR="005A02B1" w:rsidRPr="0099084E" w:rsidRDefault="005A02B1" w:rsidP="003B21DF">
            <w:pPr>
              <w:widowControl w:val="0"/>
              <w:jc w:val="center"/>
              <w:rPr>
                <w:sz w:val="20"/>
                <w:szCs w:val="20"/>
              </w:rPr>
            </w:pPr>
            <w:r>
              <w:rPr>
                <w:b/>
                <w:sz w:val="20"/>
                <w:szCs w:val="20"/>
              </w:rPr>
              <w:t>0,733500</w:t>
            </w:r>
          </w:p>
        </w:tc>
      </w:tr>
    </w:tbl>
    <w:p w14:paraId="74D07CB6" w14:textId="77777777" w:rsidR="005A02B1" w:rsidRPr="0099084E" w:rsidRDefault="005A02B1" w:rsidP="005A02B1">
      <w:pPr>
        <w:pStyle w:val="Ch6"/>
        <w:spacing w:line="240" w:lineRule="auto"/>
        <w:jc w:val="center"/>
        <w:rPr>
          <w:rFonts w:ascii="Times New Roman" w:hAnsi="Times New Roman" w:cs="Times New Roman"/>
          <w:b/>
          <w:i/>
          <w:w w:val="100"/>
          <w:sz w:val="24"/>
          <w:szCs w:val="24"/>
        </w:rPr>
      </w:pPr>
      <w:r>
        <w:rPr>
          <w:rFonts w:ascii="Times New Roman" w:hAnsi="Times New Roman" w:cs="Times New Roman"/>
          <w:b/>
          <w:i/>
          <w:w w:val="100"/>
          <w:sz w:val="24"/>
          <w:szCs w:val="24"/>
        </w:rPr>
        <w:br w:type="page"/>
      </w:r>
      <w:r w:rsidRPr="0099084E">
        <w:rPr>
          <w:rFonts w:ascii="Times New Roman" w:hAnsi="Times New Roman" w:cs="Times New Roman"/>
          <w:b/>
          <w:i/>
          <w:w w:val="100"/>
          <w:sz w:val="24"/>
          <w:szCs w:val="24"/>
        </w:rPr>
        <w:lastRenderedPageBreak/>
        <w:t xml:space="preserve">Промислові процеси та використання продукції. Виробництво металу. – Зберігання, обробка та транспортування металевих виробів. Код </w:t>
      </w:r>
      <w:proofErr w:type="spellStart"/>
      <w:r w:rsidRPr="0099084E">
        <w:rPr>
          <w:rFonts w:ascii="Times New Roman" w:hAnsi="Times New Roman" w:cs="Times New Roman"/>
          <w:b/>
          <w:i/>
          <w:w w:val="100"/>
          <w:sz w:val="24"/>
          <w:szCs w:val="24"/>
        </w:rPr>
        <w:t>2.С.7.d</w:t>
      </w:r>
      <w:proofErr w:type="spellEnd"/>
      <w:r w:rsidRPr="0099084E">
        <w:rPr>
          <w:rFonts w:ascii="Times New Roman" w:hAnsi="Times New Roman" w:cs="Times New Roman"/>
          <w:b/>
          <w:i/>
          <w:w w:val="100"/>
          <w:sz w:val="24"/>
          <w:szCs w:val="24"/>
        </w:rPr>
        <w:t>./030343</w:t>
      </w:r>
    </w:p>
    <w:p w14:paraId="7D4D589C" w14:textId="77777777" w:rsidR="005A02B1" w:rsidRDefault="005A02B1" w:rsidP="005A02B1">
      <w:pPr>
        <w:jc w:val="center"/>
        <w:rPr>
          <w:bCs/>
        </w:rPr>
      </w:pPr>
      <w:r w:rsidRPr="0099084E">
        <w:rPr>
          <w:b/>
        </w:rPr>
        <w:t xml:space="preserve">Таблиця 14.1- </w:t>
      </w:r>
      <w:r w:rsidRPr="0099084E">
        <w:rPr>
          <w:bCs/>
        </w:rPr>
        <w:t>Матеріальний баланс для посту зварювання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546"/>
        <w:gridCol w:w="4696"/>
        <w:gridCol w:w="1546"/>
      </w:tblGrid>
      <w:tr w:rsidR="005A02B1" w:rsidRPr="0099084E" w14:paraId="65E981FE" w14:textId="77777777" w:rsidTr="003B21DF">
        <w:trPr>
          <w:tblHeader/>
          <w:jc w:val="center"/>
        </w:trPr>
        <w:tc>
          <w:tcPr>
            <w:tcW w:w="0" w:type="auto"/>
            <w:gridSpan w:val="2"/>
            <w:vAlign w:val="center"/>
          </w:tcPr>
          <w:p w14:paraId="1B4D5AAD" w14:textId="77777777" w:rsidR="005A02B1" w:rsidRPr="0099084E" w:rsidRDefault="005A02B1" w:rsidP="003B21DF">
            <w:pPr>
              <w:spacing w:line="240" w:lineRule="atLeast"/>
              <w:jc w:val="center"/>
              <w:rPr>
                <w:b/>
                <w:bCs/>
                <w:sz w:val="20"/>
                <w:szCs w:val="20"/>
              </w:rPr>
            </w:pPr>
            <w:r w:rsidRPr="0099084E">
              <w:rPr>
                <w:b/>
                <w:bCs/>
                <w:sz w:val="20"/>
                <w:szCs w:val="20"/>
              </w:rPr>
              <w:t>Вхід</w:t>
            </w:r>
          </w:p>
        </w:tc>
        <w:tc>
          <w:tcPr>
            <w:tcW w:w="0" w:type="auto"/>
            <w:gridSpan w:val="2"/>
            <w:vAlign w:val="center"/>
          </w:tcPr>
          <w:p w14:paraId="019C5806" w14:textId="77777777" w:rsidR="005A02B1" w:rsidRPr="0099084E" w:rsidRDefault="005A02B1" w:rsidP="003B21DF">
            <w:pPr>
              <w:spacing w:line="240" w:lineRule="atLeast"/>
              <w:jc w:val="center"/>
              <w:rPr>
                <w:b/>
                <w:bCs/>
                <w:sz w:val="20"/>
                <w:szCs w:val="20"/>
              </w:rPr>
            </w:pPr>
            <w:r w:rsidRPr="0099084E">
              <w:rPr>
                <w:b/>
                <w:bCs/>
                <w:sz w:val="20"/>
                <w:szCs w:val="20"/>
              </w:rPr>
              <w:t>Вихід</w:t>
            </w:r>
          </w:p>
        </w:tc>
      </w:tr>
      <w:tr w:rsidR="005A02B1" w:rsidRPr="0099084E" w14:paraId="42DE7D1D" w14:textId="77777777" w:rsidTr="003B21DF">
        <w:trPr>
          <w:tblHeader/>
          <w:jc w:val="center"/>
        </w:trPr>
        <w:tc>
          <w:tcPr>
            <w:tcW w:w="0" w:type="auto"/>
            <w:vAlign w:val="center"/>
          </w:tcPr>
          <w:p w14:paraId="4A2CE6BC" w14:textId="77777777" w:rsidR="005A02B1" w:rsidRPr="0099084E" w:rsidRDefault="005A02B1" w:rsidP="003B21DF">
            <w:pPr>
              <w:jc w:val="center"/>
              <w:rPr>
                <w:b/>
                <w:sz w:val="20"/>
                <w:szCs w:val="20"/>
              </w:rPr>
            </w:pPr>
            <w:r w:rsidRPr="0099084E">
              <w:rPr>
                <w:b/>
                <w:sz w:val="20"/>
                <w:szCs w:val="20"/>
              </w:rPr>
              <w:t>Найменування матеріалу</w:t>
            </w:r>
          </w:p>
        </w:tc>
        <w:tc>
          <w:tcPr>
            <w:tcW w:w="0" w:type="auto"/>
            <w:vAlign w:val="center"/>
          </w:tcPr>
          <w:p w14:paraId="379C8A19" w14:textId="77777777" w:rsidR="005A02B1" w:rsidRPr="0099084E" w:rsidRDefault="005A02B1" w:rsidP="003B21DF">
            <w:pPr>
              <w:jc w:val="center"/>
              <w:rPr>
                <w:b/>
                <w:sz w:val="20"/>
                <w:szCs w:val="20"/>
              </w:rPr>
            </w:pPr>
            <w:r w:rsidRPr="0099084E">
              <w:rPr>
                <w:b/>
                <w:sz w:val="20"/>
                <w:szCs w:val="20"/>
              </w:rPr>
              <w:t>Кількість, т/рік</w:t>
            </w:r>
          </w:p>
        </w:tc>
        <w:tc>
          <w:tcPr>
            <w:tcW w:w="0" w:type="auto"/>
            <w:vAlign w:val="center"/>
          </w:tcPr>
          <w:p w14:paraId="0B6AA5B8" w14:textId="77777777" w:rsidR="005A02B1" w:rsidRPr="0099084E" w:rsidRDefault="005A02B1" w:rsidP="003B21DF">
            <w:pPr>
              <w:jc w:val="center"/>
              <w:rPr>
                <w:b/>
                <w:sz w:val="20"/>
                <w:szCs w:val="20"/>
              </w:rPr>
            </w:pPr>
            <w:r w:rsidRPr="0099084E">
              <w:rPr>
                <w:b/>
                <w:sz w:val="20"/>
                <w:szCs w:val="20"/>
              </w:rPr>
              <w:t>Найменування матеріалу</w:t>
            </w:r>
          </w:p>
        </w:tc>
        <w:tc>
          <w:tcPr>
            <w:tcW w:w="0" w:type="auto"/>
            <w:vAlign w:val="center"/>
          </w:tcPr>
          <w:p w14:paraId="15644602" w14:textId="77777777" w:rsidR="005A02B1" w:rsidRPr="0099084E" w:rsidRDefault="005A02B1" w:rsidP="003B21DF">
            <w:pPr>
              <w:jc w:val="center"/>
              <w:rPr>
                <w:b/>
                <w:sz w:val="20"/>
                <w:szCs w:val="20"/>
              </w:rPr>
            </w:pPr>
            <w:r w:rsidRPr="0099084E">
              <w:rPr>
                <w:b/>
                <w:sz w:val="20"/>
                <w:szCs w:val="20"/>
              </w:rPr>
              <w:t>Кількість, т/рік</w:t>
            </w:r>
          </w:p>
        </w:tc>
      </w:tr>
      <w:tr w:rsidR="005A02B1" w:rsidRPr="0099084E" w14:paraId="010C2D88" w14:textId="77777777" w:rsidTr="003B21DF">
        <w:trPr>
          <w:tblHeader/>
          <w:jc w:val="center"/>
        </w:trPr>
        <w:tc>
          <w:tcPr>
            <w:tcW w:w="0" w:type="auto"/>
            <w:vMerge w:val="restart"/>
            <w:vAlign w:val="center"/>
          </w:tcPr>
          <w:p w14:paraId="6C7298D3" w14:textId="77777777" w:rsidR="005A02B1" w:rsidRPr="0099084E" w:rsidRDefault="005A02B1" w:rsidP="003B21DF">
            <w:pPr>
              <w:jc w:val="center"/>
              <w:rPr>
                <w:b/>
                <w:sz w:val="20"/>
                <w:szCs w:val="20"/>
              </w:rPr>
            </w:pPr>
            <w:r w:rsidRPr="0099084E">
              <w:rPr>
                <w:bCs/>
                <w:sz w:val="20"/>
                <w:szCs w:val="20"/>
              </w:rPr>
              <w:t xml:space="preserve">Дріт </w:t>
            </w:r>
            <w:proofErr w:type="spellStart"/>
            <w:r w:rsidRPr="0099084E">
              <w:rPr>
                <w:bCs/>
                <w:sz w:val="20"/>
                <w:szCs w:val="20"/>
              </w:rPr>
              <w:t>СВ-76Х16Н-25М6</w:t>
            </w:r>
            <w:proofErr w:type="spellEnd"/>
          </w:p>
        </w:tc>
        <w:tc>
          <w:tcPr>
            <w:tcW w:w="0" w:type="auto"/>
            <w:vMerge w:val="restart"/>
            <w:vAlign w:val="center"/>
          </w:tcPr>
          <w:p w14:paraId="035DC7F3" w14:textId="77777777" w:rsidR="005A02B1" w:rsidRPr="0099084E" w:rsidRDefault="005A02B1" w:rsidP="003B21DF">
            <w:pPr>
              <w:jc w:val="center"/>
              <w:rPr>
                <w:b/>
                <w:sz w:val="20"/>
                <w:szCs w:val="20"/>
              </w:rPr>
            </w:pPr>
            <w:r w:rsidRPr="0099084E">
              <w:rPr>
                <w:bCs/>
                <w:sz w:val="20"/>
                <w:szCs w:val="20"/>
              </w:rPr>
              <w:t>0,06</w:t>
            </w:r>
          </w:p>
        </w:tc>
        <w:tc>
          <w:tcPr>
            <w:tcW w:w="0" w:type="auto"/>
          </w:tcPr>
          <w:p w14:paraId="3FCC5AF7" w14:textId="77777777" w:rsidR="005A02B1" w:rsidRPr="008A2B59" w:rsidRDefault="005A02B1" w:rsidP="003B21DF">
            <w:pPr>
              <w:jc w:val="center"/>
              <w:rPr>
                <w:bCs/>
                <w:sz w:val="20"/>
                <w:szCs w:val="20"/>
              </w:rPr>
            </w:pPr>
            <w:r w:rsidRPr="0099084E">
              <w:rPr>
                <w:bCs/>
                <w:sz w:val="20"/>
                <w:szCs w:val="20"/>
              </w:rPr>
              <w:t xml:space="preserve">Викиди забруднюючих речовин </w:t>
            </w:r>
          </w:p>
        </w:tc>
        <w:tc>
          <w:tcPr>
            <w:tcW w:w="0" w:type="auto"/>
          </w:tcPr>
          <w:p w14:paraId="1DCA9D95" w14:textId="77777777" w:rsidR="005A02B1" w:rsidRPr="0099084E" w:rsidRDefault="005A02B1" w:rsidP="003B21DF">
            <w:pPr>
              <w:jc w:val="center"/>
              <w:rPr>
                <w:b/>
                <w:sz w:val="20"/>
                <w:szCs w:val="20"/>
              </w:rPr>
            </w:pPr>
            <w:r w:rsidRPr="0099084E">
              <w:rPr>
                <w:bCs/>
                <w:sz w:val="20"/>
                <w:szCs w:val="20"/>
              </w:rPr>
              <w:t>0,000900</w:t>
            </w:r>
          </w:p>
        </w:tc>
      </w:tr>
      <w:tr w:rsidR="005A02B1" w:rsidRPr="0099084E" w14:paraId="685953A8" w14:textId="77777777" w:rsidTr="003B21DF">
        <w:trPr>
          <w:tblHeader/>
          <w:jc w:val="center"/>
        </w:trPr>
        <w:tc>
          <w:tcPr>
            <w:tcW w:w="0" w:type="auto"/>
            <w:vMerge/>
          </w:tcPr>
          <w:p w14:paraId="4B3B6A0F" w14:textId="77777777" w:rsidR="005A02B1" w:rsidRPr="0099084E" w:rsidRDefault="005A02B1" w:rsidP="003B21DF">
            <w:pPr>
              <w:jc w:val="center"/>
              <w:rPr>
                <w:b/>
                <w:sz w:val="20"/>
                <w:szCs w:val="20"/>
              </w:rPr>
            </w:pPr>
          </w:p>
        </w:tc>
        <w:tc>
          <w:tcPr>
            <w:tcW w:w="0" w:type="auto"/>
            <w:vMerge/>
          </w:tcPr>
          <w:p w14:paraId="4160AF5F" w14:textId="77777777" w:rsidR="005A02B1" w:rsidRPr="0099084E" w:rsidRDefault="005A02B1" w:rsidP="003B21DF">
            <w:pPr>
              <w:jc w:val="center"/>
              <w:rPr>
                <w:b/>
                <w:sz w:val="20"/>
                <w:szCs w:val="20"/>
              </w:rPr>
            </w:pPr>
          </w:p>
        </w:tc>
        <w:tc>
          <w:tcPr>
            <w:tcW w:w="0" w:type="auto"/>
          </w:tcPr>
          <w:p w14:paraId="3534A05C" w14:textId="77777777" w:rsidR="005A02B1" w:rsidRPr="0099084E" w:rsidRDefault="005A02B1" w:rsidP="003B21DF">
            <w:pPr>
              <w:jc w:val="center"/>
              <w:rPr>
                <w:b/>
                <w:sz w:val="20"/>
                <w:szCs w:val="20"/>
              </w:rPr>
            </w:pPr>
            <w:r w:rsidRPr="0099084E">
              <w:rPr>
                <w:bCs/>
                <w:sz w:val="20"/>
                <w:szCs w:val="20"/>
              </w:rPr>
              <w:t>Залізо та його сполуки (у перерахунку на залізо)</w:t>
            </w:r>
          </w:p>
        </w:tc>
        <w:tc>
          <w:tcPr>
            <w:tcW w:w="0" w:type="auto"/>
          </w:tcPr>
          <w:p w14:paraId="3EF8C2E3" w14:textId="77777777" w:rsidR="005A02B1" w:rsidRPr="0099084E" w:rsidRDefault="005A02B1" w:rsidP="003B21DF">
            <w:pPr>
              <w:jc w:val="center"/>
              <w:rPr>
                <w:b/>
                <w:sz w:val="20"/>
                <w:szCs w:val="20"/>
              </w:rPr>
            </w:pPr>
            <w:r w:rsidRPr="0099084E">
              <w:rPr>
                <w:bCs/>
                <w:sz w:val="20"/>
                <w:szCs w:val="20"/>
              </w:rPr>
              <w:t>0,000600</w:t>
            </w:r>
          </w:p>
        </w:tc>
      </w:tr>
      <w:tr w:rsidR="005A02B1" w:rsidRPr="0099084E" w14:paraId="5F3188C2" w14:textId="77777777" w:rsidTr="003B21DF">
        <w:trPr>
          <w:tblHeader/>
          <w:jc w:val="center"/>
        </w:trPr>
        <w:tc>
          <w:tcPr>
            <w:tcW w:w="0" w:type="auto"/>
            <w:vMerge/>
          </w:tcPr>
          <w:p w14:paraId="45EB4207" w14:textId="77777777" w:rsidR="005A02B1" w:rsidRPr="0099084E" w:rsidRDefault="005A02B1" w:rsidP="003B21DF">
            <w:pPr>
              <w:jc w:val="center"/>
              <w:rPr>
                <w:b/>
                <w:sz w:val="20"/>
                <w:szCs w:val="20"/>
              </w:rPr>
            </w:pPr>
          </w:p>
        </w:tc>
        <w:tc>
          <w:tcPr>
            <w:tcW w:w="0" w:type="auto"/>
            <w:vMerge/>
          </w:tcPr>
          <w:p w14:paraId="6D50D2E4" w14:textId="77777777" w:rsidR="005A02B1" w:rsidRPr="0099084E" w:rsidRDefault="005A02B1" w:rsidP="003B21DF">
            <w:pPr>
              <w:jc w:val="center"/>
              <w:rPr>
                <w:b/>
                <w:sz w:val="20"/>
                <w:szCs w:val="20"/>
              </w:rPr>
            </w:pPr>
          </w:p>
        </w:tc>
        <w:tc>
          <w:tcPr>
            <w:tcW w:w="0" w:type="auto"/>
          </w:tcPr>
          <w:p w14:paraId="50B7788D" w14:textId="77777777" w:rsidR="005A02B1" w:rsidRPr="0099084E" w:rsidRDefault="005A02B1" w:rsidP="003B21DF">
            <w:pPr>
              <w:jc w:val="center"/>
              <w:rPr>
                <w:b/>
                <w:sz w:val="20"/>
                <w:szCs w:val="20"/>
              </w:rPr>
            </w:pPr>
            <w:r w:rsidRPr="0099084E">
              <w:rPr>
                <w:bCs/>
                <w:sz w:val="20"/>
                <w:szCs w:val="20"/>
              </w:rPr>
              <w:t>Нікель та його сполуки (у перерахунку на нікель)</w:t>
            </w:r>
          </w:p>
        </w:tc>
        <w:tc>
          <w:tcPr>
            <w:tcW w:w="0" w:type="auto"/>
          </w:tcPr>
          <w:p w14:paraId="29989FA7" w14:textId="77777777" w:rsidR="005A02B1" w:rsidRPr="0099084E" w:rsidRDefault="005A02B1" w:rsidP="003B21DF">
            <w:pPr>
              <w:jc w:val="center"/>
              <w:rPr>
                <w:b/>
                <w:sz w:val="20"/>
                <w:szCs w:val="20"/>
              </w:rPr>
            </w:pPr>
            <w:r w:rsidRPr="0099084E">
              <w:rPr>
                <w:bCs/>
                <w:sz w:val="20"/>
                <w:szCs w:val="20"/>
              </w:rPr>
              <w:t>0,000120</w:t>
            </w:r>
          </w:p>
        </w:tc>
      </w:tr>
      <w:tr w:rsidR="005A02B1" w:rsidRPr="0099084E" w14:paraId="20275EA1" w14:textId="77777777" w:rsidTr="003B21DF">
        <w:trPr>
          <w:tblHeader/>
          <w:jc w:val="center"/>
        </w:trPr>
        <w:tc>
          <w:tcPr>
            <w:tcW w:w="0" w:type="auto"/>
            <w:vMerge/>
          </w:tcPr>
          <w:p w14:paraId="0A585212" w14:textId="77777777" w:rsidR="005A02B1" w:rsidRPr="0099084E" w:rsidRDefault="005A02B1" w:rsidP="003B21DF">
            <w:pPr>
              <w:jc w:val="center"/>
              <w:rPr>
                <w:b/>
                <w:sz w:val="20"/>
                <w:szCs w:val="20"/>
              </w:rPr>
            </w:pPr>
          </w:p>
        </w:tc>
        <w:tc>
          <w:tcPr>
            <w:tcW w:w="0" w:type="auto"/>
            <w:vMerge/>
          </w:tcPr>
          <w:p w14:paraId="79513CF9" w14:textId="77777777" w:rsidR="005A02B1" w:rsidRPr="0099084E" w:rsidRDefault="005A02B1" w:rsidP="003B21DF">
            <w:pPr>
              <w:jc w:val="center"/>
              <w:rPr>
                <w:b/>
                <w:sz w:val="20"/>
                <w:szCs w:val="20"/>
              </w:rPr>
            </w:pPr>
          </w:p>
        </w:tc>
        <w:tc>
          <w:tcPr>
            <w:tcW w:w="0" w:type="auto"/>
          </w:tcPr>
          <w:p w14:paraId="3C9D24C1" w14:textId="77777777" w:rsidR="005A02B1" w:rsidRPr="0099084E" w:rsidRDefault="005A02B1" w:rsidP="003B21DF">
            <w:pPr>
              <w:jc w:val="center"/>
              <w:rPr>
                <w:b/>
                <w:sz w:val="20"/>
                <w:szCs w:val="20"/>
              </w:rPr>
            </w:pPr>
            <w:r w:rsidRPr="0099084E">
              <w:rPr>
                <w:bCs/>
                <w:sz w:val="20"/>
                <w:szCs w:val="20"/>
              </w:rPr>
              <w:t>Хром та його сполуки (у перерахунку на триоксид хрому)</w:t>
            </w:r>
          </w:p>
        </w:tc>
        <w:tc>
          <w:tcPr>
            <w:tcW w:w="0" w:type="auto"/>
          </w:tcPr>
          <w:p w14:paraId="7397C32C" w14:textId="77777777" w:rsidR="005A02B1" w:rsidRPr="0099084E" w:rsidRDefault="005A02B1" w:rsidP="003B21DF">
            <w:pPr>
              <w:jc w:val="center"/>
              <w:rPr>
                <w:b/>
                <w:sz w:val="20"/>
                <w:szCs w:val="20"/>
              </w:rPr>
            </w:pPr>
            <w:r w:rsidRPr="0099084E">
              <w:rPr>
                <w:bCs/>
                <w:sz w:val="20"/>
                <w:szCs w:val="20"/>
              </w:rPr>
              <w:t>0,000060</w:t>
            </w:r>
          </w:p>
        </w:tc>
      </w:tr>
      <w:tr w:rsidR="005A02B1" w:rsidRPr="0099084E" w14:paraId="671F10DB" w14:textId="77777777" w:rsidTr="003B21DF">
        <w:trPr>
          <w:tblHeader/>
          <w:jc w:val="center"/>
        </w:trPr>
        <w:tc>
          <w:tcPr>
            <w:tcW w:w="0" w:type="auto"/>
            <w:vMerge/>
          </w:tcPr>
          <w:p w14:paraId="216612D8" w14:textId="77777777" w:rsidR="005A02B1" w:rsidRPr="0099084E" w:rsidRDefault="005A02B1" w:rsidP="003B21DF">
            <w:pPr>
              <w:jc w:val="center"/>
              <w:rPr>
                <w:b/>
                <w:sz w:val="20"/>
                <w:szCs w:val="20"/>
              </w:rPr>
            </w:pPr>
          </w:p>
        </w:tc>
        <w:tc>
          <w:tcPr>
            <w:tcW w:w="0" w:type="auto"/>
            <w:vMerge/>
          </w:tcPr>
          <w:p w14:paraId="63ED9F77" w14:textId="77777777" w:rsidR="005A02B1" w:rsidRPr="0099084E" w:rsidRDefault="005A02B1" w:rsidP="003B21DF">
            <w:pPr>
              <w:jc w:val="center"/>
              <w:rPr>
                <w:b/>
                <w:sz w:val="20"/>
                <w:szCs w:val="20"/>
              </w:rPr>
            </w:pPr>
          </w:p>
        </w:tc>
        <w:tc>
          <w:tcPr>
            <w:tcW w:w="0" w:type="auto"/>
          </w:tcPr>
          <w:p w14:paraId="2E0B7E82" w14:textId="77777777" w:rsidR="005A02B1" w:rsidRPr="0099084E" w:rsidRDefault="005A02B1" w:rsidP="003B21DF">
            <w:pPr>
              <w:jc w:val="center"/>
              <w:rPr>
                <w:b/>
                <w:sz w:val="20"/>
                <w:szCs w:val="20"/>
              </w:rPr>
            </w:pPr>
            <w:r w:rsidRPr="0099084E">
              <w:rPr>
                <w:bCs/>
                <w:sz w:val="20"/>
                <w:szCs w:val="20"/>
              </w:rPr>
              <w:t>Манган та його сполуки (у перерахунку на діоксид мангану)</w:t>
            </w:r>
          </w:p>
        </w:tc>
        <w:tc>
          <w:tcPr>
            <w:tcW w:w="0" w:type="auto"/>
          </w:tcPr>
          <w:p w14:paraId="0A0118BF" w14:textId="77777777" w:rsidR="005A02B1" w:rsidRPr="0099084E" w:rsidRDefault="005A02B1" w:rsidP="003B21DF">
            <w:pPr>
              <w:jc w:val="center"/>
              <w:rPr>
                <w:b/>
                <w:sz w:val="20"/>
                <w:szCs w:val="20"/>
              </w:rPr>
            </w:pPr>
            <w:r w:rsidRPr="0099084E">
              <w:rPr>
                <w:bCs/>
                <w:sz w:val="20"/>
                <w:szCs w:val="20"/>
              </w:rPr>
              <w:t>0,000120</w:t>
            </w:r>
          </w:p>
        </w:tc>
      </w:tr>
      <w:tr w:rsidR="005A02B1" w:rsidRPr="0099084E" w14:paraId="403E3831" w14:textId="77777777" w:rsidTr="003B21DF">
        <w:trPr>
          <w:tblHeader/>
          <w:jc w:val="center"/>
        </w:trPr>
        <w:tc>
          <w:tcPr>
            <w:tcW w:w="0" w:type="auto"/>
            <w:vMerge/>
          </w:tcPr>
          <w:p w14:paraId="2DD6879D" w14:textId="77777777" w:rsidR="005A02B1" w:rsidRPr="0099084E" w:rsidRDefault="005A02B1" w:rsidP="003B21DF">
            <w:pPr>
              <w:jc w:val="center"/>
              <w:rPr>
                <w:b/>
                <w:sz w:val="20"/>
                <w:szCs w:val="20"/>
              </w:rPr>
            </w:pPr>
          </w:p>
        </w:tc>
        <w:tc>
          <w:tcPr>
            <w:tcW w:w="0" w:type="auto"/>
            <w:vMerge/>
          </w:tcPr>
          <w:p w14:paraId="1A1D54A6" w14:textId="77777777" w:rsidR="005A02B1" w:rsidRPr="0099084E" w:rsidRDefault="005A02B1" w:rsidP="003B21DF">
            <w:pPr>
              <w:jc w:val="center"/>
              <w:rPr>
                <w:b/>
                <w:sz w:val="20"/>
                <w:szCs w:val="20"/>
              </w:rPr>
            </w:pPr>
          </w:p>
        </w:tc>
        <w:tc>
          <w:tcPr>
            <w:tcW w:w="0" w:type="auto"/>
          </w:tcPr>
          <w:p w14:paraId="72452A23" w14:textId="77777777" w:rsidR="005A02B1" w:rsidRPr="0099084E" w:rsidRDefault="005A02B1" w:rsidP="003B21DF">
            <w:pPr>
              <w:jc w:val="center"/>
              <w:rPr>
                <w:b/>
                <w:sz w:val="20"/>
                <w:szCs w:val="20"/>
              </w:rPr>
            </w:pPr>
            <w:r w:rsidRPr="0099084E">
              <w:rPr>
                <w:sz w:val="20"/>
                <w:szCs w:val="20"/>
              </w:rPr>
              <w:t>Зварювальний шов</w:t>
            </w:r>
          </w:p>
        </w:tc>
        <w:tc>
          <w:tcPr>
            <w:tcW w:w="0" w:type="auto"/>
          </w:tcPr>
          <w:p w14:paraId="626E65A4" w14:textId="77777777" w:rsidR="005A02B1" w:rsidRPr="0099084E" w:rsidRDefault="005A02B1" w:rsidP="003B21DF">
            <w:pPr>
              <w:jc w:val="center"/>
              <w:rPr>
                <w:b/>
                <w:sz w:val="20"/>
                <w:szCs w:val="20"/>
              </w:rPr>
            </w:pPr>
            <w:r w:rsidRPr="0099084E">
              <w:rPr>
                <w:bCs/>
                <w:sz w:val="20"/>
                <w:szCs w:val="20"/>
              </w:rPr>
              <w:t>0,059100</w:t>
            </w:r>
          </w:p>
        </w:tc>
      </w:tr>
      <w:tr w:rsidR="005A02B1" w:rsidRPr="0099084E" w14:paraId="165899E2" w14:textId="77777777" w:rsidTr="003B21DF">
        <w:trPr>
          <w:tblHeader/>
          <w:jc w:val="center"/>
        </w:trPr>
        <w:tc>
          <w:tcPr>
            <w:tcW w:w="0" w:type="auto"/>
          </w:tcPr>
          <w:p w14:paraId="2DFE940E" w14:textId="77777777" w:rsidR="005A02B1" w:rsidRPr="0099084E" w:rsidRDefault="005A02B1" w:rsidP="003B21DF">
            <w:pPr>
              <w:jc w:val="center"/>
              <w:rPr>
                <w:b/>
                <w:sz w:val="20"/>
                <w:szCs w:val="20"/>
              </w:rPr>
            </w:pPr>
            <w:r>
              <w:rPr>
                <w:b/>
                <w:sz w:val="20"/>
                <w:szCs w:val="20"/>
              </w:rPr>
              <w:t>ВСЬОГО</w:t>
            </w:r>
          </w:p>
        </w:tc>
        <w:tc>
          <w:tcPr>
            <w:tcW w:w="0" w:type="auto"/>
          </w:tcPr>
          <w:p w14:paraId="1A82B847" w14:textId="77777777" w:rsidR="005A02B1" w:rsidRPr="0099084E" w:rsidRDefault="005A02B1" w:rsidP="003B21DF">
            <w:pPr>
              <w:jc w:val="center"/>
              <w:rPr>
                <w:b/>
                <w:sz w:val="20"/>
                <w:szCs w:val="20"/>
              </w:rPr>
            </w:pPr>
            <w:r>
              <w:rPr>
                <w:b/>
                <w:sz w:val="20"/>
                <w:szCs w:val="20"/>
              </w:rPr>
              <w:t>0,06</w:t>
            </w:r>
          </w:p>
        </w:tc>
        <w:tc>
          <w:tcPr>
            <w:tcW w:w="0" w:type="auto"/>
          </w:tcPr>
          <w:p w14:paraId="23E43172" w14:textId="77777777" w:rsidR="005A02B1" w:rsidRPr="0099084E" w:rsidRDefault="005A02B1" w:rsidP="003B21DF">
            <w:pPr>
              <w:jc w:val="center"/>
              <w:rPr>
                <w:b/>
                <w:sz w:val="20"/>
                <w:szCs w:val="20"/>
              </w:rPr>
            </w:pPr>
            <w:r>
              <w:rPr>
                <w:b/>
                <w:sz w:val="20"/>
                <w:szCs w:val="20"/>
              </w:rPr>
              <w:t>ВСЬОГО</w:t>
            </w:r>
          </w:p>
        </w:tc>
        <w:tc>
          <w:tcPr>
            <w:tcW w:w="0" w:type="auto"/>
          </w:tcPr>
          <w:p w14:paraId="044997FE" w14:textId="77777777" w:rsidR="005A02B1" w:rsidRPr="0099084E" w:rsidRDefault="005A02B1" w:rsidP="003B21DF">
            <w:pPr>
              <w:jc w:val="center"/>
              <w:rPr>
                <w:b/>
                <w:sz w:val="20"/>
                <w:szCs w:val="20"/>
              </w:rPr>
            </w:pPr>
            <w:r>
              <w:rPr>
                <w:b/>
                <w:sz w:val="20"/>
                <w:szCs w:val="20"/>
              </w:rPr>
              <w:t>0,06</w:t>
            </w:r>
          </w:p>
        </w:tc>
      </w:tr>
    </w:tbl>
    <w:p w14:paraId="601425D4" w14:textId="77777777" w:rsidR="005A02B1" w:rsidRPr="0099084E" w:rsidRDefault="005A02B1" w:rsidP="005A02B1">
      <w:pPr>
        <w:pStyle w:val="Ch6"/>
        <w:spacing w:line="240" w:lineRule="auto"/>
        <w:jc w:val="center"/>
        <w:rPr>
          <w:rFonts w:ascii="Times New Roman" w:hAnsi="Times New Roman" w:cs="Times New Roman"/>
          <w:b/>
          <w:i/>
          <w:w w:val="100"/>
          <w:sz w:val="24"/>
          <w:szCs w:val="24"/>
        </w:rPr>
      </w:pPr>
      <w:r w:rsidRPr="0099084E">
        <w:rPr>
          <w:rFonts w:ascii="Times New Roman" w:hAnsi="Times New Roman" w:cs="Times New Roman"/>
          <w:b/>
          <w:i/>
          <w:w w:val="100"/>
          <w:sz w:val="24"/>
          <w:szCs w:val="24"/>
        </w:rPr>
        <w:t xml:space="preserve">Енергетика. Горіння. Мале горіння. – Комерційне (стаціонарне). Код </w:t>
      </w:r>
      <w:proofErr w:type="spellStart"/>
      <w:r w:rsidRPr="0099084E">
        <w:rPr>
          <w:rFonts w:ascii="Times New Roman" w:hAnsi="Times New Roman" w:cs="Times New Roman"/>
          <w:b/>
          <w:i/>
          <w:w w:val="100"/>
          <w:sz w:val="24"/>
          <w:szCs w:val="24"/>
        </w:rPr>
        <w:t>1.А.4.а.і</w:t>
      </w:r>
      <w:proofErr w:type="spellEnd"/>
      <w:r w:rsidRPr="0099084E">
        <w:rPr>
          <w:rFonts w:ascii="Times New Roman" w:hAnsi="Times New Roman" w:cs="Times New Roman"/>
          <w:b/>
          <w:i/>
          <w:w w:val="100"/>
          <w:sz w:val="24"/>
          <w:szCs w:val="24"/>
        </w:rPr>
        <w:t>/020105</w:t>
      </w:r>
    </w:p>
    <w:p w14:paraId="7FFC0EBA" w14:textId="77777777" w:rsidR="005A02B1" w:rsidRDefault="005A02B1" w:rsidP="005A02B1">
      <w:pPr>
        <w:jc w:val="center"/>
        <w:rPr>
          <w:bCs/>
        </w:rPr>
      </w:pPr>
      <w:r w:rsidRPr="0099084E">
        <w:rPr>
          <w:b/>
        </w:rPr>
        <w:t xml:space="preserve">Таблиця 14.1- </w:t>
      </w:r>
      <w:r w:rsidRPr="0099084E">
        <w:rPr>
          <w:bCs/>
        </w:rPr>
        <w:t>Матеріальний баланс для генератору гарячого повітря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426"/>
        <w:gridCol w:w="5171"/>
        <w:gridCol w:w="1426"/>
      </w:tblGrid>
      <w:tr w:rsidR="005A02B1" w:rsidRPr="0099084E" w14:paraId="6687CFB4" w14:textId="77777777" w:rsidTr="003B21DF">
        <w:trPr>
          <w:tblHeader/>
          <w:jc w:val="center"/>
        </w:trPr>
        <w:tc>
          <w:tcPr>
            <w:tcW w:w="0" w:type="auto"/>
            <w:gridSpan w:val="2"/>
            <w:vAlign w:val="center"/>
          </w:tcPr>
          <w:p w14:paraId="03CDF82D" w14:textId="77777777" w:rsidR="005A02B1" w:rsidRPr="0099084E" w:rsidRDefault="005A02B1" w:rsidP="003B21DF">
            <w:pPr>
              <w:spacing w:line="240" w:lineRule="atLeast"/>
              <w:jc w:val="center"/>
              <w:rPr>
                <w:b/>
                <w:bCs/>
                <w:sz w:val="20"/>
                <w:szCs w:val="20"/>
              </w:rPr>
            </w:pPr>
            <w:r w:rsidRPr="0099084E">
              <w:rPr>
                <w:b/>
                <w:bCs/>
                <w:sz w:val="20"/>
                <w:szCs w:val="20"/>
              </w:rPr>
              <w:t>Вхід</w:t>
            </w:r>
          </w:p>
        </w:tc>
        <w:tc>
          <w:tcPr>
            <w:tcW w:w="0" w:type="auto"/>
            <w:gridSpan w:val="2"/>
          </w:tcPr>
          <w:p w14:paraId="0FB67A8B" w14:textId="77777777" w:rsidR="005A02B1" w:rsidRPr="0099084E" w:rsidRDefault="005A02B1" w:rsidP="003B21DF">
            <w:pPr>
              <w:spacing w:line="240" w:lineRule="atLeast"/>
              <w:jc w:val="center"/>
              <w:rPr>
                <w:b/>
                <w:bCs/>
                <w:sz w:val="20"/>
                <w:szCs w:val="20"/>
              </w:rPr>
            </w:pPr>
            <w:r w:rsidRPr="0099084E">
              <w:rPr>
                <w:b/>
                <w:bCs/>
                <w:sz w:val="20"/>
                <w:szCs w:val="20"/>
              </w:rPr>
              <w:t>Вихід</w:t>
            </w:r>
          </w:p>
        </w:tc>
      </w:tr>
      <w:tr w:rsidR="005A02B1" w:rsidRPr="0099084E" w14:paraId="322A46A4" w14:textId="77777777" w:rsidTr="003B21DF">
        <w:trPr>
          <w:tblHeader/>
          <w:jc w:val="center"/>
        </w:trPr>
        <w:tc>
          <w:tcPr>
            <w:tcW w:w="0" w:type="auto"/>
            <w:vAlign w:val="center"/>
          </w:tcPr>
          <w:p w14:paraId="033828DA" w14:textId="77777777" w:rsidR="005A02B1" w:rsidRPr="0099084E" w:rsidRDefault="005A02B1" w:rsidP="003B21DF">
            <w:pPr>
              <w:jc w:val="center"/>
              <w:rPr>
                <w:b/>
                <w:sz w:val="20"/>
                <w:szCs w:val="20"/>
              </w:rPr>
            </w:pPr>
            <w:r w:rsidRPr="0099084E">
              <w:rPr>
                <w:b/>
                <w:sz w:val="20"/>
                <w:szCs w:val="20"/>
              </w:rPr>
              <w:t>Найменування матеріалу</w:t>
            </w:r>
          </w:p>
        </w:tc>
        <w:tc>
          <w:tcPr>
            <w:tcW w:w="0" w:type="auto"/>
            <w:vAlign w:val="center"/>
          </w:tcPr>
          <w:p w14:paraId="1C83DB5C" w14:textId="77777777" w:rsidR="005A02B1" w:rsidRPr="0099084E" w:rsidRDefault="005A02B1" w:rsidP="003B21DF">
            <w:pPr>
              <w:jc w:val="center"/>
              <w:rPr>
                <w:b/>
                <w:sz w:val="20"/>
                <w:szCs w:val="20"/>
              </w:rPr>
            </w:pPr>
            <w:r w:rsidRPr="0099084E">
              <w:rPr>
                <w:b/>
                <w:sz w:val="20"/>
                <w:szCs w:val="20"/>
              </w:rPr>
              <w:t>Кількість, т/рік</w:t>
            </w:r>
          </w:p>
        </w:tc>
        <w:tc>
          <w:tcPr>
            <w:tcW w:w="0" w:type="auto"/>
            <w:vAlign w:val="center"/>
          </w:tcPr>
          <w:p w14:paraId="098319B1" w14:textId="77777777" w:rsidR="005A02B1" w:rsidRPr="0099084E" w:rsidRDefault="005A02B1" w:rsidP="003B21DF">
            <w:pPr>
              <w:jc w:val="center"/>
              <w:rPr>
                <w:b/>
                <w:sz w:val="20"/>
                <w:szCs w:val="20"/>
              </w:rPr>
            </w:pPr>
            <w:r w:rsidRPr="0099084E">
              <w:rPr>
                <w:b/>
                <w:sz w:val="20"/>
                <w:szCs w:val="20"/>
              </w:rPr>
              <w:t>Найменування матеріалу</w:t>
            </w:r>
          </w:p>
        </w:tc>
        <w:tc>
          <w:tcPr>
            <w:tcW w:w="0" w:type="auto"/>
            <w:vAlign w:val="center"/>
          </w:tcPr>
          <w:p w14:paraId="057D4770" w14:textId="77777777" w:rsidR="005A02B1" w:rsidRPr="0099084E" w:rsidRDefault="005A02B1" w:rsidP="003B21DF">
            <w:pPr>
              <w:jc w:val="center"/>
              <w:rPr>
                <w:b/>
                <w:sz w:val="20"/>
                <w:szCs w:val="20"/>
              </w:rPr>
            </w:pPr>
            <w:r w:rsidRPr="0099084E">
              <w:rPr>
                <w:b/>
                <w:sz w:val="20"/>
                <w:szCs w:val="20"/>
              </w:rPr>
              <w:t>Кількість, т/рік</w:t>
            </w:r>
          </w:p>
        </w:tc>
      </w:tr>
      <w:tr w:rsidR="005A02B1" w:rsidRPr="0099084E" w14:paraId="6882DA8A" w14:textId="77777777" w:rsidTr="003B21DF">
        <w:trPr>
          <w:tblHeader/>
          <w:jc w:val="center"/>
        </w:trPr>
        <w:tc>
          <w:tcPr>
            <w:tcW w:w="0" w:type="auto"/>
            <w:vMerge w:val="restart"/>
            <w:vAlign w:val="center"/>
          </w:tcPr>
          <w:p w14:paraId="1AE4C8D6" w14:textId="77777777" w:rsidR="005A02B1" w:rsidRPr="0099084E" w:rsidRDefault="005A02B1" w:rsidP="003B21DF">
            <w:pPr>
              <w:jc w:val="center"/>
              <w:rPr>
                <w:b/>
                <w:sz w:val="20"/>
                <w:szCs w:val="20"/>
              </w:rPr>
            </w:pPr>
            <w:r w:rsidRPr="0099084E">
              <w:rPr>
                <w:bCs/>
                <w:sz w:val="20"/>
                <w:szCs w:val="20"/>
              </w:rPr>
              <w:t>Дизельне паливо</w:t>
            </w:r>
          </w:p>
        </w:tc>
        <w:tc>
          <w:tcPr>
            <w:tcW w:w="0" w:type="auto"/>
            <w:vMerge w:val="restart"/>
            <w:vAlign w:val="center"/>
          </w:tcPr>
          <w:p w14:paraId="55F9899D" w14:textId="77777777" w:rsidR="005A02B1" w:rsidRPr="0099084E" w:rsidRDefault="005A02B1" w:rsidP="003B21DF">
            <w:pPr>
              <w:jc w:val="center"/>
              <w:rPr>
                <w:b/>
                <w:sz w:val="20"/>
                <w:szCs w:val="20"/>
              </w:rPr>
            </w:pPr>
            <w:r w:rsidRPr="0099084E">
              <w:rPr>
                <w:bCs/>
                <w:sz w:val="20"/>
                <w:szCs w:val="20"/>
              </w:rPr>
              <w:t>4,23</w:t>
            </w:r>
          </w:p>
        </w:tc>
        <w:tc>
          <w:tcPr>
            <w:tcW w:w="0" w:type="auto"/>
          </w:tcPr>
          <w:p w14:paraId="61213E00" w14:textId="77777777" w:rsidR="005A02B1" w:rsidRPr="005A02B1" w:rsidRDefault="005A02B1" w:rsidP="003B21DF">
            <w:pPr>
              <w:jc w:val="center"/>
              <w:rPr>
                <w:bCs/>
                <w:sz w:val="20"/>
                <w:szCs w:val="20"/>
                <w:lang w:val="ru-RU"/>
              </w:rPr>
            </w:pPr>
            <w:r w:rsidRPr="0099084E">
              <w:rPr>
                <w:bCs/>
                <w:sz w:val="20"/>
                <w:szCs w:val="20"/>
              </w:rPr>
              <w:t>Викиди забруднюючих речовин (з урахуванням парникових газів)</w:t>
            </w:r>
          </w:p>
        </w:tc>
        <w:tc>
          <w:tcPr>
            <w:tcW w:w="0" w:type="auto"/>
          </w:tcPr>
          <w:p w14:paraId="53546A67" w14:textId="77777777" w:rsidR="005A02B1" w:rsidRPr="0099084E" w:rsidRDefault="005A02B1" w:rsidP="003B21DF">
            <w:pPr>
              <w:jc w:val="center"/>
              <w:rPr>
                <w:b/>
                <w:sz w:val="20"/>
                <w:szCs w:val="20"/>
              </w:rPr>
            </w:pPr>
            <w:r w:rsidRPr="006806D3">
              <w:rPr>
                <w:bCs/>
                <w:sz w:val="20"/>
                <w:szCs w:val="20"/>
              </w:rPr>
              <w:t>13,392957</w:t>
            </w:r>
          </w:p>
        </w:tc>
      </w:tr>
      <w:tr w:rsidR="005A02B1" w:rsidRPr="0099084E" w14:paraId="345653E9" w14:textId="77777777" w:rsidTr="003B21DF">
        <w:trPr>
          <w:tblHeader/>
          <w:jc w:val="center"/>
        </w:trPr>
        <w:tc>
          <w:tcPr>
            <w:tcW w:w="0" w:type="auto"/>
            <w:vMerge/>
          </w:tcPr>
          <w:p w14:paraId="7F06DA43" w14:textId="77777777" w:rsidR="005A02B1" w:rsidRPr="0099084E" w:rsidRDefault="005A02B1" w:rsidP="003B21DF">
            <w:pPr>
              <w:jc w:val="center"/>
              <w:rPr>
                <w:b/>
                <w:sz w:val="20"/>
                <w:szCs w:val="20"/>
              </w:rPr>
            </w:pPr>
          </w:p>
        </w:tc>
        <w:tc>
          <w:tcPr>
            <w:tcW w:w="0" w:type="auto"/>
            <w:vMerge/>
          </w:tcPr>
          <w:p w14:paraId="44F03F64" w14:textId="77777777" w:rsidR="005A02B1" w:rsidRPr="0099084E" w:rsidRDefault="005A02B1" w:rsidP="003B21DF">
            <w:pPr>
              <w:jc w:val="center"/>
              <w:rPr>
                <w:b/>
                <w:sz w:val="20"/>
                <w:szCs w:val="20"/>
              </w:rPr>
            </w:pPr>
          </w:p>
        </w:tc>
        <w:tc>
          <w:tcPr>
            <w:tcW w:w="0" w:type="auto"/>
          </w:tcPr>
          <w:p w14:paraId="4FBCAD54" w14:textId="77777777" w:rsidR="005A02B1" w:rsidRPr="0099084E" w:rsidRDefault="005A02B1" w:rsidP="003B21DF">
            <w:pPr>
              <w:jc w:val="center"/>
              <w:rPr>
                <w:b/>
                <w:sz w:val="20"/>
                <w:szCs w:val="20"/>
              </w:rPr>
            </w:pPr>
            <w:r w:rsidRPr="0099084E">
              <w:rPr>
                <w:bCs/>
                <w:sz w:val="20"/>
                <w:szCs w:val="20"/>
              </w:rPr>
              <w:t>Речовини у вигляді суспендованих твердих частинок недиференційованих за складом</w:t>
            </w:r>
          </w:p>
        </w:tc>
        <w:tc>
          <w:tcPr>
            <w:tcW w:w="0" w:type="auto"/>
          </w:tcPr>
          <w:p w14:paraId="14524CBB" w14:textId="77777777" w:rsidR="005A02B1" w:rsidRPr="0099084E" w:rsidRDefault="005A02B1" w:rsidP="003B21DF">
            <w:pPr>
              <w:jc w:val="center"/>
              <w:rPr>
                <w:b/>
                <w:sz w:val="20"/>
                <w:szCs w:val="20"/>
              </w:rPr>
            </w:pPr>
            <w:r w:rsidRPr="006806D3">
              <w:rPr>
                <w:bCs/>
                <w:sz w:val="20"/>
                <w:szCs w:val="20"/>
              </w:rPr>
              <w:t>0,002145</w:t>
            </w:r>
          </w:p>
        </w:tc>
      </w:tr>
      <w:tr w:rsidR="005A02B1" w:rsidRPr="0099084E" w14:paraId="34A952F9" w14:textId="77777777" w:rsidTr="003B21DF">
        <w:trPr>
          <w:tblHeader/>
          <w:jc w:val="center"/>
        </w:trPr>
        <w:tc>
          <w:tcPr>
            <w:tcW w:w="0" w:type="auto"/>
            <w:vMerge/>
          </w:tcPr>
          <w:p w14:paraId="6EDDF166" w14:textId="77777777" w:rsidR="005A02B1" w:rsidRPr="0099084E" w:rsidRDefault="005A02B1" w:rsidP="003B21DF">
            <w:pPr>
              <w:jc w:val="center"/>
              <w:rPr>
                <w:b/>
                <w:sz w:val="20"/>
                <w:szCs w:val="20"/>
              </w:rPr>
            </w:pPr>
          </w:p>
        </w:tc>
        <w:tc>
          <w:tcPr>
            <w:tcW w:w="0" w:type="auto"/>
            <w:vMerge/>
          </w:tcPr>
          <w:p w14:paraId="5382DB80" w14:textId="77777777" w:rsidR="005A02B1" w:rsidRPr="0099084E" w:rsidRDefault="005A02B1" w:rsidP="003B21DF">
            <w:pPr>
              <w:jc w:val="center"/>
              <w:rPr>
                <w:b/>
                <w:sz w:val="20"/>
                <w:szCs w:val="20"/>
              </w:rPr>
            </w:pPr>
          </w:p>
        </w:tc>
        <w:tc>
          <w:tcPr>
            <w:tcW w:w="0" w:type="auto"/>
          </w:tcPr>
          <w:p w14:paraId="5E2BAAAB" w14:textId="77777777" w:rsidR="005A02B1" w:rsidRPr="0099084E" w:rsidRDefault="005A02B1" w:rsidP="003B21DF">
            <w:pPr>
              <w:jc w:val="center"/>
              <w:rPr>
                <w:b/>
                <w:sz w:val="20"/>
                <w:szCs w:val="20"/>
              </w:rPr>
            </w:pPr>
            <w:r w:rsidRPr="0099084E">
              <w:rPr>
                <w:bCs/>
                <w:sz w:val="20"/>
                <w:szCs w:val="20"/>
              </w:rPr>
              <w:t>Оксиди азоту (оксид та діоксид азоту) в перерахунку на діоксид азоту</w:t>
            </w:r>
          </w:p>
        </w:tc>
        <w:tc>
          <w:tcPr>
            <w:tcW w:w="0" w:type="auto"/>
          </w:tcPr>
          <w:p w14:paraId="4C3F54E9" w14:textId="77777777" w:rsidR="005A02B1" w:rsidRPr="0099084E" w:rsidRDefault="005A02B1" w:rsidP="003B21DF">
            <w:pPr>
              <w:jc w:val="center"/>
              <w:rPr>
                <w:b/>
                <w:sz w:val="20"/>
                <w:szCs w:val="20"/>
              </w:rPr>
            </w:pPr>
            <w:r w:rsidRPr="0099084E">
              <w:rPr>
                <w:bCs/>
                <w:sz w:val="20"/>
                <w:szCs w:val="20"/>
              </w:rPr>
              <w:t>0,013269</w:t>
            </w:r>
          </w:p>
        </w:tc>
      </w:tr>
      <w:tr w:rsidR="005A02B1" w:rsidRPr="0099084E" w14:paraId="4783B6C7" w14:textId="77777777" w:rsidTr="003B21DF">
        <w:trPr>
          <w:tblHeader/>
          <w:jc w:val="center"/>
        </w:trPr>
        <w:tc>
          <w:tcPr>
            <w:tcW w:w="0" w:type="auto"/>
            <w:vMerge/>
          </w:tcPr>
          <w:p w14:paraId="5EE0FC9D" w14:textId="77777777" w:rsidR="005A02B1" w:rsidRPr="0099084E" w:rsidRDefault="005A02B1" w:rsidP="003B21DF">
            <w:pPr>
              <w:jc w:val="center"/>
              <w:rPr>
                <w:b/>
                <w:sz w:val="20"/>
                <w:szCs w:val="20"/>
              </w:rPr>
            </w:pPr>
          </w:p>
        </w:tc>
        <w:tc>
          <w:tcPr>
            <w:tcW w:w="0" w:type="auto"/>
            <w:vMerge/>
          </w:tcPr>
          <w:p w14:paraId="7847EAEC" w14:textId="77777777" w:rsidR="005A02B1" w:rsidRPr="0099084E" w:rsidRDefault="005A02B1" w:rsidP="003B21DF">
            <w:pPr>
              <w:jc w:val="center"/>
              <w:rPr>
                <w:b/>
                <w:sz w:val="20"/>
                <w:szCs w:val="20"/>
              </w:rPr>
            </w:pPr>
          </w:p>
        </w:tc>
        <w:tc>
          <w:tcPr>
            <w:tcW w:w="0" w:type="auto"/>
          </w:tcPr>
          <w:p w14:paraId="7A0C6268" w14:textId="77777777" w:rsidR="005A02B1" w:rsidRPr="0099084E" w:rsidRDefault="005A02B1" w:rsidP="003B21DF">
            <w:pPr>
              <w:jc w:val="center"/>
              <w:rPr>
                <w:b/>
                <w:sz w:val="20"/>
                <w:szCs w:val="20"/>
              </w:rPr>
            </w:pPr>
            <w:r w:rsidRPr="0099084E">
              <w:rPr>
                <w:bCs/>
                <w:sz w:val="20"/>
                <w:szCs w:val="20"/>
              </w:rPr>
              <w:t>Діоксид сірки (діоксид та триоксид)в перерахунку на діоксид сірки</w:t>
            </w:r>
          </w:p>
        </w:tc>
        <w:tc>
          <w:tcPr>
            <w:tcW w:w="0" w:type="auto"/>
          </w:tcPr>
          <w:p w14:paraId="48282797" w14:textId="77777777" w:rsidR="005A02B1" w:rsidRPr="0099084E" w:rsidRDefault="005A02B1" w:rsidP="003B21DF">
            <w:pPr>
              <w:jc w:val="center"/>
              <w:rPr>
                <w:b/>
                <w:sz w:val="20"/>
                <w:szCs w:val="20"/>
              </w:rPr>
            </w:pPr>
            <w:r w:rsidRPr="0099084E">
              <w:rPr>
                <w:bCs/>
                <w:sz w:val="20"/>
                <w:szCs w:val="20"/>
              </w:rPr>
              <w:t>0,001791</w:t>
            </w:r>
          </w:p>
        </w:tc>
      </w:tr>
      <w:tr w:rsidR="005A02B1" w:rsidRPr="0099084E" w14:paraId="0BFAA98A" w14:textId="77777777" w:rsidTr="003B21DF">
        <w:trPr>
          <w:tblHeader/>
          <w:jc w:val="center"/>
        </w:trPr>
        <w:tc>
          <w:tcPr>
            <w:tcW w:w="0" w:type="auto"/>
            <w:vMerge/>
          </w:tcPr>
          <w:p w14:paraId="2307D1DA" w14:textId="77777777" w:rsidR="005A02B1" w:rsidRPr="0099084E" w:rsidRDefault="005A02B1" w:rsidP="003B21DF">
            <w:pPr>
              <w:jc w:val="center"/>
              <w:rPr>
                <w:b/>
                <w:sz w:val="20"/>
                <w:szCs w:val="20"/>
              </w:rPr>
            </w:pPr>
          </w:p>
        </w:tc>
        <w:tc>
          <w:tcPr>
            <w:tcW w:w="0" w:type="auto"/>
            <w:vMerge/>
          </w:tcPr>
          <w:p w14:paraId="7E0A5EB3" w14:textId="77777777" w:rsidR="005A02B1" w:rsidRPr="0099084E" w:rsidRDefault="005A02B1" w:rsidP="003B21DF">
            <w:pPr>
              <w:jc w:val="center"/>
              <w:rPr>
                <w:b/>
                <w:sz w:val="20"/>
                <w:szCs w:val="20"/>
              </w:rPr>
            </w:pPr>
          </w:p>
        </w:tc>
        <w:tc>
          <w:tcPr>
            <w:tcW w:w="0" w:type="auto"/>
          </w:tcPr>
          <w:p w14:paraId="6EDFF64E" w14:textId="77777777" w:rsidR="005A02B1" w:rsidRPr="0099084E" w:rsidRDefault="005A02B1" w:rsidP="003B21DF">
            <w:pPr>
              <w:jc w:val="center"/>
              <w:rPr>
                <w:b/>
                <w:sz w:val="20"/>
                <w:szCs w:val="20"/>
              </w:rPr>
            </w:pPr>
            <w:r w:rsidRPr="0099084E">
              <w:rPr>
                <w:bCs/>
                <w:sz w:val="20"/>
                <w:szCs w:val="20"/>
              </w:rPr>
              <w:t>Оксид вуглецю</w:t>
            </w:r>
          </w:p>
        </w:tc>
        <w:tc>
          <w:tcPr>
            <w:tcW w:w="0" w:type="auto"/>
          </w:tcPr>
          <w:p w14:paraId="20F90327" w14:textId="77777777" w:rsidR="005A02B1" w:rsidRPr="0099084E" w:rsidRDefault="005A02B1" w:rsidP="003B21DF">
            <w:pPr>
              <w:jc w:val="center"/>
              <w:rPr>
                <w:b/>
                <w:sz w:val="20"/>
                <w:szCs w:val="20"/>
              </w:rPr>
            </w:pPr>
            <w:r w:rsidRPr="0099084E">
              <w:rPr>
                <w:bCs/>
                <w:sz w:val="20"/>
                <w:szCs w:val="20"/>
              </w:rPr>
              <w:t>0,004437</w:t>
            </w:r>
          </w:p>
        </w:tc>
      </w:tr>
      <w:tr w:rsidR="005A02B1" w:rsidRPr="0099084E" w14:paraId="79BBBF26" w14:textId="77777777" w:rsidTr="003B21DF">
        <w:trPr>
          <w:tblHeader/>
          <w:jc w:val="center"/>
        </w:trPr>
        <w:tc>
          <w:tcPr>
            <w:tcW w:w="0" w:type="auto"/>
            <w:vMerge/>
          </w:tcPr>
          <w:p w14:paraId="2A46D9B8" w14:textId="77777777" w:rsidR="005A02B1" w:rsidRPr="0099084E" w:rsidRDefault="005A02B1" w:rsidP="003B21DF">
            <w:pPr>
              <w:jc w:val="center"/>
              <w:rPr>
                <w:b/>
                <w:sz w:val="20"/>
                <w:szCs w:val="20"/>
              </w:rPr>
            </w:pPr>
          </w:p>
        </w:tc>
        <w:tc>
          <w:tcPr>
            <w:tcW w:w="0" w:type="auto"/>
            <w:vMerge/>
          </w:tcPr>
          <w:p w14:paraId="7B1B1F5D" w14:textId="77777777" w:rsidR="005A02B1" w:rsidRPr="0099084E" w:rsidRDefault="005A02B1" w:rsidP="003B21DF">
            <w:pPr>
              <w:jc w:val="center"/>
              <w:rPr>
                <w:b/>
                <w:sz w:val="20"/>
                <w:szCs w:val="20"/>
              </w:rPr>
            </w:pPr>
          </w:p>
        </w:tc>
        <w:tc>
          <w:tcPr>
            <w:tcW w:w="0" w:type="auto"/>
          </w:tcPr>
          <w:p w14:paraId="5A8F237A" w14:textId="77777777" w:rsidR="005A02B1" w:rsidRPr="0099084E" w:rsidRDefault="005A02B1" w:rsidP="003B21DF">
            <w:pPr>
              <w:jc w:val="center"/>
              <w:rPr>
                <w:bCs/>
                <w:sz w:val="20"/>
                <w:szCs w:val="20"/>
              </w:rPr>
            </w:pPr>
            <w:r w:rsidRPr="0099084E">
              <w:rPr>
                <w:bCs/>
                <w:sz w:val="20"/>
                <w:szCs w:val="20"/>
              </w:rPr>
              <w:t>НМЛОС</w:t>
            </w:r>
          </w:p>
        </w:tc>
        <w:tc>
          <w:tcPr>
            <w:tcW w:w="0" w:type="auto"/>
          </w:tcPr>
          <w:p w14:paraId="4050E05A" w14:textId="77777777" w:rsidR="005A02B1" w:rsidRPr="0099084E" w:rsidRDefault="005A02B1" w:rsidP="003B21DF">
            <w:pPr>
              <w:jc w:val="center"/>
              <w:rPr>
                <w:bCs/>
                <w:sz w:val="20"/>
                <w:szCs w:val="20"/>
              </w:rPr>
            </w:pPr>
            <w:r w:rsidRPr="0099084E">
              <w:rPr>
                <w:bCs/>
                <w:sz w:val="20"/>
                <w:szCs w:val="20"/>
              </w:rPr>
              <w:t>0,001803</w:t>
            </w:r>
          </w:p>
        </w:tc>
      </w:tr>
      <w:tr w:rsidR="005A02B1" w:rsidRPr="0099084E" w14:paraId="4D8AEC48" w14:textId="77777777" w:rsidTr="003B21DF">
        <w:trPr>
          <w:tblHeader/>
          <w:jc w:val="center"/>
        </w:trPr>
        <w:tc>
          <w:tcPr>
            <w:tcW w:w="0" w:type="auto"/>
            <w:vMerge/>
          </w:tcPr>
          <w:p w14:paraId="32A10892" w14:textId="77777777" w:rsidR="005A02B1" w:rsidRPr="0099084E" w:rsidRDefault="005A02B1" w:rsidP="003B21DF">
            <w:pPr>
              <w:jc w:val="center"/>
              <w:rPr>
                <w:b/>
                <w:sz w:val="20"/>
                <w:szCs w:val="20"/>
              </w:rPr>
            </w:pPr>
          </w:p>
        </w:tc>
        <w:tc>
          <w:tcPr>
            <w:tcW w:w="0" w:type="auto"/>
            <w:vMerge/>
          </w:tcPr>
          <w:p w14:paraId="66D294F0" w14:textId="77777777" w:rsidR="005A02B1" w:rsidRPr="0099084E" w:rsidRDefault="005A02B1" w:rsidP="003B21DF">
            <w:pPr>
              <w:jc w:val="center"/>
              <w:rPr>
                <w:b/>
                <w:sz w:val="20"/>
                <w:szCs w:val="20"/>
              </w:rPr>
            </w:pPr>
          </w:p>
        </w:tc>
        <w:tc>
          <w:tcPr>
            <w:tcW w:w="0" w:type="auto"/>
          </w:tcPr>
          <w:p w14:paraId="37A8BB77" w14:textId="77777777" w:rsidR="005A02B1" w:rsidRPr="0099084E" w:rsidRDefault="005A02B1" w:rsidP="003B21DF">
            <w:pPr>
              <w:jc w:val="center"/>
              <w:rPr>
                <w:bCs/>
                <w:sz w:val="20"/>
                <w:szCs w:val="20"/>
              </w:rPr>
            </w:pPr>
            <w:r w:rsidRPr="0099084E">
              <w:rPr>
                <w:bCs/>
                <w:sz w:val="20"/>
                <w:szCs w:val="20"/>
              </w:rPr>
              <w:t>Метан</w:t>
            </w:r>
          </w:p>
        </w:tc>
        <w:tc>
          <w:tcPr>
            <w:tcW w:w="0" w:type="auto"/>
          </w:tcPr>
          <w:p w14:paraId="5F2C9CDE" w14:textId="77777777" w:rsidR="005A02B1" w:rsidRPr="0099084E" w:rsidRDefault="005A02B1" w:rsidP="003B21DF">
            <w:pPr>
              <w:jc w:val="center"/>
              <w:rPr>
                <w:bCs/>
                <w:sz w:val="20"/>
                <w:szCs w:val="20"/>
              </w:rPr>
            </w:pPr>
            <w:r w:rsidRPr="0099084E">
              <w:rPr>
                <w:bCs/>
                <w:sz w:val="20"/>
                <w:szCs w:val="20"/>
              </w:rPr>
              <w:t>0,000541</w:t>
            </w:r>
          </w:p>
        </w:tc>
      </w:tr>
      <w:tr w:rsidR="005A02B1" w:rsidRPr="0099084E" w14:paraId="7DADF566" w14:textId="77777777" w:rsidTr="003B21DF">
        <w:trPr>
          <w:tblHeader/>
          <w:jc w:val="center"/>
        </w:trPr>
        <w:tc>
          <w:tcPr>
            <w:tcW w:w="0" w:type="auto"/>
            <w:vMerge/>
          </w:tcPr>
          <w:p w14:paraId="659754C1" w14:textId="77777777" w:rsidR="005A02B1" w:rsidRPr="0099084E" w:rsidRDefault="005A02B1" w:rsidP="003B21DF">
            <w:pPr>
              <w:jc w:val="center"/>
              <w:rPr>
                <w:b/>
                <w:sz w:val="20"/>
                <w:szCs w:val="20"/>
              </w:rPr>
            </w:pPr>
          </w:p>
        </w:tc>
        <w:tc>
          <w:tcPr>
            <w:tcW w:w="0" w:type="auto"/>
            <w:vMerge/>
          </w:tcPr>
          <w:p w14:paraId="799B5EB4" w14:textId="77777777" w:rsidR="005A02B1" w:rsidRPr="0099084E" w:rsidRDefault="005A02B1" w:rsidP="003B21DF">
            <w:pPr>
              <w:jc w:val="center"/>
              <w:rPr>
                <w:b/>
                <w:sz w:val="20"/>
                <w:szCs w:val="20"/>
              </w:rPr>
            </w:pPr>
          </w:p>
        </w:tc>
        <w:tc>
          <w:tcPr>
            <w:tcW w:w="0" w:type="auto"/>
          </w:tcPr>
          <w:p w14:paraId="588D237D" w14:textId="77777777" w:rsidR="005A02B1" w:rsidRPr="0099084E" w:rsidRDefault="005A02B1" w:rsidP="003B21DF">
            <w:pPr>
              <w:jc w:val="center"/>
              <w:rPr>
                <w:bCs/>
                <w:sz w:val="20"/>
                <w:szCs w:val="20"/>
              </w:rPr>
            </w:pPr>
            <w:r w:rsidRPr="0099084E">
              <w:rPr>
                <w:bCs/>
                <w:sz w:val="20"/>
                <w:szCs w:val="20"/>
              </w:rPr>
              <w:t>Азоту (1) оксид [</w:t>
            </w:r>
            <w:proofErr w:type="spellStart"/>
            <w:r w:rsidRPr="0099084E">
              <w:rPr>
                <w:bCs/>
                <w:sz w:val="20"/>
                <w:szCs w:val="20"/>
              </w:rPr>
              <w:t>N2О</w:t>
            </w:r>
            <w:proofErr w:type="spellEnd"/>
            <w:r w:rsidRPr="0099084E">
              <w:rPr>
                <w:bCs/>
                <w:sz w:val="20"/>
                <w:szCs w:val="20"/>
              </w:rPr>
              <w:t>]</w:t>
            </w:r>
          </w:p>
        </w:tc>
        <w:tc>
          <w:tcPr>
            <w:tcW w:w="0" w:type="auto"/>
          </w:tcPr>
          <w:p w14:paraId="3997553E" w14:textId="77777777" w:rsidR="005A02B1" w:rsidRPr="0099084E" w:rsidRDefault="005A02B1" w:rsidP="003B21DF">
            <w:pPr>
              <w:jc w:val="center"/>
              <w:rPr>
                <w:bCs/>
                <w:sz w:val="20"/>
                <w:szCs w:val="20"/>
              </w:rPr>
            </w:pPr>
            <w:r w:rsidRPr="0099084E">
              <w:rPr>
                <w:bCs/>
                <w:sz w:val="20"/>
                <w:szCs w:val="20"/>
              </w:rPr>
              <w:t>0,000108</w:t>
            </w:r>
          </w:p>
        </w:tc>
      </w:tr>
      <w:tr w:rsidR="005A02B1" w:rsidRPr="0099084E" w14:paraId="0BD3DD3D" w14:textId="77777777" w:rsidTr="003B21DF">
        <w:trPr>
          <w:tblHeader/>
          <w:jc w:val="center"/>
        </w:trPr>
        <w:tc>
          <w:tcPr>
            <w:tcW w:w="0" w:type="auto"/>
            <w:vMerge/>
          </w:tcPr>
          <w:p w14:paraId="15AC4E02" w14:textId="77777777" w:rsidR="005A02B1" w:rsidRPr="0099084E" w:rsidRDefault="005A02B1" w:rsidP="003B21DF">
            <w:pPr>
              <w:jc w:val="center"/>
              <w:rPr>
                <w:b/>
                <w:sz w:val="20"/>
                <w:szCs w:val="20"/>
              </w:rPr>
            </w:pPr>
          </w:p>
        </w:tc>
        <w:tc>
          <w:tcPr>
            <w:tcW w:w="0" w:type="auto"/>
            <w:vMerge/>
          </w:tcPr>
          <w:p w14:paraId="0E395143" w14:textId="77777777" w:rsidR="005A02B1" w:rsidRPr="0099084E" w:rsidRDefault="005A02B1" w:rsidP="003B21DF">
            <w:pPr>
              <w:jc w:val="center"/>
              <w:rPr>
                <w:b/>
                <w:sz w:val="20"/>
                <w:szCs w:val="20"/>
              </w:rPr>
            </w:pPr>
          </w:p>
        </w:tc>
        <w:tc>
          <w:tcPr>
            <w:tcW w:w="0" w:type="auto"/>
          </w:tcPr>
          <w:p w14:paraId="47EF2319" w14:textId="77777777" w:rsidR="005A02B1" w:rsidRPr="0099084E" w:rsidRDefault="005A02B1" w:rsidP="003B21DF">
            <w:pPr>
              <w:jc w:val="center"/>
              <w:rPr>
                <w:bCs/>
                <w:sz w:val="20"/>
                <w:szCs w:val="20"/>
              </w:rPr>
            </w:pPr>
            <w:r w:rsidRPr="0099084E">
              <w:rPr>
                <w:bCs/>
                <w:sz w:val="20"/>
                <w:szCs w:val="20"/>
              </w:rPr>
              <w:t>Вуглецю діоксид</w:t>
            </w:r>
          </w:p>
        </w:tc>
        <w:tc>
          <w:tcPr>
            <w:tcW w:w="0" w:type="auto"/>
          </w:tcPr>
          <w:p w14:paraId="3C2252EB" w14:textId="77777777" w:rsidR="005A02B1" w:rsidRPr="0099084E" w:rsidRDefault="005A02B1" w:rsidP="003B21DF">
            <w:pPr>
              <w:jc w:val="center"/>
              <w:rPr>
                <w:bCs/>
                <w:sz w:val="20"/>
                <w:szCs w:val="20"/>
              </w:rPr>
            </w:pPr>
            <w:r w:rsidRPr="0099084E">
              <w:rPr>
                <w:bCs/>
                <w:sz w:val="20"/>
                <w:szCs w:val="20"/>
              </w:rPr>
              <w:t>13,368862</w:t>
            </w:r>
          </w:p>
        </w:tc>
      </w:tr>
      <w:tr w:rsidR="005A02B1" w:rsidRPr="0099084E" w14:paraId="3CF69C79" w14:textId="77777777" w:rsidTr="003B21DF">
        <w:trPr>
          <w:tblHeader/>
          <w:jc w:val="center"/>
        </w:trPr>
        <w:tc>
          <w:tcPr>
            <w:tcW w:w="0" w:type="auto"/>
            <w:vMerge/>
          </w:tcPr>
          <w:p w14:paraId="59DB14CC" w14:textId="77777777" w:rsidR="005A02B1" w:rsidRPr="0099084E" w:rsidRDefault="005A02B1" w:rsidP="003B21DF">
            <w:pPr>
              <w:jc w:val="center"/>
              <w:rPr>
                <w:b/>
                <w:sz w:val="20"/>
                <w:szCs w:val="20"/>
              </w:rPr>
            </w:pPr>
          </w:p>
        </w:tc>
        <w:tc>
          <w:tcPr>
            <w:tcW w:w="0" w:type="auto"/>
            <w:vMerge/>
          </w:tcPr>
          <w:p w14:paraId="44B9B352" w14:textId="77777777" w:rsidR="005A02B1" w:rsidRPr="0099084E" w:rsidRDefault="005A02B1" w:rsidP="003B21DF">
            <w:pPr>
              <w:jc w:val="center"/>
              <w:rPr>
                <w:b/>
                <w:sz w:val="20"/>
                <w:szCs w:val="20"/>
              </w:rPr>
            </w:pPr>
          </w:p>
        </w:tc>
        <w:tc>
          <w:tcPr>
            <w:tcW w:w="0" w:type="auto"/>
          </w:tcPr>
          <w:p w14:paraId="23212922" w14:textId="77777777" w:rsidR="005A02B1" w:rsidRPr="0099084E" w:rsidRDefault="005A02B1" w:rsidP="003B21DF">
            <w:pPr>
              <w:jc w:val="center"/>
              <w:rPr>
                <w:bCs/>
                <w:sz w:val="20"/>
                <w:szCs w:val="20"/>
              </w:rPr>
            </w:pPr>
            <w:r w:rsidRPr="0099084E">
              <w:rPr>
                <w:sz w:val="20"/>
                <w:szCs w:val="20"/>
              </w:rPr>
              <w:t>Гаряче повітря</w:t>
            </w:r>
          </w:p>
        </w:tc>
        <w:tc>
          <w:tcPr>
            <w:tcW w:w="0" w:type="auto"/>
          </w:tcPr>
          <w:p w14:paraId="4A33B6BF" w14:textId="77777777" w:rsidR="005A02B1" w:rsidRPr="0099084E" w:rsidRDefault="005A02B1" w:rsidP="003B21DF">
            <w:pPr>
              <w:jc w:val="center"/>
              <w:rPr>
                <w:bCs/>
                <w:sz w:val="20"/>
                <w:szCs w:val="20"/>
              </w:rPr>
            </w:pPr>
            <w:r w:rsidRPr="0099084E">
              <w:rPr>
                <w:bCs/>
                <w:sz w:val="20"/>
                <w:szCs w:val="20"/>
              </w:rPr>
              <w:t>8,47 Гкал/рік</w:t>
            </w:r>
          </w:p>
        </w:tc>
      </w:tr>
    </w:tbl>
    <w:p w14:paraId="5BDD94B0" w14:textId="77777777" w:rsidR="005A02B1" w:rsidRPr="0099084E" w:rsidRDefault="005A02B1" w:rsidP="005A02B1">
      <w:pPr>
        <w:pStyle w:val="Ch6"/>
        <w:spacing w:line="240" w:lineRule="auto"/>
        <w:jc w:val="center"/>
        <w:rPr>
          <w:rFonts w:ascii="Times New Roman" w:hAnsi="Times New Roman" w:cs="Times New Roman"/>
          <w:b/>
          <w:i/>
          <w:w w:val="100"/>
          <w:sz w:val="24"/>
          <w:szCs w:val="24"/>
        </w:rPr>
      </w:pPr>
      <w:r w:rsidRPr="0099084E">
        <w:rPr>
          <w:rFonts w:ascii="Times New Roman" w:hAnsi="Times New Roman" w:cs="Times New Roman"/>
          <w:b/>
          <w:i/>
          <w:w w:val="100"/>
          <w:sz w:val="24"/>
          <w:szCs w:val="24"/>
        </w:rPr>
        <w:t xml:space="preserve">Енергетика. Горіння. Мале горіння. – Комерційне (стаціонарне). Код </w:t>
      </w:r>
      <w:proofErr w:type="spellStart"/>
      <w:r w:rsidRPr="0099084E">
        <w:rPr>
          <w:rFonts w:ascii="Times New Roman" w:hAnsi="Times New Roman" w:cs="Times New Roman"/>
          <w:b/>
          <w:i/>
          <w:w w:val="100"/>
          <w:sz w:val="24"/>
          <w:szCs w:val="24"/>
        </w:rPr>
        <w:t>1.А.4.а.і</w:t>
      </w:r>
      <w:proofErr w:type="spellEnd"/>
      <w:r w:rsidRPr="0099084E">
        <w:rPr>
          <w:rFonts w:ascii="Times New Roman" w:hAnsi="Times New Roman" w:cs="Times New Roman"/>
          <w:b/>
          <w:i/>
          <w:w w:val="100"/>
          <w:sz w:val="24"/>
          <w:szCs w:val="24"/>
        </w:rPr>
        <w:t>/020105</w:t>
      </w:r>
    </w:p>
    <w:p w14:paraId="5E9E0FC2" w14:textId="77777777" w:rsidR="005A02B1" w:rsidRDefault="005A02B1" w:rsidP="005A02B1">
      <w:pPr>
        <w:jc w:val="center"/>
      </w:pPr>
      <w:r w:rsidRPr="0099084E">
        <w:rPr>
          <w:b/>
        </w:rPr>
        <w:t xml:space="preserve">Таблиця 14.1- </w:t>
      </w:r>
      <w:r w:rsidRPr="0099084E">
        <w:t xml:space="preserve">Матеріальний баланс для водонагрівачу типу </w:t>
      </w:r>
      <w:proofErr w:type="spellStart"/>
      <w:r w:rsidRPr="0099084E">
        <w:t>Karcher</w:t>
      </w:r>
      <w:proofErr w:type="spellEnd"/>
      <w:r w:rsidRPr="0099084E">
        <w:t xml:space="preserve"> </w:t>
      </w:r>
      <w:proofErr w:type="spellStart"/>
      <w:r w:rsidRPr="0099084E">
        <w:t>HDS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426"/>
        <w:gridCol w:w="5171"/>
        <w:gridCol w:w="1426"/>
      </w:tblGrid>
      <w:tr w:rsidR="005A02B1" w:rsidRPr="0099084E" w14:paraId="3416D93A" w14:textId="77777777" w:rsidTr="003B21DF">
        <w:trPr>
          <w:tblHeader/>
          <w:jc w:val="center"/>
        </w:trPr>
        <w:tc>
          <w:tcPr>
            <w:tcW w:w="0" w:type="auto"/>
            <w:gridSpan w:val="2"/>
            <w:vAlign w:val="center"/>
          </w:tcPr>
          <w:p w14:paraId="70CF6DED" w14:textId="77777777" w:rsidR="005A02B1" w:rsidRPr="0099084E" w:rsidRDefault="005A02B1" w:rsidP="003B21DF">
            <w:pPr>
              <w:spacing w:line="240" w:lineRule="atLeast"/>
              <w:jc w:val="center"/>
              <w:rPr>
                <w:b/>
                <w:bCs/>
                <w:sz w:val="20"/>
                <w:szCs w:val="20"/>
              </w:rPr>
            </w:pPr>
            <w:r w:rsidRPr="0099084E">
              <w:rPr>
                <w:b/>
                <w:bCs/>
                <w:sz w:val="20"/>
                <w:szCs w:val="20"/>
              </w:rPr>
              <w:t>Вхід</w:t>
            </w:r>
          </w:p>
        </w:tc>
        <w:tc>
          <w:tcPr>
            <w:tcW w:w="0" w:type="auto"/>
            <w:gridSpan w:val="2"/>
            <w:vAlign w:val="center"/>
          </w:tcPr>
          <w:p w14:paraId="60B8FEE1" w14:textId="77777777" w:rsidR="005A02B1" w:rsidRPr="0099084E" w:rsidRDefault="005A02B1" w:rsidP="003B21DF">
            <w:pPr>
              <w:spacing w:line="240" w:lineRule="atLeast"/>
              <w:jc w:val="center"/>
              <w:rPr>
                <w:b/>
                <w:bCs/>
                <w:sz w:val="20"/>
                <w:szCs w:val="20"/>
              </w:rPr>
            </w:pPr>
            <w:r w:rsidRPr="0099084E">
              <w:rPr>
                <w:b/>
                <w:bCs/>
                <w:sz w:val="20"/>
                <w:szCs w:val="20"/>
              </w:rPr>
              <w:t>Вихід</w:t>
            </w:r>
          </w:p>
        </w:tc>
      </w:tr>
      <w:tr w:rsidR="005A02B1" w:rsidRPr="0099084E" w14:paraId="1E7A62DB" w14:textId="77777777" w:rsidTr="003B21DF">
        <w:trPr>
          <w:tblHeader/>
          <w:jc w:val="center"/>
        </w:trPr>
        <w:tc>
          <w:tcPr>
            <w:tcW w:w="0" w:type="auto"/>
            <w:vAlign w:val="center"/>
          </w:tcPr>
          <w:p w14:paraId="6B985797" w14:textId="77777777" w:rsidR="005A02B1" w:rsidRPr="0099084E" w:rsidRDefault="005A02B1" w:rsidP="003B21DF">
            <w:pPr>
              <w:jc w:val="center"/>
              <w:rPr>
                <w:b/>
                <w:sz w:val="20"/>
                <w:szCs w:val="20"/>
              </w:rPr>
            </w:pPr>
            <w:r w:rsidRPr="0099084E">
              <w:rPr>
                <w:b/>
                <w:sz w:val="20"/>
                <w:szCs w:val="20"/>
              </w:rPr>
              <w:t>Найменування матеріалу</w:t>
            </w:r>
          </w:p>
        </w:tc>
        <w:tc>
          <w:tcPr>
            <w:tcW w:w="0" w:type="auto"/>
            <w:vAlign w:val="center"/>
          </w:tcPr>
          <w:p w14:paraId="4E652DAC" w14:textId="77777777" w:rsidR="005A02B1" w:rsidRPr="0099084E" w:rsidRDefault="005A02B1" w:rsidP="003B21DF">
            <w:pPr>
              <w:jc w:val="center"/>
              <w:rPr>
                <w:b/>
                <w:sz w:val="20"/>
                <w:szCs w:val="20"/>
              </w:rPr>
            </w:pPr>
            <w:r w:rsidRPr="0099084E">
              <w:rPr>
                <w:b/>
                <w:sz w:val="20"/>
                <w:szCs w:val="20"/>
              </w:rPr>
              <w:t>Кількість, т/рік</w:t>
            </w:r>
          </w:p>
        </w:tc>
        <w:tc>
          <w:tcPr>
            <w:tcW w:w="0" w:type="auto"/>
            <w:vAlign w:val="center"/>
          </w:tcPr>
          <w:p w14:paraId="1A95F607" w14:textId="77777777" w:rsidR="005A02B1" w:rsidRPr="0099084E" w:rsidRDefault="005A02B1" w:rsidP="003B21DF">
            <w:pPr>
              <w:jc w:val="center"/>
              <w:rPr>
                <w:b/>
                <w:sz w:val="20"/>
                <w:szCs w:val="20"/>
              </w:rPr>
            </w:pPr>
            <w:r w:rsidRPr="0099084E">
              <w:rPr>
                <w:b/>
                <w:sz w:val="20"/>
                <w:szCs w:val="20"/>
              </w:rPr>
              <w:t>Найменування матеріалу</w:t>
            </w:r>
          </w:p>
        </w:tc>
        <w:tc>
          <w:tcPr>
            <w:tcW w:w="0" w:type="auto"/>
            <w:vAlign w:val="center"/>
          </w:tcPr>
          <w:p w14:paraId="060C3C85" w14:textId="77777777" w:rsidR="005A02B1" w:rsidRPr="0099084E" w:rsidRDefault="005A02B1" w:rsidP="003B21DF">
            <w:pPr>
              <w:jc w:val="center"/>
              <w:rPr>
                <w:b/>
                <w:sz w:val="20"/>
                <w:szCs w:val="20"/>
              </w:rPr>
            </w:pPr>
            <w:r w:rsidRPr="0099084E">
              <w:rPr>
                <w:b/>
                <w:sz w:val="20"/>
                <w:szCs w:val="20"/>
              </w:rPr>
              <w:t>Кількість, т/рік</w:t>
            </w:r>
          </w:p>
        </w:tc>
      </w:tr>
      <w:tr w:rsidR="005A02B1" w:rsidRPr="0099084E" w14:paraId="5DFC8599" w14:textId="77777777" w:rsidTr="003B21DF">
        <w:trPr>
          <w:tblHeader/>
          <w:jc w:val="center"/>
        </w:trPr>
        <w:tc>
          <w:tcPr>
            <w:tcW w:w="0" w:type="auto"/>
            <w:vMerge w:val="restart"/>
            <w:vAlign w:val="center"/>
          </w:tcPr>
          <w:p w14:paraId="582F294C" w14:textId="77777777" w:rsidR="005A02B1" w:rsidRPr="0099084E" w:rsidRDefault="005A02B1" w:rsidP="003B21DF">
            <w:pPr>
              <w:jc w:val="center"/>
              <w:rPr>
                <w:b/>
                <w:sz w:val="20"/>
                <w:szCs w:val="20"/>
              </w:rPr>
            </w:pPr>
            <w:r w:rsidRPr="0099084E">
              <w:rPr>
                <w:bCs/>
                <w:sz w:val="20"/>
                <w:szCs w:val="20"/>
              </w:rPr>
              <w:t>Дизельне паливо</w:t>
            </w:r>
          </w:p>
        </w:tc>
        <w:tc>
          <w:tcPr>
            <w:tcW w:w="0" w:type="auto"/>
            <w:vMerge w:val="restart"/>
            <w:vAlign w:val="center"/>
          </w:tcPr>
          <w:p w14:paraId="24503C3A" w14:textId="77777777" w:rsidR="005A02B1" w:rsidRPr="0099084E" w:rsidRDefault="005A02B1" w:rsidP="003B21DF">
            <w:pPr>
              <w:jc w:val="center"/>
              <w:rPr>
                <w:b/>
                <w:sz w:val="20"/>
                <w:szCs w:val="20"/>
              </w:rPr>
            </w:pPr>
            <w:r w:rsidRPr="0099084E">
              <w:rPr>
                <w:bCs/>
                <w:sz w:val="20"/>
                <w:szCs w:val="20"/>
              </w:rPr>
              <w:t>1,39</w:t>
            </w:r>
          </w:p>
        </w:tc>
        <w:tc>
          <w:tcPr>
            <w:tcW w:w="0" w:type="auto"/>
          </w:tcPr>
          <w:p w14:paraId="35233AF6" w14:textId="77777777" w:rsidR="005A02B1" w:rsidRPr="005A02B1" w:rsidRDefault="005A02B1" w:rsidP="003B21DF">
            <w:pPr>
              <w:jc w:val="center"/>
              <w:rPr>
                <w:bCs/>
                <w:sz w:val="20"/>
                <w:szCs w:val="20"/>
                <w:lang w:val="ru-RU"/>
              </w:rPr>
            </w:pPr>
            <w:r w:rsidRPr="0099084E">
              <w:rPr>
                <w:bCs/>
                <w:sz w:val="20"/>
                <w:szCs w:val="20"/>
              </w:rPr>
              <w:t>Викиди забруднюючих речовин (з урахуванням парникових газів)</w:t>
            </w:r>
          </w:p>
        </w:tc>
        <w:tc>
          <w:tcPr>
            <w:tcW w:w="0" w:type="auto"/>
          </w:tcPr>
          <w:p w14:paraId="2399CA8F" w14:textId="77777777" w:rsidR="005A02B1" w:rsidRPr="0099084E" w:rsidRDefault="005A02B1" w:rsidP="003B21DF">
            <w:pPr>
              <w:jc w:val="center"/>
              <w:rPr>
                <w:b/>
                <w:sz w:val="20"/>
                <w:szCs w:val="20"/>
              </w:rPr>
            </w:pPr>
            <w:r w:rsidRPr="0099084E">
              <w:rPr>
                <w:bCs/>
                <w:sz w:val="20"/>
                <w:szCs w:val="20"/>
              </w:rPr>
              <w:t>4,382269</w:t>
            </w:r>
          </w:p>
        </w:tc>
      </w:tr>
      <w:tr w:rsidR="005A02B1" w:rsidRPr="0099084E" w14:paraId="05514135" w14:textId="77777777" w:rsidTr="003B21DF">
        <w:trPr>
          <w:tblHeader/>
          <w:jc w:val="center"/>
        </w:trPr>
        <w:tc>
          <w:tcPr>
            <w:tcW w:w="0" w:type="auto"/>
            <w:vMerge/>
          </w:tcPr>
          <w:p w14:paraId="3B9E1A85" w14:textId="77777777" w:rsidR="005A02B1" w:rsidRPr="0099084E" w:rsidRDefault="005A02B1" w:rsidP="003B21DF">
            <w:pPr>
              <w:jc w:val="center"/>
              <w:rPr>
                <w:b/>
                <w:sz w:val="20"/>
                <w:szCs w:val="20"/>
              </w:rPr>
            </w:pPr>
          </w:p>
        </w:tc>
        <w:tc>
          <w:tcPr>
            <w:tcW w:w="0" w:type="auto"/>
            <w:vMerge/>
          </w:tcPr>
          <w:p w14:paraId="3B6C3549" w14:textId="77777777" w:rsidR="005A02B1" w:rsidRPr="0099084E" w:rsidRDefault="005A02B1" w:rsidP="003B21DF">
            <w:pPr>
              <w:jc w:val="center"/>
              <w:rPr>
                <w:b/>
                <w:sz w:val="20"/>
                <w:szCs w:val="20"/>
              </w:rPr>
            </w:pPr>
          </w:p>
        </w:tc>
        <w:tc>
          <w:tcPr>
            <w:tcW w:w="0" w:type="auto"/>
          </w:tcPr>
          <w:p w14:paraId="41450A9C" w14:textId="77777777" w:rsidR="005A02B1" w:rsidRPr="0099084E" w:rsidRDefault="005A02B1" w:rsidP="003B21DF">
            <w:pPr>
              <w:jc w:val="center"/>
              <w:rPr>
                <w:b/>
                <w:sz w:val="20"/>
                <w:szCs w:val="20"/>
              </w:rPr>
            </w:pPr>
            <w:r w:rsidRPr="0099084E">
              <w:rPr>
                <w:bCs/>
                <w:sz w:val="20"/>
                <w:szCs w:val="20"/>
              </w:rPr>
              <w:t>Речовини у вигляді суспендованих твердих частинок недиференційованих за складом</w:t>
            </w:r>
          </w:p>
        </w:tc>
        <w:tc>
          <w:tcPr>
            <w:tcW w:w="0" w:type="auto"/>
          </w:tcPr>
          <w:p w14:paraId="10B4DB64" w14:textId="77777777" w:rsidR="005A02B1" w:rsidRPr="0099084E" w:rsidRDefault="005A02B1" w:rsidP="003B21DF">
            <w:pPr>
              <w:jc w:val="center"/>
              <w:rPr>
                <w:b/>
                <w:sz w:val="20"/>
                <w:szCs w:val="20"/>
              </w:rPr>
            </w:pPr>
            <w:r w:rsidRPr="0099084E">
              <w:rPr>
                <w:bCs/>
                <w:sz w:val="20"/>
                <w:szCs w:val="20"/>
              </w:rPr>
              <w:t>0,000681</w:t>
            </w:r>
          </w:p>
        </w:tc>
      </w:tr>
      <w:tr w:rsidR="005A02B1" w:rsidRPr="0099084E" w14:paraId="7E7EBEB8" w14:textId="77777777" w:rsidTr="003B21DF">
        <w:trPr>
          <w:tblHeader/>
          <w:jc w:val="center"/>
        </w:trPr>
        <w:tc>
          <w:tcPr>
            <w:tcW w:w="0" w:type="auto"/>
            <w:vMerge/>
          </w:tcPr>
          <w:p w14:paraId="193F325F" w14:textId="77777777" w:rsidR="005A02B1" w:rsidRPr="0099084E" w:rsidRDefault="005A02B1" w:rsidP="003B21DF">
            <w:pPr>
              <w:jc w:val="center"/>
              <w:rPr>
                <w:b/>
                <w:sz w:val="20"/>
                <w:szCs w:val="20"/>
              </w:rPr>
            </w:pPr>
          </w:p>
        </w:tc>
        <w:tc>
          <w:tcPr>
            <w:tcW w:w="0" w:type="auto"/>
            <w:vMerge/>
          </w:tcPr>
          <w:p w14:paraId="287C2F1E" w14:textId="77777777" w:rsidR="005A02B1" w:rsidRPr="0099084E" w:rsidRDefault="005A02B1" w:rsidP="003B21DF">
            <w:pPr>
              <w:jc w:val="center"/>
              <w:rPr>
                <w:b/>
                <w:sz w:val="20"/>
                <w:szCs w:val="20"/>
              </w:rPr>
            </w:pPr>
          </w:p>
        </w:tc>
        <w:tc>
          <w:tcPr>
            <w:tcW w:w="0" w:type="auto"/>
          </w:tcPr>
          <w:p w14:paraId="3F286C1D" w14:textId="77777777" w:rsidR="005A02B1" w:rsidRPr="0099084E" w:rsidRDefault="005A02B1" w:rsidP="003B21DF">
            <w:pPr>
              <w:jc w:val="center"/>
              <w:rPr>
                <w:b/>
                <w:sz w:val="20"/>
                <w:szCs w:val="20"/>
              </w:rPr>
            </w:pPr>
            <w:r w:rsidRPr="0099084E">
              <w:rPr>
                <w:bCs/>
                <w:sz w:val="20"/>
                <w:szCs w:val="20"/>
              </w:rPr>
              <w:t>Оксиди азоту (оксид та діоксид азоту) в перерахунку на діоксид азоту</w:t>
            </w:r>
          </w:p>
        </w:tc>
        <w:tc>
          <w:tcPr>
            <w:tcW w:w="0" w:type="auto"/>
          </w:tcPr>
          <w:p w14:paraId="0CC862B0" w14:textId="77777777" w:rsidR="005A02B1" w:rsidRPr="0099084E" w:rsidRDefault="005A02B1" w:rsidP="003B21DF">
            <w:pPr>
              <w:jc w:val="center"/>
              <w:rPr>
                <w:b/>
                <w:sz w:val="20"/>
                <w:szCs w:val="20"/>
              </w:rPr>
            </w:pPr>
            <w:r w:rsidRPr="0099084E">
              <w:rPr>
                <w:bCs/>
                <w:sz w:val="20"/>
                <w:szCs w:val="20"/>
              </w:rPr>
              <w:t>0,002323</w:t>
            </w:r>
          </w:p>
        </w:tc>
      </w:tr>
      <w:tr w:rsidR="005A02B1" w:rsidRPr="0099084E" w14:paraId="1F9B07BB" w14:textId="77777777" w:rsidTr="003B21DF">
        <w:trPr>
          <w:tblHeader/>
          <w:jc w:val="center"/>
        </w:trPr>
        <w:tc>
          <w:tcPr>
            <w:tcW w:w="0" w:type="auto"/>
            <w:vMerge/>
          </w:tcPr>
          <w:p w14:paraId="5F678F4E" w14:textId="77777777" w:rsidR="005A02B1" w:rsidRPr="0099084E" w:rsidRDefault="005A02B1" w:rsidP="003B21DF">
            <w:pPr>
              <w:jc w:val="center"/>
              <w:rPr>
                <w:b/>
                <w:sz w:val="20"/>
                <w:szCs w:val="20"/>
              </w:rPr>
            </w:pPr>
          </w:p>
        </w:tc>
        <w:tc>
          <w:tcPr>
            <w:tcW w:w="0" w:type="auto"/>
            <w:vMerge/>
          </w:tcPr>
          <w:p w14:paraId="22F183EC" w14:textId="77777777" w:rsidR="005A02B1" w:rsidRPr="0099084E" w:rsidRDefault="005A02B1" w:rsidP="003B21DF">
            <w:pPr>
              <w:jc w:val="center"/>
              <w:rPr>
                <w:b/>
                <w:sz w:val="20"/>
                <w:szCs w:val="20"/>
              </w:rPr>
            </w:pPr>
          </w:p>
        </w:tc>
        <w:tc>
          <w:tcPr>
            <w:tcW w:w="0" w:type="auto"/>
          </w:tcPr>
          <w:p w14:paraId="265EAD62" w14:textId="77777777" w:rsidR="005A02B1" w:rsidRPr="0099084E" w:rsidRDefault="005A02B1" w:rsidP="003B21DF">
            <w:pPr>
              <w:jc w:val="center"/>
              <w:rPr>
                <w:bCs/>
                <w:sz w:val="20"/>
                <w:szCs w:val="20"/>
              </w:rPr>
            </w:pPr>
            <w:r w:rsidRPr="0099084E">
              <w:rPr>
                <w:bCs/>
                <w:sz w:val="20"/>
                <w:szCs w:val="20"/>
              </w:rPr>
              <w:t>Азоту (1) оксид [</w:t>
            </w:r>
            <w:proofErr w:type="spellStart"/>
            <w:r w:rsidRPr="0099084E">
              <w:rPr>
                <w:bCs/>
                <w:sz w:val="20"/>
                <w:szCs w:val="20"/>
              </w:rPr>
              <w:t>N2О</w:t>
            </w:r>
            <w:proofErr w:type="spellEnd"/>
            <w:r w:rsidRPr="0099084E">
              <w:rPr>
                <w:bCs/>
                <w:sz w:val="20"/>
                <w:szCs w:val="20"/>
              </w:rPr>
              <w:t>]</w:t>
            </w:r>
          </w:p>
        </w:tc>
        <w:tc>
          <w:tcPr>
            <w:tcW w:w="0" w:type="auto"/>
          </w:tcPr>
          <w:p w14:paraId="192E485E" w14:textId="77777777" w:rsidR="005A02B1" w:rsidRPr="0099084E" w:rsidRDefault="005A02B1" w:rsidP="003B21DF">
            <w:pPr>
              <w:jc w:val="center"/>
              <w:rPr>
                <w:bCs/>
                <w:sz w:val="20"/>
                <w:szCs w:val="20"/>
              </w:rPr>
            </w:pPr>
            <w:r w:rsidRPr="0099084E">
              <w:rPr>
                <w:bCs/>
                <w:sz w:val="20"/>
                <w:szCs w:val="20"/>
              </w:rPr>
              <w:t>0,000035</w:t>
            </w:r>
          </w:p>
        </w:tc>
      </w:tr>
      <w:tr w:rsidR="005A02B1" w:rsidRPr="0099084E" w14:paraId="31D63FAE" w14:textId="77777777" w:rsidTr="003B21DF">
        <w:trPr>
          <w:tblHeader/>
          <w:jc w:val="center"/>
        </w:trPr>
        <w:tc>
          <w:tcPr>
            <w:tcW w:w="0" w:type="auto"/>
            <w:vMerge/>
          </w:tcPr>
          <w:p w14:paraId="198452A6" w14:textId="77777777" w:rsidR="005A02B1" w:rsidRPr="0099084E" w:rsidRDefault="005A02B1" w:rsidP="003B21DF">
            <w:pPr>
              <w:jc w:val="center"/>
              <w:rPr>
                <w:b/>
                <w:sz w:val="20"/>
                <w:szCs w:val="20"/>
              </w:rPr>
            </w:pPr>
          </w:p>
        </w:tc>
        <w:tc>
          <w:tcPr>
            <w:tcW w:w="0" w:type="auto"/>
            <w:vMerge/>
          </w:tcPr>
          <w:p w14:paraId="04636940" w14:textId="77777777" w:rsidR="005A02B1" w:rsidRPr="0099084E" w:rsidRDefault="005A02B1" w:rsidP="003B21DF">
            <w:pPr>
              <w:jc w:val="center"/>
              <w:rPr>
                <w:b/>
                <w:sz w:val="20"/>
                <w:szCs w:val="20"/>
              </w:rPr>
            </w:pPr>
          </w:p>
        </w:tc>
        <w:tc>
          <w:tcPr>
            <w:tcW w:w="0" w:type="auto"/>
          </w:tcPr>
          <w:p w14:paraId="74C95F8A" w14:textId="77777777" w:rsidR="005A02B1" w:rsidRPr="0099084E" w:rsidRDefault="005A02B1" w:rsidP="003B21DF">
            <w:pPr>
              <w:jc w:val="center"/>
              <w:rPr>
                <w:bCs/>
                <w:sz w:val="20"/>
                <w:szCs w:val="20"/>
              </w:rPr>
            </w:pPr>
            <w:r w:rsidRPr="0099084E">
              <w:rPr>
                <w:bCs/>
                <w:sz w:val="20"/>
                <w:szCs w:val="20"/>
              </w:rPr>
              <w:t>Діоксид сірки (діоксид та триоксид)в перерахунку на діоксид сірки</w:t>
            </w:r>
          </w:p>
        </w:tc>
        <w:tc>
          <w:tcPr>
            <w:tcW w:w="0" w:type="auto"/>
          </w:tcPr>
          <w:p w14:paraId="6C63202D" w14:textId="77777777" w:rsidR="005A02B1" w:rsidRPr="0099084E" w:rsidRDefault="005A02B1" w:rsidP="003B21DF">
            <w:pPr>
              <w:jc w:val="center"/>
              <w:rPr>
                <w:bCs/>
                <w:sz w:val="20"/>
                <w:szCs w:val="20"/>
              </w:rPr>
            </w:pPr>
            <w:r w:rsidRPr="0099084E">
              <w:rPr>
                <w:bCs/>
                <w:sz w:val="20"/>
                <w:szCs w:val="20"/>
              </w:rPr>
              <w:t>0,000177</w:t>
            </w:r>
          </w:p>
        </w:tc>
      </w:tr>
      <w:tr w:rsidR="005A02B1" w:rsidRPr="0099084E" w14:paraId="01243376" w14:textId="77777777" w:rsidTr="003B21DF">
        <w:trPr>
          <w:tblHeader/>
          <w:jc w:val="center"/>
        </w:trPr>
        <w:tc>
          <w:tcPr>
            <w:tcW w:w="0" w:type="auto"/>
            <w:vMerge/>
          </w:tcPr>
          <w:p w14:paraId="0355CE41" w14:textId="77777777" w:rsidR="005A02B1" w:rsidRPr="0099084E" w:rsidRDefault="005A02B1" w:rsidP="003B21DF">
            <w:pPr>
              <w:jc w:val="center"/>
              <w:rPr>
                <w:b/>
                <w:sz w:val="20"/>
                <w:szCs w:val="20"/>
              </w:rPr>
            </w:pPr>
          </w:p>
        </w:tc>
        <w:tc>
          <w:tcPr>
            <w:tcW w:w="0" w:type="auto"/>
            <w:vMerge/>
          </w:tcPr>
          <w:p w14:paraId="0DD65780" w14:textId="77777777" w:rsidR="005A02B1" w:rsidRPr="0099084E" w:rsidRDefault="005A02B1" w:rsidP="003B21DF">
            <w:pPr>
              <w:jc w:val="center"/>
              <w:rPr>
                <w:b/>
                <w:sz w:val="20"/>
                <w:szCs w:val="20"/>
              </w:rPr>
            </w:pPr>
          </w:p>
        </w:tc>
        <w:tc>
          <w:tcPr>
            <w:tcW w:w="0" w:type="auto"/>
          </w:tcPr>
          <w:p w14:paraId="72E792B4" w14:textId="77777777" w:rsidR="005A02B1" w:rsidRPr="0099084E" w:rsidRDefault="005A02B1" w:rsidP="003B21DF">
            <w:pPr>
              <w:jc w:val="center"/>
              <w:rPr>
                <w:bCs/>
                <w:sz w:val="20"/>
                <w:szCs w:val="20"/>
              </w:rPr>
            </w:pPr>
            <w:r w:rsidRPr="0099084E">
              <w:rPr>
                <w:bCs/>
                <w:sz w:val="20"/>
                <w:szCs w:val="20"/>
              </w:rPr>
              <w:t>Оксид вуглецю</w:t>
            </w:r>
          </w:p>
        </w:tc>
        <w:tc>
          <w:tcPr>
            <w:tcW w:w="0" w:type="auto"/>
          </w:tcPr>
          <w:p w14:paraId="38F3EEFD" w14:textId="77777777" w:rsidR="005A02B1" w:rsidRPr="0099084E" w:rsidRDefault="005A02B1" w:rsidP="003B21DF">
            <w:pPr>
              <w:jc w:val="center"/>
              <w:rPr>
                <w:bCs/>
                <w:sz w:val="20"/>
                <w:szCs w:val="20"/>
              </w:rPr>
            </w:pPr>
            <w:r w:rsidRPr="0099084E">
              <w:rPr>
                <w:bCs/>
                <w:sz w:val="20"/>
                <w:szCs w:val="20"/>
              </w:rPr>
              <w:t>0,000798</w:t>
            </w:r>
          </w:p>
        </w:tc>
      </w:tr>
      <w:tr w:rsidR="005A02B1" w:rsidRPr="0099084E" w14:paraId="2D55C0E3" w14:textId="77777777" w:rsidTr="003B21DF">
        <w:trPr>
          <w:tblHeader/>
          <w:jc w:val="center"/>
        </w:trPr>
        <w:tc>
          <w:tcPr>
            <w:tcW w:w="0" w:type="auto"/>
            <w:vMerge/>
          </w:tcPr>
          <w:p w14:paraId="64D6D749" w14:textId="77777777" w:rsidR="005A02B1" w:rsidRPr="0099084E" w:rsidRDefault="005A02B1" w:rsidP="003B21DF">
            <w:pPr>
              <w:jc w:val="center"/>
              <w:rPr>
                <w:b/>
                <w:sz w:val="20"/>
                <w:szCs w:val="20"/>
              </w:rPr>
            </w:pPr>
          </w:p>
        </w:tc>
        <w:tc>
          <w:tcPr>
            <w:tcW w:w="0" w:type="auto"/>
            <w:vMerge/>
          </w:tcPr>
          <w:p w14:paraId="210DE5D0" w14:textId="77777777" w:rsidR="005A02B1" w:rsidRPr="0099084E" w:rsidRDefault="005A02B1" w:rsidP="003B21DF">
            <w:pPr>
              <w:jc w:val="center"/>
              <w:rPr>
                <w:b/>
                <w:sz w:val="20"/>
                <w:szCs w:val="20"/>
              </w:rPr>
            </w:pPr>
          </w:p>
        </w:tc>
        <w:tc>
          <w:tcPr>
            <w:tcW w:w="0" w:type="auto"/>
          </w:tcPr>
          <w:p w14:paraId="2D3616C9" w14:textId="77777777" w:rsidR="005A02B1" w:rsidRPr="0099084E" w:rsidRDefault="005A02B1" w:rsidP="003B21DF">
            <w:pPr>
              <w:jc w:val="center"/>
              <w:rPr>
                <w:bCs/>
                <w:sz w:val="20"/>
                <w:szCs w:val="20"/>
              </w:rPr>
            </w:pPr>
            <w:r w:rsidRPr="0099084E">
              <w:rPr>
                <w:bCs/>
                <w:sz w:val="20"/>
                <w:szCs w:val="20"/>
              </w:rPr>
              <w:t>Вуглецю діоксид</w:t>
            </w:r>
          </w:p>
        </w:tc>
        <w:tc>
          <w:tcPr>
            <w:tcW w:w="0" w:type="auto"/>
          </w:tcPr>
          <w:p w14:paraId="0F14D5AB" w14:textId="77777777" w:rsidR="005A02B1" w:rsidRPr="0099084E" w:rsidRDefault="005A02B1" w:rsidP="003B21DF">
            <w:pPr>
              <w:jc w:val="center"/>
              <w:rPr>
                <w:bCs/>
                <w:sz w:val="20"/>
                <w:szCs w:val="20"/>
              </w:rPr>
            </w:pPr>
            <w:r w:rsidRPr="0099084E">
              <w:rPr>
                <w:bCs/>
                <w:sz w:val="20"/>
                <w:szCs w:val="20"/>
              </w:rPr>
              <w:t>4,377487</w:t>
            </w:r>
          </w:p>
        </w:tc>
      </w:tr>
      <w:tr w:rsidR="005A02B1" w:rsidRPr="0099084E" w14:paraId="40D55F4E" w14:textId="77777777" w:rsidTr="003B21DF">
        <w:trPr>
          <w:tblHeader/>
          <w:jc w:val="center"/>
        </w:trPr>
        <w:tc>
          <w:tcPr>
            <w:tcW w:w="0" w:type="auto"/>
            <w:vMerge/>
          </w:tcPr>
          <w:p w14:paraId="4DD58E0B" w14:textId="77777777" w:rsidR="005A02B1" w:rsidRPr="0099084E" w:rsidRDefault="005A02B1" w:rsidP="003B21DF">
            <w:pPr>
              <w:jc w:val="center"/>
              <w:rPr>
                <w:b/>
                <w:sz w:val="20"/>
                <w:szCs w:val="20"/>
              </w:rPr>
            </w:pPr>
          </w:p>
        </w:tc>
        <w:tc>
          <w:tcPr>
            <w:tcW w:w="0" w:type="auto"/>
            <w:vMerge/>
          </w:tcPr>
          <w:p w14:paraId="14B72413" w14:textId="77777777" w:rsidR="005A02B1" w:rsidRPr="0099084E" w:rsidRDefault="005A02B1" w:rsidP="003B21DF">
            <w:pPr>
              <w:jc w:val="center"/>
              <w:rPr>
                <w:b/>
                <w:sz w:val="20"/>
                <w:szCs w:val="20"/>
              </w:rPr>
            </w:pPr>
          </w:p>
        </w:tc>
        <w:tc>
          <w:tcPr>
            <w:tcW w:w="0" w:type="auto"/>
          </w:tcPr>
          <w:p w14:paraId="50EFABD7" w14:textId="77777777" w:rsidR="005A02B1" w:rsidRPr="0099084E" w:rsidRDefault="005A02B1" w:rsidP="003B21DF">
            <w:pPr>
              <w:jc w:val="center"/>
              <w:rPr>
                <w:bCs/>
                <w:sz w:val="20"/>
                <w:szCs w:val="20"/>
              </w:rPr>
            </w:pPr>
            <w:r w:rsidRPr="0099084E">
              <w:rPr>
                <w:bCs/>
                <w:sz w:val="20"/>
                <w:szCs w:val="20"/>
              </w:rPr>
              <w:t>НМЛОС</w:t>
            </w:r>
          </w:p>
        </w:tc>
        <w:tc>
          <w:tcPr>
            <w:tcW w:w="0" w:type="auto"/>
          </w:tcPr>
          <w:p w14:paraId="15A04720" w14:textId="77777777" w:rsidR="005A02B1" w:rsidRPr="0099084E" w:rsidRDefault="005A02B1" w:rsidP="003B21DF">
            <w:pPr>
              <w:jc w:val="center"/>
              <w:rPr>
                <w:bCs/>
                <w:sz w:val="20"/>
                <w:szCs w:val="20"/>
              </w:rPr>
            </w:pPr>
            <w:r w:rsidRPr="0099084E">
              <w:rPr>
                <w:bCs/>
                <w:sz w:val="20"/>
                <w:szCs w:val="20"/>
              </w:rPr>
              <w:t>0,000590</w:t>
            </w:r>
          </w:p>
        </w:tc>
      </w:tr>
      <w:tr w:rsidR="005A02B1" w:rsidRPr="0099084E" w14:paraId="05F49D9A" w14:textId="77777777" w:rsidTr="003B21DF">
        <w:trPr>
          <w:tblHeader/>
          <w:jc w:val="center"/>
        </w:trPr>
        <w:tc>
          <w:tcPr>
            <w:tcW w:w="0" w:type="auto"/>
            <w:vMerge/>
          </w:tcPr>
          <w:p w14:paraId="54B61484" w14:textId="77777777" w:rsidR="005A02B1" w:rsidRPr="0099084E" w:rsidRDefault="005A02B1" w:rsidP="003B21DF">
            <w:pPr>
              <w:jc w:val="center"/>
              <w:rPr>
                <w:b/>
                <w:sz w:val="20"/>
                <w:szCs w:val="20"/>
              </w:rPr>
            </w:pPr>
          </w:p>
        </w:tc>
        <w:tc>
          <w:tcPr>
            <w:tcW w:w="0" w:type="auto"/>
            <w:vMerge/>
          </w:tcPr>
          <w:p w14:paraId="683DFC58" w14:textId="77777777" w:rsidR="005A02B1" w:rsidRPr="0099084E" w:rsidRDefault="005A02B1" w:rsidP="003B21DF">
            <w:pPr>
              <w:jc w:val="center"/>
              <w:rPr>
                <w:b/>
                <w:sz w:val="20"/>
                <w:szCs w:val="20"/>
              </w:rPr>
            </w:pPr>
          </w:p>
        </w:tc>
        <w:tc>
          <w:tcPr>
            <w:tcW w:w="0" w:type="auto"/>
          </w:tcPr>
          <w:p w14:paraId="2D06A77E" w14:textId="77777777" w:rsidR="005A02B1" w:rsidRPr="0099084E" w:rsidRDefault="005A02B1" w:rsidP="003B21DF">
            <w:pPr>
              <w:jc w:val="center"/>
              <w:rPr>
                <w:bCs/>
                <w:sz w:val="20"/>
                <w:szCs w:val="20"/>
              </w:rPr>
            </w:pPr>
            <w:r w:rsidRPr="0099084E">
              <w:rPr>
                <w:bCs/>
                <w:sz w:val="20"/>
                <w:szCs w:val="20"/>
              </w:rPr>
              <w:t>Метан</w:t>
            </w:r>
          </w:p>
        </w:tc>
        <w:tc>
          <w:tcPr>
            <w:tcW w:w="0" w:type="auto"/>
          </w:tcPr>
          <w:p w14:paraId="73545959" w14:textId="77777777" w:rsidR="005A02B1" w:rsidRPr="0099084E" w:rsidRDefault="005A02B1" w:rsidP="003B21DF">
            <w:pPr>
              <w:jc w:val="center"/>
              <w:rPr>
                <w:bCs/>
                <w:sz w:val="20"/>
                <w:szCs w:val="20"/>
              </w:rPr>
            </w:pPr>
            <w:r w:rsidRPr="0099084E">
              <w:rPr>
                <w:bCs/>
                <w:sz w:val="20"/>
                <w:szCs w:val="20"/>
              </w:rPr>
              <w:t>0,000177</w:t>
            </w:r>
          </w:p>
        </w:tc>
      </w:tr>
    </w:tbl>
    <w:p w14:paraId="144ED093" w14:textId="77777777" w:rsidR="005A02B1" w:rsidRPr="0099084E" w:rsidRDefault="005A02B1" w:rsidP="005A02B1">
      <w:pPr>
        <w:pStyle w:val="Ch6"/>
        <w:spacing w:line="240" w:lineRule="auto"/>
        <w:jc w:val="center"/>
        <w:rPr>
          <w:rFonts w:ascii="Times New Roman" w:hAnsi="Times New Roman" w:cs="Times New Roman"/>
          <w:b/>
          <w:i/>
          <w:w w:val="100"/>
          <w:sz w:val="24"/>
          <w:szCs w:val="24"/>
        </w:rPr>
      </w:pPr>
      <w:r>
        <w:rPr>
          <w:rFonts w:ascii="Times New Roman" w:hAnsi="Times New Roman" w:cs="Times New Roman"/>
          <w:b/>
          <w:i/>
          <w:w w:val="100"/>
          <w:sz w:val="24"/>
          <w:szCs w:val="24"/>
        </w:rPr>
        <w:br w:type="page"/>
      </w:r>
      <w:r w:rsidRPr="0099084E">
        <w:rPr>
          <w:rFonts w:ascii="Times New Roman" w:hAnsi="Times New Roman" w:cs="Times New Roman"/>
          <w:b/>
          <w:i/>
          <w:w w:val="100"/>
          <w:sz w:val="24"/>
          <w:szCs w:val="24"/>
        </w:rPr>
        <w:lastRenderedPageBreak/>
        <w:t xml:space="preserve">Енергетика. Горіння. Мале горіння. – Комерційне (стаціонарне). Код </w:t>
      </w:r>
      <w:proofErr w:type="spellStart"/>
      <w:r w:rsidRPr="0099084E">
        <w:rPr>
          <w:rFonts w:ascii="Times New Roman" w:hAnsi="Times New Roman" w:cs="Times New Roman"/>
          <w:b/>
          <w:i/>
          <w:w w:val="100"/>
          <w:sz w:val="24"/>
          <w:szCs w:val="24"/>
        </w:rPr>
        <w:t>1.А.4.а.і</w:t>
      </w:r>
      <w:proofErr w:type="spellEnd"/>
      <w:r w:rsidRPr="0099084E">
        <w:rPr>
          <w:rFonts w:ascii="Times New Roman" w:hAnsi="Times New Roman" w:cs="Times New Roman"/>
          <w:b/>
          <w:i/>
          <w:w w:val="100"/>
          <w:sz w:val="24"/>
          <w:szCs w:val="24"/>
        </w:rPr>
        <w:t>/020105</w:t>
      </w:r>
    </w:p>
    <w:p w14:paraId="2EA450A6" w14:textId="77777777" w:rsidR="005A02B1" w:rsidRPr="005A02B1" w:rsidRDefault="005A02B1" w:rsidP="005A02B1">
      <w:pPr>
        <w:jc w:val="center"/>
        <w:rPr>
          <w:lang w:val="ru-RU"/>
        </w:rPr>
      </w:pPr>
      <w:r w:rsidRPr="0099084E">
        <w:rPr>
          <w:b/>
        </w:rPr>
        <w:t xml:space="preserve">Таблиця 14.1- </w:t>
      </w:r>
      <w:r w:rsidRPr="0099084E">
        <w:t>Матеріальний баланс для дизельного генератора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1509"/>
        <w:gridCol w:w="4840"/>
        <w:gridCol w:w="1509"/>
      </w:tblGrid>
      <w:tr w:rsidR="005A02B1" w:rsidRPr="0099084E" w14:paraId="5B4999C2" w14:textId="77777777" w:rsidTr="003B21DF">
        <w:trPr>
          <w:tblHeader/>
          <w:jc w:val="center"/>
        </w:trPr>
        <w:tc>
          <w:tcPr>
            <w:tcW w:w="0" w:type="auto"/>
            <w:gridSpan w:val="2"/>
            <w:vAlign w:val="center"/>
          </w:tcPr>
          <w:p w14:paraId="70B6C173" w14:textId="77777777" w:rsidR="005A02B1" w:rsidRPr="0099084E" w:rsidRDefault="005A02B1" w:rsidP="003B21DF">
            <w:pPr>
              <w:spacing w:line="240" w:lineRule="atLeast"/>
              <w:jc w:val="center"/>
              <w:rPr>
                <w:b/>
                <w:bCs/>
                <w:sz w:val="20"/>
                <w:szCs w:val="20"/>
              </w:rPr>
            </w:pPr>
            <w:r w:rsidRPr="0099084E">
              <w:rPr>
                <w:b/>
                <w:bCs/>
                <w:sz w:val="20"/>
                <w:szCs w:val="20"/>
              </w:rPr>
              <w:t>Вхід</w:t>
            </w:r>
          </w:p>
        </w:tc>
        <w:tc>
          <w:tcPr>
            <w:tcW w:w="0" w:type="auto"/>
            <w:gridSpan w:val="2"/>
            <w:vAlign w:val="center"/>
          </w:tcPr>
          <w:p w14:paraId="2E284E1E" w14:textId="77777777" w:rsidR="005A02B1" w:rsidRPr="0099084E" w:rsidRDefault="005A02B1" w:rsidP="003B21DF">
            <w:pPr>
              <w:spacing w:line="240" w:lineRule="atLeast"/>
              <w:jc w:val="center"/>
              <w:rPr>
                <w:b/>
                <w:bCs/>
                <w:sz w:val="20"/>
                <w:szCs w:val="20"/>
              </w:rPr>
            </w:pPr>
            <w:r w:rsidRPr="0099084E">
              <w:rPr>
                <w:b/>
                <w:bCs/>
                <w:sz w:val="20"/>
                <w:szCs w:val="20"/>
              </w:rPr>
              <w:t>Вихід</w:t>
            </w:r>
          </w:p>
        </w:tc>
      </w:tr>
      <w:tr w:rsidR="005A02B1" w:rsidRPr="0099084E" w14:paraId="0E825841" w14:textId="77777777" w:rsidTr="003B21DF">
        <w:trPr>
          <w:tblHeader/>
          <w:jc w:val="center"/>
        </w:trPr>
        <w:tc>
          <w:tcPr>
            <w:tcW w:w="0" w:type="auto"/>
            <w:vAlign w:val="center"/>
          </w:tcPr>
          <w:p w14:paraId="319C7E8B" w14:textId="77777777" w:rsidR="005A02B1" w:rsidRPr="0099084E" w:rsidRDefault="005A02B1" w:rsidP="003B21DF">
            <w:pPr>
              <w:jc w:val="center"/>
              <w:rPr>
                <w:b/>
                <w:sz w:val="20"/>
                <w:szCs w:val="20"/>
              </w:rPr>
            </w:pPr>
            <w:r w:rsidRPr="0099084E">
              <w:rPr>
                <w:b/>
                <w:sz w:val="20"/>
                <w:szCs w:val="20"/>
              </w:rPr>
              <w:t>Найменування матеріалу</w:t>
            </w:r>
          </w:p>
        </w:tc>
        <w:tc>
          <w:tcPr>
            <w:tcW w:w="0" w:type="auto"/>
            <w:vAlign w:val="center"/>
          </w:tcPr>
          <w:p w14:paraId="5BAF76E2" w14:textId="77777777" w:rsidR="005A02B1" w:rsidRPr="0099084E" w:rsidRDefault="005A02B1" w:rsidP="003B21DF">
            <w:pPr>
              <w:jc w:val="center"/>
              <w:rPr>
                <w:b/>
                <w:sz w:val="20"/>
                <w:szCs w:val="20"/>
              </w:rPr>
            </w:pPr>
            <w:r w:rsidRPr="0099084E">
              <w:rPr>
                <w:b/>
                <w:sz w:val="20"/>
                <w:szCs w:val="20"/>
              </w:rPr>
              <w:t>Кількість, т/рік</w:t>
            </w:r>
          </w:p>
        </w:tc>
        <w:tc>
          <w:tcPr>
            <w:tcW w:w="0" w:type="auto"/>
            <w:vAlign w:val="center"/>
          </w:tcPr>
          <w:p w14:paraId="75709484" w14:textId="77777777" w:rsidR="005A02B1" w:rsidRPr="0099084E" w:rsidRDefault="005A02B1" w:rsidP="003B21DF">
            <w:pPr>
              <w:jc w:val="center"/>
              <w:rPr>
                <w:b/>
                <w:sz w:val="20"/>
                <w:szCs w:val="20"/>
              </w:rPr>
            </w:pPr>
            <w:r w:rsidRPr="0099084E">
              <w:rPr>
                <w:b/>
                <w:sz w:val="20"/>
                <w:szCs w:val="20"/>
              </w:rPr>
              <w:t>Найменування матеріалу</w:t>
            </w:r>
          </w:p>
        </w:tc>
        <w:tc>
          <w:tcPr>
            <w:tcW w:w="0" w:type="auto"/>
            <w:vAlign w:val="center"/>
          </w:tcPr>
          <w:p w14:paraId="7AFE72AD" w14:textId="77777777" w:rsidR="005A02B1" w:rsidRPr="0099084E" w:rsidRDefault="005A02B1" w:rsidP="003B21DF">
            <w:pPr>
              <w:jc w:val="center"/>
              <w:rPr>
                <w:b/>
                <w:sz w:val="20"/>
                <w:szCs w:val="20"/>
              </w:rPr>
            </w:pPr>
            <w:r w:rsidRPr="0099084E">
              <w:rPr>
                <w:b/>
                <w:sz w:val="20"/>
                <w:szCs w:val="20"/>
              </w:rPr>
              <w:t>Кількість, т/рік</w:t>
            </w:r>
          </w:p>
        </w:tc>
      </w:tr>
      <w:tr w:rsidR="005A02B1" w:rsidRPr="0099084E" w14:paraId="08CF1DEA" w14:textId="77777777" w:rsidTr="003B21DF">
        <w:trPr>
          <w:tblHeader/>
          <w:jc w:val="center"/>
        </w:trPr>
        <w:tc>
          <w:tcPr>
            <w:tcW w:w="0" w:type="auto"/>
            <w:vMerge w:val="restart"/>
            <w:vAlign w:val="center"/>
          </w:tcPr>
          <w:p w14:paraId="39805D67" w14:textId="77777777" w:rsidR="005A02B1" w:rsidRPr="0099084E" w:rsidRDefault="005A02B1" w:rsidP="003B21DF">
            <w:pPr>
              <w:jc w:val="center"/>
              <w:rPr>
                <w:b/>
                <w:sz w:val="20"/>
                <w:szCs w:val="20"/>
              </w:rPr>
            </w:pPr>
            <w:r w:rsidRPr="0099084E">
              <w:rPr>
                <w:bCs/>
                <w:sz w:val="20"/>
                <w:szCs w:val="20"/>
              </w:rPr>
              <w:t>Дизельне паливо</w:t>
            </w:r>
          </w:p>
        </w:tc>
        <w:tc>
          <w:tcPr>
            <w:tcW w:w="0" w:type="auto"/>
            <w:vMerge w:val="restart"/>
            <w:vAlign w:val="center"/>
          </w:tcPr>
          <w:p w14:paraId="0C8BFD35" w14:textId="77777777" w:rsidR="005A02B1" w:rsidRPr="0099084E" w:rsidRDefault="005A02B1" w:rsidP="003B21DF">
            <w:pPr>
              <w:jc w:val="center"/>
              <w:rPr>
                <w:b/>
                <w:sz w:val="20"/>
                <w:szCs w:val="20"/>
              </w:rPr>
            </w:pPr>
            <w:r w:rsidRPr="0099084E">
              <w:rPr>
                <w:bCs/>
                <w:sz w:val="20"/>
                <w:szCs w:val="20"/>
              </w:rPr>
              <w:t>4,29</w:t>
            </w:r>
          </w:p>
        </w:tc>
        <w:tc>
          <w:tcPr>
            <w:tcW w:w="0" w:type="auto"/>
          </w:tcPr>
          <w:p w14:paraId="717D83FC" w14:textId="77777777" w:rsidR="005A02B1" w:rsidRPr="005A02B1" w:rsidRDefault="005A02B1" w:rsidP="003B21DF">
            <w:pPr>
              <w:jc w:val="center"/>
              <w:rPr>
                <w:bCs/>
                <w:sz w:val="20"/>
                <w:szCs w:val="20"/>
                <w:lang w:val="ru-RU"/>
              </w:rPr>
            </w:pPr>
            <w:r w:rsidRPr="0099084E">
              <w:rPr>
                <w:bCs/>
                <w:sz w:val="20"/>
                <w:szCs w:val="20"/>
              </w:rPr>
              <w:t>Викиди забруднюючих речовин (з урахуванням парникових газів)</w:t>
            </w:r>
          </w:p>
        </w:tc>
        <w:tc>
          <w:tcPr>
            <w:tcW w:w="0" w:type="auto"/>
          </w:tcPr>
          <w:p w14:paraId="773D616A" w14:textId="77777777" w:rsidR="005A02B1" w:rsidRPr="0099084E" w:rsidRDefault="005A02B1" w:rsidP="003B21DF">
            <w:pPr>
              <w:jc w:val="center"/>
              <w:rPr>
                <w:b/>
                <w:sz w:val="20"/>
                <w:szCs w:val="20"/>
              </w:rPr>
            </w:pPr>
            <w:r w:rsidRPr="0099084E">
              <w:rPr>
                <w:bCs/>
                <w:sz w:val="20"/>
                <w:szCs w:val="20"/>
              </w:rPr>
              <w:t>13,796535</w:t>
            </w:r>
          </w:p>
        </w:tc>
      </w:tr>
      <w:tr w:rsidR="005A02B1" w:rsidRPr="0099084E" w14:paraId="21248A1D" w14:textId="77777777" w:rsidTr="003B21DF">
        <w:trPr>
          <w:tblHeader/>
          <w:jc w:val="center"/>
        </w:trPr>
        <w:tc>
          <w:tcPr>
            <w:tcW w:w="0" w:type="auto"/>
            <w:vMerge/>
          </w:tcPr>
          <w:p w14:paraId="0CBB5DF9" w14:textId="77777777" w:rsidR="005A02B1" w:rsidRPr="0099084E" w:rsidRDefault="005A02B1" w:rsidP="003B21DF">
            <w:pPr>
              <w:jc w:val="center"/>
              <w:rPr>
                <w:b/>
                <w:sz w:val="20"/>
                <w:szCs w:val="20"/>
              </w:rPr>
            </w:pPr>
          </w:p>
        </w:tc>
        <w:tc>
          <w:tcPr>
            <w:tcW w:w="0" w:type="auto"/>
            <w:vMerge/>
          </w:tcPr>
          <w:p w14:paraId="0B10C345" w14:textId="77777777" w:rsidR="005A02B1" w:rsidRPr="0099084E" w:rsidRDefault="005A02B1" w:rsidP="003B21DF">
            <w:pPr>
              <w:jc w:val="center"/>
              <w:rPr>
                <w:b/>
                <w:sz w:val="20"/>
                <w:szCs w:val="20"/>
              </w:rPr>
            </w:pPr>
          </w:p>
        </w:tc>
        <w:tc>
          <w:tcPr>
            <w:tcW w:w="0" w:type="auto"/>
          </w:tcPr>
          <w:p w14:paraId="1D1FEF2E" w14:textId="77777777" w:rsidR="005A02B1" w:rsidRPr="0099084E" w:rsidRDefault="005A02B1" w:rsidP="003B21DF">
            <w:pPr>
              <w:jc w:val="center"/>
              <w:rPr>
                <w:b/>
                <w:sz w:val="20"/>
                <w:szCs w:val="20"/>
              </w:rPr>
            </w:pPr>
            <w:r w:rsidRPr="0099084E">
              <w:rPr>
                <w:bCs/>
                <w:sz w:val="20"/>
                <w:szCs w:val="20"/>
              </w:rPr>
              <w:t>Азоту (1) оксид [</w:t>
            </w:r>
            <w:proofErr w:type="spellStart"/>
            <w:r w:rsidRPr="0099084E">
              <w:rPr>
                <w:bCs/>
                <w:sz w:val="20"/>
                <w:szCs w:val="20"/>
              </w:rPr>
              <w:t>N2О</w:t>
            </w:r>
            <w:proofErr w:type="spellEnd"/>
            <w:r w:rsidRPr="0099084E">
              <w:rPr>
                <w:bCs/>
                <w:sz w:val="20"/>
                <w:szCs w:val="20"/>
              </w:rPr>
              <w:t>]</w:t>
            </w:r>
          </w:p>
        </w:tc>
        <w:tc>
          <w:tcPr>
            <w:tcW w:w="0" w:type="auto"/>
          </w:tcPr>
          <w:p w14:paraId="6D278BA1" w14:textId="77777777" w:rsidR="005A02B1" w:rsidRPr="0099084E" w:rsidRDefault="005A02B1" w:rsidP="003B21DF">
            <w:pPr>
              <w:jc w:val="center"/>
              <w:rPr>
                <w:b/>
                <w:sz w:val="20"/>
                <w:szCs w:val="20"/>
              </w:rPr>
            </w:pPr>
            <w:r w:rsidRPr="0099084E">
              <w:rPr>
                <w:bCs/>
                <w:sz w:val="20"/>
                <w:szCs w:val="20"/>
              </w:rPr>
              <w:t>0,000110</w:t>
            </w:r>
          </w:p>
        </w:tc>
      </w:tr>
      <w:tr w:rsidR="005A02B1" w:rsidRPr="0099084E" w14:paraId="00703A0F" w14:textId="77777777" w:rsidTr="003B21DF">
        <w:trPr>
          <w:tblHeader/>
          <w:jc w:val="center"/>
        </w:trPr>
        <w:tc>
          <w:tcPr>
            <w:tcW w:w="0" w:type="auto"/>
            <w:vMerge/>
          </w:tcPr>
          <w:p w14:paraId="11D3404C" w14:textId="77777777" w:rsidR="005A02B1" w:rsidRPr="0099084E" w:rsidRDefault="005A02B1" w:rsidP="003B21DF">
            <w:pPr>
              <w:jc w:val="center"/>
              <w:rPr>
                <w:b/>
                <w:sz w:val="20"/>
                <w:szCs w:val="20"/>
              </w:rPr>
            </w:pPr>
          </w:p>
        </w:tc>
        <w:tc>
          <w:tcPr>
            <w:tcW w:w="0" w:type="auto"/>
            <w:vMerge/>
          </w:tcPr>
          <w:p w14:paraId="70565B34" w14:textId="77777777" w:rsidR="005A02B1" w:rsidRPr="0099084E" w:rsidRDefault="005A02B1" w:rsidP="003B21DF">
            <w:pPr>
              <w:jc w:val="center"/>
              <w:rPr>
                <w:b/>
                <w:sz w:val="20"/>
                <w:szCs w:val="20"/>
              </w:rPr>
            </w:pPr>
          </w:p>
        </w:tc>
        <w:tc>
          <w:tcPr>
            <w:tcW w:w="0" w:type="auto"/>
          </w:tcPr>
          <w:p w14:paraId="3BF5D18D" w14:textId="77777777" w:rsidR="005A02B1" w:rsidRPr="0099084E" w:rsidRDefault="005A02B1" w:rsidP="003B21DF">
            <w:pPr>
              <w:jc w:val="center"/>
              <w:rPr>
                <w:b/>
                <w:sz w:val="20"/>
                <w:szCs w:val="20"/>
              </w:rPr>
            </w:pPr>
            <w:r w:rsidRPr="0099084E">
              <w:rPr>
                <w:bCs/>
                <w:sz w:val="20"/>
                <w:szCs w:val="20"/>
              </w:rPr>
              <w:t>Оксид вуглецю</w:t>
            </w:r>
          </w:p>
        </w:tc>
        <w:tc>
          <w:tcPr>
            <w:tcW w:w="0" w:type="auto"/>
          </w:tcPr>
          <w:p w14:paraId="6074EB35" w14:textId="77777777" w:rsidR="005A02B1" w:rsidRPr="0099084E" w:rsidRDefault="005A02B1" w:rsidP="003B21DF">
            <w:pPr>
              <w:jc w:val="center"/>
              <w:rPr>
                <w:b/>
                <w:sz w:val="20"/>
                <w:szCs w:val="20"/>
              </w:rPr>
            </w:pPr>
            <w:r w:rsidRPr="0099084E">
              <w:rPr>
                <w:bCs/>
                <w:sz w:val="20"/>
                <w:szCs w:val="20"/>
              </w:rPr>
              <w:t>0,048667</w:t>
            </w:r>
          </w:p>
        </w:tc>
      </w:tr>
      <w:tr w:rsidR="005A02B1" w:rsidRPr="0099084E" w14:paraId="6BDDEB74" w14:textId="77777777" w:rsidTr="003B21DF">
        <w:trPr>
          <w:tblHeader/>
          <w:jc w:val="center"/>
        </w:trPr>
        <w:tc>
          <w:tcPr>
            <w:tcW w:w="0" w:type="auto"/>
            <w:vMerge/>
          </w:tcPr>
          <w:p w14:paraId="6C6FF0D7" w14:textId="77777777" w:rsidR="005A02B1" w:rsidRPr="0099084E" w:rsidRDefault="005A02B1" w:rsidP="003B21DF">
            <w:pPr>
              <w:jc w:val="center"/>
              <w:rPr>
                <w:b/>
                <w:sz w:val="20"/>
                <w:szCs w:val="20"/>
              </w:rPr>
            </w:pPr>
          </w:p>
        </w:tc>
        <w:tc>
          <w:tcPr>
            <w:tcW w:w="0" w:type="auto"/>
            <w:vMerge/>
          </w:tcPr>
          <w:p w14:paraId="1D776C6F" w14:textId="77777777" w:rsidR="005A02B1" w:rsidRPr="0099084E" w:rsidRDefault="005A02B1" w:rsidP="003B21DF">
            <w:pPr>
              <w:jc w:val="center"/>
              <w:rPr>
                <w:b/>
                <w:sz w:val="20"/>
                <w:szCs w:val="20"/>
              </w:rPr>
            </w:pPr>
          </w:p>
        </w:tc>
        <w:tc>
          <w:tcPr>
            <w:tcW w:w="0" w:type="auto"/>
          </w:tcPr>
          <w:p w14:paraId="098794CD" w14:textId="77777777" w:rsidR="005A02B1" w:rsidRPr="0099084E" w:rsidRDefault="005A02B1" w:rsidP="003B21DF">
            <w:pPr>
              <w:jc w:val="center"/>
              <w:rPr>
                <w:b/>
                <w:sz w:val="20"/>
                <w:szCs w:val="20"/>
              </w:rPr>
            </w:pPr>
            <w:r w:rsidRPr="0099084E">
              <w:rPr>
                <w:bCs/>
                <w:sz w:val="20"/>
                <w:szCs w:val="20"/>
              </w:rPr>
              <w:t>Вуглецю діоксид</w:t>
            </w:r>
          </w:p>
        </w:tc>
        <w:tc>
          <w:tcPr>
            <w:tcW w:w="0" w:type="auto"/>
          </w:tcPr>
          <w:p w14:paraId="316431F9" w14:textId="77777777" w:rsidR="005A02B1" w:rsidRPr="0099084E" w:rsidRDefault="005A02B1" w:rsidP="003B21DF">
            <w:pPr>
              <w:jc w:val="center"/>
              <w:rPr>
                <w:b/>
                <w:sz w:val="20"/>
                <w:szCs w:val="20"/>
              </w:rPr>
            </w:pPr>
            <w:r w:rsidRPr="0099084E">
              <w:rPr>
                <w:bCs/>
                <w:sz w:val="20"/>
                <w:szCs w:val="20"/>
              </w:rPr>
              <w:t>13,548200</w:t>
            </w:r>
          </w:p>
        </w:tc>
      </w:tr>
      <w:tr w:rsidR="005A02B1" w:rsidRPr="0099084E" w14:paraId="6E006B25" w14:textId="77777777" w:rsidTr="003B21DF">
        <w:trPr>
          <w:tblHeader/>
          <w:jc w:val="center"/>
        </w:trPr>
        <w:tc>
          <w:tcPr>
            <w:tcW w:w="0" w:type="auto"/>
            <w:vMerge/>
          </w:tcPr>
          <w:p w14:paraId="3B9EC4B7" w14:textId="77777777" w:rsidR="005A02B1" w:rsidRPr="0099084E" w:rsidRDefault="005A02B1" w:rsidP="003B21DF">
            <w:pPr>
              <w:jc w:val="center"/>
              <w:rPr>
                <w:b/>
                <w:sz w:val="20"/>
                <w:szCs w:val="20"/>
              </w:rPr>
            </w:pPr>
          </w:p>
        </w:tc>
        <w:tc>
          <w:tcPr>
            <w:tcW w:w="0" w:type="auto"/>
            <w:vMerge/>
          </w:tcPr>
          <w:p w14:paraId="54ED78D2" w14:textId="77777777" w:rsidR="005A02B1" w:rsidRPr="0099084E" w:rsidRDefault="005A02B1" w:rsidP="003B21DF">
            <w:pPr>
              <w:jc w:val="center"/>
              <w:rPr>
                <w:b/>
                <w:sz w:val="20"/>
                <w:szCs w:val="20"/>
              </w:rPr>
            </w:pPr>
          </w:p>
        </w:tc>
        <w:tc>
          <w:tcPr>
            <w:tcW w:w="0" w:type="auto"/>
          </w:tcPr>
          <w:p w14:paraId="3540F00C" w14:textId="77777777" w:rsidR="005A02B1" w:rsidRPr="0099084E" w:rsidRDefault="005A02B1" w:rsidP="003B21DF">
            <w:pPr>
              <w:jc w:val="center"/>
              <w:rPr>
                <w:b/>
                <w:sz w:val="20"/>
                <w:szCs w:val="20"/>
              </w:rPr>
            </w:pPr>
            <w:r w:rsidRPr="0099084E">
              <w:rPr>
                <w:bCs/>
                <w:sz w:val="20"/>
                <w:szCs w:val="20"/>
              </w:rPr>
              <w:t>Речовини у вигляді суспендованих твердих частинок</w:t>
            </w:r>
          </w:p>
        </w:tc>
        <w:tc>
          <w:tcPr>
            <w:tcW w:w="0" w:type="auto"/>
          </w:tcPr>
          <w:p w14:paraId="1745DB72" w14:textId="77777777" w:rsidR="005A02B1" w:rsidRPr="0099084E" w:rsidRDefault="005A02B1" w:rsidP="003B21DF">
            <w:pPr>
              <w:jc w:val="center"/>
              <w:rPr>
                <w:b/>
                <w:sz w:val="20"/>
                <w:szCs w:val="20"/>
              </w:rPr>
            </w:pPr>
            <w:r w:rsidRPr="0099084E">
              <w:rPr>
                <w:bCs/>
                <w:sz w:val="20"/>
                <w:szCs w:val="20"/>
              </w:rPr>
              <w:t>0,020479</w:t>
            </w:r>
          </w:p>
        </w:tc>
      </w:tr>
      <w:tr w:rsidR="005A02B1" w:rsidRPr="0099084E" w14:paraId="47263E3E" w14:textId="77777777" w:rsidTr="003B21DF">
        <w:trPr>
          <w:tblHeader/>
          <w:jc w:val="center"/>
        </w:trPr>
        <w:tc>
          <w:tcPr>
            <w:tcW w:w="0" w:type="auto"/>
            <w:vMerge/>
          </w:tcPr>
          <w:p w14:paraId="211B5644" w14:textId="77777777" w:rsidR="005A02B1" w:rsidRPr="0099084E" w:rsidRDefault="005A02B1" w:rsidP="003B21DF">
            <w:pPr>
              <w:jc w:val="center"/>
              <w:rPr>
                <w:b/>
                <w:sz w:val="20"/>
                <w:szCs w:val="20"/>
              </w:rPr>
            </w:pPr>
          </w:p>
        </w:tc>
        <w:tc>
          <w:tcPr>
            <w:tcW w:w="0" w:type="auto"/>
            <w:vMerge/>
          </w:tcPr>
          <w:p w14:paraId="30C930DE" w14:textId="77777777" w:rsidR="005A02B1" w:rsidRPr="0099084E" w:rsidRDefault="005A02B1" w:rsidP="003B21DF">
            <w:pPr>
              <w:jc w:val="center"/>
              <w:rPr>
                <w:b/>
                <w:sz w:val="20"/>
                <w:szCs w:val="20"/>
              </w:rPr>
            </w:pPr>
          </w:p>
        </w:tc>
        <w:tc>
          <w:tcPr>
            <w:tcW w:w="0" w:type="auto"/>
          </w:tcPr>
          <w:p w14:paraId="31647709" w14:textId="77777777" w:rsidR="005A02B1" w:rsidRPr="0099084E" w:rsidRDefault="005A02B1" w:rsidP="003B21DF">
            <w:pPr>
              <w:jc w:val="center"/>
              <w:rPr>
                <w:b/>
                <w:sz w:val="20"/>
                <w:szCs w:val="20"/>
              </w:rPr>
            </w:pPr>
            <w:r w:rsidRPr="0099084E">
              <w:rPr>
                <w:bCs/>
                <w:sz w:val="20"/>
                <w:szCs w:val="20"/>
              </w:rPr>
              <w:t>Оксиди азоту (у перерахунку на діоксид азоту)</w:t>
            </w:r>
          </w:p>
        </w:tc>
        <w:tc>
          <w:tcPr>
            <w:tcW w:w="0" w:type="auto"/>
          </w:tcPr>
          <w:p w14:paraId="76376B8F" w14:textId="77777777" w:rsidR="005A02B1" w:rsidRPr="0099084E" w:rsidRDefault="005A02B1" w:rsidP="003B21DF">
            <w:pPr>
              <w:jc w:val="center"/>
              <w:rPr>
                <w:b/>
                <w:sz w:val="20"/>
                <w:szCs w:val="20"/>
              </w:rPr>
            </w:pPr>
            <w:r w:rsidRPr="0099084E">
              <w:rPr>
                <w:bCs/>
                <w:sz w:val="20"/>
                <w:szCs w:val="20"/>
              </w:rPr>
              <w:t>0,174283</w:t>
            </w:r>
          </w:p>
        </w:tc>
      </w:tr>
      <w:tr w:rsidR="005A02B1" w:rsidRPr="0099084E" w14:paraId="6C7E03BA" w14:textId="77777777" w:rsidTr="003B21DF">
        <w:trPr>
          <w:tblHeader/>
          <w:jc w:val="center"/>
        </w:trPr>
        <w:tc>
          <w:tcPr>
            <w:tcW w:w="0" w:type="auto"/>
            <w:vMerge/>
          </w:tcPr>
          <w:p w14:paraId="212E9C94" w14:textId="77777777" w:rsidR="005A02B1" w:rsidRPr="0099084E" w:rsidRDefault="005A02B1" w:rsidP="003B21DF">
            <w:pPr>
              <w:jc w:val="center"/>
              <w:rPr>
                <w:b/>
                <w:sz w:val="20"/>
                <w:szCs w:val="20"/>
              </w:rPr>
            </w:pPr>
          </w:p>
        </w:tc>
        <w:tc>
          <w:tcPr>
            <w:tcW w:w="0" w:type="auto"/>
            <w:vMerge/>
          </w:tcPr>
          <w:p w14:paraId="14399B42" w14:textId="77777777" w:rsidR="005A02B1" w:rsidRPr="0099084E" w:rsidRDefault="005A02B1" w:rsidP="003B21DF">
            <w:pPr>
              <w:jc w:val="center"/>
              <w:rPr>
                <w:b/>
                <w:sz w:val="20"/>
                <w:szCs w:val="20"/>
              </w:rPr>
            </w:pPr>
          </w:p>
        </w:tc>
        <w:tc>
          <w:tcPr>
            <w:tcW w:w="0" w:type="auto"/>
          </w:tcPr>
          <w:p w14:paraId="0105DD04" w14:textId="77777777" w:rsidR="005A02B1" w:rsidRPr="0099084E" w:rsidRDefault="005A02B1" w:rsidP="003B21DF">
            <w:pPr>
              <w:jc w:val="center"/>
              <w:rPr>
                <w:bCs/>
                <w:sz w:val="20"/>
                <w:szCs w:val="20"/>
              </w:rPr>
            </w:pPr>
            <w:r w:rsidRPr="0099084E">
              <w:rPr>
                <w:bCs/>
                <w:sz w:val="20"/>
                <w:szCs w:val="20"/>
              </w:rPr>
              <w:t>Метан</w:t>
            </w:r>
          </w:p>
        </w:tc>
        <w:tc>
          <w:tcPr>
            <w:tcW w:w="0" w:type="auto"/>
          </w:tcPr>
          <w:p w14:paraId="58FC921B" w14:textId="77777777" w:rsidR="005A02B1" w:rsidRPr="0099084E" w:rsidRDefault="005A02B1" w:rsidP="003B21DF">
            <w:pPr>
              <w:jc w:val="center"/>
              <w:rPr>
                <w:bCs/>
                <w:sz w:val="20"/>
                <w:szCs w:val="20"/>
              </w:rPr>
            </w:pPr>
            <w:r w:rsidRPr="0099084E">
              <w:rPr>
                <w:bCs/>
                <w:sz w:val="20"/>
                <w:szCs w:val="20"/>
              </w:rPr>
              <w:t>0,000548</w:t>
            </w:r>
          </w:p>
        </w:tc>
      </w:tr>
      <w:tr w:rsidR="005A02B1" w:rsidRPr="0099084E" w14:paraId="17458C04" w14:textId="77777777" w:rsidTr="003B21DF">
        <w:trPr>
          <w:tblHeader/>
          <w:jc w:val="center"/>
        </w:trPr>
        <w:tc>
          <w:tcPr>
            <w:tcW w:w="0" w:type="auto"/>
            <w:vMerge/>
          </w:tcPr>
          <w:p w14:paraId="3961EDC8" w14:textId="77777777" w:rsidR="005A02B1" w:rsidRPr="0099084E" w:rsidRDefault="005A02B1" w:rsidP="003B21DF">
            <w:pPr>
              <w:jc w:val="center"/>
              <w:rPr>
                <w:b/>
                <w:sz w:val="20"/>
                <w:szCs w:val="20"/>
              </w:rPr>
            </w:pPr>
          </w:p>
        </w:tc>
        <w:tc>
          <w:tcPr>
            <w:tcW w:w="0" w:type="auto"/>
            <w:vMerge/>
          </w:tcPr>
          <w:p w14:paraId="7CEBEB31" w14:textId="77777777" w:rsidR="005A02B1" w:rsidRPr="0099084E" w:rsidRDefault="005A02B1" w:rsidP="003B21DF">
            <w:pPr>
              <w:jc w:val="center"/>
              <w:rPr>
                <w:b/>
                <w:sz w:val="20"/>
                <w:szCs w:val="20"/>
              </w:rPr>
            </w:pPr>
          </w:p>
        </w:tc>
        <w:tc>
          <w:tcPr>
            <w:tcW w:w="0" w:type="auto"/>
          </w:tcPr>
          <w:p w14:paraId="01AAB954" w14:textId="77777777" w:rsidR="005A02B1" w:rsidRPr="0099084E" w:rsidRDefault="005A02B1" w:rsidP="003B21DF">
            <w:pPr>
              <w:jc w:val="center"/>
              <w:rPr>
                <w:bCs/>
                <w:sz w:val="20"/>
                <w:szCs w:val="20"/>
              </w:rPr>
            </w:pPr>
            <w:r w:rsidRPr="0099084E">
              <w:rPr>
                <w:bCs/>
                <w:sz w:val="20"/>
                <w:szCs w:val="20"/>
              </w:rPr>
              <w:t>Діоксид сірки (діоксид та триоксид)в перерахунку на діоксид сірки</w:t>
            </w:r>
          </w:p>
        </w:tc>
        <w:tc>
          <w:tcPr>
            <w:tcW w:w="0" w:type="auto"/>
          </w:tcPr>
          <w:p w14:paraId="0D948F2E" w14:textId="77777777" w:rsidR="005A02B1" w:rsidRPr="0099084E" w:rsidRDefault="005A02B1" w:rsidP="003B21DF">
            <w:pPr>
              <w:jc w:val="center"/>
              <w:rPr>
                <w:bCs/>
                <w:sz w:val="20"/>
                <w:szCs w:val="20"/>
              </w:rPr>
            </w:pPr>
            <w:r w:rsidRPr="0099084E">
              <w:rPr>
                <w:bCs/>
                <w:sz w:val="20"/>
                <w:szCs w:val="20"/>
              </w:rPr>
              <w:t>0,002421</w:t>
            </w:r>
          </w:p>
        </w:tc>
      </w:tr>
      <w:tr w:rsidR="005A02B1" w:rsidRPr="0099084E" w14:paraId="54E1F683" w14:textId="77777777" w:rsidTr="003B21DF">
        <w:trPr>
          <w:tblHeader/>
          <w:jc w:val="center"/>
        </w:trPr>
        <w:tc>
          <w:tcPr>
            <w:tcW w:w="0" w:type="auto"/>
            <w:vMerge/>
          </w:tcPr>
          <w:p w14:paraId="621937B0" w14:textId="77777777" w:rsidR="005A02B1" w:rsidRPr="0099084E" w:rsidRDefault="005A02B1" w:rsidP="003B21DF">
            <w:pPr>
              <w:jc w:val="center"/>
              <w:rPr>
                <w:b/>
                <w:sz w:val="20"/>
                <w:szCs w:val="20"/>
              </w:rPr>
            </w:pPr>
          </w:p>
        </w:tc>
        <w:tc>
          <w:tcPr>
            <w:tcW w:w="0" w:type="auto"/>
            <w:vMerge/>
          </w:tcPr>
          <w:p w14:paraId="7C7A4AA7" w14:textId="77777777" w:rsidR="005A02B1" w:rsidRPr="0099084E" w:rsidRDefault="005A02B1" w:rsidP="003B21DF">
            <w:pPr>
              <w:jc w:val="center"/>
              <w:rPr>
                <w:b/>
                <w:sz w:val="20"/>
                <w:szCs w:val="20"/>
              </w:rPr>
            </w:pPr>
          </w:p>
        </w:tc>
        <w:tc>
          <w:tcPr>
            <w:tcW w:w="0" w:type="auto"/>
          </w:tcPr>
          <w:p w14:paraId="7A8EE233" w14:textId="77777777" w:rsidR="005A02B1" w:rsidRPr="00512BDD" w:rsidRDefault="005A02B1" w:rsidP="003B21DF">
            <w:pPr>
              <w:jc w:val="center"/>
              <w:rPr>
                <w:bCs/>
                <w:sz w:val="20"/>
                <w:szCs w:val="20"/>
                <w:lang w:val="en-US"/>
              </w:rPr>
            </w:pPr>
            <w:r w:rsidRPr="0099084E">
              <w:rPr>
                <w:bCs/>
                <w:sz w:val="20"/>
                <w:szCs w:val="20"/>
              </w:rPr>
              <w:t>НМЛОС</w:t>
            </w:r>
          </w:p>
        </w:tc>
        <w:tc>
          <w:tcPr>
            <w:tcW w:w="0" w:type="auto"/>
          </w:tcPr>
          <w:p w14:paraId="5688B058" w14:textId="77777777" w:rsidR="005A02B1" w:rsidRPr="0099084E" w:rsidRDefault="005A02B1" w:rsidP="003B21DF">
            <w:pPr>
              <w:jc w:val="center"/>
              <w:rPr>
                <w:bCs/>
                <w:sz w:val="20"/>
                <w:szCs w:val="20"/>
              </w:rPr>
            </w:pPr>
            <w:r w:rsidRPr="0099084E">
              <w:rPr>
                <w:bCs/>
                <w:sz w:val="20"/>
                <w:szCs w:val="20"/>
              </w:rPr>
              <w:t>0,001828</w:t>
            </w:r>
          </w:p>
        </w:tc>
      </w:tr>
      <w:tr w:rsidR="005A02B1" w:rsidRPr="0099084E" w14:paraId="3C6927A6" w14:textId="77777777" w:rsidTr="003B21DF">
        <w:trPr>
          <w:tblHeader/>
          <w:jc w:val="center"/>
        </w:trPr>
        <w:tc>
          <w:tcPr>
            <w:tcW w:w="0" w:type="auto"/>
            <w:vMerge/>
          </w:tcPr>
          <w:p w14:paraId="7BBAD18F" w14:textId="77777777" w:rsidR="005A02B1" w:rsidRPr="0099084E" w:rsidRDefault="005A02B1" w:rsidP="003B21DF">
            <w:pPr>
              <w:jc w:val="center"/>
              <w:rPr>
                <w:b/>
                <w:sz w:val="20"/>
                <w:szCs w:val="20"/>
              </w:rPr>
            </w:pPr>
          </w:p>
        </w:tc>
        <w:tc>
          <w:tcPr>
            <w:tcW w:w="0" w:type="auto"/>
            <w:vMerge/>
          </w:tcPr>
          <w:p w14:paraId="49065036" w14:textId="77777777" w:rsidR="005A02B1" w:rsidRPr="0099084E" w:rsidRDefault="005A02B1" w:rsidP="003B21DF">
            <w:pPr>
              <w:jc w:val="center"/>
              <w:rPr>
                <w:b/>
                <w:sz w:val="20"/>
                <w:szCs w:val="20"/>
              </w:rPr>
            </w:pPr>
          </w:p>
        </w:tc>
        <w:tc>
          <w:tcPr>
            <w:tcW w:w="0" w:type="auto"/>
            <w:vAlign w:val="center"/>
          </w:tcPr>
          <w:p w14:paraId="12400BCD" w14:textId="77777777" w:rsidR="005A02B1" w:rsidRPr="0099084E" w:rsidRDefault="005A02B1" w:rsidP="003B21DF">
            <w:pPr>
              <w:jc w:val="center"/>
              <w:rPr>
                <w:bCs/>
                <w:sz w:val="20"/>
                <w:szCs w:val="20"/>
              </w:rPr>
            </w:pPr>
            <w:r w:rsidRPr="0099084E">
              <w:rPr>
                <w:sz w:val="20"/>
                <w:szCs w:val="20"/>
              </w:rPr>
              <w:t>Електроенергія</w:t>
            </w:r>
          </w:p>
        </w:tc>
        <w:tc>
          <w:tcPr>
            <w:tcW w:w="0" w:type="auto"/>
            <w:vAlign w:val="center"/>
          </w:tcPr>
          <w:p w14:paraId="3E116554" w14:textId="77777777" w:rsidR="005A02B1" w:rsidRPr="0099084E" w:rsidRDefault="005A02B1" w:rsidP="003B21DF">
            <w:pPr>
              <w:jc w:val="center"/>
              <w:rPr>
                <w:bCs/>
                <w:sz w:val="20"/>
                <w:szCs w:val="20"/>
              </w:rPr>
            </w:pPr>
            <w:r w:rsidRPr="0099084E">
              <w:rPr>
                <w:bCs/>
                <w:sz w:val="20"/>
                <w:szCs w:val="20"/>
              </w:rPr>
              <w:t>17,568 МВт/рік</w:t>
            </w:r>
          </w:p>
        </w:tc>
      </w:tr>
    </w:tbl>
    <w:p w14:paraId="2922E6DE" w14:textId="77777777" w:rsidR="005A02B1" w:rsidRPr="0099084E" w:rsidRDefault="005A02B1" w:rsidP="005A02B1">
      <w:pPr>
        <w:widowControl w:val="0"/>
        <w:spacing w:before="240"/>
        <w:ind w:firstLine="426"/>
        <w:jc w:val="both"/>
        <w:rPr>
          <w:b/>
          <w:bCs/>
          <w:lang w:eastAsia="x-none"/>
        </w:rPr>
      </w:pPr>
      <w:r w:rsidRPr="0099084E">
        <w:rPr>
          <w:b/>
          <w:bCs/>
          <w:lang w:eastAsia="x-none"/>
        </w:rPr>
        <w:t>Перелік та опис виробництв, виробничих процесів, технологічних процесів, технологічного устаткування об’єкта/промислового майданчика</w:t>
      </w:r>
    </w:p>
    <w:p w14:paraId="3AFFAB24" w14:textId="77777777" w:rsidR="005A02B1" w:rsidRPr="0099084E" w:rsidRDefault="005A02B1" w:rsidP="005A02B1">
      <w:pPr>
        <w:ind w:firstLine="426"/>
        <w:jc w:val="both"/>
      </w:pPr>
      <w:r w:rsidRPr="0099084E">
        <w:t xml:space="preserve">Торгівельний комплекс із станціями технічного обслуговування автомобілів за адресою м. Київ, Дніпровська Набережна, </w:t>
      </w:r>
      <w:proofErr w:type="spellStart"/>
      <w:r w:rsidRPr="0099084E">
        <w:t>16А</w:t>
      </w:r>
      <w:proofErr w:type="spellEnd"/>
      <w:r w:rsidRPr="0099084E">
        <w:t xml:space="preserve"> розміщується на земельній ділянці площею 1,0003 га з кадастровим номером 8000000000:90:009:0261.</w:t>
      </w:r>
    </w:p>
    <w:p w14:paraId="7D554B68" w14:textId="77777777" w:rsidR="005A02B1" w:rsidRPr="0099084E" w:rsidRDefault="005A02B1" w:rsidP="005A02B1">
      <w:pPr>
        <w:ind w:firstLine="284"/>
        <w:jc w:val="both"/>
      </w:pPr>
      <w:r w:rsidRPr="0099084E">
        <w:t>Метою діяльності підприємства є торгівля автомобілями та легковими автотранспортними засобами. В складі виробництва передбачені:</w:t>
      </w:r>
    </w:p>
    <w:p w14:paraId="4C3AD1FC" w14:textId="77777777" w:rsidR="005A02B1" w:rsidRPr="0099084E" w:rsidRDefault="005A02B1" w:rsidP="005A02B1">
      <w:pPr>
        <w:pStyle w:val="a9"/>
        <w:numPr>
          <w:ilvl w:val="0"/>
          <w:numId w:val="34"/>
        </w:numPr>
        <w:ind w:left="882" w:hanging="238"/>
        <w:jc w:val="both"/>
      </w:pPr>
      <w:r w:rsidRPr="0099084E">
        <w:t>Фарбувальна дільниця</w:t>
      </w:r>
    </w:p>
    <w:p w14:paraId="07969E78" w14:textId="77777777" w:rsidR="005A02B1" w:rsidRPr="0099084E" w:rsidRDefault="005A02B1" w:rsidP="005A02B1">
      <w:pPr>
        <w:pStyle w:val="a9"/>
        <w:numPr>
          <w:ilvl w:val="0"/>
          <w:numId w:val="34"/>
        </w:numPr>
        <w:ind w:left="882" w:hanging="238"/>
        <w:jc w:val="both"/>
      </w:pPr>
      <w:r w:rsidRPr="0099084E">
        <w:t>Резервуар для дизельного палива;</w:t>
      </w:r>
    </w:p>
    <w:p w14:paraId="384A26FA" w14:textId="77777777" w:rsidR="005A02B1" w:rsidRPr="0099084E" w:rsidRDefault="005A02B1" w:rsidP="005A02B1">
      <w:pPr>
        <w:pStyle w:val="a9"/>
        <w:numPr>
          <w:ilvl w:val="0"/>
          <w:numId w:val="34"/>
        </w:numPr>
        <w:ind w:left="882" w:hanging="238"/>
        <w:jc w:val="both"/>
      </w:pPr>
      <w:r w:rsidRPr="0099084E">
        <w:t>Цех ремонту та обслуговування автомобілів;</w:t>
      </w:r>
    </w:p>
    <w:p w14:paraId="0FC6264E" w14:textId="77777777" w:rsidR="005A02B1" w:rsidRPr="0099084E" w:rsidRDefault="005A02B1" w:rsidP="005A02B1">
      <w:pPr>
        <w:pStyle w:val="a9"/>
        <w:numPr>
          <w:ilvl w:val="0"/>
          <w:numId w:val="34"/>
        </w:numPr>
        <w:ind w:left="882" w:hanging="238"/>
        <w:jc w:val="both"/>
      </w:pPr>
      <w:r w:rsidRPr="0099084E">
        <w:t>Дільниця ремонту двигунів;</w:t>
      </w:r>
    </w:p>
    <w:p w14:paraId="3FB83DE0" w14:textId="77777777" w:rsidR="005A02B1" w:rsidRPr="0099084E" w:rsidRDefault="005A02B1" w:rsidP="005A02B1">
      <w:pPr>
        <w:pStyle w:val="a9"/>
        <w:numPr>
          <w:ilvl w:val="0"/>
          <w:numId w:val="34"/>
        </w:numPr>
        <w:ind w:left="882" w:hanging="238"/>
        <w:jc w:val="both"/>
      </w:pPr>
      <w:r w:rsidRPr="0099084E">
        <w:t>Дільниця рихтування;</w:t>
      </w:r>
    </w:p>
    <w:p w14:paraId="1A2A956A" w14:textId="77777777" w:rsidR="005A02B1" w:rsidRPr="0099084E" w:rsidRDefault="005A02B1" w:rsidP="005A02B1">
      <w:pPr>
        <w:pStyle w:val="a9"/>
        <w:numPr>
          <w:ilvl w:val="0"/>
          <w:numId w:val="34"/>
        </w:numPr>
        <w:ind w:left="882" w:hanging="238"/>
        <w:jc w:val="both"/>
      </w:pPr>
      <w:r w:rsidRPr="0099084E">
        <w:t>Пост зварювання;</w:t>
      </w:r>
    </w:p>
    <w:p w14:paraId="6EB2D195" w14:textId="77777777" w:rsidR="005A02B1" w:rsidRPr="0099084E" w:rsidRDefault="005A02B1" w:rsidP="005A02B1">
      <w:pPr>
        <w:pStyle w:val="a9"/>
        <w:numPr>
          <w:ilvl w:val="0"/>
          <w:numId w:val="34"/>
        </w:numPr>
        <w:ind w:left="882" w:hanging="238"/>
        <w:jc w:val="both"/>
      </w:pPr>
      <w:r w:rsidRPr="0099084E">
        <w:t>Дільниця мийки автомобіля;</w:t>
      </w:r>
    </w:p>
    <w:p w14:paraId="5D1F254E" w14:textId="77777777" w:rsidR="005A02B1" w:rsidRPr="0099084E" w:rsidRDefault="005A02B1" w:rsidP="005A02B1">
      <w:pPr>
        <w:pStyle w:val="a9"/>
        <w:numPr>
          <w:ilvl w:val="0"/>
          <w:numId w:val="34"/>
        </w:numPr>
        <w:ind w:left="882" w:hanging="238"/>
        <w:jc w:val="both"/>
      </w:pPr>
      <w:r w:rsidRPr="0099084E">
        <w:t>Резервне електропостачання.</w:t>
      </w:r>
    </w:p>
    <w:p w14:paraId="0EE71BFF" w14:textId="77777777" w:rsidR="005A02B1" w:rsidRPr="002D3B4E" w:rsidRDefault="005A02B1" w:rsidP="005A02B1">
      <w:pPr>
        <w:spacing w:before="120"/>
        <w:ind w:firstLine="284"/>
        <w:jc w:val="center"/>
        <w:rPr>
          <w:highlight w:val="yellow"/>
          <w:u w:val="single"/>
        </w:rPr>
      </w:pPr>
      <w:r w:rsidRPr="002D3B4E">
        <w:rPr>
          <w:u w:val="single"/>
        </w:rPr>
        <w:t>Фарбувальна дільниця</w:t>
      </w:r>
    </w:p>
    <w:p w14:paraId="5329C660" w14:textId="77777777" w:rsidR="005A02B1" w:rsidRPr="002D3B4E" w:rsidRDefault="005A02B1" w:rsidP="005A02B1">
      <w:pPr>
        <w:ind w:firstLine="284"/>
        <w:jc w:val="both"/>
      </w:pPr>
      <w:r w:rsidRPr="002D3B4E">
        <w:t xml:space="preserve">Фарбувальна дільниця передбачена для нанесення лакофарбових покриттів на кузовні елементи автомобіля після ремонту або з метою оновлення кольору. Фарбувальна дільниця містить у собі: місце підготовки автомобіля до фарбування, фарбувальну камеру та сушку в фарбувальній камері з генератором гарячого повітря. Фарбування відбувається в фарбувально-сушильній камері марки </w:t>
      </w:r>
      <w:proofErr w:type="spellStart"/>
      <w:r w:rsidRPr="002D3B4E">
        <w:t>MASTER</w:t>
      </w:r>
      <w:proofErr w:type="spellEnd"/>
      <w:r w:rsidRPr="002D3B4E">
        <w:t xml:space="preserve"> 70/40/28 виробництва </w:t>
      </w:r>
      <w:proofErr w:type="spellStart"/>
      <w:r w:rsidRPr="002D3B4E">
        <w:t>USI</w:t>
      </w:r>
      <w:proofErr w:type="spellEnd"/>
      <w:r w:rsidRPr="002D3B4E">
        <w:t xml:space="preserve"> </w:t>
      </w:r>
      <w:proofErr w:type="spellStart"/>
      <w:r w:rsidRPr="002D3B4E">
        <w:t>Italia</w:t>
      </w:r>
      <w:proofErr w:type="spellEnd"/>
      <w:r w:rsidRPr="002D3B4E">
        <w:t xml:space="preserve"> з фільтром підлоговим синтетичним </w:t>
      </w:r>
      <w:proofErr w:type="spellStart"/>
      <w:r w:rsidRPr="002D3B4E">
        <w:t>GM</w:t>
      </w:r>
      <w:proofErr w:type="spellEnd"/>
      <w:r w:rsidRPr="002D3B4E">
        <w:t xml:space="preserve"> 7040-</w:t>
      </w:r>
      <w:proofErr w:type="spellStart"/>
      <w:r w:rsidRPr="002D3B4E">
        <w:t>28IS</w:t>
      </w:r>
      <w:proofErr w:type="spellEnd"/>
      <w:r w:rsidRPr="002D3B4E">
        <w:t xml:space="preserve">. Комплект обладнання фарбувально-сушильної камери здійснює вентиляцію, повітряний піддув, сушіння, видалення димових газів, що відповідає вимогам, які </w:t>
      </w:r>
      <w:r>
        <w:t>висуваються</w:t>
      </w:r>
      <w:r w:rsidRPr="00A572A0">
        <w:t xml:space="preserve"> </w:t>
      </w:r>
      <w:r w:rsidRPr="002D3B4E">
        <w:t xml:space="preserve">до подібного виду робіт. </w:t>
      </w:r>
    </w:p>
    <w:p w14:paraId="04AC2852" w14:textId="77777777" w:rsidR="005A02B1" w:rsidRPr="004E7616" w:rsidRDefault="005A02B1" w:rsidP="005A02B1">
      <w:pPr>
        <w:ind w:firstLine="284"/>
        <w:jc w:val="both"/>
      </w:pPr>
      <w:r w:rsidRPr="002D3B4E">
        <w:t xml:space="preserve">Обладнання камери включає кабіну, освітлювальне обладнання, припливну і витяжну вентиляційну системи, теплову підсистему, систему піддуву, систему видалення вихлопних газів та систему контролю. </w:t>
      </w:r>
      <w:r w:rsidRPr="004E7616">
        <w:t xml:space="preserve">Максимальна робоча температура – 80 °С. Максимальна кількість розпилювання фарби – 2,5 кг/год, 4 бар. Максимальна еквівалентна теплова потужність – </w:t>
      </w:r>
      <w:r>
        <w:t>1</w:t>
      </w:r>
      <w:r w:rsidRPr="004E7616">
        <w:t xml:space="preserve">2 кВт/год. Витрата дизельного палива на пальнику в режимі сушки становить </w:t>
      </w:r>
      <w:r w:rsidRPr="002C16CB">
        <w:t xml:space="preserve">6 </w:t>
      </w:r>
      <w:r w:rsidRPr="004E7616">
        <w:t xml:space="preserve">л/год. Час роботи генератора гарячого повітря – 820 год/рік. Установка очистки газів з фільтром підлоговим синтетичним </w:t>
      </w:r>
      <w:proofErr w:type="spellStart"/>
      <w:r w:rsidRPr="004E7616">
        <w:t>GM</w:t>
      </w:r>
      <w:proofErr w:type="spellEnd"/>
      <w:r w:rsidRPr="004E7616">
        <w:t xml:space="preserve"> 7040-</w:t>
      </w:r>
      <w:proofErr w:type="spellStart"/>
      <w:r w:rsidRPr="004E7616">
        <w:t>28IS</w:t>
      </w:r>
      <w:proofErr w:type="spellEnd"/>
      <w:r w:rsidRPr="004E7616">
        <w:t xml:space="preserve"> має гідравлічний опір – 0,64 кПа</w:t>
      </w:r>
      <w:r>
        <w:t>.</w:t>
      </w:r>
    </w:p>
    <w:p w14:paraId="5B93844A" w14:textId="77777777" w:rsidR="005A02B1" w:rsidRPr="002D3B4E" w:rsidRDefault="005A02B1" w:rsidP="00B07429">
      <w:pPr>
        <w:widowControl w:val="0"/>
        <w:ind w:firstLine="284"/>
        <w:jc w:val="both"/>
      </w:pPr>
      <w:r w:rsidRPr="00561DA8">
        <w:t xml:space="preserve">При фарбуванні використовуються: двокомпонентний прозорий лак </w:t>
      </w:r>
      <w:proofErr w:type="spellStart"/>
      <w:r w:rsidRPr="00561DA8">
        <w:t>Autoclear</w:t>
      </w:r>
      <w:proofErr w:type="spellEnd"/>
      <w:r w:rsidRPr="00561DA8">
        <w:t xml:space="preserve"> </w:t>
      </w:r>
      <w:proofErr w:type="spellStart"/>
      <w:r w:rsidRPr="00561DA8">
        <w:t>Basiq</w:t>
      </w:r>
      <w:proofErr w:type="spellEnd"/>
      <w:r w:rsidRPr="00561DA8">
        <w:t xml:space="preserve"> </w:t>
      </w:r>
      <w:proofErr w:type="spellStart"/>
      <w:r w:rsidRPr="00561DA8">
        <w:t>HS</w:t>
      </w:r>
      <w:proofErr w:type="spellEnd"/>
      <w:r w:rsidRPr="00561DA8">
        <w:t xml:space="preserve"> </w:t>
      </w:r>
      <w:proofErr w:type="spellStart"/>
      <w:r w:rsidRPr="00561DA8">
        <w:t>Hardener</w:t>
      </w:r>
      <w:proofErr w:type="spellEnd"/>
      <w:r w:rsidRPr="00561DA8">
        <w:t xml:space="preserve"> </w:t>
      </w:r>
      <w:proofErr w:type="spellStart"/>
      <w:r w:rsidRPr="00561DA8">
        <w:t>Fast</w:t>
      </w:r>
      <w:proofErr w:type="spellEnd"/>
      <w:r w:rsidRPr="00561DA8">
        <w:t xml:space="preserve">, виробник </w:t>
      </w:r>
      <w:proofErr w:type="spellStart"/>
      <w:r w:rsidRPr="00561DA8">
        <w:t>Sikkens</w:t>
      </w:r>
      <w:proofErr w:type="spellEnd"/>
      <w:r w:rsidRPr="00561DA8">
        <w:t xml:space="preserve">; </w:t>
      </w:r>
      <w:proofErr w:type="spellStart"/>
      <w:r w:rsidRPr="00561DA8">
        <w:t>відвірювач</w:t>
      </w:r>
      <w:proofErr w:type="spellEnd"/>
      <w:r w:rsidRPr="00561DA8">
        <w:t xml:space="preserve"> (затверджувач) </w:t>
      </w:r>
      <w:proofErr w:type="spellStart"/>
      <w:r w:rsidRPr="00561DA8">
        <w:t>Lesonal</w:t>
      </w:r>
      <w:proofErr w:type="spellEnd"/>
      <w:r w:rsidRPr="00561DA8">
        <w:t xml:space="preserve"> </w:t>
      </w:r>
      <w:proofErr w:type="spellStart"/>
      <w:r w:rsidRPr="00561DA8">
        <w:t>Universal</w:t>
      </w:r>
      <w:proofErr w:type="spellEnd"/>
      <w:r w:rsidRPr="00561DA8">
        <w:t xml:space="preserve"> </w:t>
      </w:r>
      <w:proofErr w:type="spellStart"/>
      <w:r w:rsidRPr="00561DA8">
        <w:t>Hardener</w:t>
      </w:r>
      <w:proofErr w:type="spellEnd"/>
      <w:r w:rsidRPr="00561DA8">
        <w:t xml:space="preserve"> Standard, виробник </w:t>
      </w:r>
      <w:proofErr w:type="spellStart"/>
      <w:r w:rsidRPr="00561DA8">
        <w:t>Lesonal</w:t>
      </w:r>
      <w:proofErr w:type="spellEnd"/>
      <w:r w:rsidRPr="00561DA8">
        <w:t xml:space="preserve">; двокомпонентна грунтівка/шпаклівка </w:t>
      </w:r>
      <w:proofErr w:type="spellStart"/>
      <w:r w:rsidRPr="00561DA8">
        <w:t>2K</w:t>
      </w:r>
      <w:proofErr w:type="spellEnd"/>
      <w:r w:rsidRPr="00561DA8">
        <w:t xml:space="preserve"> </w:t>
      </w:r>
      <w:proofErr w:type="spellStart"/>
      <w:r w:rsidRPr="00561DA8">
        <w:t>High</w:t>
      </w:r>
      <w:proofErr w:type="spellEnd"/>
      <w:r w:rsidRPr="00561DA8">
        <w:t xml:space="preserve"> </w:t>
      </w:r>
      <w:proofErr w:type="spellStart"/>
      <w:r w:rsidRPr="00561DA8">
        <w:t>Build</w:t>
      </w:r>
      <w:proofErr w:type="spellEnd"/>
      <w:r w:rsidRPr="00561DA8">
        <w:t xml:space="preserve"> </w:t>
      </w:r>
      <w:proofErr w:type="spellStart"/>
      <w:r w:rsidRPr="00561DA8">
        <w:t>Filler</w:t>
      </w:r>
      <w:proofErr w:type="spellEnd"/>
      <w:r w:rsidRPr="00561DA8">
        <w:t xml:space="preserve"> </w:t>
      </w:r>
      <w:proofErr w:type="spellStart"/>
      <w:r w:rsidRPr="00561DA8">
        <w:t>Grey</w:t>
      </w:r>
      <w:proofErr w:type="spellEnd"/>
      <w:r w:rsidRPr="00561DA8">
        <w:t xml:space="preserve">/ </w:t>
      </w:r>
      <w:proofErr w:type="spellStart"/>
      <w:r w:rsidRPr="00561DA8">
        <w:t>Black</w:t>
      </w:r>
      <w:proofErr w:type="spellEnd"/>
      <w:r w:rsidRPr="00561DA8">
        <w:t xml:space="preserve">/ </w:t>
      </w:r>
      <w:proofErr w:type="spellStart"/>
      <w:r w:rsidRPr="00561DA8">
        <w:t>White</w:t>
      </w:r>
      <w:proofErr w:type="spellEnd"/>
      <w:r w:rsidRPr="00561DA8">
        <w:t xml:space="preserve">, виробник </w:t>
      </w:r>
      <w:proofErr w:type="spellStart"/>
      <w:r w:rsidRPr="00561DA8">
        <w:t>Lesonal</w:t>
      </w:r>
      <w:proofErr w:type="spellEnd"/>
      <w:r w:rsidRPr="00561DA8">
        <w:t xml:space="preserve">; лак універсальний </w:t>
      </w:r>
      <w:proofErr w:type="spellStart"/>
      <w:r w:rsidRPr="00561DA8">
        <w:t>Autoclear</w:t>
      </w:r>
      <w:proofErr w:type="spellEnd"/>
      <w:r w:rsidRPr="00561DA8">
        <w:t xml:space="preserve"> </w:t>
      </w:r>
      <w:proofErr w:type="spellStart"/>
      <w:r w:rsidRPr="00561DA8">
        <w:t>Basiq</w:t>
      </w:r>
      <w:proofErr w:type="spellEnd"/>
      <w:r w:rsidRPr="00561DA8">
        <w:t xml:space="preserve"> </w:t>
      </w:r>
      <w:proofErr w:type="spellStart"/>
      <w:r w:rsidRPr="00561DA8">
        <w:t>HS</w:t>
      </w:r>
      <w:proofErr w:type="spellEnd"/>
      <w:r w:rsidRPr="00561DA8">
        <w:t xml:space="preserve">, виробник </w:t>
      </w:r>
      <w:proofErr w:type="spellStart"/>
      <w:r w:rsidRPr="00561DA8">
        <w:t>Sikkens</w:t>
      </w:r>
      <w:proofErr w:type="spellEnd"/>
      <w:r w:rsidRPr="00561DA8">
        <w:t xml:space="preserve">; затверджувач </w:t>
      </w:r>
      <w:proofErr w:type="spellStart"/>
      <w:r w:rsidRPr="00561DA8">
        <w:lastRenderedPageBreak/>
        <w:t>Colorbuild</w:t>
      </w:r>
      <w:proofErr w:type="spellEnd"/>
      <w:r w:rsidRPr="00561DA8">
        <w:t xml:space="preserve"> </w:t>
      </w:r>
      <w:proofErr w:type="spellStart"/>
      <w:r w:rsidRPr="00561DA8">
        <w:t>Plus</w:t>
      </w:r>
      <w:proofErr w:type="spellEnd"/>
      <w:r w:rsidRPr="00561DA8">
        <w:t xml:space="preserve"> </w:t>
      </w:r>
      <w:proofErr w:type="spellStart"/>
      <w:r w:rsidRPr="00561DA8">
        <w:t>Hardener</w:t>
      </w:r>
      <w:proofErr w:type="spellEnd"/>
      <w:r w:rsidRPr="00561DA8">
        <w:t xml:space="preserve"> </w:t>
      </w:r>
      <w:proofErr w:type="spellStart"/>
      <w:r w:rsidRPr="00561DA8">
        <w:t>Non</w:t>
      </w:r>
      <w:proofErr w:type="spellEnd"/>
      <w:r w:rsidRPr="00561DA8">
        <w:t xml:space="preserve"> </w:t>
      </w:r>
      <w:proofErr w:type="spellStart"/>
      <w:r w:rsidRPr="00561DA8">
        <w:t>Sanding</w:t>
      </w:r>
      <w:proofErr w:type="spellEnd"/>
      <w:r w:rsidRPr="00561DA8">
        <w:t xml:space="preserve">, виробник </w:t>
      </w:r>
      <w:proofErr w:type="spellStart"/>
      <w:r w:rsidRPr="00561DA8">
        <w:t>Sikkens</w:t>
      </w:r>
      <w:proofErr w:type="spellEnd"/>
      <w:r w:rsidRPr="00561DA8">
        <w:t xml:space="preserve">; затверджувач </w:t>
      </w:r>
      <w:proofErr w:type="spellStart"/>
      <w:r w:rsidRPr="00561DA8">
        <w:t>Colorbuild</w:t>
      </w:r>
      <w:proofErr w:type="spellEnd"/>
      <w:r w:rsidRPr="00561DA8">
        <w:t xml:space="preserve"> </w:t>
      </w:r>
      <w:proofErr w:type="spellStart"/>
      <w:r w:rsidRPr="00561DA8">
        <w:t>Plus</w:t>
      </w:r>
      <w:proofErr w:type="spellEnd"/>
      <w:r w:rsidRPr="00561DA8">
        <w:t xml:space="preserve"> </w:t>
      </w:r>
      <w:proofErr w:type="spellStart"/>
      <w:r w:rsidRPr="00561DA8">
        <w:t>Hardener</w:t>
      </w:r>
      <w:proofErr w:type="spellEnd"/>
      <w:r w:rsidRPr="00561DA8">
        <w:t xml:space="preserve"> </w:t>
      </w:r>
      <w:proofErr w:type="spellStart"/>
      <w:r w:rsidRPr="00561DA8">
        <w:t>Sanding</w:t>
      </w:r>
      <w:proofErr w:type="spellEnd"/>
      <w:r w:rsidRPr="00561DA8">
        <w:t xml:space="preserve">, виробник </w:t>
      </w:r>
      <w:proofErr w:type="spellStart"/>
      <w:r w:rsidRPr="00561DA8">
        <w:t>Sikkens</w:t>
      </w:r>
      <w:proofErr w:type="spellEnd"/>
      <w:r w:rsidRPr="00561DA8">
        <w:t xml:space="preserve">; ґрунтівка </w:t>
      </w:r>
      <w:proofErr w:type="spellStart"/>
      <w:r w:rsidRPr="00561DA8">
        <w:t>Colorbuild</w:t>
      </w:r>
      <w:proofErr w:type="spellEnd"/>
      <w:r w:rsidRPr="00561DA8">
        <w:t xml:space="preserve"> </w:t>
      </w:r>
      <w:proofErr w:type="spellStart"/>
      <w:r w:rsidRPr="00561DA8">
        <w:t>Plus</w:t>
      </w:r>
      <w:proofErr w:type="spellEnd"/>
      <w:r w:rsidRPr="00561DA8">
        <w:t xml:space="preserve"> </w:t>
      </w:r>
      <w:proofErr w:type="spellStart"/>
      <w:r w:rsidRPr="00561DA8">
        <w:t>White</w:t>
      </w:r>
      <w:proofErr w:type="spellEnd"/>
      <w:r w:rsidRPr="00561DA8">
        <w:t xml:space="preserve">/ </w:t>
      </w:r>
      <w:proofErr w:type="spellStart"/>
      <w:r w:rsidRPr="00561DA8">
        <w:t>Black</w:t>
      </w:r>
      <w:proofErr w:type="spellEnd"/>
      <w:r w:rsidRPr="00561DA8">
        <w:t xml:space="preserve">, виробник </w:t>
      </w:r>
      <w:proofErr w:type="spellStart"/>
      <w:r w:rsidRPr="00561DA8">
        <w:t>Sikkens</w:t>
      </w:r>
      <w:proofErr w:type="spellEnd"/>
      <w:r w:rsidRPr="00561DA8">
        <w:t xml:space="preserve">; розріджувач </w:t>
      </w:r>
      <w:proofErr w:type="spellStart"/>
      <w:r w:rsidRPr="00561DA8">
        <w:t>Multi</w:t>
      </w:r>
      <w:proofErr w:type="spellEnd"/>
      <w:r w:rsidRPr="00561DA8">
        <w:t xml:space="preserve"> </w:t>
      </w:r>
      <w:proofErr w:type="spellStart"/>
      <w:r w:rsidRPr="00561DA8">
        <w:t>Thinner</w:t>
      </w:r>
      <w:proofErr w:type="spellEnd"/>
      <w:r w:rsidRPr="00561DA8">
        <w:t xml:space="preserve"> Standard, виробник </w:t>
      </w:r>
      <w:proofErr w:type="spellStart"/>
      <w:r w:rsidRPr="00561DA8">
        <w:t>Lesonal</w:t>
      </w:r>
      <w:proofErr w:type="spellEnd"/>
      <w:r w:rsidRPr="00561DA8">
        <w:t xml:space="preserve">; Однокомпонентна водна фінішна система швидкого затвердіння </w:t>
      </w:r>
      <w:proofErr w:type="spellStart"/>
      <w:r w:rsidRPr="00561DA8">
        <w:t>Autowave</w:t>
      </w:r>
      <w:proofErr w:type="spellEnd"/>
      <w:r w:rsidRPr="00561DA8">
        <w:t xml:space="preserve"> MM 600 </w:t>
      </w:r>
      <w:proofErr w:type="spellStart"/>
      <w:r w:rsidRPr="00561DA8">
        <w:t>Converter</w:t>
      </w:r>
      <w:proofErr w:type="spellEnd"/>
      <w:r w:rsidRPr="00561DA8">
        <w:t xml:space="preserve">, виробник </w:t>
      </w:r>
      <w:proofErr w:type="spellStart"/>
      <w:r w:rsidRPr="00561DA8">
        <w:t>Sikkens</w:t>
      </w:r>
      <w:proofErr w:type="spellEnd"/>
      <w:r w:rsidRPr="00561DA8">
        <w:t xml:space="preserve">; перламутрові тонери </w:t>
      </w:r>
      <w:proofErr w:type="spellStart"/>
      <w:r w:rsidRPr="00561DA8">
        <w:t>Autowave</w:t>
      </w:r>
      <w:proofErr w:type="spellEnd"/>
      <w:r w:rsidRPr="00561DA8">
        <w:t xml:space="preserve"> MM </w:t>
      </w:r>
      <w:proofErr w:type="spellStart"/>
      <w:r w:rsidRPr="00561DA8">
        <w:t>332XS</w:t>
      </w:r>
      <w:proofErr w:type="spellEnd"/>
      <w:r w:rsidRPr="00561DA8">
        <w:t xml:space="preserve"> </w:t>
      </w:r>
      <w:proofErr w:type="spellStart"/>
      <w:r w:rsidRPr="00561DA8">
        <w:t>White</w:t>
      </w:r>
      <w:proofErr w:type="spellEnd"/>
      <w:r w:rsidRPr="00561DA8">
        <w:t xml:space="preserve"> </w:t>
      </w:r>
      <w:proofErr w:type="spellStart"/>
      <w:r w:rsidRPr="00561DA8">
        <w:t>Sparkle</w:t>
      </w:r>
      <w:proofErr w:type="spellEnd"/>
      <w:r w:rsidRPr="00561DA8">
        <w:t xml:space="preserve">, виробник </w:t>
      </w:r>
      <w:proofErr w:type="spellStart"/>
      <w:r w:rsidRPr="00561DA8">
        <w:t>Sikkens</w:t>
      </w:r>
      <w:proofErr w:type="spellEnd"/>
      <w:r w:rsidRPr="00561DA8">
        <w:t xml:space="preserve">; емалі на водній основі, виробник </w:t>
      </w:r>
      <w:proofErr w:type="spellStart"/>
      <w:r w:rsidRPr="00561DA8">
        <w:t>Sikkens</w:t>
      </w:r>
      <w:proofErr w:type="spellEnd"/>
      <w:r w:rsidRPr="00561DA8">
        <w:t>.</w:t>
      </w:r>
    </w:p>
    <w:p w14:paraId="4546F50E" w14:textId="77777777" w:rsidR="005A02B1" w:rsidRPr="004E7616" w:rsidRDefault="005A02B1" w:rsidP="005A02B1">
      <w:pPr>
        <w:ind w:firstLine="284"/>
        <w:jc w:val="both"/>
      </w:pPr>
      <w:r w:rsidRPr="002D3B4E">
        <w:t>Одночасно в камері може фарбуватись 1 автомобіль. Витрата лакофарбових матеріалів становить: ґрунт – 0,125 т/рік, розчинник – 0,0</w:t>
      </w:r>
      <w:r>
        <w:t>33</w:t>
      </w:r>
      <w:r w:rsidRPr="002D3B4E">
        <w:t xml:space="preserve"> т/рік, шпа</w:t>
      </w:r>
      <w:r>
        <w:t>к</w:t>
      </w:r>
      <w:r w:rsidRPr="002D3B4E">
        <w:t>лівка – 0,046 т/рік, знежир</w:t>
      </w:r>
      <w:r>
        <w:t>ю</w:t>
      </w:r>
      <w:r w:rsidRPr="002D3B4E">
        <w:t>вач – 0,038 т/рік</w:t>
      </w:r>
      <w:r w:rsidRPr="004E7616">
        <w:t xml:space="preserve">, </w:t>
      </w:r>
      <w:r>
        <w:t>додаток до ґрунту – 0,0025 т/рік</w:t>
      </w:r>
      <w:r w:rsidRPr="004E7616">
        <w:t>, фарба – 0,</w:t>
      </w:r>
      <w:r>
        <w:t>15</w:t>
      </w:r>
      <w:r w:rsidRPr="004E7616">
        <w:t xml:space="preserve"> т/рік, лак – 0,2 т/рік, активатор – 0,0</w:t>
      </w:r>
      <w:r>
        <w:t>25</w:t>
      </w:r>
      <w:r w:rsidRPr="004E7616">
        <w:t xml:space="preserve"> т/рік, затверджувач – 0,1</w:t>
      </w:r>
      <w:r>
        <w:t>6</w:t>
      </w:r>
      <w:r w:rsidRPr="004E7616">
        <w:t xml:space="preserve"> т/рік. Витрата фарби на 1 автомобіль становить: фарба – </w:t>
      </w:r>
      <w:r w:rsidRPr="008F077B">
        <w:t>0,3</w:t>
      </w:r>
      <w:r w:rsidRPr="004E7616">
        <w:t xml:space="preserve"> л</w:t>
      </w:r>
      <w:r>
        <w:t xml:space="preserve">. </w:t>
      </w:r>
      <w:r w:rsidRPr="004E7616">
        <w:t xml:space="preserve">Тривалість фарбування 1 автомобіля </w:t>
      </w:r>
      <w:r w:rsidRPr="008F077B">
        <w:t>становить 1</w:t>
      </w:r>
      <w:r w:rsidRPr="004E7616">
        <w:t xml:space="preserve"> годин</w:t>
      </w:r>
      <w:r>
        <w:t>а</w:t>
      </w:r>
      <w:r w:rsidRPr="004E7616">
        <w:t xml:space="preserve">, тривалість сушки – </w:t>
      </w:r>
      <w:r w:rsidRPr="008F077B">
        <w:t>0,5</w:t>
      </w:r>
      <w:r w:rsidRPr="004E7616">
        <w:t xml:space="preserve"> годин. Максимальна кількість автомобілей, що фарбуються становить </w:t>
      </w:r>
      <w:r w:rsidRPr="008F077B">
        <w:t>10 о</w:t>
      </w:r>
      <w:r w:rsidRPr="004E7616">
        <w:t xml:space="preserve">д./тиждень, або </w:t>
      </w:r>
      <w:r w:rsidRPr="008F077B">
        <w:t>480</w:t>
      </w:r>
      <w:r>
        <w:t xml:space="preserve"> </w:t>
      </w:r>
      <w:r w:rsidRPr="004E7616">
        <w:t xml:space="preserve">од./рік. </w:t>
      </w:r>
      <w:r w:rsidRPr="007D570D">
        <w:t>Викиди від місця підготовки автомобіля до фарбування відбувається через трубу розміром 0,62*0,65 м та висотою 6,2 м. Викиди від фарбувально-сушильної камери відбуваються через трубу розміром 1,17×0,72 м та висотою 7,2 м. Викиди від генератору гарячого повітря відбуваються через трубу діаметром 0,4 м та висотою 7,2 м.</w:t>
      </w:r>
    </w:p>
    <w:p w14:paraId="4E3402AF" w14:textId="77777777" w:rsidR="005A02B1" w:rsidRPr="002D3B4E" w:rsidRDefault="005A02B1" w:rsidP="005A02B1">
      <w:pPr>
        <w:spacing w:before="120"/>
        <w:ind w:firstLine="284"/>
        <w:jc w:val="center"/>
        <w:rPr>
          <w:u w:val="single"/>
        </w:rPr>
      </w:pPr>
      <w:r w:rsidRPr="002D3B4E">
        <w:rPr>
          <w:u w:val="single"/>
        </w:rPr>
        <w:t>Резервуар для дизельного палива</w:t>
      </w:r>
    </w:p>
    <w:p w14:paraId="3C57E34B" w14:textId="77777777" w:rsidR="005A02B1" w:rsidRPr="002D3B4E" w:rsidRDefault="005A02B1" w:rsidP="005A02B1">
      <w:pPr>
        <w:widowControl w:val="0"/>
        <w:ind w:firstLine="284"/>
        <w:jc w:val="both"/>
      </w:pPr>
      <w:r w:rsidRPr="002D3B4E">
        <w:t xml:space="preserve">Наземний резервуар для дизельного палива передбачений для забезпечення роботи фарбувально-сушильної камери марки </w:t>
      </w:r>
      <w:proofErr w:type="spellStart"/>
      <w:r w:rsidRPr="002D3B4E">
        <w:t>MASTER</w:t>
      </w:r>
      <w:proofErr w:type="spellEnd"/>
      <w:r w:rsidRPr="002D3B4E">
        <w:t xml:space="preserve"> 2 виробництва </w:t>
      </w:r>
      <w:proofErr w:type="spellStart"/>
      <w:r w:rsidRPr="002D3B4E">
        <w:t>USI</w:t>
      </w:r>
      <w:proofErr w:type="spellEnd"/>
      <w:r w:rsidRPr="002D3B4E">
        <w:t xml:space="preserve"> </w:t>
      </w:r>
      <w:proofErr w:type="spellStart"/>
      <w:r w:rsidRPr="002D3B4E">
        <w:t>Italia</w:t>
      </w:r>
      <w:proofErr w:type="spellEnd"/>
      <w:r w:rsidRPr="002D3B4E">
        <w:t xml:space="preserve">. </w:t>
      </w:r>
      <w:r w:rsidRPr="00162475">
        <w:t>Об’єм резервуара становить 0</w:t>
      </w:r>
      <w:r>
        <w:t>,</w:t>
      </w:r>
      <w:r w:rsidRPr="00162475">
        <w:t>06 м</w:t>
      </w:r>
      <w:r w:rsidRPr="00162475">
        <w:rPr>
          <w:vertAlign w:val="superscript"/>
        </w:rPr>
        <w:t>3</w:t>
      </w:r>
      <w:r w:rsidRPr="00162475">
        <w:t>. Витрата дизельного палива під час роботи сушки становить 0</w:t>
      </w:r>
      <w:r>
        <w:t>,</w:t>
      </w:r>
      <w:r w:rsidRPr="00162475">
        <w:t xml:space="preserve">5 л/год. Річний обсяг дизельного палива, що зберігається </w:t>
      </w:r>
      <w:r w:rsidRPr="007D570D">
        <w:t>0</w:t>
      </w:r>
      <w:r>
        <w:t>,</w:t>
      </w:r>
      <w:r w:rsidRPr="007D570D">
        <w:t>2</w:t>
      </w:r>
      <w:r w:rsidRPr="00162475">
        <w:t xml:space="preserve"> м</w:t>
      </w:r>
      <w:r w:rsidRPr="00162475">
        <w:rPr>
          <w:vertAlign w:val="superscript"/>
        </w:rPr>
        <w:t>3</w:t>
      </w:r>
      <w:r w:rsidRPr="00162475">
        <w:t>. Викиди від резервуару для дизельного палива відбуваються через трубу діаметром 0,2 м та висотою 6,2 м.</w:t>
      </w:r>
    </w:p>
    <w:p w14:paraId="12B7876B" w14:textId="77777777" w:rsidR="005A02B1" w:rsidRPr="002D3B4E" w:rsidRDefault="005A02B1" w:rsidP="005A02B1">
      <w:pPr>
        <w:spacing w:before="120"/>
        <w:ind w:firstLine="284"/>
        <w:jc w:val="center"/>
        <w:rPr>
          <w:u w:val="single"/>
        </w:rPr>
      </w:pPr>
      <w:r w:rsidRPr="002D3B4E">
        <w:rPr>
          <w:u w:val="single"/>
        </w:rPr>
        <w:t>Цех ремонту та обслуговування автомобілів</w:t>
      </w:r>
    </w:p>
    <w:p w14:paraId="25D2DF2D" w14:textId="77777777" w:rsidR="005A02B1" w:rsidRPr="00D24BAF" w:rsidRDefault="005A02B1" w:rsidP="005A02B1">
      <w:pPr>
        <w:widowControl w:val="0"/>
        <w:ind w:firstLine="284"/>
        <w:jc w:val="both"/>
        <w:rPr>
          <w:highlight w:val="yellow"/>
        </w:rPr>
      </w:pPr>
      <w:r w:rsidRPr="002D3B4E">
        <w:t xml:space="preserve">Цех ремонту та обслуговування автомобілів - це спеціалізована виробничо-технічна дільниця, призначена для виконання комплексу робіт із технічного обслуговування, діагностики, ремонту та відновлення транспортних засобів. Дана дільниця містить 3 пости ремонту автомобіля. Кожний пост ремонту обладнаний витяжними трубами. </w:t>
      </w:r>
      <w:r w:rsidRPr="00722613">
        <w:t xml:space="preserve">Продуктивність цеху - </w:t>
      </w:r>
      <w:r w:rsidRPr="007D570D">
        <w:t>315</w:t>
      </w:r>
      <w:r w:rsidRPr="00722613">
        <w:t xml:space="preserve"> автомобілів/місяць.</w:t>
      </w:r>
      <w:r w:rsidRPr="002D3B4E">
        <w:t xml:space="preserve"> Викиди від посту ремонту автомобіля відбуваються через трубу діаметром 0,1 м та висотою 7,5 м. Викиди від двох постів ремонту автомобілів відбуваються через трубу діаметром 0,125 м та висотою 7,5 м.</w:t>
      </w:r>
    </w:p>
    <w:p w14:paraId="25C889E1" w14:textId="77777777" w:rsidR="005A02B1" w:rsidRPr="002D3B4E" w:rsidRDefault="005A02B1" w:rsidP="005A02B1">
      <w:pPr>
        <w:spacing w:before="120"/>
        <w:ind w:firstLine="284"/>
        <w:jc w:val="center"/>
        <w:rPr>
          <w:u w:val="single"/>
        </w:rPr>
      </w:pPr>
      <w:r w:rsidRPr="002D3B4E">
        <w:rPr>
          <w:u w:val="single"/>
        </w:rPr>
        <w:t>Дільниця ремонту двигунів</w:t>
      </w:r>
    </w:p>
    <w:p w14:paraId="195E4FFC" w14:textId="77777777" w:rsidR="005A02B1" w:rsidRPr="002D3B4E" w:rsidRDefault="005A02B1" w:rsidP="005A02B1">
      <w:pPr>
        <w:ind w:firstLine="284"/>
        <w:jc w:val="both"/>
      </w:pPr>
      <w:r w:rsidRPr="002D3B4E">
        <w:t xml:space="preserve">Дільниця ремонту двигунів спеціалізується на відновленні працездатності силових агрегатів різних типів. Основним призначенням цієї дільниці є проведення повного або часткового ремонту двигунів внутрішнього згоряння, а також діагностика несправностей, відновлення вузлів та агрегатів, контроль технічного стану після ремонту. </w:t>
      </w:r>
      <w:r w:rsidRPr="00722613">
        <w:t xml:space="preserve">Для очищення двигунів використовують універсальний очисник виробник </w:t>
      </w:r>
      <w:proofErr w:type="spellStart"/>
      <w:r w:rsidRPr="00722613">
        <w:t>Wurth</w:t>
      </w:r>
      <w:proofErr w:type="spellEnd"/>
      <w:r w:rsidRPr="00722613">
        <w:t xml:space="preserve">. Обсяг використання </w:t>
      </w:r>
      <w:r>
        <w:t>–</w:t>
      </w:r>
      <w:r w:rsidRPr="00722613">
        <w:t xml:space="preserve"> </w:t>
      </w:r>
      <w:r w:rsidRPr="00400D8E">
        <w:t>1</w:t>
      </w:r>
      <w:r>
        <w:t>,</w:t>
      </w:r>
      <w:r w:rsidRPr="00400D8E">
        <w:t xml:space="preserve">5 </w:t>
      </w:r>
      <w:r w:rsidRPr="00722613">
        <w:t>т/рік. Дільниця обладнана</w:t>
      </w:r>
      <w:r w:rsidRPr="002D3B4E">
        <w:t xml:space="preserve"> витяжною шафою. Викиди відбуваються через трубу діаметром 0,4 м та висотою 6,5 м.</w:t>
      </w:r>
    </w:p>
    <w:p w14:paraId="522F48D1" w14:textId="77777777" w:rsidR="005A02B1" w:rsidRPr="002D3B4E" w:rsidRDefault="005A02B1" w:rsidP="005A02B1">
      <w:pPr>
        <w:spacing w:before="120"/>
        <w:ind w:firstLine="284"/>
        <w:jc w:val="center"/>
        <w:rPr>
          <w:u w:val="single"/>
        </w:rPr>
      </w:pPr>
      <w:r w:rsidRPr="002D3B4E">
        <w:rPr>
          <w:u w:val="single"/>
        </w:rPr>
        <w:t>Дільниця рихтування</w:t>
      </w:r>
    </w:p>
    <w:p w14:paraId="7B0964B2" w14:textId="77777777" w:rsidR="005A02B1" w:rsidRPr="002D3B4E" w:rsidRDefault="005A02B1" w:rsidP="005A02B1">
      <w:pPr>
        <w:ind w:firstLine="284"/>
        <w:jc w:val="both"/>
      </w:pPr>
      <w:r>
        <w:t>Д</w:t>
      </w:r>
      <w:r w:rsidRPr="002D3B4E">
        <w:t>ільниця</w:t>
      </w:r>
      <w:r>
        <w:t xml:space="preserve"> рихтування, що призначена </w:t>
      </w:r>
      <w:r w:rsidRPr="002D3B4E">
        <w:t xml:space="preserve">для усунення механічних пошкоджень кузовів автомобілів, відновлення геометрії елементів, рам і </w:t>
      </w:r>
      <w:proofErr w:type="spellStart"/>
      <w:r w:rsidRPr="002D3B4E">
        <w:t>несівних</w:t>
      </w:r>
      <w:proofErr w:type="spellEnd"/>
      <w:r w:rsidRPr="002D3B4E">
        <w:t xml:space="preserve"> конструкцій після дорожньо-транспортних пригод або внаслідок корозійних чи експлуатаційних деформацій забезпечена постом зварювання, який призначений для виконання зварювальних робіт різними способами: ручне дугове зварювання, напівавтоматичне зварювання тощо. Для зварювання використовується зварювальний дріт </w:t>
      </w:r>
      <w:proofErr w:type="spellStart"/>
      <w:r w:rsidRPr="002D3B4E">
        <w:t>СВ-76Х16Н-25М6</w:t>
      </w:r>
      <w:proofErr w:type="spellEnd"/>
      <w:r w:rsidRPr="002D3B4E">
        <w:t>. Річне використання дроту – 0,06 т/рік. Викиди відбуваються через трубу діаметром 0,</w:t>
      </w:r>
      <w:r>
        <w:t>2</w:t>
      </w:r>
      <w:r w:rsidRPr="002D3B4E">
        <w:t xml:space="preserve"> м та висотою 6,8 м.</w:t>
      </w:r>
    </w:p>
    <w:p w14:paraId="3268FAA6" w14:textId="77777777" w:rsidR="005A02B1" w:rsidRPr="002D3B4E" w:rsidRDefault="005A02B1" w:rsidP="005A02B1">
      <w:pPr>
        <w:spacing w:before="120"/>
        <w:ind w:firstLine="284"/>
        <w:jc w:val="center"/>
        <w:rPr>
          <w:u w:val="single"/>
        </w:rPr>
      </w:pPr>
      <w:r w:rsidRPr="002D3B4E">
        <w:rPr>
          <w:u w:val="single"/>
        </w:rPr>
        <w:t>Дільниця мийки автомобіля</w:t>
      </w:r>
    </w:p>
    <w:p w14:paraId="0064810F" w14:textId="77777777" w:rsidR="005A02B1" w:rsidRPr="002D3B4E" w:rsidRDefault="005A02B1" w:rsidP="005A02B1">
      <w:pPr>
        <w:ind w:firstLine="284"/>
        <w:jc w:val="both"/>
      </w:pPr>
      <w:r w:rsidRPr="002D3B4E">
        <w:t xml:space="preserve">Дільниця включає у себе пост мийки та оснащена апаратом високого тиску типу </w:t>
      </w:r>
      <w:proofErr w:type="spellStart"/>
      <w:r w:rsidRPr="002D3B4E">
        <w:t>Karher</w:t>
      </w:r>
      <w:proofErr w:type="spellEnd"/>
      <w:r w:rsidRPr="002D3B4E">
        <w:t xml:space="preserve"> </w:t>
      </w:r>
      <w:proofErr w:type="spellStart"/>
      <w:r w:rsidRPr="002D3B4E">
        <w:t>HDS</w:t>
      </w:r>
      <w:proofErr w:type="spellEnd"/>
      <w:r w:rsidRPr="002D3B4E">
        <w:t xml:space="preserve">. Потужність номінальна – 2,5 кВт/год, фактична- 2,5 кВт. Час роботи – 180 год/рік. </w:t>
      </w:r>
      <w:r w:rsidRPr="00C32248">
        <w:t xml:space="preserve">Витрата дизельного палива – </w:t>
      </w:r>
      <w:r>
        <w:t>7,7</w:t>
      </w:r>
      <w:r w:rsidRPr="00C32248">
        <w:t xml:space="preserve"> </w:t>
      </w:r>
      <w:r>
        <w:t>кг</w:t>
      </w:r>
      <w:r w:rsidRPr="00C32248">
        <w:t>/год.</w:t>
      </w:r>
      <w:r>
        <w:t xml:space="preserve"> </w:t>
      </w:r>
      <w:r w:rsidRPr="002D3B4E">
        <w:t xml:space="preserve">Викиди </w:t>
      </w:r>
      <w:r>
        <w:t xml:space="preserve">від посту мийки автомобіля </w:t>
      </w:r>
      <w:r w:rsidRPr="002D3B4E">
        <w:t>відбуваються через трубу</w:t>
      </w:r>
      <w:r>
        <w:t xml:space="preserve"> </w:t>
      </w:r>
      <w:r>
        <w:lastRenderedPageBreak/>
        <w:t xml:space="preserve">діаметром 0,4 м та висотою 6,5 м. </w:t>
      </w:r>
      <w:r w:rsidRPr="002D3B4E">
        <w:t xml:space="preserve">Викиди </w:t>
      </w:r>
      <w:r>
        <w:t xml:space="preserve">від водонагрівачу </w:t>
      </w:r>
      <w:r w:rsidRPr="002D3B4E">
        <w:t>відбуваються через трубу</w:t>
      </w:r>
      <w:r>
        <w:t xml:space="preserve"> діаметром 0,1 м та висотою 6,8 м.</w:t>
      </w:r>
    </w:p>
    <w:p w14:paraId="2AB7CC41" w14:textId="77777777" w:rsidR="005A02B1" w:rsidRPr="002D3B4E" w:rsidRDefault="005A02B1" w:rsidP="005A02B1">
      <w:pPr>
        <w:spacing w:before="120"/>
        <w:ind w:firstLine="284"/>
        <w:jc w:val="center"/>
        <w:rPr>
          <w:u w:val="single"/>
        </w:rPr>
      </w:pPr>
      <w:r w:rsidRPr="002D3B4E">
        <w:rPr>
          <w:u w:val="single"/>
        </w:rPr>
        <w:t>Резервне електропостачання</w:t>
      </w:r>
    </w:p>
    <w:p w14:paraId="6823AF1B" w14:textId="77777777" w:rsidR="005A02B1" w:rsidRPr="002D3B4E" w:rsidRDefault="005A02B1" w:rsidP="005A02B1">
      <w:pPr>
        <w:ind w:firstLine="284"/>
        <w:jc w:val="both"/>
      </w:pPr>
      <w:r w:rsidRPr="002D3B4E">
        <w:t xml:space="preserve">Для забезпечення аварійного електропостачання у випадку аварійних відключень електроенергії на підприємстві функціонує 1 дизельна електростанція (ДЕС): модель </w:t>
      </w:r>
      <w:proofErr w:type="spellStart"/>
      <w:r w:rsidRPr="002D3B4E">
        <w:t>AKSA</w:t>
      </w:r>
      <w:proofErr w:type="spellEnd"/>
      <w:r w:rsidRPr="002D3B4E">
        <w:t xml:space="preserve"> </w:t>
      </w:r>
      <w:proofErr w:type="spellStart"/>
      <w:r w:rsidRPr="002D3B4E">
        <w:t>APD</w:t>
      </w:r>
      <w:proofErr w:type="spellEnd"/>
      <w:r w:rsidRPr="002D3B4E">
        <w:t xml:space="preserve"> 135 A – </w:t>
      </w:r>
      <w:r>
        <w:t>номінальна потужність</w:t>
      </w:r>
      <w:r w:rsidRPr="002D3B4E">
        <w:t xml:space="preserve"> 108,0 кВт/135,0 кВА, (</w:t>
      </w:r>
      <w:r>
        <w:t>фактична потужність</w:t>
      </w:r>
      <w:r w:rsidRPr="002D3B4E">
        <w:t xml:space="preserve"> 97,6 кВт/122,0 кВА). Максимальна витрата палива на ДЕС складає 27,7 л/год. </w:t>
      </w:r>
      <w:r w:rsidRPr="00C32248">
        <w:t xml:space="preserve">Річна витрата палива становить – </w:t>
      </w:r>
      <w:r>
        <w:t>4986</w:t>
      </w:r>
      <w:r w:rsidRPr="00C32248">
        <w:t xml:space="preserve"> л/рік (180 годин роботи ДЕС на рік).</w:t>
      </w:r>
      <w:r w:rsidRPr="002D3B4E">
        <w:t xml:space="preserve"> Викиди забруднюючих речовин потрапляють в атмосферне повітря через вихлопну трубу: діаметром 0,09</w:t>
      </w:r>
      <w:r>
        <w:t>5</w:t>
      </w:r>
      <w:r w:rsidRPr="002D3B4E">
        <w:t xml:space="preserve"> м на висоті 1,6 м.</w:t>
      </w:r>
    </w:p>
    <w:p w14:paraId="3C0190B3" w14:textId="77777777" w:rsidR="005A02B1" w:rsidRPr="0099084E" w:rsidRDefault="005A02B1" w:rsidP="005A02B1">
      <w:pPr>
        <w:widowControl w:val="0"/>
        <w:spacing w:before="240"/>
        <w:ind w:firstLine="426"/>
        <w:jc w:val="both"/>
        <w:rPr>
          <w:lang w:eastAsia="x-none"/>
        </w:rPr>
      </w:pPr>
      <w:r w:rsidRPr="0099084E">
        <w:rPr>
          <w:lang w:eastAsia="x-none"/>
        </w:rPr>
        <w:t>Джерелами викидів забруднюючих речовин в атмосферне повітря є:</w:t>
      </w:r>
    </w:p>
    <w:p w14:paraId="23190077" w14:textId="77777777" w:rsidR="005A02B1" w:rsidRPr="00FC5D46" w:rsidRDefault="005A02B1" w:rsidP="005A02B1">
      <w:pPr>
        <w:keepNext/>
        <w:keepLines/>
        <w:tabs>
          <w:tab w:val="left" w:pos="426"/>
        </w:tabs>
        <w:spacing w:before="120"/>
        <w:ind w:firstLine="284"/>
        <w:outlineLvl w:val="3"/>
        <w:rPr>
          <w:bCs/>
          <w:color w:val="000000"/>
          <w:szCs w:val="22"/>
        </w:rPr>
      </w:pPr>
      <w:r w:rsidRPr="00FC5D46">
        <w:rPr>
          <w:bCs/>
          <w:color w:val="000000"/>
          <w:szCs w:val="22"/>
        </w:rPr>
        <w:t>Джерело викидів № 1 – Організоване (Місце підготовки автомобіля до фарбування).</w:t>
      </w:r>
    </w:p>
    <w:p w14:paraId="11339C1E" w14:textId="77777777" w:rsidR="005A02B1" w:rsidRPr="00FC5D46" w:rsidRDefault="005A02B1" w:rsidP="005A02B1">
      <w:pPr>
        <w:ind w:firstLine="284"/>
        <w:jc w:val="both"/>
        <w:rPr>
          <w:rFonts w:eastAsia="Calibri"/>
          <w:i/>
          <w:iCs/>
          <w:szCs w:val="22"/>
        </w:rPr>
      </w:pPr>
      <w:r>
        <w:rPr>
          <w:rFonts w:eastAsia="Calibri"/>
          <w:i/>
          <w:iCs/>
          <w:szCs w:val="22"/>
        </w:rPr>
        <w:t xml:space="preserve">Дане джерело обладнане </w:t>
      </w:r>
      <w:proofErr w:type="spellStart"/>
      <w:r>
        <w:rPr>
          <w:rFonts w:eastAsia="Calibri"/>
          <w:i/>
          <w:iCs/>
          <w:szCs w:val="22"/>
        </w:rPr>
        <w:t>ГОУ</w:t>
      </w:r>
      <w:proofErr w:type="spellEnd"/>
      <w:r>
        <w:rPr>
          <w:rFonts w:eastAsia="Calibri"/>
          <w:i/>
          <w:iCs/>
          <w:szCs w:val="22"/>
        </w:rPr>
        <w:t xml:space="preserve"> з ефективністю роботи не менше 87 %. Очікувані</w:t>
      </w:r>
      <w:r w:rsidRPr="00FC5D46">
        <w:rPr>
          <w:rFonts w:eastAsia="Calibri"/>
          <w:i/>
          <w:iCs/>
          <w:szCs w:val="22"/>
        </w:rPr>
        <w:t xml:space="preserve"> викиди: речовини у вигляді суспендованих твердих частинок недиференційованих за складом, гептан, ксилол, етилбензол, вуглеводні </w:t>
      </w:r>
      <w:proofErr w:type="spellStart"/>
      <w:r w:rsidRPr="00FC5D46">
        <w:rPr>
          <w:rFonts w:eastAsia="Calibri"/>
          <w:i/>
          <w:iCs/>
          <w:szCs w:val="22"/>
        </w:rPr>
        <w:t>С9-С12</w:t>
      </w:r>
      <w:proofErr w:type="spellEnd"/>
      <w:r w:rsidRPr="00FC5D46">
        <w:rPr>
          <w:rFonts w:eastAsia="Calibri"/>
          <w:i/>
          <w:iCs/>
          <w:szCs w:val="22"/>
        </w:rPr>
        <w:t>, етилацетат, бутилацетат, 2-</w:t>
      </w:r>
      <w:proofErr w:type="spellStart"/>
      <w:r w:rsidRPr="00FC5D46">
        <w:rPr>
          <w:rFonts w:eastAsia="Calibri"/>
          <w:i/>
          <w:iCs/>
          <w:szCs w:val="22"/>
        </w:rPr>
        <w:t>метокси</w:t>
      </w:r>
      <w:proofErr w:type="spellEnd"/>
      <w:r w:rsidRPr="00FC5D46">
        <w:rPr>
          <w:rFonts w:eastAsia="Calibri"/>
          <w:i/>
          <w:iCs/>
          <w:szCs w:val="22"/>
        </w:rPr>
        <w:t>-1-</w:t>
      </w:r>
      <w:proofErr w:type="spellStart"/>
      <w:r w:rsidRPr="00FC5D46">
        <w:rPr>
          <w:rFonts w:eastAsia="Calibri"/>
          <w:i/>
          <w:iCs/>
          <w:szCs w:val="22"/>
        </w:rPr>
        <w:t>метилетилацетат</w:t>
      </w:r>
      <w:proofErr w:type="spellEnd"/>
      <w:r w:rsidRPr="00FC5D46">
        <w:rPr>
          <w:rFonts w:eastAsia="Calibri"/>
          <w:i/>
          <w:iCs/>
          <w:szCs w:val="22"/>
        </w:rPr>
        <w:t xml:space="preserve"> (</w:t>
      </w:r>
      <w:proofErr w:type="spellStart"/>
      <w:r w:rsidRPr="00FC5D46">
        <w:rPr>
          <w:rFonts w:eastAsia="Calibri"/>
          <w:i/>
          <w:iCs/>
          <w:szCs w:val="22"/>
        </w:rPr>
        <w:t>метоксипропілацетат</w:t>
      </w:r>
      <w:proofErr w:type="spellEnd"/>
      <w:r w:rsidRPr="00FC5D46">
        <w:rPr>
          <w:rFonts w:eastAsia="Calibri"/>
          <w:i/>
          <w:iCs/>
          <w:szCs w:val="22"/>
        </w:rPr>
        <w:t xml:space="preserve">), </w:t>
      </w:r>
      <w:proofErr w:type="spellStart"/>
      <w:r w:rsidRPr="00FC5D46">
        <w:rPr>
          <w:rFonts w:eastAsia="Calibri"/>
          <w:i/>
          <w:iCs/>
          <w:szCs w:val="22"/>
        </w:rPr>
        <w:t>триметилолпропан</w:t>
      </w:r>
      <w:proofErr w:type="spellEnd"/>
      <w:r w:rsidRPr="00FC5D46">
        <w:rPr>
          <w:rFonts w:eastAsia="Calibri"/>
          <w:i/>
          <w:iCs/>
          <w:szCs w:val="22"/>
        </w:rPr>
        <w:t>, діоксид титану</w:t>
      </w:r>
    </w:p>
    <w:p w14:paraId="03F8D7EF" w14:textId="77777777" w:rsidR="005A02B1" w:rsidRPr="00FC5D46" w:rsidRDefault="005A02B1" w:rsidP="005A02B1">
      <w:pPr>
        <w:keepNext/>
        <w:keepLines/>
        <w:tabs>
          <w:tab w:val="left" w:pos="426"/>
        </w:tabs>
        <w:spacing w:before="120"/>
        <w:ind w:firstLine="284"/>
        <w:outlineLvl w:val="3"/>
        <w:rPr>
          <w:bCs/>
          <w:color w:val="000000"/>
          <w:szCs w:val="22"/>
        </w:rPr>
      </w:pPr>
      <w:r w:rsidRPr="00FC5D46">
        <w:rPr>
          <w:bCs/>
          <w:color w:val="000000"/>
          <w:szCs w:val="22"/>
        </w:rPr>
        <w:t>Джерело викидів № 2 – Організоване (Фарбувальна камера).</w:t>
      </w:r>
    </w:p>
    <w:p w14:paraId="7C80A5AA" w14:textId="77777777" w:rsidR="005A02B1" w:rsidRPr="00FC5D46" w:rsidRDefault="005A02B1" w:rsidP="005A02B1">
      <w:pPr>
        <w:ind w:firstLine="284"/>
        <w:jc w:val="both"/>
        <w:rPr>
          <w:rFonts w:eastAsia="Calibri"/>
          <w:i/>
          <w:iCs/>
          <w:szCs w:val="22"/>
        </w:rPr>
      </w:pPr>
      <w:r w:rsidRPr="00FC5D46">
        <w:rPr>
          <w:rFonts w:eastAsia="Calibri"/>
          <w:i/>
          <w:iCs/>
          <w:szCs w:val="22"/>
        </w:rPr>
        <w:t>Очікувані викиди: 2-</w:t>
      </w:r>
      <w:proofErr w:type="spellStart"/>
      <w:r w:rsidRPr="00FC5D46">
        <w:rPr>
          <w:rFonts w:eastAsia="Calibri"/>
          <w:i/>
          <w:iCs/>
          <w:szCs w:val="22"/>
        </w:rPr>
        <w:t>метокси</w:t>
      </w:r>
      <w:proofErr w:type="spellEnd"/>
      <w:r w:rsidRPr="00FC5D46">
        <w:rPr>
          <w:rFonts w:eastAsia="Calibri"/>
          <w:i/>
          <w:iCs/>
          <w:szCs w:val="22"/>
        </w:rPr>
        <w:t>-1-</w:t>
      </w:r>
      <w:proofErr w:type="spellStart"/>
      <w:r w:rsidRPr="00FC5D46">
        <w:rPr>
          <w:rFonts w:eastAsia="Calibri"/>
          <w:i/>
          <w:iCs/>
          <w:szCs w:val="22"/>
        </w:rPr>
        <w:t>метилетилацетат</w:t>
      </w:r>
      <w:proofErr w:type="spellEnd"/>
      <w:r w:rsidRPr="00FC5D46">
        <w:rPr>
          <w:rFonts w:eastAsia="Calibri"/>
          <w:i/>
          <w:iCs/>
          <w:szCs w:val="22"/>
        </w:rPr>
        <w:t xml:space="preserve"> (</w:t>
      </w:r>
      <w:proofErr w:type="spellStart"/>
      <w:r w:rsidRPr="00FC5D46">
        <w:rPr>
          <w:rFonts w:eastAsia="Calibri"/>
          <w:i/>
          <w:iCs/>
          <w:szCs w:val="22"/>
        </w:rPr>
        <w:t>метоксипропілацетат</w:t>
      </w:r>
      <w:proofErr w:type="spellEnd"/>
      <w:r w:rsidRPr="00FC5D46">
        <w:rPr>
          <w:rFonts w:eastAsia="Calibri"/>
          <w:i/>
          <w:iCs/>
          <w:szCs w:val="22"/>
        </w:rPr>
        <w:t>), 1,2,4-триметилбензол (</w:t>
      </w:r>
      <w:proofErr w:type="spellStart"/>
      <w:r w:rsidRPr="00FC5D46">
        <w:rPr>
          <w:rFonts w:eastAsia="Calibri"/>
          <w:i/>
          <w:iCs/>
          <w:szCs w:val="22"/>
        </w:rPr>
        <w:t>псевдокумол</w:t>
      </w:r>
      <w:proofErr w:type="spellEnd"/>
      <w:r w:rsidRPr="00FC5D46">
        <w:rPr>
          <w:rFonts w:eastAsia="Calibri"/>
          <w:i/>
          <w:iCs/>
          <w:szCs w:val="22"/>
        </w:rPr>
        <w:t>), 1,2-</w:t>
      </w:r>
      <w:proofErr w:type="spellStart"/>
      <w:r w:rsidRPr="00FC5D46">
        <w:rPr>
          <w:rFonts w:eastAsia="Calibri"/>
          <w:i/>
          <w:iCs/>
          <w:szCs w:val="22"/>
        </w:rPr>
        <w:t>бензизотианол</w:t>
      </w:r>
      <w:proofErr w:type="spellEnd"/>
      <w:r w:rsidRPr="00FC5D46">
        <w:rPr>
          <w:rFonts w:eastAsia="Calibri"/>
          <w:i/>
          <w:iCs/>
          <w:szCs w:val="22"/>
        </w:rPr>
        <w:t>-2 (</w:t>
      </w:r>
      <w:proofErr w:type="spellStart"/>
      <w:r w:rsidRPr="00FC5D46">
        <w:rPr>
          <w:rFonts w:eastAsia="Calibri"/>
          <w:i/>
          <w:iCs/>
          <w:szCs w:val="22"/>
        </w:rPr>
        <w:t>2Н</w:t>
      </w:r>
      <w:proofErr w:type="spellEnd"/>
      <w:r w:rsidRPr="00FC5D46">
        <w:rPr>
          <w:rFonts w:eastAsia="Calibri"/>
          <w:i/>
          <w:iCs/>
          <w:szCs w:val="22"/>
        </w:rPr>
        <w:t>)-он, 1,6-</w:t>
      </w:r>
      <w:proofErr w:type="spellStart"/>
      <w:r w:rsidRPr="00FC5D46">
        <w:rPr>
          <w:rFonts w:eastAsia="Calibri"/>
          <w:i/>
          <w:iCs/>
          <w:szCs w:val="22"/>
        </w:rPr>
        <w:t>гексаметилендіізоціанат</w:t>
      </w:r>
      <w:proofErr w:type="spellEnd"/>
      <w:r w:rsidRPr="00FC5D46">
        <w:rPr>
          <w:rFonts w:eastAsia="Calibri"/>
          <w:i/>
          <w:iCs/>
          <w:szCs w:val="22"/>
        </w:rPr>
        <w:t>, 1-</w:t>
      </w:r>
      <w:proofErr w:type="spellStart"/>
      <w:r w:rsidRPr="00FC5D46">
        <w:rPr>
          <w:rFonts w:eastAsia="Calibri"/>
          <w:i/>
          <w:iCs/>
          <w:szCs w:val="22"/>
        </w:rPr>
        <w:t>метоксипропанол</w:t>
      </w:r>
      <w:proofErr w:type="spellEnd"/>
      <w:r w:rsidRPr="00FC5D46">
        <w:rPr>
          <w:rFonts w:eastAsia="Calibri"/>
          <w:i/>
          <w:iCs/>
          <w:szCs w:val="22"/>
        </w:rPr>
        <w:t>-2, 2-</w:t>
      </w:r>
      <w:proofErr w:type="spellStart"/>
      <w:r w:rsidRPr="00FC5D46">
        <w:rPr>
          <w:rFonts w:eastAsia="Calibri"/>
          <w:i/>
          <w:iCs/>
          <w:szCs w:val="22"/>
        </w:rPr>
        <w:t>бутоксиетилацетат</w:t>
      </w:r>
      <w:proofErr w:type="spellEnd"/>
      <w:r w:rsidRPr="00FC5D46">
        <w:rPr>
          <w:rFonts w:eastAsia="Calibri"/>
          <w:i/>
          <w:iCs/>
          <w:szCs w:val="22"/>
        </w:rPr>
        <w:t>, 5-</w:t>
      </w:r>
      <w:proofErr w:type="spellStart"/>
      <w:r w:rsidRPr="00FC5D46">
        <w:rPr>
          <w:rFonts w:eastAsia="Calibri"/>
          <w:i/>
          <w:iCs/>
          <w:szCs w:val="22"/>
        </w:rPr>
        <w:t>метилгексан</w:t>
      </w:r>
      <w:proofErr w:type="spellEnd"/>
      <w:r w:rsidRPr="00FC5D46">
        <w:rPr>
          <w:rFonts w:eastAsia="Calibri"/>
          <w:i/>
          <w:iCs/>
          <w:szCs w:val="22"/>
        </w:rPr>
        <w:t xml:space="preserve">-2-он, ацетон, бутилацетат, вуглеводні </w:t>
      </w:r>
      <w:proofErr w:type="spellStart"/>
      <w:r w:rsidRPr="00FC5D46">
        <w:rPr>
          <w:rFonts w:eastAsia="Calibri"/>
          <w:i/>
          <w:iCs/>
          <w:szCs w:val="22"/>
        </w:rPr>
        <w:t>С9</w:t>
      </w:r>
      <w:proofErr w:type="spellEnd"/>
      <w:r w:rsidRPr="00FC5D46">
        <w:rPr>
          <w:rFonts w:eastAsia="Calibri"/>
          <w:i/>
          <w:iCs/>
          <w:szCs w:val="22"/>
        </w:rPr>
        <w:t xml:space="preserve">, </w:t>
      </w:r>
      <w:proofErr w:type="spellStart"/>
      <w:r w:rsidRPr="00FC5D46">
        <w:rPr>
          <w:rFonts w:eastAsia="Calibri"/>
          <w:i/>
          <w:iCs/>
          <w:szCs w:val="22"/>
        </w:rPr>
        <w:t>гомополімер</w:t>
      </w:r>
      <w:proofErr w:type="spellEnd"/>
      <w:r w:rsidRPr="00FC5D46">
        <w:rPr>
          <w:rFonts w:eastAsia="Calibri"/>
          <w:i/>
          <w:iCs/>
          <w:szCs w:val="22"/>
        </w:rPr>
        <w:t xml:space="preserve"> </w:t>
      </w:r>
      <w:proofErr w:type="spellStart"/>
      <w:r w:rsidRPr="00FC5D46">
        <w:rPr>
          <w:rFonts w:eastAsia="Calibri"/>
          <w:i/>
          <w:iCs/>
          <w:szCs w:val="22"/>
        </w:rPr>
        <w:t>ізофорондіізоціанату</w:t>
      </w:r>
      <w:proofErr w:type="spellEnd"/>
      <w:r w:rsidRPr="00FC5D46">
        <w:rPr>
          <w:rFonts w:eastAsia="Calibri"/>
          <w:i/>
          <w:iCs/>
          <w:szCs w:val="22"/>
        </w:rPr>
        <w:t>, діоксид титану, етил-3-</w:t>
      </w:r>
      <w:proofErr w:type="spellStart"/>
      <w:r w:rsidRPr="00FC5D46">
        <w:rPr>
          <w:rFonts w:eastAsia="Calibri"/>
          <w:i/>
          <w:iCs/>
          <w:szCs w:val="22"/>
        </w:rPr>
        <w:t>етоксипропіонат</w:t>
      </w:r>
      <w:proofErr w:type="spellEnd"/>
      <w:r w:rsidRPr="00FC5D46">
        <w:rPr>
          <w:rFonts w:eastAsia="Calibri"/>
          <w:i/>
          <w:iCs/>
          <w:szCs w:val="22"/>
        </w:rPr>
        <w:t xml:space="preserve">, етилацетат, етилбензол, </w:t>
      </w:r>
      <w:proofErr w:type="spellStart"/>
      <w:r w:rsidRPr="00FC5D46">
        <w:rPr>
          <w:rFonts w:eastAsia="Calibri"/>
          <w:i/>
          <w:iCs/>
          <w:szCs w:val="22"/>
        </w:rPr>
        <w:t>ізоамілацетат</w:t>
      </w:r>
      <w:proofErr w:type="spellEnd"/>
      <w:r w:rsidRPr="00FC5D46">
        <w:rPr>
          <w:rFonts w:eastAsia="Calibri"/>
          <w:i/>
          <w:iCs/>
          <w:szCs w:val="22"/>
        </w:rPr>
        <w:t xml:space="preserve">, </w:t>
      </w:r>
      <w:proofErr w:type="spellStart"/>
      <w:r w:rsidRPr="00FC5D46">
        <w:rPr>
          <w:rFonts w:eastAsia="Calibri"/>
          <w:i/>
          <w:iCs/>
          <w:szCs w:val="22"/>
        </w:rPr>
        <w:t>ізобутилметакрилат</w:t>
      </w:r>
      <w:proofErr w:type="spellEnd"/>
      <w:r w:rsidRPr="00FC5D46">
        <w:rPr>
          <w:rFonts w:eastAsia="Calibri"/>
          <w:i/>
          <w:iCs/>
          <w:szCs w:val="22"/>
        </w:rPr>
        <w:t xml:space="preserve">, </w:t>
      </w:r>
      <w:proofErr w:type="spellStart"/>
      <w:r w:rsidRPr="00FC5D46">
        <w:rPr>
          <w:rFonts w:eastAsia="Calibri"/>
          <w:i/>
          <w:iCs/>
          <w:szCs w:val="22"/>
        </w:rPr>
        <w:t>ізобутиловий</w:t>
      </w:r>
      <w:proofErr w:type="spellEnd"/>
      <w:r w:rsidRPr="00FC5D46">
        <w:rPr>
          <w:rFonts w:eastAsia="Calibri"/>
          <w:i/>
          <w:iCs/>
          <w:szCs w:val="22"/>
        </w:rPr>
        <w:t xml:space="preserve"> ефір оцтової кислоти (</w:t>
      </w:r>
      <w:proofErr w:type="spellStart"/>
      <w:r w:rsidRPr="00FC5D46">
        <w:rPr>
          <w:rFonts w:eastAsia="Calibri"/>
          <w:i/>
          <w:iCs/>
          <w:szCs w:val="22"/>
        </w:rPr>
        <w:t>ізобутилацетат</w:t>
      </w:r>
      <w:proofErr w:type="spellEnd"/>
      <w:r w:rsidRPr="00FC5D46">
        <w:rPr>
          <w:rFonts w:eastAsia="Calibri"/>
          <w:i/>
          <w:iCs/>
          <w:szCs w:val="22"/>
        </w:rPr>
        <w:t xml:space="preserve">), </w:t>
      </w:r>
      <w:proofErr w:type="spellStart"/>
      <w:r w:rsidRPr="00FC5D46">
        <w:rPr>
          <w:rFonts w:eastAsia="Calibri"/>
          <w:i/>
          <w:iCs/>
          <w:szCs w:val="22"/>
        </w:rPr>
        <w:t>ізотіазоліни</w:t>
      </w:r>
      <w:proofErr w:type="spellEnd"/>
      <w:r w:rsidRPr="00FC5D46">
        <w:rPr>
          <w:rFonts w:eastAsia="Calibri"/>
          <w:i/>
          <w:iCs/>
          <w:szCs w:val="22"/>
        </w:rPr>
        <w:t xml:space="preserve">, ксилол, метиловий ефір </w:t>
      </w:r>
      <w:proofErr w:type="spellStart"/>
      <w:r w:rsidRPr="00FC5D46">
        <w:rPr>
          <w:rFonts w:eastAsia="Calibri"/>
          <w:i/>
          <w:iCs/>
          <w:szCs w:val="22"/>
        </w:rPr>
        <w:t>метакрилової</w:t>
      </w:r>
      <w:proofErr w:type="spellEnd"/>
      <w:r w:rsidRPr="00FC5D46">
        <w:rPr>
          <w:rFonts w:eastAsia="Calibri"/>
          <w:i/>
          <w:iCs/>
          <w:szCs w:val="22"/>
        </w:rPr>
        <w:t xml:space="preserve"> кислоти (метилметакрилат), </w:t>
      </w:r>
      <w:proofErr w:type="spellStart"/>
      <w:r w:rsidRPr="00FC5D46">
        <w:rPr>
          <w:rFonts w:eastAsia="Calibri"/>
          <w:i/>
          <w:iCs/>
          <w:szCs w:val="22"/>
        </w:rPr>
        <w:t>монобутиловий</w:t>
      </w:r>
      <w:proofErr w:type="spellEnd"/>
      <w:r w:rsidRPr="00FC5D46">
        <w:rPr>
          <w:rFonts w:eastAsia="Calibri"/>
          <w:i/>
          <w:iCs/>
          <w:szCs w:val="22"/>
        </w:rPr>
        <w:t xml:space="preserve"> ефір етиленгліколю (</w:t>
      </w:r>
      <w:proofErr w:type="spellStart"/>
      <w:r w:rsidRPr="00FC5D46">
        <w:rPr>
          <w:rFonts w:eastAsia="Calibri"/>
          <w:i/>
          <w:iCs/>
          <w:szCs w:val="22"/>
        </w:rPr>
        <w:t>бутилцелозольв</w:t>
      </w:r>
      <w:proofErr w:type="spellEnd"/>
      <w:r w:rsidRPr="00FC5D46">
        <w:rPr>
          <w:rFonts w:eastAsia="Calibri"/>
          <w:i/>
          <w:iCs/>
          <w:szCs w:val="22"/>
        </w:rPr>
        <w:t xml:space="preserve">), </w:t>
      </w:r>
      <w:proofErr w:type="spellStart"/>
      <w:r w:rsidRPr="00FC5D46">
        <w:rPr>
          <w:rFonts w:eastAsia="Calibri"/>
          <w:i/>
          <w:iCs/>
          <w:szCs w:val="22"/>
        </w:rPr>
        <w:t>полігексаметилендіізоціанат</w:t>
      </w:r>
      <w:proofErr w:type="spellEnd"/>
      <w:r w:rsidRPr="00FC5D46">
        <w:rPr>
          <w:rFonts w:eastAsia="Calibri"/>
          <w:i/>
          <w:iCs/>
          <w:szCs w:val="22"/>
        </w:rPr>
        <w:t xml:space="preserve">, сольвент нафта, спирт </w:t>
      </w:r>
      <w:proofErr w:type="spellStart"/>
      <w:r w:rsidRPr="00FC5D46">
        <w:rPr>
          <w:rFonts w:eastAsia="Calibri"/>
          <w:i/>
          <w:iCs/>
          <w:szCs w:val="22"/>
        </w:rPr>
        <w:t>аміловий</w:t>
      </w:r>
      <w:proofErr w:type="spellEnd"/>
      <w:r w:rsidRPr="00FC5D46">
        <w:rPr>
          <w:rFonts w:eastAsia="Calibri"/>
          <w:i/>
          <w:iCs/>
          <w:szCs w:val="22"/>
        </w:rPr>
        <w:t xml:space="preserve">, спирт </w:t>
      </w:r>
      <w:proofErr w:type="spellStart"/>
      <w:r w:rsidRPr="00FC5D46">
        <w:rPr>
          <w:rFonts w:eastAsia="Calibri"/>
          <w:i/>
          <w:iCs/>
          <w:szCs w:val="22"/>
        </w:rPr>
        <w:t>діацетоновий</w:t>
      </w:r>
      <w:proofErr w:type="spellEnd"/>
      <w:r w:rsidRPr="00FC5D46">
        <w:rPr>
          <w:rFonts w:eastAsia="Calibri"/>
          <w:i/>
          <w:iCs/>
          <w:szCs w:val="22"/>
        </w:rPr>
        <w:t xml:space="preserve">, речовини у вигляді суспендованих твердих частинок недиференційованих за складом, </w:t>
      </w:r>
      <w:proofErr w:type="spellStart"/>
      <w:r w:rsidRPr="00FC5D46">
        <w:rPr>
          <w:rFonts w:eastAsia="Calibri"/>
          <w:i/>
          <w:iCs/>
          <w:szCs w:val="22"/>
        </w:rPr>
        <w:t>трибутиловий</w:t>
      </w:r>
      <w:proofErr w:type="spellEnd"/>
      <w:r w:rsidRPr="00FC5D46">
        <w:rPr>
          <w:rFonts w:eastAsia="Calibri"/>
          <w:i/>
          <w:iCs/>
          <w:szCs w:val="22"/>
        </w:rPr>
        <w:t xml:space="preserve"> ефір о-фосфорної кислоти (</w:t>
      </w:r>
      <w:proofErr w:type="spellStart"/>
      <w:r w:rsidRPr="00FC5D46">
        <w:rPr>
          <w:rFonts w:eastAsia="Calibri"/>
          <w:i/>
          <w:iCs/>
          <w:szCs w:val="22"/>
        </w:rPr>
        <w:t>трибутилфосфат</w:t>
      </w:r>
      <w:proofErr w:type="spellEnd"/>
      <w:r w:rsidRPr="00FC5D46">
        <w:rPr>
          <w:rFonts w:eastAsia="Calibri"/>
          <w:i/>
          <w:iCs/>
          <w:szCs w:val="22"/>
        </w:rPr>
        <w:t xml:space="preserve">), </w:t>
      </w:r>
      <w:proofErr w:type="spellStart"/>
      <w:r w:rsidRPr="00FC5D46">
        <w:rPr>
          <w:rFonts w:eastAsia="Calibri"/>
          <w:i/>
          <w:iCs/>
          <w:szCs w:val="22"/>
        </w:rPr>
        <w:t>триметилолпропан</w:t>
      </w:r>
      <w:proofErr w:type="spellEnd"/>
      <w:r w:rsidRPr="00FC5D46">
        <w:rPr>
          <w:rFonts w:eastAsia="Calibri"/>
          <w:i/>
          <w:iCs/>
          <w:szCs w:val="22"/>
        </w:rPr>
        <w:t xml:space="preserve">, </w:t>
      </w:r>
      <w:proofErr w:type="spellStart"/>
      <w:r w:rsidRPr="00FC5D46">
        <w:rPr>
          <w:rFonts w:eastAsia="Calibri"/>
          <w:i/>
          <w:iCs/>
          <w:szCs w:val="22"/>
        </w:rPr>
        <w:t>трицинк</w:t>
      </w:r>
      <w:proofErr w:type="spellEnd"/>
      <w:r w:rsidRPr="00FC5D46">
        <w:rPr>
          <w:rFonts w:eastAsia="Calibri"/>
          <w:i/>
          <w:iCs/>
          <w:szCs w:val="22"/>
        </w:rPr>
        <w:t xml:space="preserve"> біс(</w:t>
      </w:r>
      <w:proofErr w:type="spellStart"/>
      <w:r w:rsidRPr="00FC5D46">
        <w:rPr>
          <w:rFonts w:eastAsia="Calibri"/>
          <w:i/>
          <w:iCs/>
          <w:szCs w:val="22"/>
        </w:rPr>
        <w:t>ортофосфат</w:t>
      </w:r>
      <w:proofErr w:type="spellEnd"/>
      <w:r w:rsidRPr="00FC5D46">
        <w:rPr>
          <w:rFonts w:eastAsia="Calibri"/>
          <w:i/>
          <w:iCs/>
          <w:szCs w:val="22"/>
        </w:rPr>
        <w:t>)  (цинк та його сполуки).</w:t>
      </w:r>
    </w:p>
    <w:p w14:paraId="6E6073A6" w14:textId="77777777" w:rsidR="005A02B1" w:rsidRPr="00FC5D46" w:rsidRDefault="005A02B1" w:rsidP="005A02B1">
      <w:pPr>
        <w:keepNext/>
        <w:keepLines/>
        <w:tabs>
          <w:tab w:val="left" w:pos="426"/>
        </w:tabs>
        <w:spacing w:before="120"/>
        <w:ind w:firstLine="284"/>
        <w:outlineLvl w:val="3"/>
        <w:rPr>
          <w:bCs/>
          <w:color w:val="000000"/>
          <w:szCs w:val="22"/>
        </w:rPr>
      </w:pPr>
      <w:r w:rsidRPr="00FC5D46">
        <w:rPr>
          <w:bCs/>
          <w:color w:val="000000"/>
          <w:szCs w:val="22"/>
        </w:rPr>
        <w:t>Джерело викидів № 3 – Організоване (Сушка в фарбувальній камері).</w:t>
      </w:r>
    </w:p>
    <w:p w14:paraId="0541A21E" w14:textId="77777777" w:rsidR="005A02B1" w:rsidRPr="00FC5D46" w:rsidRDefault="005A02B1" w:rsidP="005A02B1">
      <w:pPr>
        <w:ind w:firstLine="284"/>
        <w:jc w:val="both"/>
        <w:rPr>
          <w:rFonts w:eastAsia="Calibri"/>
          <w:i/>
          <w:iCs/>
          <w:szCs w:val="22"/>
        </w:rPr>
      </w:pPr>
      <w:r w:rsidRPr="00FC5D46">
        <w:rPr>
          <w:rFonts w:eastAsia="Calibri"/>
          <w:i/>
          <w:iCs/>
          <w:szCs w:val="22"/>
        </w:rPr>
        <w:t>Очікувані викиди: речовини у вигляді суспендованих твердих частинок недиференційованих за складом, оксиди азоту (оксид та діоксид азоту) у перерахунку на діоксид азоту, оксид вуглецю, діоксид сірки (діоксид та триоксид) в перерахунку на діоксид сірки, НМЛОС, метан, азоту (1) оксид [N2O], вуглецю діоксид.</w:t>
      </w:r>
    </w:p>
    <w:p w14:paraId="41F50149" w14:textId="77777777" w:rsidR="005A02B1" w:rsidRPr="00FC5D46" w:rsidRDefault="005A02B1" w:rsidP="005A02B1">
      <w:pPr>
        <w:keepNext/>
        <w:keepLines/>
        <w:tabs>
          <w:tab w:val="left" w:pos="426"/>
        </w:tabs>
        <w:spacing w:before="120"/>
        <w:ind w:firstLine="284"/>
        <w:outlineLvl w:val="3"/>
        <w:rPr>
          <w:bCs/>
          <w:color w:val="000000"/>
          <w:szCs w:val="22"/>
        </w:rPr>
      </w:pPr>
      <w:r w:rsidRPr="00FC5D46">
        <w:rPr>
          <w:bCs/>
          <w:color w:val="000000"/>
          <w:szCs w:val="22"/>
        </w:rPr>
        <w:t>Джерело викидів № 4 – Неорганізоване (Наземний резервуар з дизельним паливом).</w:t>
      </w:r>
    </w:p>
    <w:p w14:paraId="6F3F23AF" w14:textId="77777777" w:rsidR="005A02B1" w:rsidRPr="0099084E" w:rsidRDefault="005A02B1" w:rsidP="005A02B1">
      <w:pPr>
        <w:ind w:firstLine="284"/>
        <w:jc w:val="both"/>
        <w:rPr>
          <w:rFonts w:eastAsia="Calibri"/>
          <w:szCs w:val="22"/>
        </w:rPr>
      </w:pPr>
      <w:r w:rsidRPr="00FC5D46">
        <w:rPr>
          <w:rFonts w:eastAsia="Calibri"/>
          <w:i/>
          <w:iCs/>
          <w:szCs w:val="22"/>
        </w:rPr>
        <w:t>Очікувані викиди: вуглеводні насичені С12-С19 (розчинник РПК-26511 та ін.).</w:t>
      </w:r>
    </w:p>
    <w:p w14:paraId="6448EC6E" w14:textId="77777777" w:rsidR="005A02B1" w:rsidRPr="00FC5D46" w:rsidRDefault="005A02B1" w:rsidP="005A02B1">
      <w:pPr>
        <w:keepNext/>
        <w:keepLines/>
        <w:tabs>
          <w:tab w:val="left" w:pos="426"/>
        </w:tabs>
        <w:spacing w:before="120"/>
        <w:ind w:firstLine="284"/>
        <w:outlineLvl w:val="3"/>
        <w:rPr>
          <w:bCs/>
          <w:color w:val="000000"/>
          <w:szCs w:val="22"/>
        </w:rPr>
      </w:pPr>
      <w:r w:rsidRPr="00FC5D46">
        <w:rPr>
          <w:bCs/>
          <w:color w:val="000000"/>
          <w:szCs w:val="22"/>
        </w:rPr>
        <w:t>Джерело викидів № 5 – Організоване (Пост ремонту автомобіля).</w:t>
      </w:r>
    </w:p>
    <w:p w14:paraId="5CA31B8A" w14:textId="77777777" w:rsidR="005A02B1" w:rsidRPr="00FC5D46" w:rsidRDefault="005A02B1" w:rsidP="005A02B1">
      <w:pPr>
        <w:ind w:firstLine="284"/>
        <w:rPr>
          <w:rFonts w:eastAsia="Calibri"/>
          <w:i/>
          <w:iCs/>
          <w:szCs w:val="22"/>
        </w:rPr>
      </w:pPr>
      <w:r w:rsidRPr="00FC5D46">
        <w:rPr>
          <w:rFonts w:eastAsia="Calibri"/>
          <w:i/>
          <w:iCs/>
          <w:szCs w:val="22"/>
        </w:rPr>
        <w:t xml:space="preserve">Очікувані викиди: </w:t>
      </w:r>
      <w:r w:rsidRPr="00FC5D46">
        <w:rPr>
          <w:i/>
          <w:iCs/>
        </w:rPr>
        <w:t xml:space="preserve">оксиди азоту (оксид та діоксид азоту) у перерахунку на діоксид азоту, оксид вуглецю, </w:t>
      </w:r>
      <w:r w:rsidRPr="00FC5D46">
        <w:rPr>
          <w:rFonts w:eastAsia="Calibri"/>
          <w:i/>
          <w:iCs/>
          <w:szCs w:val="22"/>
        </w:rPr>
        <w:t>вуглеводні насичені С12-С19 (розчинник РПК-26511 та ін.).</w:t>
      </w:r>
    </w:p>
    <w:p w14:paraId="78646654" w14:textId="77777777" w:rsidR="005A02B1" w:rsidRPr="00FC5D46" w:rsidRDefault="005A02B1" w:rsidP="005A02B1">
      <w:pPr>
        <w:keepNext/>
        <w:keepLines/>
        <w:tabs>
          <w:tab w:val="left" w:pos="426"/>
        </w:tabs>
        <w:spacing w:before="120"/>
        <w:ind w:firstLine="284"/>
        <w:outlineLvl w:val="3"/>
        <w:rPr>
          <w:bCs/>
          <w:color w:val="000000"/>
          <w:szCs w:val="22"/>
        </w:rPr>
      </w:pPr>
      <w:r w:rsidRPr="00FC5D46">
        <w:rPr>
          <w:bCs/>
          <w:color w:val="000000"/>
          <w:szCs w:val="22"/>
        </w:rPr>
        <w:t>Джерело викидів № 6 – Організоване (2 поста ремонту автомобіля).</w:t>
      </w:r>
    </w:p>
    <w:p w14:paraId="3EB6A59E" w14:textId="77777777" w:rsidR="005A02B1" w:rsidRPr="00FC5D46" w:rsidRDefault="005A02B1" w:rsidP="005A02B1">
      <w:pPr>
        <w:ind w:firstLine="284"/>
        <w:rPr>
          <w:rFonts w:eastAsia="Calibri"/>
          <w:i/>
          <w:iCs/>
          <w:szCs w:val="22"/>
        </w:rPr>
      </w:pPr>
      <w:r w:rsidRPr="00FC5D46">
        <w:rPr>
          <w:rFonts w:eastAsia="Calibri"/>
          <w:i/>
          <w:iCs/>
          <w:szCs w:val="22"/>
        </w:rPr>
        <w:t xml:space="preserve">Очікувані викиди: </w:t>
      </w:r>
      <w:r w:rsidRPr="00FC5D46">
        <w:rPr>
          <w:i/>
          <w:iCs/>
        </w:rPr>
        <w:t xml:space="preserve">оксиди азоту (оксид та діоксид азоту) у перерахунку на діоксид азоту, оксид вуглецю, </w:t>
      </w:r>
      <w:r w:rsidRPr="00FC5D46">
        <w:rPr>
          <w:rFonts w:eastAsia="Calibri"/>
          <w:i/>
          <w:iCs/>
          <w:szCs w:val="22"/>
        </w:rPr>
        <w:t>вуглеводні насичені С12-С19 (розчинник РПК-26511 та ін.).</w:t>
      </w:r>
    </w:p>
    <w:p w14:paraId="7FFC7709" w14:textId="77777777" w:rsidR="005A02B1" w:rsidRPr="00FC5D46" w:rsidRDefault="005A02B1" w:rsidP="005A02B1">
      <w:pPr>
        <w:keepNext/>
        <w:keepLines/>
        <w:tabs>
          <w:tab w:val="left" w:pos="426"/>
        </w:tabs>
        <w:spacing w:before="120"/>
        <w:ind w:firstLine="284"/>
        <w:outlineLvl w:val="3"/>
        <w:rPr>
          <w:rFonts w:eastAsia="Calibri"/>
          <w:szCs w:val="22"/>
        </w:rPr>
      </w:pPr>
      <w:r w:rsidRPr="00FC5D46">
        <w:rPr>
          <w:bCs/>
          <w:color w:val="000000"/>
          <w:szCs w:val="22"/>
        </w:rPr>
        <w:t>Джерело викидів №7 – Організоване (Дільниця ремонту двигунів).</w:t>
      </w:r>
      <w:r w:rsidRPr="00FC5D46">
        <w:rPr>
          <w:rFonts w:eastAsia="Calibri"/>
          <w:szCs w:val="22"/>
        </w:rPr>
        <w:t xml:space="preserve"> </w:t>
      </w:r>
    </w:p>
    <w:p w14:paraId="136F8FE7" w14:textId="77777777" w:rsidR="005A02B1" w:rsidRPr="00FC5D46" w:rsidRDefault="005A02B1" w:rsidP="005A02B1">
      <w:pPr>
        <w:ind w:firstLine="284"/>
        <w:rPr>
          <w:bCs/>
          <w:i/>
          <w:iCs/>
          <w:color w:val="000000"/>
          <w:szCs w:val="22"/>
        </w:rPr>
      </w:pPr>
      <w:r w:rsidRPr="00FC5D46">
        <w:rPr>
          <w:rFonts w:eastAsia="Calibri"/>
          <w:i/>
          <w:iCs/>
          <w:szCs w:val="22"/>
        </w:rPr>
        <w:t xml:space="preserve">Очікувані викиди: вуглеводні насичені С12-С19 (розчинник РПК-26511 та ін.), спирт </w:t>
      </w:r>
      <w:proofErr w:type="spellStart"/>
      <w:r w:rsidRPr="00FC5D46">
        <w:rPr>
          <w:rFonts w:eastAsia="Calibri"/>
          <w:i/>
          <w:iCs/>
          <w:szCs w:val="22"/>
        </w:rPr>
        <w:t>ізопропіловий</w:t>
      </w:r>
      <w:proofErr w:type="spellEnd"/>
      <w:r w:rsidRPr="00FC5D46">
        <w:rPr>
          <w:rFonts w:eastAsia="Calibri"/>
          <w:i/>
          <w:iCs/>
          <w:szCs w:val="22"/>
        </w:rPr>
        <w:t>, вуглецю діоксид.</w:t>
      </w:r>
      <w:r w:rsidRPr="00FC5D46">
        <w:rPr>
          <w:b/>
          <w:i/>
          <w:iCs/>
          <w:lang w:eastAsia="ar-SA"/>
        </w:rPr>
        <w:t xml:space="preserve"> </w:t>
      </w:r>
    </w:p>
    <w:p w14:paraId="39F05FAB" w14:textId="77777777" w:rsidR="005A02B1" w:rsidRPr="00FC5D46" w:rsidRDefault="005A02B1" w:rsidP="005A02B1">
      <w:pPr>
        <w:keepNext/>
        <w:keepLines/>
        <w:tabs>
          <w:tab w:val="left" w:pos="426"/>
        </w:tabs>
        <w:spacing w:before="120"/>
        <w:ind w:firstLine="284"/>
        <w:outlineLvl w:val="3"/>
        <w:rPr>
          <w:bCs/>
          <w:color w:val="000000"/>
          <w:szCs w:val="22"/>
        </w:rPr>
      </w:pPr>
      <w:r w:rsidRPr="00FC5D46">
        <w:rPr>
          <w:bCs/>
          <w:color w:val="000000"/>
          <w:szCs w:val="22"/>
        </w:rPr>
        <w:t>Джерело викидів №8 – Організоване (Дільниця рихтування).</w:t>
      </w:r>
    </w:p>
    <w:p w14:paraId="5592F94A" w14:textId="77777777" w:rsidR="005A02B1" w:rsidRPr="00FC5D46" w:rsidRDefault="005A02B1" w:rsidP="005A02B1">
      <w:pPr>
        <w:widowControl w:val="0"/>
        <w:ind w:firstLine="284"/>
        <w:rPr>
          <w:rFonts w:eastAsia="Calibri"/>
          <w:i/>
          <w:iCs/>
          <w:szCs w:val="22"/>
        </w:rPr>
      </w:pPr>
      <w:r w:rsidRPr="00FC5D46">
        <w:rPr>
          <w:rFonts w:eastAsia="Calibri"/>
          <w:i/>
          <w:iCs/>
          <w:szCs w:val="22"/>
        </w:rPr>
        <w:t xml:space="preserve">Очікувані викиди: </w:t>
      </w:r>
      <w:r w:rsidRPr="00FC5D46">
        <w:rPr>
          <w:i/>
          <w:iCs/>
        </w:rPr>
        <w:t>залізо та його сполуки у перерахунку на залізо, нікель та його сполуки в перерахунку на нікель, хром та його сполуки в перерахунку на хром, манган та його сполуки в перерахунку на діоксид мангану.</w:t>
      </w:r>
    </w:p>
    <w:p w14:paraId="02726161" w14:textId="77777777" w:rsidR="005A02B1" w:rsidRPr="00FC5D46" w:rsidRDefault="005A02B1" w:rsidP="005A02B1">
      <w:pPr>
        <w:keepNext/>
        <w:keepLines/>
        <w:tabs>
          <w:tab w:val="left" w:pos="426"/>
        </w:tabs>
        <w:spacing w:before="120"/>
        <w:ind w:firstLine="284"/>
        <w:outlineLvl w:val="3"/>
        <w:rPr>
          <w:bCs/>
          <w:color w:val="000000"/>
          <w:szCs w:val="22"/>
        </w:rPr>
      </w:pPr>
      <w:r w:rsidRPr="00FC5D46">
        <w:rPr>
          <w:bCs/>
          <w:color w:val="000000"/>
          <w:szCs w:val="22"/>
        </w:rPr>
        <w:lastRenderedPageBreak/>
        <w:t>Джерело викидів №9 – Організоване (Пост мийки автомобілів).</w:t>
      </w:r>
    </w:p>
    <w:p w14:paraId="790E8360" w14:textId="77777777" w:rsidR="005A02B1" w:rsidRPr="00FC5D46" w:rsidRDefault="005A02B1" w:rsidP="005A02B1">
      <w:pPr>
        <w:ind w:firstLine="284"/>
        <w:rPr>
          <w:rFonts w:eastAsia="Calibri"/>
          <w:i/>
          <w:iCs/>
          <w:szCs w:val="22"/>
        </w:rPr>
      </w:pPr>
      <w:r w:rsidRPr="00FC5D46">
        <w:rPr>
          <w:rFonts w:eastAsia="Calibri"/>
          <w:i/>
          <w:iCs/>
          <w:szCs w:val="22"/>
        </w:rPr>
        <w:t xml:space="preserve">Очікувані викиди: </w:t>
      </w:r>
      <w:r w:rsidRPr="00FC5D46">
        <w:rPr>
          <w:i/>
          <w:iCs/>
        </w:rPr>
        <w:t xml:space="preserve">оксиди азоту (оксид та діоксид азоту) у перерахунку на діоксид азоту, оксид вуглецю, </w:t>
      </w:r>
      <w:r w:rsidRPr="00FC5D46">
        <w:rPr>
          <w:rFonts w:eastAsia="Calibri"/>
          <w:i/>
          <w:iCs/>
          <w:szCs w:val="22"/>
        </w:rPr>
        <w:t>вуглеводні насичені С12-С19 (розчинник РПК-26511 та ін.).</w:t>
      </w:r>
    </w:p>
    <w:p w14:paraId="3CD30279" w14:textId="77777777" w:rsidR="005A02B1" w:rsidRPr="00FC5D46" w:rsidRDefault="005A02B1" w:rsidP="005A02B1">
      <w:pPr>
        <w:keepNext/>
        <w:keepLines/>
        <w:tabs>
          <w:tab w:val="left" w:pos="426"/>
        </w:tabs>
        <w:spacing w:before="120"/>
        <w:ind w:firstLine="284"/>
        <w:outlineLvl w:val="3"/>
        <w:rPr>
          <w:bCs/>
          <w:color w:val="000000"/>
          <w:szCs w:val="22"/>
        </w:rPr>
      </w:pPr>
      <w:r w:rsidRPr="00FC5D46">
        <w:rPr>
          <w:bCs/>
          <w:color w:val="000000"/>
          <w:szCs w:val="22"/>
        </w:rPr>
        <w:t xml:space="preserve">Джерело викидів №10 – Організоване (Водонагрівач типу </w:t>
      </w:r>
      <w:proofErr w:type="spellStart"/>
      <w:r w:rsidRPr="00FC5D46">
        <w:rPr>
          <w:bCs/>
          <w:color w:val="000000"/>
          <w:szCs w:val="22"/>
        </w:rPr>
        <w:t>Karher</w:t>
      </w:r>
      <w:proofErr w:type="spellEnd"/>
      <w:r w:rsidRPr="00FC5D46">
        <w:rPr>
          <w:bCs/>
          <w:color w:val="000000"/>
          <w:szCs w:val="22"/>
        </w:rPr>
        <w:t xml:space="preserve"> </w:t>
      </w:r>
      <w:proofErr w:type="spellStart"/>
      <w:r w:rsidRPr="00FC5D46">
        <w:rPr>
          <w:bCs/>
          <w:color w:val="000000"/>
          <w:szCs w:val="22"/>
        </w:rPr>
        <w:t>HDS</w:t>
      </w:r>
      <w:proofErr w:type="spellEnd"/>
      <w:r>
        <w:rPr>
          <w:bCs/>
          <w:color w:val="000000"/>
          <w:szCs w:val="22"/>
        </w:rPr>
        <w:t>)</w:t>
      </w:r>
    </w:p>
    <w:p w14:paraId="0612AB76" w14:textId="77777777" w:rsidR="005A02B1" w:rsidRPr="00FC5D46" w:rsidRDefault="005A02B1" w:rsidP="005A02B1">
      <w:pPr>
        <w:ind w:firstLine="284"/>
        <w:jc w:val="both"/>
        <w:rPr>
          <w:rFonts w:eastAsia="Calibri"/>
          <w:i/>
          <w:iCs/>
          <w:szCs w:val="22"/>
        </w:rPr>
      </w:pPr>
      <w:r w:rsidRPr="00FC5D46">
        <w:rPr>
          <w:rFonts w:eastAsia="Calibri"/>
          <w:i/>
          <w:iCs/>
          <w:szCs w:val="22"/>
        </w:rPr>
        <w:t xml:space="preserve">Очікувані викиди: речовини у вигляді суспендованих твердих частинок недиференційованих за складом, </w:t>
      </w:r>
      <w:r w:rsidRPr="00FC5D46">
        <w:rPr>
          <w:i/>
          <w:iCs/>
        </w:rPr>
        <w:t>оксиди азоту (оксид та діоксид азоту) у перерахунку на діоксид азоту, оксид вуглецю, діоксид сірки (діоксид та триоксид) в перерахунку на діоксид сірки, НМЛОС, метан, азоту (1) оксид [N</w:t>
      </w:r>
      <w:r w:rsidRPr="00FC5D46">
        <w:rPr>
          <w:i/>
          <w:iCs/>
          <w:vertAlign w:val="subscript"/>
        </w:rPr>
        <w:t>2</w:t>
      </w:r>
      <w:r w:rsidRPr="00FC5D46">
        <w:rPr>
          <w:i/>
          <w:iCs/>
        </w:rPr>
        <w:t>O], вуглецю діоксид.</w:t>
      </w:r>
    </w:p>
    <w:p w14:paraId="154876A2" w14:textId="77777777" w:rsidR="005A02B1" w:rsidRPr="00FC5D46" w:rsidRDefault="005A02B1" w:rsidP="005A02B1">
      <w:pPr>
        <w:keepNext/>
        <w:keepLines/>
        <w:tabs>
          <w:tab w:val="left" w:pos="426"/>
        </w:tabs>
        <w:spacing w:before="120"/>
        <w:ind w:firstLine="284"/>
        <w:outlineLvl w:val="3"/>
        <w:rPr>
          <w:bCs/>
          <w:color w:val="000000"/>
          <w:szCs w:val="22"/>
        </w:rPr>
      </w:pPr>
      <w:r w:rsidRPr="00FC5D46">
        <w:rPr>
          <w:bCs/>
          <w:color w:val="000000"/>
          <w:szCs w:val="22"/>
        </w:rPr>
        <w:t xml:space="preserve">Джерело викидів №11 – Організоване (Дизельний генератор модель </w:t>
      </w:r>
      <w:proofErr w:type="spellStart"/>
      <w:r w:rsidRPr="00FC5D46">
        <w:rPr>
          <w:bCs/>
          <w:color w:val="000000"/>
          <w:szCs w:val="22"/>
        </w:rPr>
        <w:t>AKSA</w:t>
      </w:r>
      <w:proofErr w:type="spellEnd"/>
      <w:r w:rsidRPr="00FC5D46">
        <w:rPr>
          <w:bCs/>
          <w:color w:val="000000"/>
          <w:szCs w:val="22"/>
        </w:rPr>
        <w:t xml:space="preserve"> </w:t>
      </w:r>
      <w:proofErr w:type="spellStart"/>
      <w:r w:rsidRPr="00FC5D46">
        <w:rPr>
          <w:bCs/>
          <w:color w:val="000000"/>
          <w:szCs w:val="22"/>
        </w:rPr>
        <w:t>APD</w:t>
      </w:r>
      <w:proofErr w:type="spellEnd"/>
      <w:r w:rsidRPr="00FC5D46">
        <w:rPr>
          <w:bCs/>
          <w:color w:val="000000"/>
          <w:szCs w:val="22"/>
        </w:rPr>
        <w:t xml:space="preserve"> 135 A).</w:t>
      </w:r>
    </w:p>
    <w:p w14:paraId="17FBD123" w14:textId="77777777" w:rsidR="005A02B1" w:rsidRDefault="005A02B1" w:rsidP="005A02B1">
      <w:pPr>
        <w:ind w:firstLine="284"/>
        <w:jc w:val="both"/>
        <w:rPr>
          <w:i/>
          <w:iCs/>
        </w:rPr>
      </w:pPr>
      <w:r w:rsidRPr="00FC5D46">
        <w:rPr>
          <w:rFonts w:eastAsia="Calibri"/>
          <w:i/>
          <w:iCs/>
          <w:szCs w:val="22"/>
        </w:rPr>
        <w:t xml:space="preserve">Очікувані викиди: речовини у вигляді суспендованих твердих частинок недиференційованих за складом, </w:t>
      </w:r>
      <w:r w:rsidRPr="00FC5D46">
        <w:rPr>
          <w:i/>
          <w:iCs/>
        </w:rPr>
        <w:t>оксиди азоту (оксид та діоксид азоту) у перерахунку на діоксид азоту, оксид вуглецю, діоксид сірки (діоксид та триоксид) в перерахунку на діоксид сірки, НМЛОС, метан, азоту (1) оксид [N</w:t>
      </w:r>
      <w:r w:rsidRPr="00FC5D46">
        <w:rPr>
          <w:i/>
          <w:iCs/>
          <w:vertAlign w:val="subscript"/>
        </w:rPr>
        <w:t>2</w:t>
      </w:r>
      <w:r w:rsidRPr="00FC5D46">
        <w:rPr>
          <w:i/>
          <w:iCs/>
        </w:rPr>
        <w:t>O], вуглецю діоксид.</w:t>
      </w:r>
    </w:p>
    <w:p w14:paraId="3292EC9B" w14:textId="086E595C" w:rsidR="005A02B1" w:rsidRPr="00FC5D46" w:rsidRDefault="005A02B1" w:rsidP="005A02B1">
      <w:pPr>
        <w:keepNext/>
        <w:keepLines/>
        <w:tabs>
          <w:tab w:val="left" w:pos="426"/>
        </w:tabs>
        <w:spacing w:before="120"/>
        <w:ind w:firstLine="284"/>
        <w:outlineLvl w:val="3"/>
        <w:rPr>
          <w:bCs/>
          <w:color w:val="000000"/>
          <w:szCs w:val="22"/>
        </w:rPr>
      </w:pPr>
      <w:r w:rsidRPr="00FC5D46">
        <w:rPr>
          <w:bCs/>
          <w:color w:val="000000"/>
          <w:szCs w:val="22"/>
        </w:rPr>
        <w:t>Джерело викидів №1</w:t>
      </w:r>
      <w:r>
        <w:rPr>
          <w:bCs/>
          <w:color w:val="000000"/>
          <w:szCs w:val="22"/>
        </w:rPr>
        <w:t>2</w:t>
      </w:r>
      <w:r w:rsidR="00B07429" w:rsidRPr="00E82FF5">
        <w:rPr>
          <w:bCs/>
          <w:color w:val="000000"/>
          <w:szCs w:val="22"/>
        </w:rPr>
        <w:t xml:space="preserve"> </w:t>
      </w:r>
      <w:r w:rsidRPr="00FC5D46">
        <w:rPr>
          <w:bCs/>
          <w:color w:val="000000"/>
          <w:szCs w:val="22"/>
        </w:rPr>
        <w:t xml:space="preserve">– </w:t>
      </w:r>
      <w:r>
        <w:rPr>
          <w:bCs/>
          <w:color w:val="000000"/>
          <w:szCs w:val="22"/>
        </w:rPr>
        <w:t>Нео</w:t>
      </w:r>
      <w:r w:rsidRPr="00FC5D46">
        <w:rPr>
          <w:bCs/>
          <w:color w:val="000000"/>
          <w:szCs w:val="22"/>
        </w:rPr>
        <w:t>рганізоване (</w:t>
      </w:r>
      <w:r>
        <w:rPr>
          <w:bCs/>
          <w:color w:val="000000"/>
          <w:szCs w:val="22"/>
        </w:rPr>
        <w:t>Парковки</w:t>
      </w:r>
      <w:r w:rsidRPr="00FC5D46">
        <w:rPr>
          <w:bCs/>
          <w:color w:val="000000"/>
          <w:szCs w:val="22"/>
        </w:rPr>
        <w:t>).</w:t>
      </w:r>
    </w:p>
    <w:p w14:paraId="498BB553" w14:textId="77777777" w:rsidR="005A02B1" w:rsidRPr="00E82FF5" w:rsidRDefault="005A02B1" w:rsidP="005A02B1">
      <w:pPr>
        <w:ind w:firstLine="284"/>
        <w:rPr>
          <w:rFonts w:eastAsia="Calibri"/>
          <w:i/>
          <w:iCs/>
          <w:szCs w:val="22"/>
        </w:rPr>
      </w:pPr>
      <w:r w:rsidRPr="00FC5D46">
        <w:rPr>
          <w:rFonts w:eastAsia="Calibri"/>
          <w:i/>
          <w:iCs/>
          <w:szCs w:val="22"/>
        </w:rPr>
        <w:t xml:space="preserve">Очікувані викиди: </w:t>
      </w:r>
      <w:r w:rsidRPr="00FC5D46">
        <w:rPr>
          <w:i/>
          <w:iCs/>
        </w:rPr>
        <w:t xml:space="preserve">оксиди азоту (оксид та діоксид азоту) у перерахунку на діоксид азоту, оксид вуглецю, </w:t>
      </w:r>
      <w:r w:rsidRPr="00FC5D46">
        <w:rPr>
          <w:rFonts w:eastAsia="Calibri"/>
          <w:i/>
          <w:iCs/>
          <w:szCs w:val="22"/>
        </w:rPr>
        <w:t>вуглеводні насичені С12-С19 (розчинник РПК-26511 та ін.).</w:t>
      </w:r>
    </w:p>
    <w:p w14:paraId="1BC40CF1" w14:textId="6D1D6E53" w:rsidR="00B07429" w:rsidRPr="00FC5D46" w:rsidRDefault="00B07429" w:rsidP="00B07429">
      <w:pPr>
        <w:keepNext/>
        <w:keepLines/>
        <w:tabs>
          <w:tab w:val="left" w:pos="426"/>
        </w:tabs>
        <w:spacing w:before="120"/>
        <w:ind w:firstLine="284"/>
        <w:outlineLvl w:val="3"/>
        <w:rPr>
          <w:bCs/>
          <w:color w:val="000000"/>
          <w:szCs w:val="22"/>
        </w:rPr>
      </w:pPr>
      <w:r w:rsidRPr="00FC5D46">
        <w:rPr>
          <w:bCs/>
          <w:color w:val="000000"/>
          <w:szCs w:val="22"/>
        </w:rPr>
        <w:t>Джерело викидів №</w:t>
      </w:r>
      <w:r w:rsidRPr="00E82FF5">
        <w:rPr>
          <w:bCs/>
          <w:color w:val="000000"/>
          <w:szCs w:val="22"/>
        </w:rPr>
        <w:t>13</w:t>
      </w:r>
      <w:r w:rsidRPr="00FC5D46">
        <w:rPr>
          <w:bCs/>
          <w:color w:val="000000"/>
          <w:szCs w:val="22"/>
        </w:rPr>
        <w:t xml:space="preserve"> – </w:t>
      </w:r>
      <w:r>
        <w:rPr>
          <w:bCs/>
          <w:color w:val="000000"/>
          <w:szCs w:val="22"/>
        </w:rPr>
        <w:t>Нео</w:t>
      </w:r>
      <w:r w:rsidRPr="00FC5D46">
        <w:rPr>
          <w:bCs/>
          <w:color w:val="000000"/>
          <w:szCs w:val="22"/>
        </w:rPr>
        <w:t>рганізоване (</w:t>
      </w:r>
      <w:r>
        <w:rPr>
          <w:bCs/>
          <w:color w:val="000000"/>
          <w:szCs w:val="22"/>
        </w:rPr>
        <w:t>Парковки</w:t>
      </w:r>
      <w:r w:rsidRPr="00FC5D46">
        <w:rPr>
          <w:bCs/>
          <w:color w:val="000000"/>
          <w:szCs w:val="22"/>
        </w:rPr>
        <w:t>).</w:t>
      </w:r>
    </w:p>
    <w:p w14:paraId="4B312C5A" w14:textId="77777777" w:rsidR="00B07429" w:rsidRPr="00E82FF5" w:rsidRDefault="00B07429" w:rsidP="00B07429">
      <w:pPr>
        <w:ind w:firstLine="284"/>
        <w:rPr>
          <w:rFonts w:eastAsia="Calibri"/>
          <w:i/>
          <w:iCs/>
          <w:szCs w:val="22"/>
        </w:rPr>
      </w:pPr>
      <w:r w:rsidRPr="00FC5D46">
        <w:rPr>
          <w:rFonts w:eastAsia="Calibri"/>
          <w:i/>
          <w:iCs/>
          <w:szCs w:val="22"/>
        </w:rPr>
        <w:t xml:space="preserve">Очікувані викиди: </w:t>
      </w:r>
      <w:r w:rsidRPr="00FC5D46">
        <w:rPr>
          <w:i/>
          <w:iCs/>
        </w:rPr>
        <w:t xml:space="preserve">оксиди азоту (оксид та діоксид азоту) у перерахунку на діоксид азоту, оксид вуглецю, </w:t>
      </w:r>
      <w:r w:rsidRPr="00FC5D46">
        <w:rPr>
          <w:rFonts w:eastAsia="Calibri"/>
          <w:i/>
          <w:iCs/>
          <w:szCs w:val="22"/>
        </w:rPr>
        <w:t>вуглеводні насичені С12-С19 (розчинник РПК-26511 та ін.).</w:t>
      </w:r>
    </w:p>
    <w:p w14:paraId="1D1E5C8B" w14:textId="3DE646A7" w:rsidR="00B07429" w:rsidRPr="00FC5D46" w:rsidRDefault="00B07429" w:rsidP="00B07429">
      <w:pPr>
        <w:keepNext/>
        <w:keepLines/>
        <w:tabs>
          <w:tab w:val="left" w:pos="426"/>
        </w:tabs>
        <w:spacing w:before="120"/>
        <w:ind w:firstLine="284"/>
        <w:outlineLvl w:val="3"/>
        <w:rPr>
          <w:bCs/>
          <w:color w:val="000000"/>
          <w:szCs w:val="22"/>
        </w:rPr>
      </w:pPr>
      <w:r w:rsidRPr="00FC5D46">
        <w:rPr>
          <w:bCs/>
          <w:color w:val="000000"/>
          <w:szCs w:val="22"/>
        </w:rPr>
        <w:t>Джерело викидів №</w:t>
      </w:r>
      <w:r w:rsidRPr="00E82FF5">
        <w:rPr>
          <w:bCs/>
          <w:color w:val="000000"/>
          <w:szCs w:val="22"/>
        </w:rPr>
        <w:t>14</w:t>
      </w:r>
      <w:r w:rsidRPr="00FC5D46">
        <w:rPr>
          <w:bCs/>
          <w:color w:val="000000"/>
          <w:szCs w:val="22"/>
        </w:rPr>
        <w:t xml:space="preserve"> – </w:t>
      </w:r>
      <w:r>
        <w:rPr>
          <w:bCs/>
          <w:color w:val="000000"/>
          <w:szCs w:val="22"/>
        </w:rPr>
        <w:t>Нео</w:t>
      </w:r>
      <w:r w:rsidRPr="00FC5D46">
        <w:rPr>
          <w:bCs/>
          <w:color w:val="000000"/>
          <w:szCs w:val="22"/>
        </w:rPr>
        <w:t>рганізоване (</w:t>
      </w:r>
      <w:r>
        <w:rPr>
          <w:bCs/>
          <w:color w:val="000000"/>
          <w:szCs w:val="22"/>
        </w:rPr>
        <w:t>Парковки</w:t>
      </w:r>
      <w:r w:rsidRPr="00FC5D46">
        <w:rPr>
          <w:bCs/>
          <w:color w:val="000000"/>
          <w:szCs w:val="22"/>
        </w:rPr>
        <w:t>).</w:t>
      </w:r>
    </w:p>
    <w:p w14:paraId="30D0F3AC" w14:textId="77777777" w:rsidR="00B07429" w:rsidRPr="00E82FF5" w:rsidRDefault="00B07429" w:rsidP="00B07429">
      <w:pPr>
        <w:ind w:firstLine="284"/>
        <w:rPr>
          <w:rFonts w:eastAsia="Calibri"/>
          <w:i/>
          <w:iCs/>
          <w:szCs w:val="22"/>
        </w:rPr>
      </w:pPr>
      <w:r w:rsidRPr="00FC5D46">
        <w:rPr>
          <w:rFonts w:eastAsia="Calibri"/>
          <w:i/>
          <w:iCs/>
          <w:szCs w:val="22"/>
        </w:rPr>
        <w:t xml:space="preserve">Очікувані викиди: </w:t>
      </w:r>
      <w:r w:rsidRPr="00FC5D46">
        <w:rPr>
          <w:i/>
          <w:iCs/>
        </w:rPr>
        <w:t xml:space="preserve">оксиди азоту (оксид та діоксид азоту) у перерахунку на діоксид азоту, оксид вуглецю, </w:t>
      </w:r>
      <w:r w:rsidRPr="00FC5D46">
        <w:rPr>
          <w:rFonts w:eastAsia="Calibri"/>
          <w:i/>
          <w:iCs/>
          <w:szCs w:val="22"/>
        </w:rPr>
        <w:t>вуглеводні насичені С12-С19 (розчинник РПК-26511 та ін.).</w:t>
      </w:r>
    </w:p>
    <w:p w14:paraId="0FB801C7" w14:textId="77777777" w:rsidR="005A02B1" w:rsidRDefault="005A02B1" w:rsidP="005A02B1">
      <w:pPr>
        <w:pStyle w:val="af0"/>
        <w:tabs>
          <w:tab w:val="left" w:pos="993"/>
          <w:tab w:val="left" w:pos="2410"/>
        </w:tabs>
        <w:spacing w:before="240"/>
        <w:ind w:left="0"/>
        <w:jc w:val="center"/>
        <w:rPr>
          <w:b/>
          <w:lang w:eastAsia="ar-SA"/>
        </w:rPr>
      </w:pPr>
      <w:r w:rsidRPr="0099084E">
        <w:rPr>
          <w:b/>
          <w:lang w:eastAsia="ar-SA"/>
        </w:rPr>
        <w:t>Блок-схем</w:t>
      </w:r>
      <w:r>
        <w:rPr>
          <w:b/>
          <w:lang w:val="ru-RU" w:eastAsia="ar-SA"/>
        </w:rPr>
        <w:t>и</w:t>
      </w:r>
      <w:r w:rsidRPr="0099084E">
        <w:rPr>
          <w:b/>
          <w:lang w:eastAsia="ar-SA"/>
        </w:rPr>
        <w:t xml:space="preserve"> виробнич</w:t>
      </w:r>
      <w:r>
        <w:rPr>
          <w:b/>
          <w:lang w:eastAsia="ar-SA"/>
        </w:rPr>
        <w:t>их</w:t>
      </w:r>
      <w:r w:rsidRPr="0099084E">
        <w:rPr>
          <w:b/>
          <w:lang w:eastAsia="ar-SA"/>
        </w:rPr>
        <w:t xml:space="preserve"> процес</w:t>
      </w:r>
      <w:r>
        <w:rPr>
          <w:b/>
          <w:lang w:eastAsia="ar-SA"/>
        </w:rPr>
        <w:t>ів</w:t>
      </w:r>
    </w:p>
    <w:p w14:paraId="2128F3DB" w14:textId="4CC28F7E" w:rsidR="005A02B1" w:rsidRDefault="005A02B1" w:rsidP="005A02B1">
      <w:pPr>
        <w:pStyle w:val="af0"/>
        <w:tabs>
          <w:tab w:val="left" w:pos="993"/>
          <w:tab w:val="left" w:pos="2410"/>
        </w:tabs>
        <w:ind w:left="0"/>
        <w:jc w:val="center"/>
        <w:rPr>
          <w:b/>
          <w:lang w:eastAsia="ar-SA"/>
        </w:rPr>
      </w:pPr>
      <w:r w:rsidRPr="0099084E">
        <w:rPr>
          <w:bCs/>
          <w:i/>
          <w:iCs/>
          <w:noProof/>
          <w:color w:val="000000"/>
          <w:szCs w:val="22"/>
        </w:rPr>
        <w:drawing>
          <wp:inline distT="0" distB="0" distL="0" distR="0" wp14:anchorId="04B9F7FE" wp14:editId="6A3D4D12">
            <wp:extent cx="6301105" cy="1088390"/>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31787" b="45018"/>
                    <a:stretch>
                      <a:fillRect/>
                    </a:stretch>
                  </pic:blipFill>
                  <pic:spPr bwMode="auto">
                    <a:xfrm>
                      <a:off x="0" y="0"/>
                      <a:ext cx="6301105" cy="1088390"/>
                    </a:xfrm>
                    <a:prstGeom prst="rect">
                      <a:avLst/>
                    </a:prstGeom>
                    <a:noFill/>
                    <a:ln>
                      <a:noFill/>
                    </a:ln>
                  </pic:spPr>
                </pic:pic>
              </a:graphicData>
            </a:graphic>
          </wp:inline>
        </w:drawing>
      </w:r>
    </w:p>
    <w:p w14:paraId="3B1FD3C1" w14:textId="5CF79028" w:rsidR="005A02B1" w:rsidRPr="0099084E" w:rsidRDefault="005A02B1" w:rsidP="005A02B1">
      <w:pPr>
        <w:pStyle w:val="af0"/>
        <w:tabs>
          <w:tab w:val="left" w:pos="993"/>
          <w:tab w:val="left" w:pos="2410"/>
        </w:tabs>
        <w:ind w:left="0"/>
        <w:jc w:val="center"/>
        <w:rPr>
          <w:b/>
          <w:lang w:eastAsia="ar-SA"/>
        </w:rPr>
      </w:pPr>
      <w:r w:rsidRPr="0099084E">
        <w:rPr>
          <w:b/>
          <w:noProof/>
          <w:lang w:eastAsia="ar-SA"/>
        </w:rPr>
        <w:drawing>
          <wp:inline distT="0" distB="0" distL="0" distR="0" wp14:anchorId="6D6B81BE" wp14:editId="2C589276">
            <wp:extent cx="6301105" cy="1069340"/>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31786" b="45712"/>
                    <a:stretch>
                      <a:fillRect/>
                    </a:stretch>
                  </pic:blipFill>
                  <pic:spPr bwMode="auto">
                    <a:xfrm>
                      <a:off x="0" y="0"/>
                      <a:ext cx="6301105" cy="1069340"/>
                    </a:xfrm>
                    <a:prstGeom prst="rect">
                      <a:avLst/>
                    </a:prstGeom>
                    <a:noFill/>
                    <a:ln>
                      <a:noFill/>
                    </a:ln>
                  </pic:spPr>
                </pic:pic>
              </a:graphicData>
            </a:graphic>
          </wp:inline>
        </w:drawing>
      </w:r>
    </w:p>
    <w:p w14:paraId="4F0B599F" w14:textId="1BF3984F" w:rsidR="005A02B1" w:rsidRPr="0099084E" w:rsidRDefault="005A02B1" w:rsidP="005A02B1">
      <w:pPr>
        <w:jc w:val="center"/>
      </w:pPr>
      <w:r w:rsidRPr="0099084E">
        <w:rPr>
          <w:bCs/>
          <w:i/>
          <w:iCs/>
          <w:noProof/>
          <w:color w:val="000000"/>
          <w:szCs w:val="22"/>
        </w:rPr>
        <w:drawing>
          <wp:inline distT="0" distB="0" distL="0" distR="0" wp14:anchorId="505D5840" wp14:editId="50CE788D">
            <wp:extent cx="6301105" cy="107251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t="32478" b="44769"/>
                    <a:stretch>
                      <a:fillRect/>
                    </a:stretch>
                  </pic:blipFill>
                  <pic:spPr bwMode="auto">
                    <a:xfrm>
                      <a:off x="0" y="0"/>
                      <a:ext cx="6301105" cy="1072515"/>
                    </a:xfrm>
                    <a:prstGeom prst="rect">
                      <a:avLst/>
                    </a:prstGeom>
                    <a:noFill/>
                    <a:ln>
                      <a:noFill/>
                    </a:ln>
                  </pic:spPr>
                </pic:pic>
              </a:graphicData>
            </a:graphic>
          </wp:inline>
        </w:drawing>
      </w:r>
    </w:p>
    <w:p w14:paraId="0179FFAF" w14:textId="77777777" w:rsidR="005A02B1" w:rsidRPr="0099084E" w:rsidRDefault="005A02B1" w:rsidP="005A02B1">
      <w:pPr>
        <w:ind w:firstLine="426"/>
        <w:jc w:val="both"/>
        <w:rPr>
          <w:b/>
          <w:bCs/>
        </w:rPr>
      </w:pPr>
      <w:r w:rsidRPr="0099084E">
        <w:rPr>
          <w:b/>
          <w:bCs/>
        </w:rPr>
        <w:t>Опис та місцезнаходження виробництв та технологічного устаткування, на яких повинні впроваджуватися найкращі доступні технології та методи керування із зазначенням номерів джерел викидів, які відносяться до основних джерел викидів</w:t>
      </w:r>
    </w:p>
    <w:p w14:paraId="405284A9" w14:textId="77777777" w:rsidR="005A02B1" w:rsidRPr="0099084E" w:rsidRDefault="005A02B1" w:rsidP="005A02B1">
      <w:pPr>
        <w:ind w:firstLine="426"/>
        <w:jc w:val="both"/>
      </w:pPr>
      <w:r w:rsidRPr="0099084E">
        <w:t>На підприємстві відсутні виробництва та технологічне устаткування, на яких повинні впроваджуватися найкращі доступні технології та методи керування.</w:t>
      </w:r>
    </w:p>
    <w:p w14:paraId="38B8280E" w14:textId="77777777" w:rsidR="005A02B1" w:rsidRPr="0099084E" w:rsidRDefault="005A02B1" w:rsidP="005A02B1">
      <w:pPr>
        <w:pStyle w:val="rvps2"/>
        <w:shd w:val="clear" w:color="auto" w:fill="FFFFFF"/>
        <w:spacing w:before="240" w:beforeAutospacing="0" w:after="0" w:afterAutospacing="0"/>
        <w:ind w:firstLine="450"/>
        <w:jc w:val="both"/>
        <w:rPr>
          <w:color w:val="333333"/>
          <w:lang w:val="uk-UA"/>
        </w:rPr>
      </w:pPr>
      <w:r>
        <w:rPr>
          <w:b/>
          <w:color w:val="333333"/>
          <w:lang w:val="uk-UA"/>
        </w:rPr>
        <w:br w:type="page"/>
      </w:r>
      <w:r w:rsidRPr="0099084E">
        <w:rPr>
          <w:b/>
          <w:color w:val="333333"/>
          <w:lang w:val="uk-UA"/>
        </w:rPr>
        <w:lastRenderedPageBreak/>
        <w:t>Відомості щодо виду та обсягів викидів забруднюючих речовин в атмосферне повітря стаціонарними джерелами</w:t>
      </w:r>
      <w:r w:rsidRPr="0099084E">
        <w:rPr>
          <w:color w:val="333333"/>
          <w:lang w:val="uk-UA"/>
        </w:rPr>
        <w:t xml:space="preserve">: </w:t>
      </w:r>
    </w:p>
    <w:p w14:paraId="0BE56C2B" w14:textId="77777777" w:rsidR="005A02B1" w:rsidRDefault="005A02B1" w:rsidP="005A02B1">
      <w:pPr>
        <w:widowControl w:val="0"/>
        <w:jc w:val="center"/>
      </w:pPr>
      <w:r w:rsidRPr="0099084E">
        <w:t>Відомості щодо виду та обсягів викидів забруднюючих речовин в атмосферне повітря стаціонарними джерелами</w:t>
      </w:r>
    </w:p>
    <w:tbl>
      <w:tblPr>
        <w:tblW w:w="5000" w:type="pct"/>
        <w:tblLook w:val="04A0" w:firstRow="1" w:lastRow="0" w:firstColumn="1" w:lastColumn="0" w:noHBand="0" w:noVBand="1"/>
      </w:tblPr>
      <w:tblGrid>
        <w:gridCol w:w="631"/>
        <w:gridCol w:w="766"/>
        <w:gridCol w:w="3722"/>
        <w:gridCol w:w="1457"/>
        <w:gridCol w:w="1588"/>
        <w:gridCol w:w="1975"/>
      </w:tblGrid>
      <w:tr w:rsidR="005A02B1" w:rsidRPr="00566ABD" w14:paraId="4B45BAF6" w14:textId="77777777" w:rsidTr="003B21DF">
        <w:trPr>
          <w:tblHeader/>
        </w:trPr>
        <w:tc>
          <w:tcPr>
            <w:tcW w:w="333"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73613E"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Порядковий номер</w:t>
            </w:r>
          </w:p>
        </w:tc>
        <w:tc>
          <w:tcPr>
            <w:tcW w:w="2128" w:type="pct"/>
            <w:gridSpan w:val="2"/>
            <w:tcBorders>
              <w:top w:val="single" w:sz="4" w:space="0" w:color="auto"/>
              <w:left w:val="nil"/>
              <w:bottom w:val="single" w:sz="4" w:space="0" w:color="auto"/>
              <w:right w:val="single" w:sz="4" w:space="0" w:color="auto"/>
            </w:tcBorders>
            <w:shd w:val="clear" w:color="auto" w:fill="auto"/>
            <w:vAlign w:val="center"/>
            <w:hideMark/>
          </w:tcPr>
          <w:p w14:paraId="14668D80"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Забруднююча речовина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F1249"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Фактичний обсяг викидів (т/рік)*</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7D497F"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Потенційний обсяг викидів , (т/рік)</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951D8"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Порогові значення потенційних викидів для взяття на державний облік (т/рік)</w:t>
            </w:r>
          </w:p>
        </w:tc>
      </w:tr>
      <w:tr w:rsidR="005A02B1" w:rsidRPr="00566ABD" w14:paraId="0FDC54AB" w14:textId="77777777" w:rsidTr="003B21DF">
        <w:trPr>
          <w:tblHeader/>
        </w:trPr>
        <w:tc>
          <w:tcPr>
            <w:tcW w:w="333" w:type="pct"/>
            <w:vMerge/>
            <w:tcBorders>
              <w:top w:val="single" w:sz="4" w:space="0" w:color="auto"/>
              <w:left w:val="single" w:sz="4" w:space="0" w:color="auto"/>
              <w:bottom w:val="single" w:sz="4" w:space="0" w:color="auto"/>
              <w:right w:val="single" w:sz="4" w:space="0" w:color="auto"/>
            </w:tcBorders>
            <w:vAlign w:val="center"/>
            <w:hideMark/>
          </w:tcPr>
          <w:p w14:paraId="4D2253FF" w14:textId="77777777" w:rsidR="005A02B1" w:rsidRPr="00566ABD" w:rsidRDefault="005A02B1" w:rsidP="003B21DF">
            <w:pPr>
              <w:rPr>
                <w:b/>
                <w:bCs/>
                <w:color w:val="000000"/>
                <w:sz w:val="20"/>
                <w:szCs w:val="20"/>
                <w:lang w:eastAsia="uk-UA"/>
              </w:rPr>
            </w:pPr>
          </w:p>
        </w:tc>
        <w:tc>
          <w:tcPr>
            <w:tcW w:w="271" w:type="pct"/>
            <w:tcBorders>
              <w:top w:val="nil"/>
              <w:left w:val="nil"/>
              <w:bottom w:val="single" w:sz="4" w:space="0" w:color="auto"/>
              <w:right w:val="single" w:sz="4" w:space="0" w:color="auto"/>
            </w:tcBorders>
            <w:shd w:val="clear" w:color="auto" w:fill="auto"/>
            <w:vAlign w:val="center"/>
            <w:hideMark/>
          </w:tcPr>
          <w:p w14:paraId="38FD354E"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Код</w:t>
            </w:r>
          </w:p>
        </w:tc>
        <w:tc>
          <w:tcPr>
            <w:tcW w:w="0" w:type="auto"/>
            <w:tcBorders>
              <w:top w:val="nil"/>
              <w:left w:val="nil"/>
              <w:bottom w:val="single" w:sz="4" w:space="0" w:color="auto"/>
              <w:right w:val="single" w:sz="4" w:space="0" w:color="auto"/>
            </w:tcBorders>
            <w:shd w:val="clear" w:color="auto" w:fill="auto"/>
            <w:vAlign w:val="center"/>
            <w:hideMark/>
          </w:tcPr>
          <w:p w14:paraId="64F2B8BE"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Найменування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62ED5" w14:textId="77777777" w:rsidR="005A02B1" w:rsidRPr="00566ABD" w:rsidRDefault="005A02B1" w:rsidP="003B21DF">
            <w:pPr>
              <w:rPr>
                <w:b/>
                <w:bCs/>
                <w:color w:val="000000"/>
                <w:sz w:val="20"/>
                <w:szCs w:val="20"/>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F8B1A" w14:textId="77777777" w:rsidR="005A02B1" w:rsidRPr="00566ABD" w:rsidRDefault="005A02B1" w:rsidP="003B21DF">
            <w:pPr>
              <w:rPr>
                <w:b/>
                <w:bCs/>
                <w:color w:val="000000"/>
                <w:sz w:val="20"/>
                <w:szCs w:val="20"/>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84999" w14:textId="77777777" w:rsidR="005A02B1" w:rsidRPr="00566ABD" w:rsidRDefault="005A02B1" w:rsidP="003B21DF">
            <w:pPr>
              <w:rPr>
                <w:b/>
                <w:bCs/>
                <w:color w:val="000000"/>
                <w:sz w:val="20"/>
                <w:szCs w:val="20"/>
                <w:lang w:eastAsia="uk-UA"/>
              </w:rPr>
            </w:pPr>
          </w:p>
        </w:tc>
      </w:tr>
      <w:tr w:rsidR="005A02B1" w:rsidRPr="00566ABD" w14:paraId="6BF273F3" w14:textId="77777777" w:rsidTr="003B21DF">
        <w:trPr>
          <w:tblHeader/>
        </w:trPr>
        <w:tc>
          <w:tcPr>
            <w:tcW w:w="333" w:type="pct"/>
            <w:tcBorders>
              <w:top w:val="nil"/>
              <w:left w:val="single" w:sz="4" w:space="0" w:color="auto"/>
              <w:bottom w:val="single" w:sz="4" w:space="0" w:color="auto"/>
              <w:right w:val="single" w:sz="4" w:space="0" w:color="auto"/>
            </w:tcBorders>
            <w:shd w:val="clear" w:color="auto" w:fill="auto"/>
            <w:vAlign w:val="center"/>
            <w:hideMark/>
          </w:tcPr>
          <w:p w14:paraId="12A8CEAF"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1</w:t>
            </w:r>
          </w:p>
        </w:tc>
        <w:tc>
          <w:tcPr>
            <w:tcW w:w="271" w:type="pct"/>
            <w:tcBorders>
              <w:top w:val="nil"/>
              <w:left w:val="nil"/>
              <w:bottom w:val="single" w:sz="4" w:space="0" w:color="auto"/>
              <w:right w:val="single" w:sz="4" w:space="0" w:color="auto"/>
            </w:tcBorders>
            <w:shd w:val="clear" w:color="auto" w:fill="auto"/>
            <w:vAlign w:val="center"/>
            <w:hideMark/>
          </w:tcPr>
          <w:p w14:paraId="710DC9A4"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2</w:t>
            </w:r>
          </w:p>
        </w:tc>
        <w:tc>
          <w:tcPr>
            <w:tcW w:w="0" w:type="auto"/>
            <w:tcBorders>
              <w:top w:val="nil"/>
              <w:left w:val="nil"/>
              <w:bottom w:val="single" w:sz="4" w:space="0" w:color="auto"/>
              <w:right w:val="single" w:sz="4" w:space="0" w:color="auto"/>
            </w:tcBorders>
            <w:shd w:val="clear" w:color="auto" w:fill="auto"/>
            <w:vAlign w:val="center"/>
            <w:hideMark/>
          </w:tcPr>
          <w:p w14:paraId="38FD9004"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3</w:t>
            </w:r>
          </w:p>
        </w:tc>
        <w:tc>
          <w:tcPr>
            <w:tcW w:w="0" w:type="auto"/>
            <w:tcBorders>
              <w:top w:val="nil"/>
              <w:left w:val="nil"/>
              <w:bottom w:val="single" w:sz="4" w:space="0" w:color="auto"/>
              <w:right w:val="single" w:sz="4" w:space="0" w:color="auto"/>
            </w:tcBorders>
            <w:shd w:val="clear" w:color="auto" w:fill="auto"/>
            <w:vAlign w:val="center"/>
            <w:hideMark/>
          </w:tcPr>
          <w:p w14:paraId="728AB19B"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4</w:t>
            </w:r>
          </w:p>
        </w:tc>
        <w:tc>
          <w:tcPr>
            <w:tcW w:w="0" w:type="auto"/>
            <w:tcBorders>
              <w:top w:val="nil"/>
              <w:left w:val="nil"/>
              <w:bottom w:val="single" w:sz="4" w:space="0" w:color="auto"/>
              <w:right w:val="single" w:sz="4" w:space="0" w:color="auto"/>
            </w:tcBorders>
            <w:shd w:val="clear" w:color="auto" w:fill="auto"/>
            <w:vAlign w:val="center"/>
            <w:hideMark/>
          </w:tcPr>
          <w:p w14:paraId="4DCC8470"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5</w:t>
            </w:r>
          </w:p>
        </w:tc>
        <w:tc>
          <w:tcPr>
            <w:tcW w:w="0" w:type="auto"/>
            <w:tcBorders>
              <w:top w:val="nil"/>
              <w:left w:val="nil"/>
              <w:bottom w:val="single" w:sz="4" w:space="0" w:color="auto"/>
              <w:right w:val="single" w:sz="4" w:space="0" w:color="auto"/>
            </w:tcBorders>
            <w:shd w:val="clear" w:color="auto" w:fill="auto"/>
            <w:vAlign w:val="center"/>
            <w:hideMark/>
          </w:tcPr>
          <w:p w14:paraId="3A01A3B7" w14:textId="77777777" w:rsidR="005A02B1" w:rsidRPr="00566ABD" w:rsidRDefault="005A02B1" w:rsidP="003B21DF">
            <w:pPr>
              <w:jc w:val="center"/>
              <w:rPr>
                <w:b/>
                <w:bCs/>
                <w:color w:val="000000"/>
                <w:sz w:val="20"/>
                <w:szCs w:val="20"/>
                <w:lang w:eastAsia="uk-UA"/>
              </w:rPr>
            </w:pPr>
            <w:r w:rsidRPr="00566ABD">
              <w:rPr>
                <w:b/>
                <w:bCs/>
                <w:color w:val="000000"/>
                <w:sz w:val="20"/>
                <w:szCs w:val="20"/>
                <w:lang w:eastAsia="uk-UA"/>
              </w:rPr>
              <w:t>6</w:t>
            </w:r>
          </w:p>
        </w:tc>
      </w:tr>
      <w:tr w:rsidR="005A02B1" w:rsidRPr="00566ABD" w14:paraId="763F96A6"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4F5734A0"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5F8AC7FF"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01000</w:t>
            </w:r>
          </w:p>
        </w:tc>
        <w:tc>
          <w:tcPr>
            <w:tcW w:w="0" w:type="auto"/>
            <w:tcBorders>
              <w:top w:val="nil"/>
              <w:left w:val="nil"/>
              <w:bottom w:val="single" w:sz="4" w:space="0" w:color="auto"/>
              <w:right w:val="single" w:sz="4" w:space="0" w:color="auto"/>
            </w:tcBorders>
            <w:shd w:val="clear" w:color="auto" w:fill="auto"/>
            <w:vAlign w:val="center"/>
            <w:hideMark/>
          </w:tcPr>
          <w:p w14:paraId="6A2774B9"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 xml:space="preserve">Метали та їх сполуки </w:t>
            </w:r>
          </w:p>
        </w:tc>
        <w:tc>
          <w:tcPr>
            <w:tcW w:w="0" w:type="auto"/>
            <w:tcBorders>
              <w:top w:val="nil"/>
              <w:left w:val="nil"/>
              <w:bottom w:val="single" w:sz="4" w:space="0" w:color="auto"/>
              <w:right w:val="single" w:sz="4" w:space="0" w:color="auto"/>
            </w:tcBorders>
            <w:shd w:val="clear" w:color="auto" w:fill="auto"/>
            <w:noWrap/>
            <w:vAlign w:val="center"/>
            <w:hideMark/>
          </w:tcPr>
          <w:p w14:paraId="06B5DD6A" w14:textId="77777777" w:rsidR="005A02B1" w:rsidRPr="00566ABD" w:rsidRDefault="005A02B1" w:rsidP="003B21DF">
            <w:pPr>
              <w:jc w:val="center"/>
              <w:rPr>
                <w:rFonts w:ascii="Calibri" w:hAnsi="Calibri" w:cs="Calibri"/>
                <w:color w:val="000000"/>
                <w:sz w:val="22"/>
                <w:szCs w:val="22"/>
                <w:lang w:eastAsia="uk-UA"/>
              </w:rPr>
            </w:pPr>
            <w:r w:rsidRPr="00566ABD">
              <w:rPr>
                <w:rFonts w:ascii="Calibri" w:hAnsi="Calibri" w:cs="Calibri"/>
                <w:color w:val="000000"/>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9FBD6D2"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1D6CE951"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w:t>
            </w:r>
          </w:p>
        </w:tc>
      </w:tr>
      <w:tr w:rsidR="005A02B1" w:rsidRPr="00566ABD" w14:paraId="04C2D7B5"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0083506D"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w:t>
            </w:r>
          </w:p>
        </w:tc>
        <w:tc>
          <w:tcPr>
            <w:tcW w:w="271" w:type="pct"/>
            <w:tcBorders>
              <w:top w:val="nil"/>
              <w:left w:val="nil"/>
              <w:bottom w:val="single" w:sz="4" w:space="0" w:color="auto"/>
              <w:right w:val="single" w:sz="4" w:space="0" w:color="auto"/>
            </w:tcBorders>
            <w:shd w:val="clear" w:color="auto" w:fill="auto"/>
            <w:vAlign w:val="center"/>
            <w:hideMark/>
          </w:tcPr>
          <w:p w14:paraId="48B10B4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01003</w:t>
            </w:r>
          </w:p>
        </w:tc>
        <w:tc>
          <w:tcPr>
            <w:tcW w:w="0" w:type="auto"/>
            <w:tcBorders>
              <w:top w:val="nil"/>
              <w:left w:val="nil"/>
              <w:bottom w:val="single" w:sz="4" w:space="0" w:color="auto"/>
              <w:right w:val="single" w:sz="4" w:space="0" w:color="auto"/>
            </w:tcBorders>
            <w:shd w:val="clear" w:color="auto" w:fill="auto"/>
            <w:vAlign w:val="center"/>
            <w:hideMark/>
          </w:tcPr>
          <w:p w14:paraId="4B0AD75F"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Залізо та його сполуки (у перерахунку на залізо)</w:t>
            </w:r>
          </w:p>
        </w:tc>
        <w:tc>
          <w:tcPr>
            <w:tcW w:w="0" w:type="auto"/>
            <w:tcBorders>
              <w:top w:val="nil"/>
              <w:left w:val="nil"/>
              <w:bottom w:val="single" w:sz="4" w:space="0" w:color="auto"/>
              <w:right w:val="single" w:sz="4" w:space="0" w:color="auto"/>
            </w:tcBorders>
            <w:shd w:val="clear" w:color="auto" w:fill="auto"/>
            <w:noWrap/>
            <w:vAlign w:val="center"/>
            <w:hideMark/>
          </w:tcPr>
          <w:p w14:paraId="79F5335F" w14:textId="77777777" w:rsidR="005A02B1" w:rsidRPr="00566ABD" w:rsidRDefault="005A02B1" w:rsidP="003B21DF">
            <w:pPr>
              <w:jc w:val="center"/>
              <w:rPr>
                <w:rFonts w:ascii="Calibri" w:hAnsi="Calibri" w:cs="Calibri"/>
                <w:color w:val="000000"/>
                <w:sz w:val="22"/>
                <w:szCs w:val="22"/>
                <w:lang w:eastAsia="uk-UA"/>
              </w:rPr>
            </w:pPr>
            <w:r w:rsidRPr="00566ABD">
              <w:rPr>
                <w:rFonts w:ascii="Calibri" w:hAnsi="Calibri" w:cs="Calibri"/>
                <w:color w:val="000000"/>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EC0B7E0" w14:textId="77777777" w:rsidR="005A02B1" w:rsidRPr="00566ABD" w:rsidRDefault="005A02B1" w:rsidP="003B21DF">
            <w:pPr>
              <w:jc w:val="center"/>
              <w:rPr>
                <w:sz w:val="22"/>
                <w:szCs w:val="22"/>
                <w:lang w:eastAsia="uk-UA"/>
              </w:rPr>
            </w:pPr>
            <w:r w:rsidRPr="00566ABD">
              <w:rPr>
                <w:sz w:val="22"/>
                <w:szCs w:val="22"/>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525AE9A9" w14:textId="77777777" w:rsidR="005A02B1" w:rsidRPr="00566ABD" w:rsidRDefault="005A02B1" w:rsidP="003B21DF">
            <w:pPr>
              <w:jc w:val="center"/>
              <w:rPr>
                <w:sz w:val="22"/>
                <w:szCs w:val="22"/>
                <w:lang w:eastAsia="uk-UA"/>
              </w:rPr>
            </w:pPr>
            <w:r w:rsidRPr="00566ABD">
              <w:rPr>
                <w:sz w:val="22"/>
                <w:szCs w:val="22"/>
                <w:lang w:eastAsia="uk-UA"/>
              </w:rPr>
              <w:t>0,1</w:t>
            </w:r>
          </w:p>
        </w:tc>
      </w:tr>
      <w:tr w:rsidR="005A02B1" w:rsidRPr="00566ABD" w14:paraId="7E443FB6"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41D9F00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w:t>
            </w:r>
          </w:p>
        </w:tc>
        <w:tc>
          <w:tcPr>
            <w:tcW w:w="271" w:type="pct"/>
            <w:tcBorders>
              <w:top w:val="nil"/>
              <w:left w:val="nil"/>
              <w:bottom w:val="single" w:sz="4" w:space="0" w:color="auto"/>
              <w:right w:val="single" w:sz="4" w:space="0" w:color="auto"/>
            </w:tcBorders>
            <w:shd w:val="clear" w:color="auto" w:fill="auto"/>
            <w:vAlign w:val="center"/>
            <w:hideMark/>
          </w:tcPr>
          <w:p w14:paraId="60DA1C0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01006</w:t>
            </w:r>
          </w:p>
        </w:tc>
        <w:tc>
          <w:tcPr>
            <w:tcW w:w="0" w:type="auto"/>
            <w:tcBorders>
              <w:top w:val="nil"/>
              <w:left w:val="nil"/>
              <w:bottom w:val="single" w:sz="4" w:space="0" w:color="auto"/>
              <w:right w:val="single" w:sz="4" w:space="0" w:color="auto"/>
            </w:tcBorders>
            <w:shd w:val="clear" w:color="auto" w:fill="auto"/>
            <w:vAlign w:val="center"/>
            <w:hideMark/>
          </w:tcPr>
          <w:p w14:paraId="2A711593"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Нікель та його сполуки (у перерахунку на нікель)</w:t>
            </w:r>
          </w:p>
        </w:tc>
        <w:tc>
          <w:tcPr>
            <w:tcW w:w="0" w:type="auto"/>
            <w:tcBorders>
              <w:top w:val="nil"/>
              <w:left w:val="nil"/>
              <w:bottom w:val="single" w:sz="4" w:space="0" w:color="auto"/>
              <w:right w:val="single" w:sz="4" w:space="0" w:color="auto"/>
            </w:tcBorders>
            <w:shd w:val="clear" w:color="auto" w:fill="auto"/>
            <w:noWrap/>
            <w:vAlign w:val="center"/>
            <w:hideMark/>
          </w:tcPr>
          <w:p w14:paraId="4F557F9E" w14:textId="77777777" w:rsidR="005A02B1" w:rsidRPr="00566ABD" w:rsidRDefault="005A02B1" w:rsidP="003B21DF">
            <w:pPr>
              <w:jc w:val="center"/>
              <w:rPr>
                <w:rFonts w:ascii="Calibri" w:hAnsi="Calibri" w:cs="Calibri"/>
                <w:color w:val="000000"/>
                <w:sz w:val="22"/>
                <w:szCs w:val="22"/>
                <w:lang w:eastAsia="uk-UA"/>
              </w:rPr>
            </w:pPr>
            <w:r w:rsidRPr="00566ABD">
              <w:rPr>
                <w:rFonts w:ascii="Calibri" w:hAnsi="Calibri" w:cs="Calibri"/>
                <w:color w:val="000000"/>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E0DBAB9"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0FC11B62" w14:textId="77777777" w:rsidR="005A02B1" w:rsidRPr="00566ABD" w:rsidRDefault="005A02B1" w:rsidP="003B21DF">
            <w:pPr>
              <w:jc w:val="center"/>
              <w:rPr>
                <w:sz w:val="22"/>
                <w:szCs w:val="22"/>
                <w:lang w:eastAsia="uk-UA"/>
              </w:rPr>
            </w:pPr>
            <w:r w:rsidRPr="00566ABD">
              <w:rPr>
                <w:sz w:val="22"/>
                <w:szCs w:val="22"/>
                <w:lang w:eastAsia="uk-UA"/>
              </w:rPr>
              <w:t>0,001</w:t>
            </w:r>
          </w:p>
        </w:tc>
      </w:tr>
      <w:tr w:rsidR="005A02B1" w:rsidRPr="00566ABD" w14:paraId="62BA0588"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1B4D236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w:t>
            </w:r>
          </w:p>
        </w:tc>
        <w:tc>
          <w:tcPr>
            <w:tcW w:w="271" w:type="pct"/>
            <w:tcBorders>
              <w:top w:val="nil"/>
              <w:left w:val="nil"/>
              <w:bottom w:val="single" w:sz="4" w:space="0" w:color="auto"/>
              <w:right w:val="single" w:sz="4" w:space="0" w:color="auto"/>
            </w:tcBorders>
            <w:shd w:val="clear" w:color="auto" w:fill="auto"/>
            <w:vAlign w:val="center"/>
            <w:hideMark/>
          </w:tcPr>
          <w:p w14:paraId="7953EAAD"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01010</w:t>
            </w:r>
          </w:p>
        </w:tc>
        <w:tc>
          <w:tcPr>
            <w:tcW w:w="0" w:type="auto"/>
            <w:tcBorders>
              <w:top w:val="nil"/>
              <w:left w:val="nil"/>
              <w:bottom w:val="single" w:sz="4" w:space="0" w:color="auto"/>
              <w:right w:val="single" w:sz="4" w:space="0" w:color="auto"/>
            </w:tcBorders>
            <w:shd w:val="clear" w:color="auto" w:fill="auto"/>
            <w:vAlign w:val="center"/>
            <w:hideMark/>
          </w:tcPr>
          <w:p w14:paraId="235EDAE5" w14:textId="77777777" w:rsidR="005A02B1" w:rsidRPr="00566ABD" w:rsidRDefault="005A02B1" w:rsidP="003B21DF">
            <w:pPr>
              <w:jc w:val="center"/>
              <w:rPr>
                <w:color w:val="000000"/>
                <w:sz w:val="22"/>
                <w:szCs w:val="22"/>
                <w:lang w:eastAsia="uk-UA"/>
              </w:rPr>
            </w:pPr>
            <w:r w:rsidRPr="00566ABD">
              <w:rPr>
                <w:color w:val="000000"/>
                <w:sz w:val="22"/>
                <w:szCs w:val="22"/>
                <w:lang w:eastAsia="uk-UA"/>
              </w:rPr>
              <w:t>Хром та його сполуки (у перерахунку на триоксид хрому)</w:t>
            </w:r>
          </w:p>
        </w:tc>
        <w:tc>
          <w:tcPr>
            <w:tcW w:w="0" w:type="auto"/>
            <w:tcBorders>
              <w:top w:val="nil"/>
              <w:left w:val="nil"/>
              <w:bottom w:val="single" w:sz="4" w:space="0" w:color="auto"/>
              <w:right w:val="single" w:sz="4" w:space="0" w:color="auto"/>
            </w:tcBorders>
            <w:shd w:val="clear" w:color="auto" w:fill="auto"/>
            <w:noWrap/>
            <w:vAlign w:val="center"/>
            <w:hideMark/>
          </w:tcPr>
          <w:p w14:paraId="09005A56" w14:textId="77777777" w:rsidR="005A02B1" w:rsidRPr="00566ABD" w:rsidRDefault="005A02B1" w:rsidP="003B21DF">
            <w:pPr>
              <w:jc w:val="center"/>
              <w:rPr>
                <w:rFonts w:ascii="Calibri" w:hAnsi="Calibri" w:cs="Calibri"/>
                <w:color w:val="000000"/>
                <w:sz w:val="22"/>
                <w:szCs w:val="22"/>
                <w:lang w:eastAsia="uk-UA"/>
              </w:rPr>
            </w:pPr>
            <w:r w:rsidRPr="00566ABD">
              <w:rPr>
                <w:rFonts w:ascii="Calibri" w:hAnsi="Calibri" w:cs="Calibri"/>
                <w:color w:val="000000"/>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D96523B"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3ADD9C18" w14:textId="77777777" w:rsidR="005A02B1" w:rsidRPr="00566ABD" w:rsidRDefault="005A02B1" w:rsidP="003B21DF">
            <w:pPr>
              <w:jc w:val="center"/>
              <w:rPr>
                <w:sz w:val="22"/>
                <w:szCs w:val="22"/>
                <w:lang w:eastAsia="uk-UA"/>
              </w:rPr>
            </w:pPr>
            <w:r w:rsidRPr="00566ABD">
              <w:rPr>
                <w:sz w:val="22"/>
                <w:szCs w:val="22"/>
                <w:lang w:eastAsia="uk-UA"/>
              </w:rPr>
              <w:t>0,02</w:t>
            </w:r>
          </w:p>
        </w:tc>
      </w:tr>
      <w:tr w:rsidR="005A02B1" w:rsidRPr="00566ABD" w14:paraId="294D93F8"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157310D2" w14:textId="77777777" w:rsidR="005A02B1" w:rsidRPr="00566ABD" w:rsidRDefault="005A02B1" w:rsidP="003B21DF">
            <w:pPr>
              <w:jc w:val="center"/>
              <w:rPr>
                <w:color w:val="000000"/>
                <w:sz w:val="22"/>
                <w:szCs w:val="22"/>
                <w:lang w:eastAsia="uk-UA"/>
              </w:rPr>
            </w:pPr>
            <w:r w:rsidRPr="00566ABD">
              <w:rPr>
                <w:color w:val="000000"/>
                <w:sz w:val="22"/>
                <w:szCs w:val="22"/>
                <w:lang w:eastAsia="uk-UA"/>
              </w:rPr>
              <w:t>4</w:t>
            </w:r>
          </w:p>
        </w:tc>
        <w:tc>
          <w:tcPr>
            <w:tcW w:w="271" w:type="pct"/>
            <w:tcBorders>
              <w:top w:val="nil"/>
              <w:left w:val="nil"/>
              <w:bottom w:val="single" w:sz="4" w:space="0" w:color="auto"/>
              <w:right w:val="single" w:sz="4" w:space="0" w:color="auto"/>
            </w:tcBorders>
            <w:shd w:val="clear" w:color="auto" w:fill="auto"/>
            <w:vAlign w:val="center"/>
            <w:hideMark/>
          </w:tcPr>
          <w:p w14:paraId="7A58F6AB" w14:textId="77777777" w:rsidR="005A02B1" w:rsidRPr="00566ABD" w:rsidRDefault="005A02B1" w:rsidP="003B21DF">
            <w:pPr>
              <w:jc w:val="center"/>
              <w:rPr>
                <w:sz w:val="22"/>
                <w:szCs w:val="22"/>
                <w:lang w:eastAsia="uk-UA"/>
              </w:rPr>
            </w:pPr>
            <w:r w:rsidRPr="00566ABD">
              <w:rPr>
                <w:sz w:val="22"/>
                <w:szCs w:val="22"/>
                <w:lang w:eastAsia="uk-UA"/>
              </w:rPr>
              <w:t>01011</w:t>
            </w:r>
          </w:p>
        </w:tc>
        <w:tc>
          <w:tcPr>
            <w:tcW w:w="0" w:type="auto"/>
            <w:tcBorders>
              <w:top w:val="nil"/>
              <w:left w:val="nil"/>
              <w:bottom w:val="single" w:sz="4" w:space="0" w:color="auto"/>
              <w:right w:val="single" w:sz="4" w:space="0" w:color="auto"/>
            </w:tcBorders>
            <w:shd w:val="clear" w:color="auto" w:fill="auto"/>
            <w:vAlign w:val="center"/>
            <w:hideMark/>
          </w:tcPr>
          <w:p w14:paraId="41FBE8AB" w14:textId="77777777" w:rsidR="005A02B1" w:rsidRPr="00566ABD" w:rsidRDefault="005A02B1" w:rsidP="003B21DF">
            <w:pPr>
              <w:jc w:val="center"/>
              <w:rPr>
                <w:sz w:val="22"/>
                <w:szCs w:val="22"/>
                <w:lang w:eastAsia="uk-UA"/>
              </w:rPr>
            </w:pPr>
            <w:proofErr w:type="spellStart"/>
            <w:r w:rsidRPr="00566ABD">
              <w:rPr>
                <w:sz w:val="22"/>
                <w:szCs w:val="22"/>
                <w:lang w:eastAsia="uk-UA"/>
              </w:rPr>
              <w:t>Трицинк</w:t>
            </w:r>
            <w:proofErr w:type="spellEnd"/>
            <w:r w:rsidRPr="00566ABD">
              <w:rPr>
                <w:sz w:val="22"/>
                <w:szCs w:val="22"/>
                <w:lang w:eastAsia="uk-UA"/>
              </w:rPr>
              <w:t xml:space="preserve"> біс(</w:t>
            </w:r>
            <w:proofErr w:type="spellStart"/>
            <w:r w:rsidRPr="00566ABD">
              <w:rPr>
                <w:sz w:val="22"/>
                <w:szCs w:val="22"/>
                <w:lang w:eastAsia="uk-UA"/>
              </w:rPr>
              <w:t>ортофосфат</w:t>
            </w:r>
            <w:proofErr w:type="spellEnd"/>
            <w:r w:rsidRPr="00566ABD">
              <w:rPr>
                <w:sz w:val="22"/>
                <w:szCs w:val="22"/>
                <w:lang w:eastAsia="uk-UA"/>
              </w:rPr>
              <w:t xml:space="preserve">) </w:t>
            </w:r>
            <w:r w:rsidRPr="00566ABD">
              <w:rPr>
                <w:sz w:val="22"/>
                <w:szCs w:val="22"/>
                <w:lang w:eastAsia="uk-UA"/>
              </w:rPr>
              <w:br/>
              <w:t>(Цинк та його сполуки).</w:t>
            </w:r>
          </w:p>
        </w:tc>
        <w:tc>
          <w:tcPr>
            <w:tcW w:w="0" w:type="auto"/>
            <w:tcBorders>
              <w:top w:val="nil"/>
              <w:left w:val="nil"/>
              <w:bottom w:val="single" w:sz="4" w:space="0" w:color="auto"/>
              <w:right w:val="single" w:sz="4" w:space="0" w:color="auto"/>
            </w:tcBorders>
            <w:shd w:val="clear" w:color="auto" w:fill="auto"/>
            <w:noWrap/>
            <w:vAlign w:val="center"/>
            <w:hideMark/>
          </w:tcPr>
          <w:p w14:paraId="7819CD59" w14:textId="77777777" w:rsidR="005A02B1" w:rsidRPr="00566ABD" w:rsidRDefault="005A02B1" w:rsidP="003B21DF">
            <w:pPr>
              <w:jc w:val="center"/>
              <w:rPr>
                <w:rFonts w:ascii="Calibri" w:hAnsi="Calibri" w:cs="Calibri"/>
                <w:color w:val="000000"/>
                <w:sz w:val="22"/>
                <w:szCs w:val="22"/>
                <w:lang w:eastAsia="uk-UA"/>
              </w:rPr>
            </w:pPr>
            <w:r w:rsidRPr="00566ABD">
              <w:rPr>
                <w:rFonts w:ascii="Calibri" w:hAnsi="Calibri" w:cs="Calibri"/>
                <w:color w:val="000000"/>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0E7B862"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2499548E" w14:textId="77777777" w:rsidR="005A02B1" w:rsidRPr="00566ABD" w:rsidRDefault="005A02B1" w:rsidP="003B21DF">
            <w:pPr>
              <w:jc w:val="center"/>
              <w:rPr>
                <w:sz w:val="22"/>
                <w:szCs w:val="22"/>
                <w:lang w:eastAsia="uk-UA"/>
              </w:rPr>
            </w:pPr>
            <w:r w:rsidRPr="00566ABD">
              <w:rPr>
                <w:sz w:val="22"/>
                <w:szCs w:val="22"/>
                <w:lang w:eastAsia="uk-UA"/>
              </w:rPr>
              <w:t>0,1</w:t>
            </w:r>
          </w:p>
        </w:tc>
      </w:tr>
      <w:tr w:rsidR="005A02B1" w:rsidRPr="00566ABD" w14:paraId="0D96FF44"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20325668" w14:textId="77777777" w:rsidR="005A02B1" w:rsidRPr="00566ABD" w:rsidRDefault="005A02B1" w:rsidP="003B21DF">
            <w:pPr>
              <w:jc w:val="center"/>
              <w:rPr>
                <w:color w:val="000000"/>
                <w:sz w:val="22"/>
                <w:szCs w:val="22"/>
                <w:lang w:eastAsia="uk-UA"/>
              </w:rPr>
            </w:pPr>
            <w:r w:rsidRPr="00566ABD">
              <w:rPr>
                <w:color w:val="000000"/>
                <w:sz w:val="22"/>
                <w:szCs w:val="22"/>
                <w:lang w:eastAsia="uk-UA"/>
              </w:rPr>
              <w:t>5</w:t>
            </w:r>
          </w:p>
        </w:tc>
        <w:tc>
          <w:tcPr>
            <w:tcW w:w="271" w:type="pct"/>
            <w:tcBorders>
              <w:top w:val="nil"/>
              <w:left w:val="nil"/>
              <w:bottom w:val="single" w:sz="4" w:space="0" w:color="auto"/>
              <w:right w:val="single" w:sz="4" w:space="0" w:color="auto"/>
            </w:tcBorders>
            <w:shd w:val="clear" w:color="auto" w:fill="auto"/>
            <w:vAlign w:val="center"/>
            <w:hideMark/>
          </w:tcPr>
          <w:p w14:paraId="462987EE"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01104</w:t>
            </w:r>
          </w:p>
        </w:tc>
        <w:tc>
          <w:tcPr>
            <w:tcW w:w="0" w:type="auto"/>
            <w:tcBorders>
              <w:top w:val="nil"/>
              <w:left w:val="nil"/>
              <w:bottom w:val="single" w:sz="4" w:space="0" w:color="auto"/>
              <w:right w:val="single" w:sz="4" w:space="0" w:color="auto"/>
            </w:tcBorders>
            <w:shd w:val="clear" w:color="auto" w:fill="auto"/>
            <w:vAlign w:val="center"/>
            <w:hideMark/>
          </w:tcPr>
          <w:p w14:paraId="42509F7C"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Манган та його сполуки (у перерахунку на діоксид мангану)</w:t>
            </w:r>
          </w:p>
        </w:tc>
        <w:tc>
          <w:tcPr>
            <w:tcW w:w="0" w:type="auto"/>
            <w:tcBorders>
              <w:top w:val="nil"/>
              <w:left w:val="nil"/>
              <w:bottom w:val="single" w:sz="4" w:space="0" w:color="auto"/>
              <w:right w:val="single" w:sz="4" w:space="0" w:color="auto"/>
            </w:tcBorders>
            <w:shd w:val="clear" w:color="auto" w:fill="auto"/>
            <w:vAlign w:val="center"/>
            <w:hideMark/>
          </w:tcPr>
          <w:p w14:paraId="2A0332B6"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7BD41B7"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128EDBE8" w14:textId="77777777" w:rsidR="005A02B1" w:rsidRPr="00566ABD" w:rsidRDefault="005A02B1" w:rsidP="003B21DF">
            <w:pPr>
              <w:jc w:val="center"/>
              <w:rPr>
                <w:sz w:val="22"/>
                <w:szCs w:val="22"/>
                <w:lang w:eastAsia="uk-UA"/>
              </w:rPr>
            </w:pPr>
            <w:r w:rsidRPr="00566ABD">
              <w:rPr>
                <w:sz w:val="22"/>
                <w:szCs w:val="22"/>
                <w:lang w:eastAsia="uk-UA"/>
              </w:rPr>
              <w:t>0,005</w:t>
            </w:r>
          </w:p>
        </w:tc>
      </w:tr>
      <w:tr w:rsidR="005A02B1" w:rsidRPr="00566ABD" w14:paraId="39EAE461"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74CB9F14"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42A2B821"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777E992F"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Речовини у вигляді суспендованих твердих частинок (мікрочастинки та волокна )</w:t>
            </w:r>
          </w:p>
        </w:tc>
        <w:tc>
          <w:tcPr>
            <w:tcW w:w="0" w:type="auto"/>
            <w:tcBorders>
              <w:top w:val="nil"/>
              <w:left w:val="nil"/>
              <w:bottom w:val="single" w:sz="4" w:space="0" w:color="auto"/>
              <w:right w:val="single" w:sz="4" w:space="0" w:color="auto"/>
            </w:tcBorders>
            <w:shd w:val="clear" w:color="auto" w:fill="auto"/>
            <w:vAlign w:val="center"/>
            <w:hideMark/>
          </w:tcPr>
          <w:p w14:paraId="4EC7A00D"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B53F5DA"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0,394</w:t>
            </w:r>
          </w:p>
        </w:tc>
        <w:tc>
          <w:tcPr>
            <w:tcW w:w="0" w:type="auto"/>
            <w:tcBorders>
              <w:top w:val="nil"/>
              <w:left w:val="nil"/>
              <w:bottom w:val="single" w:sz="4" w:space="0" w:color="auto"/>
              <w:right w:val="single" w:sz="4" w:space="0" w:color="auto"/>
            </w:tcBorders>
            <w:shd w:val="clear" w:color="auto" w:fill="auto"/>
            <w:vAlign w:val="center"/>
            <w:hideMark/>
          </w:tcPr>
          <w:p w14:paraId="3F0B91F3"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3,0</w:t>
            </w:r>
          </w:p>
        </w:tc>
      </w:tr>
      <w:tr w:rsidR="005A02B1" w:rsidRPr="00566ABD" w14:paraId="7682723C"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0348338F" w14:textId="77777777" w:rsidR="005A02B1" w:rsidRPr="00566ABD" w:rsidRDefault="005A02B1" w:rsidP="003B21DF">
            <w:pPr>
              <w:jc w:val="center"/>
              <w:rPr>
                <w:color w:val="000000"/>
                <w:sz w:val="22"/>
                <w:szCs w:val="22"/>
                <w:lang w:eastAsia="uk-UA"/>
              </w:rPr>
            </w:pPr>
            <w:r w:rsidRPr="00566ABD">
              <w:rPr>
                <w:color w:val="000000"/>
                <w:sz w:val="22"/>
                <w:szCs w:val="22"/>
                <w:lang w:eastAsia="uk-UA"/>
              </w:rPr>
              <w:t>6</w:t>
            </w:r>
          </w:p>
        </w:tc>
        <w:tc>
          <w:tcPr>
            <w:tcW w:w="271" w:type="pct"/>
            <w:tcBorders>
              <w:top w:val="nil"/>
              <w:left w:val="nil"/>
              <w:bottom w:val="single" w:sz="4" w:space="0" w:color="auto"/>
              <w:right w:val="single" w:sz="4" w:space="0" w:color="auto"/>
            </w:tcBorders>
            <w:shd w:val="clear" w:color="auto" w:fill="auto"/>
            <w:vAlign w:val="center"/>
            <w:hideMark/>
          </w:tcPr>
          <w:p w14:paraId="03EEB205"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77301EB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Речовини у вигляді суспендованих твердих частинок</w:t>
            </w:r>
          </w:p>
        </w:tc>
        <w:tc>
          <w:tcPr>
            <w:tcW w:w="0" w:type="auto"/>
            <w:tcBorders>
              <w:top w:val="nil"/>
              <w:left w:val="nil"/>
              <w:bottom w:val="single" w:sz="4" w:space="0" w:color="auto"/>
              <w:right w:val="single" w:sz="4" w:space="0" w:color="auto"/>
            </w:tcBorders>
            <w:shd w:val="clear" w:color="auto" w:fill="auto"/>
            <w:vAlign w:val="center"/>
            <w:hideMark/>
          </w:tcPr>
          <w:p w14:paraId="0C174C75"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74DCE41D" w14:textId="77777777" w:rsidR="005A02B1" w:rsidRPr="00566ABD" w:rsidRDefault="005A02B1" w:rsidP="003B21DF">
            <w:pPr>
              <w:jc w:val="center"/>
              <w:rPr>
                <w:sz w:val="22"/>
                <w:szCs w:val="22"/>
                <w:lang w:eastAsia="uk-UA"/>
              </w:rPr>
            </w:pPr>
            <w:r w:rsidRPr="00566ABD">
              <w:rPr>
                <w:sz w:val="22"/>
                <w:szCs w:val="22"/>
                <w:lang w:eastAsia="uk-UA"/>
              </w:rPr>
              <w:t>0,393</w:t>
            </w:r>
          </w:p>
        </w:tc>
        <w:tc>
          <w:tcPr>
            <w:tcW w:w="0" w:type="auto"/>
            <w:tcBorders>
              <w:top w:val="nil"/>
              <w:left w:val="nil"/>
              <w:bottom w:val="single" w:sz="4" w:space="0" w:color="auto"/>
              <w:right w:val="single" w:sz="4" w:space="0" w:color="auto"/>
            </w:tcBorders>
            <w:shd w:val="clear" w:color="auto" w:fill="auto"/>
            <w:vAlign w:val="center"/>
            <w:hideMark/>
          </w:tcPr>
          <w:p w14:paraId="592834E7" w14:textId="77777777" w:rsidR="005A02B1" w:rsidRPr="00566ABD" w:rsidRDefault="005A02B1" w:rsidP="003B21DF">
            <w:pPr>
              <w:jc w:val="center"/>
              <w:rPr>
                <w:sz w:val="22"/>
                <w:szCs w:val="22"/>
                <w:lang w:eastAsia="uk-UA"/>
              </w:rPr>
            </w:pPr>
            <w:r w:rsidRPr="00566ABD">
              <w:rPr>
                <w:sz w:val="22"/>
                <w:szCs w:val="22"/>
                <w:lang w:eastAsia="uk-UA"/>
              </w:rPr>
              <w:t>3,0</w:t>
            </w:r>
          </w:p>
        </w:tc>
      </w:tr>
      <w:tr w:rsidR="005A02B1" w:rsidRPr="00566ABD" w14:paraId="471DBD10"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05654C5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7</w:t>
            </w:r>
          </w:p>
        </w:tc>
        <w:tc>
          <w:tcPr>
            <w:tcW w:w="271" w:type="pct"/>
            <w:tcBorders>
              <w:top w:val="nil"/>
              <w:left w:val="nil"/>
              <w:bottom w:val="single" w:sz="4" w:space="0" w:color="auto"/>
              <w:right w:val="single" w:sz="4" w:space="0" w:color="auto"/>
            </w:tcBorders>
            <w:shd w:val="clear" w:color="auto" w:fill="auto"/>
            <w:vAlign w:val="center"/>
            <w:hideMark/>
          </w:tcPr>
          <w:p w14:paraId="1A2EE98C"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14C252F7" w14:textId="77777777" w:rsidR="005A02B1" w:rsidRPr="00566ABD" w:rsidRDefault="005A02B1" w:rsidP="003B21DF">
            <w:pPr>
              <w:jc w:val="center"/>
              <w:rPr>
                <w:sz w:val="22"/>
                <w:szCs w:val="22"/>
                <w:lang w:eastAsia="uk-UA"/>
              </w:rPr>
            </w:pPr>
            <w:r w:rsidRPr="00566ABD">
              <w:rPr>
                <w:sz w:val="22"/>
                <w:szCs w:val="22"/>
                <w:lang w:eastAsia="uk-UA"/>
              </w:rPr>
              <w:t>1,6-</w:t>
            </w:r>
            <w:proofErr w:type="spellStart"/>
            <w:r w:rsidRPr="00566ABD">
              <w:rPr>
                <w:sz w:val="22"/>
                <w:szCs w:val="22"/>
                <w:lang w:eastAsia="uk-UA"/>
              </w:rPr>
              <w:t>Гексаметилендіізоціанат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DF57C8F"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DB867F2"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36787B44" w14:textId="77777777" w:rsidR="005A02B1" w:rsidRPr="00566ABD" w:rsidRDefault="005A02B1" w:rsidP="003B21DF">
            <w:pPr>
              <w:jc w:val="center"/>
              <w:rPr>
                <w:sz w:val="22"/>
                <w:szCs w:val="22"/>
                <w:lang w:eastAsia="uk-UA"/>
              </w:rPr>
            </w:pPr>
            <w:r w:rsidRPr="00566ABD">
              <w:rPr>
                <w:sz w:val="22"/>
                <w:szCs w:val="22"/>
                <w:lang w:eastAsia="uk-UA"/>
              </w:rPr>
              <w:t>-</w:t>
            </w:r>
          </w:p>
        </w:tc>
      </w:tr>
      <w:tr w:rsidR="005A02B1" w:rsidRPr="00566ABD" w14:paraId="58BA7084"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AEAF51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8</w:t>
            </w:r>
          </w:p>
        </w:tc>
        <w:tc>
          <w:tcPr>
            <w:tcW w:w="271" w:type="pct"/>
            <w:tcBorders>
              <w:top w:val="nil"/>
              <w:left w:val="nil"/>
              <w:bottom w:val="single" w:sz="4" w:space="0" w:color="auto"/>
              <w:right w:val="single" w:sz="4" w:space="0" w:color="auto"/>
            </w:tcBorders>
            <w:shd w:val="clear" w:color="auto" w:fill="auto"/>
            <w:vAlign w:val="center"/>
            <w:hideMark/>
          </w:tcPr>
          <w:p w14:paraId="02C94AE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7F4A2CD7" w14:textId="77777777" w:rsidR="005A02B1" w:rsidRPr="00566ABD" w:rsidRDefault="005A02B1" w:rsidP="003B21DF">
            <w:pPr>
              <w:jc w:val="center"/>
              <w:rPr>
                <w:sz w:val="22"/>
                <w:szCs w:val="22"/>
                <w:lang w:eastAsia="uk-UA"/>
              </w:rPr>
            </w:pPr>
            <w:proofErr w:type="spellStart"/>
            <w:r w:rsidRPr="00566ABD">
              <w:rPr>
                <w:sz w:val="22"/>
                <w:szCs w:val="22"/>
                <w:lang w:eastAsia="uk-UA"/>
              </w:rPr>
              <w:t>Гомополімер</w:t>
            </w:r>
            <w:proofErr w:type="spellEnd"/>
            <w:r w:rsidRPr="00566ABD">
              <w:rPr>
                <w:sz w:val="22"/>
                <w:szCs w:val="22"/>
                <w:lang w:eastAsia="uk-UA"/>
              </w:rPr>
              <w:t xml:space="preserve"> </w:t>
            </w:r>
            <w:proofErr w:type="spellStart"/>
            <w:r w:rsidRPr="00566ABD">
              <w:rPr>
                <w:sz w:val="22"/>
                <w:szCs w:val="22"/>
                <w:lang w:eastAsia="uk-UA"/>
              </w:rPr>
              <w:t>ізофорондіізоціанату</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BA74086"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A632E5F"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09F6B640" w14:textId="77777777" w:rsidR="005A02B1" w:rsidRPr="00566ABD" w:rsidRDefault="005A02B1" w:rsidP="003B21DF">
            <w:pPr>
              <w:jc w:val="center"/>
              <w:rPr>
                <w:sz w:val="22"/>
                <w:szCs w:val="22"/>
                <w:lang w:eastAsia="uk-UA"/>
              </w:rPr>
            </w:pPr>
            <w:r w:rsidRPr="00566ABD">
              <w:rPr>
                <w:sz w:val="22"/>
                <w:szCs w:val="22"/>
                <w:lang w:eastAsia="uk-UA"/>
              </w:rPr>
              <w:t>-</w:t>
            </w:r>
          </w:p>
        </w:tc>
      </w:tr>
      <w:tr w:rsidR="005A02B1" w:rsidRPr="00566ABD" w14:paraId="4CEA6AAA"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037B6BCC" w14:textId="77777777" w:rsidR="005A02B1" w:rsidRPr="00566ABD" w:rsidRDefault="005A02B1" w:rsidP="003B21DF">
            <w:pPr>
              <w:jc w:val="center"/>
              <w:rPr>
                <w:color w:val="000000"/>
                <w:sz w:val="22"/>
                <w:szCs w:val="22"/>
                <w:lang w:eastAsia="uk-UA"/>
              </w:rPr>
            </w:pPr>
            <w:r w:rsidRPr="00566ABD">
              <w:rPr>
                <w:color w:val="000000"/>
                <w:sz w:val="22"/>
                <w:szCs w:val="22"/>
                <w:lang w:eastAsia="uk-UA"/>
              </w:rPr>
              <w:t>9</w:t>
            </w:r>
          </w:p>
        </w:tc>
        <w:tc>
          <w:tcPr>
            <w:tcW w:w="271" w:type="pct"/>
            <w:tcBorders>
              <w:top w:val="nil"/>
              <w:left w:val="nil"/>
              <w:bottom w:val="single" w:sz="4" w:space="0" w:color="auto"/>
              <w:right w:val="single" w:sz="4" w:space="0" w:color="auto"/>
            </w:tcBorders>
            <w:shd w:val="clear" w:color="auto" w:fill="auto"/>
            <w:vAlign w:val="center"/>
            <w:hideMark/>
          </w:tcPr>
          <w:p w14:paraId="30E31D8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13F12C53" w14:textId="77777777" w:rsidR="005A02B1" w:rsidRPr="00566ABD" w:rsidRDefault="005A02B1" w:rsidP="003B21DF">
            <w:pPr>
              <w:jc w:val="center"/>
              <w:rPr>
                <w:sz w:val="22"/>
                <w:szCs w:val="22"/>
                <w:lang w:eastAsia="uk-UA"/>
              </w:rPr>
            </w:pPr>
            <w:r w:rsidRPr="00566ABD">
              <w:rPr>
                <w:sz w:val="22"/>
                <w:szCs w:val="22"/>
                <w:lang w:eastAsia="uk-UA"/>
              </w:rPr>
              <w:t>Діоксид титану</w:t>
            </w:r>
          </w:p>
        </w:tc>
        <w:tc>
          <w:tcPr>
            <w:tcW w:w="0" w:type="auto"/>
            <w:tcBorders>
              <w:top w:val="nil"/>
              <w:left w:val="nil"/>
              <w:bottom w:val="single" w:sz="4" w:space="0" w:color="auto"/>
              <w:right w:val="single" w:sz="4" w:space="0" w:color="auto"/>
            </w:tcBorders>
            <w:shd w:val="clear" w:color="auto" w:fill="auto"/>
            <w:vAlign w:val="center"/>
            <w:hideMark/>
          </w:tcPr>
          <w:p w14:paraId="263E22ED"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8CEAF78"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6C2E7279" w14:textId="77777777" w:rsidR="005A02B1" w:rsidRPr="00566ABD" w:rsidRDefault="005A02B1" w:rsidP="003B21DF">
            <w:pPr>
              <w:jc w:val="center"/>
              <w:rPr>
                <w:sz w:val="22"/>
                <w:szCs w:val="22"/>
                <w:lang w:eastAsia="uk-UA"/>
              </w:rPr>
            </w:pPr>
            <w:r w:rsidRPr="00566ABD">
              <w:rPr>
                <w:sz w:val="22"/>
                <w:szCs w:val="22"/>
                <w:lang w:eastAsia="uk-UA"/>
              </w:rPr>
              <w:t>-</w:t>
            </w:r>
          </w:p>
        </w:tc>
      </w:tr>
      <w:tr w:rsidR="005A02B1" w:rsidRPr="00566ABD" w14:paraId="1F8F6325"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80AEC6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10</w:t>
            </w:r>
          </w:p>
        </w:tc>
        <w:tc>
          <w:tcPr>
            <w:tcW w:w="271" w:type="pct"/>
            <w:tcBorders>
              <w:top w:val="nil"/>
              <w:left w:val="nil"/>
              <w:bottom w:val="single" w:sz="4" w:space="0" w:color="auto"/>
              <w:right w:val="single" w:sz="4" w:space="0" w:color="auto"/>
            </w:tcBorders>
            <w:shd w:val="clear" w:color="auto" w:fill="auto"/>
            <w:vAlign w:val="center"/>
            <w:hideMark/>
          </w:tcPr>
          <w:p w14:paraId="361AF8F1"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43CCF5C4" w14:textId="77777777" w:rsidR="005A02B1" w:rsidRPr="00566ABD" w:rsidRDefault="005A02B1" w:rsidP="003B21DF">
            <w:pPr>
              <w:jc w:val="center"/>
              <w:rPr>
                <w:sz w:val="22"/>
                <w:szCs w:val="22"/>
                <w:lang w:eastAsia="uk-UA"/>
              </w:rPr>
            </w:pPr>
            <w:r w:rsidRPr="00566ABD">
              <w:rPr>
                <w:sz w:val="22"/>
                <w:szCs w:val="22"/>
                <w:lang w:eastAsia="uk-UA"/>
              </w:rPr>
              <w:t xml:space="preserve">Метиловий ефір </w:t>
            </w:r>
            <w:proofErr w:type="spellStart"/>
            <w:r w:rsidRPr="00566ABD">
              <w:rPr>
                <w:sz w:val="22"/>
                <w:szCs w:val="22"/>
                <w:lang w:eastAsia="uk-UA"/>
              </w:rPr>
              <w:t>метакрилової</w:t>
            </w:r>
            <w:proofErr w:type="spellEnd"/>
            <w:r w:rsidRPr="00566ABD">
              <w:rPr>
                <w:sz w:val="22"/>
                <w:szCs w:val="22"/>
                <w:lang w:eastAsia="uk-UA"/>
              </w:rPr>
              <w:t xml:space="preserve"> кислоти (метилметакрилат)</w:t>
            </w:r>
          </w:p>
        </w:tc>
        <w:tc>
          <w:tcPr>
            <w:tcW w:w="0" w:type="auto"/>
            <w:tcBorders>
              <w:top w:val="nil"/>
              <w:left w:val="nil"/>
              <w:bottom w:val="single" w:sz="4" w:space="0" w:color="auto"/>
              <w:right w:val="single" w:sz="4" w:space="0" w:color="auto"/>
            </w:tcBorders>
            <w:shd w:val="clear" w:color="auto" w:fill="auto"/>
            <w:vAlign w:val="center"/>
            <w:hideMark/>
          </w:tcPr>
          <w:p w14:paraId="28FD2D3B"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3BCFFC9"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54AD8335" w14:textId="77777777" w:rsidR="005A02B1" w:rsidRPr="00566ABD" w:rsidRDefault="005A02B1" w:rsidP="003B21DF">
            <w:pPr>
              <w:jc w:val="center"/>
              <w:rPr>
                <w:sz w:val="22"/>
                <w:szCs w:val="22"/>
                <w:lang w:eastAsia="uk-UA"/>
              </w:rPr>
            </w:pPr>
            <w:r w:rsidRPr="00566ABD">
              <w:rPr>
                <w:sz w:val="22"/>
                <w:szCs w:val="22"/>
                <w:lang w:eastAsia="uk-UA"/>
              </w:rPr>
              <w:t>-</w:t>
            </w:r>
          </w:p>
        </w:tc>
      </w:tr>
      <w:tr w:rsidR="005A02B1" w:rsidRPr="00566ABD" w14:paraId="2ED421CD"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ADB4294"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11</w:t>
            </w:r>
          </w:p>
        </w:tc>
        <w:tc>
          <w:tcPr>
            <w:tcW w:w="271" w:type="pct"/>
            <w:tcBorders>
              <w:top w:val="nil"/>
              <w:left w:val="nil"/>
              <w:bottom w:val="single" w:sz="4" w:space="0" w:color="auto"/>
              <w:right w:val="single" w:sz="4" w:space="0" w:color="auto"/>
            </w:tcBorders>
            <w:shd w:val="clear" w:color="auto" w:fill="auto"/>
            <w:vAlign w:val="center"/>
            <w:hideMark/>
          </w:tcPr>
          <w:p w14:paraId="2896143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209148E9" w14:textId="77777777" w:rsidR="005A02B1" w:rsidRPr="00566ABD" w:rsidRDefault="005A02B1" w:rsidP="003B21DF">
            <w:pPr>
              <w:jc w:val="center"/>
              <w:rPr>
                <w:sz w:val="22"/>
                <w:szCs w:val="22"/>
                <w:lang w:eastAsia="uk-UA"/>
              </w:rPr>
            </w:pPr>
            <w:proofErr w:type="spellStart"/>
            <w:r w:rsidRPr="00566ABD">
              <w:rPr>
                <w:sz w:val="22"/>
                <w:szCs w:val="22"/>
                <w:lang w:eastAsia="uk-UA"/>
              </w:rPr>
              <w:t>Полігексаметилендіізоціанат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0A6D376"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B0B0DEB" w14:textId="77777777" w:rsidR="005A02B1" w:rsidRPr="00566ABD" w:rsidRDefault="005A02B1" w:rsidP="003B21DF">
            <w:pPr>
              <w:jc w:val="center"/>
              <w:rPr>
                <w:sz w:val="22"/>
                <w:szCs w:val="22"/>
                <w:lang w:eastAsia="uk-UA"/>
              </w:rPr>
            </w:pPr>
            <w:r w:rsidRPr="00566ABD">
              <w:rPr>
                <w:sz w:val="22"/>
                <w:szCs w:val="22"/>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12219EC2" w14:textId="77777777" w:rsidR="005A02B1" w:rsidRPr="00566ABD" w:rsidRDefault="005A02B1" w:rsidP="003B21DF">
            <w:pPr>
              <w:jc w:val="center"/>
              <w:rPr>
                <w:sz w:val="22"/>
                <w:szCs w:val="22"/>
                <w:lang w:eastAsia="uk-UA"/>
              </w:rPr>
            </w:pPr>
            <w:r w:rsidRPr="00566ABD">
              <w:rPr>
                <w:sz w:val="22"/>
                <w:szCs w:val="22"/>
                <w:lang w:eastAsia="uk-UA"/>
              </w:rPr>
              <w:t>-</w:t>
            </w:r>
          </w:p>
        </w:tc>
      </w:tr>
      <w:tr w:rsidR="005A02B1" w:rsidRPr="00566ABD" w14:paraId="030E85A6"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1B2182D7"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6FA52744" w14:textId="77777777" w:rsidR="005A02B1" w:rsidRPr="00566ABD" w:rsidRDefault="005A02B1" w:rsidP="003B21DF">
            <w:pPr>
              <w:jc w:val="center"/>
              <w:rPr>
                <w:b/>
                <w:bCs/>
                <w:i/>
                <w:iCs/>
                <w:sz w:val="22"/>
                <w:szCs w:val="22"/>
                <w:lang w:eastAsia="uk-UA"/>
              </w:rPr>
            </w:pPr>
            <w:r w:rsidRPr="00566ABD">
              <w:rPr>
                <w:b/>
                <w:bCs/>
                <w:i/>
                <w:iCs/>
                <w:sz w:val="22"/>
                <w:szCs w:val="22"/>
                <w:lang w:eastAsia="uk-UA"/>
              </w:rPr>
              <w:t>04000</w:t>
            </w:r>
          </w:p>
        </w:tc>
        <w:tc>
          <w:tcPr>
            <w:tcW w:w="0" w:type="auto"/>
            <w:tcBorders>
              <w:top w:val="nil"/>
              <w:left w:val="nil"/>
              <w:bottom w:val="single" w:sz="4" w:space="0" w:color="auto"/>
              <w:right w:val="single" w:sz="4" w:space="0" w:color="auto"/>
            </w:tcBorders>
            <w:shd w:val="clear" w:color="auto" w:fill="auto"/>
            <w:vAlign w:val="center"/>
            <w:hideMark/>
          </w:tcPr>
          <w:p w14:paraId="2DE043E4" w14:textId="77777777" w:rsidR="005A02B1" w:rsidRPr="00566ABD" w:rsidRDefault="005A02B1" w:rsidP="003B21DF">
            <w:pPr>
              <w:jc w:val="center"/>
              <w:rPr>
                <w:b/>
                <w:bCs/>
                <w:i/>
                <w:iCs/>
                <w:sz w:val="22"/>
                <w:szCs w:val="22"/>
                <w:lang w:eastAsia="uk-UA"/>
              </w:rPr>
            </w:pPr>
            <w:r w:rsidRPr="00566ABD">
              <w:rPr>
                <w:b/>
                <w:bCs/>
                <w:i/>
                <w:iCs/>
                <w:sz w:val="22"/>
                <w:szCs w:val="22"/>
                <w:lang w:eastAsia="uk-UA"/>
              </w:rPr>
              <w:t>Сполуки азоту</w:t>
            </w:r>
          </w:p>
        </w:tc>
        <w:tc>
          <w:tcPr>
            <w:tcW w:w="0" w:type="auto"/>
            <w:tcBorders>
              <w:top w:val="nil"/>
              <w:left w:val="nil"/>
              <w:bottom w:val="single" w:sz="4" w:space="0" w:color="auto"/>
              <w:right w:val="single" w:sz="4" w:space="0" w:color="auto"/>
            </w:tcBorders>
            <w:shd w:val="clear" w:color="auto" w:fill="auto"/>
            <w:vAlign w:val="center"/>
            <w:hideMark/>
          </w:tcPr>
          <w:p w14:paraId="0F995E85"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9CBBBE2"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0,2</w:t>
            </w:r>
            <w:r>
              <w:rPr>
                <w:b/>
                <w:bCs/>
                <w:i/>
                <w:iCs/>
                <w:sz w:val="22"/>
                <w:szCs w:val="22"/>
                <w:u w:val="single"/>
                <w:lang w:eastAsia="uk-UA"/>
              </w:rPr>
              <w:t>12</w:t>
            </w:r>
          </w:p>
        </w:tc>
        <w:tc>
          <w:tcPr>
            <w:tcW w:w="0" w:type="auto"/>
            <w:tcBorders>
              <w:top w:val="nil"/>
              <w:left w:val="nil"/>
              <w:bottom w:val="single" w:sz="4" w:space="0" w:color="auto"/>
              <w:right w:val="single" w:sz="4" w:space="0" w:color="auto"/>
            </w:tcBorders>
            <w:shd w:val="clear" w:color="auto" w:fill="auto"/>
            <w:vAlign w:val="center"/>
            <w:hideMark/>
          </w:tcPr>
          <w:p w14:paraId="67F37CFB"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w:t>
            </w:r>
          </w:p>
        </w:tc>
      </w:tr>
      <w:tr w:rsidR="005A02B1" w:rsidRPr="00566ABD" w14:paraId="31DD1B61"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F29EA53"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12</w:t>
            </w:r>
          </w:p>
        </w:tc>
        <w:tc>
          <w:tcPr>
            <w:tcW w:w="271" w:type="pct"/>
            <w:tcBorders>
              <w:top w:val="nil"/>
              <w:left w:val="nil"/>
              <w:bottom w:val="single" w:sz="4" w:space="0" w:color="auto"/>
              <w:right w:val="single" w:sz="4" w:space="0" w:color="auto"/>
            </w:tcBorders>
            <w:shd w:val="clear" w:color="auto" w:fill="auto"/>
            <w:vAlign w:val="center"/>
            <w:hideMark/>
          </w:tcPr>
          <w:p w14:paraId="660F54C2"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04001</w:t>
            </w:r>
          </w:p>
        </w:tc>
        <w:tc>
          <w:tcPr>
            <w:tcW w:w="0" w:type="auto"/>
            <w:tcBorders>
              <w:top w:val="nil"/>
              <w:left w:val="nil"/>
              <w:bottom w:val="single" w:sz="4" w:space="0" w:color="auto"/>
              <w:right w:val="single" w:sz="4" w:space="0" w:color="auto"/>
            </w:tcBorders>
            <w:shd w:val="clear" w:color="auto" w:fill="auto"/>
            <w:vAlign w:val="center"/>
            <w:hideMark/>
          </w:tcPr>
          <w:p w14:paraId="753388D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Оксиди азоту (оксид та діоксид азоту) в перерахунку на діоксид азоту</w:t>
            </w:r>
          </w:p>
        </w:tc>
        <w:tc>
          <w:tcPr>
            <w:tcW w:w="0" w:type="auto"/>
            <w:tcBorders>
              <w:top w:val="nil"/>
              <w:left w:val="nil"/>
              <w:bottom w:val="single" w:sz="4" w:space="0" w:color="auto"/>
              <w:right w:val="single" w:sz="4" w:space="0" w:color="auto"/>
            </w:tcBorders>
            <w:shd w:val="clear" w:color="auto" w:fill="auto"/>
            <w:vAlign w:val="center"/>
            <w:hideMark/>
          </w:tcPr>
          <w:p w14:paraId="55149ACF"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283CBCC" w14:textId="77777777" w:rsidR="005A02B1" w:rsidRPr="00566ABD" w:rsidRDefault="005A02B1" w:rsidP="003B21DF">
            <w:pPr>
              <w:jc w:val="center"/>
              <w:rPr>
                <w:sz w:val="22"/>
                <w:szCs w:val="22"/>
                <w:lang w:eastAsia="uk-UA"/>
              </w:rPr>
            </w:pPr>
            <w:r w:rsidRPr="00566ABD">
              <w:rPr>
                <w:sz w:val="22"/>
                <w:szCs w:val="22"/>
                <w:lang w:eastAsia="uk-UA"/>
              </w:rPr>
              <w:t>0,2</w:t>
            </w:r>
            <w:r>
              <w:rPr>
                <w:sz w:val="22"/>
                <w:szCs w:val="22"/>
                <w:lang w:eastAsia="uk-UA"/>
              </w:rPr>
              <w:t>12</w:t>
            </w:r>
          </w:p>
        </w:tc>
        <w:tc>
          <w:tcPr>
            <w:tcW w:w="0" w:type="auto"/>
            <w:tcBorders>
              <w:top w:val="nil"/>
              <w:left w:val="nil"/>
              <w:bottom w:val="single" w:sz="4" w:space="0" w:color="auto"/>
              <w:right w:val="single" w:sz="4" w:space="0" w:color="auto"/>
            </w:tcBorders>
            <w:shd w:val="clear" w:color="auto" w:fill="auto"/>
            <w:vAlign w:val="center"/>
            <w:hideMark/>
          </w:tcPr>
          <w:p w14:paraId="652E075B" w14:textId="77777777" w:rsidR="005A02B1" w:rsidRPr="00566ABD" w:rsidRDefault="005A02B1" w:rsidP="003B21DF">
            <w:pPr>
              <w:jc w:val="center"/>
              <w:rPr>
                <w:sz w:val="22"/>
                <w:szCs w:val="22"/>
                <w:lang w:eastAsia="uk-UA"/>
              </w:rPr>
            </w:pPr>
            <w:r w:rsidRPr="00566ABD">
              <w:rPr>
                <w:sz w:val="22"/>
                <w:szCs w:val="22"/>
                <w:lang w:eastAsia="uk-UA"/>
              </w:rPr>
              <w:t>1,0</w:t>
            </w:r>
          </w:p>
        </w:tc>
      </w:tr>
      <w:tr w:rsidR="005A02B1" w:rsidRPr="00566ABD" w14:paraId="2B732D06"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0A70329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13</w:t>
            </w:r>
          </w:p>
        </w:tc>
        <w:tc>
          <w:tcPr>
            <w:tcW w:w="271" w:type="pct"/>
            <w:tcBorders>
              <w:top w:val="nil"/>
              <w:left w:val="nil"/>
              <w:bottom w:val="single" w:sz="4" w:space="0" w:color="auto"/>
              <w:right w:val="single" w:sz="4" w:space="0" w:color="auto"/>
            </w:tcBorders>
            <w:shd w:val="clear" w:color="auto" w:fill="auto"/>
            <w:vAlign w:val="center"/>
            <w:hideMark/>
          </w:tcPr>
          <w:p w14:paraId="0D521A0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04002</w:t>
            </w:r>
          </w:p>
        </w:tc>
        <w:tc>
          <w:tcPr>
            <w:tcW w:w="0" w:type="auto"/>
            <w:tcBorders>
              <w:top w:val="nil"/>
              <w:left w:val="nil"/>
              <w:bottom w:val="single" w:sz="4" w:space="0" w:color="auto"/>
              <w:right w:val="single" w:sz="4" w:space="0" w:color="auto"/>
            </w:tcBorders>
            <w:shd w:val="clear" w:color="auto" w:fill="auto"/>
            <w:vAlign w:val="center"/>
            <w:hideMark/>
          </w:tcPr>
          <w:p w14:paraId="21BD87D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Азоту (1) оксид [</w:t>
            </w:r>
            <w:proofErr w:type="spellStart"/>
            <w:r w:rsidRPr="00566ABD">
              <w:rPr>
                <w:color w:val="000000"/>
                <w:sz w:val="22"/>
                <w:szCs w:val="22"/>
                <w:lang w:eastAsia="uk-UA"/>
              </w:rPr>
              <w:t>N2О</w:t>
            </w:r>
            <w:proofErr w:type="spellEnd"/>
            <w:r w:rsidRPr="00566ABD">
              <w:rPr>
                <w:color w:val="000000"/>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7F100768"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4F9209C"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0464D605" w14:textId="77777777" w:rsidR="005A02B1" w:rsidRPr="00566ABD" w:rsidRDefault="005A02B1" w:rsidP="003B21DF">
            <w:pPr>
              <w:jc w:val="center"/>
              <w:rPr>
                <w:sz w:val="22"/>
                <w:szCs w:val="22"/>
                <w:lang w:eastAsia="uk-UA"/>
              </w:rPr>
            </w:pPr>
            <w:r w:rsidRPr="00566ABD">
              <w:rPr>
                <w:sz w:val="22"/>
                <w:szCs w:val="22"/>
                <w:lang w:eastAsia="uk-UA"/>
              </w:rPr>
              <w:t>0,1</w:t>
            </w:r>
          </w:p>
        </w:tc>
      </w:tr>
      <w:tr w:rsidR="005A02B1" w:rsidRPr="00566ABD" w14:paraId="689BDCF0"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7C930349"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2EF20BFE" w14:textId="77777777" w:rsidR="005A02B1" w:rsidRPr="00566ABD" w:rsidRDefault="005A02B1" w:rsidP="003B21DF">
            <w:pPr>
              <w:jc w:val="center"/>
              <w:rPr>
                <w:b/>
                <w:bCs/>
                <w:i/>
                <w:iCs/>
                <w:sz w:val="22"/>
                <w:szCs w:val="22"/>
                <w:lang w:eastAsia="uk-UA"/>
              </w:rPr>
            </w:pPr>
            <w:r w:rsidRPr="00566ABD">
              <w:rPr>
                <w:b/>
                <w:bCs/>
                <w:i/>
                <w:iCs/>
                <w:sz w:val="22"/>
                <w:szCs w:val="22"/>
                <w:lang w:eastAsia="uk-UA"/>
              </w:rPr>
              <w:t>05000</w:t>
            </w:r>
          </w:p>
        </w:tc>
        <w:tc>
          <w:tcPr>
            <w:tcW w:w="0" w:type="auto"/>
            <w:tcBorders>
              <w:top w:val="nil"/>
              <w:left w:val="nil"/>
              <w:bottom w:val="single" w:sz="4" w:space="0" w:color="auto"/>
              <w:right w:val="single" w:sz="4" w:space="0" w:color="auto"/>
            </w:tcBorders>
            <w:shd w:val="clear" w:color="auto" w:fill="auto"/>
            <w:vAlign w:val="center"/>
            <w:hideMark/>
          </w:tcPr>
          <w:p w14:paraId="16C2EE83" w14:textId="77777777" w:rsidR="005A02B1" w:rsidRPr="00566ABD" w:rsidRDefault="005A02B1" w:rsidP="003B21DF">
            <w:pPr>
              <w:jc w:val="center"/>
              <w:rPr>
                <w:b/>
                <w:bCs/>
                <w:i/>
                <w:iCs/>
                <w:sz w:val="22"/>
                <w:szCs w:val="22"/>
                <w:lang w:eastAsia="uk-UA"/>
              </w:rPr>
            </w:pPr>
            <w:r w:rsidRPr="00566ABD">
              <w:rPr>
                <w:b/>
                <w:bCs/>
                <w:i/>
                <w:iCs/>
                <w:sz w:val="22"/>
                <w:szCs w:val="22"/>
                <w:lang w:eastAsia="uk-UA"/>
              </w:rPr>
              <w:t>Діоксид та інші сполуки сірки</w:t>
            </w:r>
          </w:p>
        </w:tc>
        <w:tc>
          <w:tcPr>
            <w:tcW w:w="0" w:type="auto"/>
            <w:tcBorders>
              <w:top w:val="nil"/>
              <w:left w:val="nil"/>
              <w:bottom w:val="single" w:sz="4" w:space="0" w:color="auto"/>
              <w:right w:val="single" w:sz="4" w:space="0" w:color="auto"/>
            </w:tcBorders>
            <w:shd w:val="clear" w:color="auto" w:fill="auto"/>
            <w:vAlign w:val="center"/>
            <w:hideMark/>
          </w:tcPr>
          <w:p w14:paraId="4F44C5E5"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C68C5C6"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0,004</w:t>
            </w:r>
          </w:p>
        </w:tc>
        <w:tc>
          <w:tcPr>
            <w:tcW w:w="0" w:type="auto"/>
            <w:tcBorders>
              <w:top w:val="nil"/>
              <w:left w:val="nil"/>
              <w:bottom w:val="single" w:sz="4" w:space="0" w:color="auto"/>
              <w:right w:val="single" w:sz="4" w:space="0" w:color="auto"/>
            </w:tcBorders>
            <w:shd w:val="clear" w:color="auto" w:fill="auto"/>
            <w:vAlign w:val="center"/>
            <w:hideMark/>
          </w:tcPr>
          <w:p w14:paraId="7A77FFC3"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2,0</w:t>
            </w:r>
          </w:p>
        </w:tc>
      </w:tr>
      <w:tr w:rsidR="005A02B1" w:rsidRPr="00566ABD" w14:paraId="4FF17AB0"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E77E231"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14</w:t>
            </w:r>
          </w:p>
        </w:tc>
        <w:tc>
          <w:tcPr>
            <w:tcW w:w="271" w:type="pct"/>
            <w:tcBorders>
              <w:top w:val="nil"/>
              <w:left w:val="nil"/>
              <w:bottom w:val="single" w:sz="4" w:space="0" w:color="auto"/>
              <w:right w:val="single" w:sz="4" w:space="0" w:color="auto"/>
            </w:tcBorders>
            <w:shd w:val="clear" w:color="auto" w:fill="auto"/>
            <w:vAlign w:val="center"/>
            <w:hideMark/>
          </w:tcPr>
          <w:p w14:paraId="182D4712"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05001</w:t>
            </w:r>
          </w:p>
        </w:tc>
        <w:tc>
          <w:tcPr>
            <w:tcW w:w="0" w:type="auto"/>
            <w:tcBorders>
              <w:top w:val="nil"/>
              <w:left w:val="nil"/>
              <w:bottom w:val="single" w:sz="4" w:space="0" w:color="auto"/>
              <w:right w:val="single" w:sz="4" w:space="0" w:color="auto"/>
            </w:tcBorders>
            <w:shd w:val="clear" w:color="auto" w:fill="auto"/>
            <w:vAlign w:val="center"/>
            <w:hideMark/>
          </w:tcPr>
          <w:p w14:paraId="1C0C4C24"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Діоксид сірки (діоксид та триоксид)в перерахунку на діоксид сірки</w:t>
            </w:r>
          </w:p>
        </w:tc>
        <w:tc>
          <w:tcPr>
            <w:tcW w:w="0" w:type="auto"/>
            <w:tcBorders>
              <w:top w:val="nil"/>
              <w:left w:val="nil"/>
              <w:bottom w:val="single" w:sz="4" w:space="0" w:color="auto"/>
              <w:right w:val="single" w:sz="4" w:space="0" w:color="auto"/>
            </w:tcBorders>
            <w:shd w:val="clear" w:color="auto" w:fill="auto"/>
            <w:vAlign w:val="center"/>
            <w:hideMark/>
          </w:tcPr>
          <w:p w14:paraId="1ED1C95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7124B96F" w14:textId="77777777" w:rsidR="005A02B1" w:rsidRPr="00566ABD" w:rsidRDefault="005A02B1" w:rsidP="003B21DF">
            <w:pPr>
              <w:jc w:val="center"/>
              <w:rPr>
                <w:sz w:val="22"/>
                <w:szCs w:val="22"/>
                <w:lang w:eastAsia="uk-UA"/>
              </w:rPr>
            </w:pPr>
            <w:r w:rsidRPr="00566ABD">
              <w:rPr>
                <w:sz w:val="22"/>
                <w:szCs w:val="22"/>
                <w:lang w:eastAsia="uk-UA"/>
              </w:rPr>
              <w:t>0,004</w:t>
            </w:r>
          </w:p>
        </w:tc>
        <w:tc>
          <w:tcPr>
            <w:tcW w:w="0" w:type="auto"/>
            <w:tcBorders>
              <w:top w:val="nil"/>
              <w:left w:val="nil"/>
              <w:bottom w:val="single" w:sz="4" w:space="0" w:color="auto"/>
              <w:right w:val="single" w:sz="4" w:space="0" w:color="auto"/>
            </w:tcBorders>
            <w:shd w:val="clear" w:color="auto" w:fill="auto"/>
            <w:vAlign w:val="center"/>
            <w:hideMark/>
          </w:tcPr>
          <w:p w14:paraId="28EABA15"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4CA8A2FF"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7DFCA194"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5FCF9D54" w14:textId="77777777" w:rsidR="005A02B1" w:rsidRPr="00566ABD" w:rsidRDefault="005A02B1" w:rsidP="003B21DF">
            <w:pPr>
              <w:jc w:val="center"/>
              <w:rPr>
                <w:b/>
                <w:bCs/>
                <w:i/>
                <w:iCs/>
                <w:sz w:val="22"/>
                <w:szCs w:val="22"/>
                <w:lang w:eastAsia="uk-UA"/>
              </w:rPr>
            </w:pPr>
            <w:r w:rsidRPr="00566ABD">
              <w:rPr>
                <w:b/>
                <w:bCs/>
                <w:i/>
                <w:iCs/>
                <w:sz w:val="22"/>
                <w:szCs w:val="22"/>
                <w:lang w:eastAsia="uk-UA"/>
              </w:rPr>
              <w:t>06000</w:t>
            </w:r>
          </w:p>
        </w:tc>
        <w:tc>
          <w:tcPr>
            <w:tcW w:w="0" w:type="auto"/>
            <w:tcBorders>
              <w:top w:val="nil"/>
              <w:left w:val="nil"/>
              <w:bottom w:val="single" w:sz="4" w:space="0" w:color="auto"/>
              <w:right w:val="single" w:sz="4" w:space="0" w:color="auto"/>
            </w:tcBorders>
            <w:shd w:val="clear" w:color="auto" w:fill="auto"/>
            <w:vAlign w:val="center"/>
            <w:hideMark/>
          </w:tcPr>
          <w:p w14:paraId="3AD39561" w14:textId="77777777" w:rsidR="005A02B1" w:rsidRPr="00566ABD" w:rsidRDefault="005A02B1" w:rsidP="003B21DF">
            <w:pPr>
              <w:jc w:val="center"/>
              <w:rPr>
                <w:b/>
                <w:bCs/>
                <w:i/>
                <w:iCs/>
                <w:sz w:val="22"/>
                <w:szCs w:val="22"/>
                <w:lang w:eastAsia="uk-UA"/>
              </w:rPr>
            </w:pPr>
            <w:r w:rsidRPr="00566ABD">
              <w:rPr>
                <w:b/>
                <w:bCs/>
                <w:i/>
                <w:iCs/>
                <w:sz w:val="22"/>
                <w:szCs w:val="22"/>
                <w:lang w:eastAsia="uk-UA"/>
              </w:rPr>
              <w:t>Оксид вуглецю</w:t>
            </w:r>
          </w:p>
        </w:tc>
        <w:tc>
          <w:tcPr>
            <w:tcW w:w="0" w:type="auto"/>
            <w:tcBorders>
              <w:top w:val="nil"/>
              <w:left w:val="nil"/>
              <w:bottom w:val="single" w:sz="4" w:space="0" w:color="auto"/>
              <w:right w:val="single" w:sz="4" w:space="0" w:color="auto"/>
            </w:tcBorders>
            <w:shd w:val="clear" w:color="auto" w:fill="auto"/>
            <w:vAlign w:val="center"/>
            <w:hideMark/>
          </w:tcPr>
          <w:p w14:paraId="6216795C"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33AB76F" w14:textId="77777777" w:rsidR="005A02B1" w:rsidRPr="00566ABD" w:rsidRDefault="005A02B1" w:rsidP="003B21DF">
            <w:pPr>
              <w:jc w:val="center"/>
              <w:rPr>
                <w:b/>
                <w:bCs/>
                <w:i/>
                <w:iCs/>
                <w:sz w:val="22"/>
                <w:szCs w:val="22"/>
                <w:u w:val="single"/>
                <w:lang w:eastAsia="uk-UA"/>
              </w:rPr>
            </w:pPr>
            <w:r>
              <w:rPr>
                <w:b/>
                <w:bCs/>
                <w:i/>
                <w:iCs/>
                <w:sz w:val="22"/>
                <w:szCs w:val="22"/>
                <w:u w:val="single"/>
                <w:lang w:eastAsia="uk-UA"/>
              </w:rPr>
              <w:t>0,411</w:t>
            </w:r>
          </w:p>
        </w:tc>
        <w:tc>
          <w:tcPr>
            <w:tcW w:w="0" w:type="auto"/>
            <w:tcBorders>
              <w:top w:val="nil"/>
              <w:left w:val="nil"/>
              <w:bottom w:val="single" w:sz="4" w:space="0" w:color="auto"/>
              <w:right w:val="single" w:sz="4" w:space="0" w:color="auto"/>
            </w:tcBorders>
            <w:shd w:val="clear" w:color="auto" w:fill="auto"/>
            <w:vAlign w:val="center"/>
            <w:hideMark/>
          </w:tcPr>
          <w:p w14:paraId="4E9BDE36"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1,5</w:t>
            </w:r>
          </w:p>
        </w:tc>
      </w:tr>
      <w:tr w:rsidR="005A02B1" w:rsidRPr="00566ABD" w14:paraId="50109288"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C81E142"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15</w:t>
            </w:r>
          </w:p>
        </w:tc>
        <w:tc>
          <w:tcPr>
            <w:tcW w:w="271" w:type="pct"/>
            <w:tcBorders>
              <w:top w:val="nil"/>
              <w:left w:val="nil"/>
              <w:bottom w:val="single" w:sz="4" w:space="0" w:color="auto"/>
              <w:right w:val="single" w:sz="4" w:space="0" w:color="auto"/>
            </w:tcBorders>
            <w:shd w:val="clear" w:color="auto" w:fill="auto"/>
            <w:vAlign w:val="center"/>
            <w:hideMark/>
          </w:tcPr>
          <w:p w14:paraId="1DAB8BE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06000</w:t>
            </w:r>
          </w:p>
        </w:tc>
        <w:tc>
          <w:tcPr>
            <w:tcW w:w="0" w:type="auto"/>
            <w:tcBorders>
              <w:top w:val="nil"/>
              <w:left w:val="nil"/>
              <w:bottom w:val="single" w:sz="4" w:space="0" w:color="auto"/>
              <w:right w:val="single" w:sz="4" w:space="0" w:color="auto"/>
            </w:tcBorders>
            <w:shd w:val="clear" w:color="auto" w:fill="auto"/>
            <w:vAlign w:val="center"/>
            <w:hideMark/>
          </w:tcPr>
          <w:p w14:paraId="5922D82F"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Оксид вуглецю</w:t>
            </w:r>
          </w:p>
        </w:tc>
        <w:tc>
          <w:tcPr>
            <w:tcW w:w="0" w:type="auto"/>
            <w:tcBorders>
              <w:top w:val="nil"/>
              <w:left w:val="nil"/>
              <w:bottom w:val="single" w:sz="4" w:space="0" w:color="auto"/>
              <w:right w:val="single" w:sz="4" w:space="0" w:color="auto"/>
            </w:tcBorders>
            <w:shd w:val="clear" w:color="auto" w:fill="auto"/>
            <w:vAlign w:val="center"/>
            <w:hideMark/>
          </w:tcPr>
          <w:p w14:paraId="28CC76EA"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6FAC1CE" w14:textId="77777777" w:rsidR="005A02B1" w:rsidRPr="00566ABD" w:rsidRDefault="005A02B1" w:rsidP="003B21DF">
            <w:pPr>
              <w:jc w:val="center"/>
              <w:rPr>
                <w:sz w:val="22"/>
                <w:szCs w:val="22"/>
                <w:lang w:eastAsia="uk-UA"/>
              </w:rPr>
            </w:pPr>
            <w:r>
              <w:rPr>
                <w:sz w:val="22"/>
                <w:szCs w:val="22"/>
                <w:lang w:eastAsia="uk-UA"/>
              </w:rPr>
              <w:t>0,411</w:t>
            </w:r>
          </w:p>
        </w:tc>
        <w:tc>
          <w:tcPr>
            <w:tcW w:w="0" w:type="auto"/>
            <w:tcBorders>
              <w:top w:val="nil"/>
              <w:left w:val="nil"/>
              <w:bottom w:val="single" w:sz="4" w:space="0" w:color="auto"/>
              <w:right w:val="single" w:sz="4" w:space="0" w:color="auto"/>
            </w:tcBorders>
            <w:shd w:val="clear" w:color="auto" w:fill="auto"/>
            <w:vAlign w:val="center"/>
            <w:hideMark/>
          </w:tcPr>
          <w:p w14:paraId="1CE9CAAA"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2836E9B0"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26D23CC8"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6A72822C" w14:textId="77777777" w:rsidR="005A02B1" w:rsidRPr="00566ABD" w:rsidRDefault="005A02B1" w:rsidP="003B21DF">
            <w:pPr>
              <w:jc w:val="center"/>
              <w:rPr>
                <w:b/>
                <w:bCs/>
                <w:i/>
                <w:iCs/>
                <w:sz w:val="22"/>
                <w:szCs w:val="22"/>
                <w:lang w:eastAsia="uk-UA"/>
              </w:rPr>
            </w:pPr>
            <w:r w:rsidRPr="00566ABD">
              <w:rPr>
                <w:b/>
                <w:bCs/>
                <w:i/>
                <w:iCs/>
                <w:sz w:val="22"/>
                <w:szCs w:val="22"/>
                <w:lang w:eastAsia="uk-UA"/>
              </w:rPr>
              <w:t>07000</w:t>
            </w:r>
          </w:p>
        </w:tc>
        <w:tc>
          <w:tcPr>
            <w:tcW w:w="0" w:type="auto"/>
            <w:tcBorders>
              <w:top w:val="nil"/>
              <w:left w:val="nil"/>
              <w:bottom w:val="single" w:sz="4" w:space="0" w:color="auto"/>
              <w:right w:val="single" w:sz="4" w:space="0" w:color="auto"/>
            </w:tcBorders>
            <w:shd w:val="clear" w:color="auto" w:fill="auto"/>
            <w:vAlign w:val="center"/>
            <w:hideMark/>
          </w:tcPr>
          <w:p w14:paraId="45F8B0B2" w14:textId="77777777" w:rsidR="005A02B1" w:rsidRPr="00566ABD" w:rsidRDefault="005A02B1" w:rsidP="003B21DF">
            <w:pPr>
              <w:jc w:val="center"/>
              <w:rPr>
                <w:b/>
                <w:bCs/>
                <w:i/>
                <w:iCs/>
                <w:sz w:val="22"/>
                <w:szCs w:val="22"/>
                <w:lang w:eastAsia="uk-UA"/>
              </w:rPr>
            </w:pPr>
            <w:r w:rsidRPr="00566ABD">
              <w:rPr>
                <w:b/>
                <w:bCs/>
                <w:i/>
                <w:iCs/>
                <w:sz w:val="22"/>
                <w:szCs w:val="22"/>
                <w:lang w:eastAsia="uk-UA"/>
              </w:rPr>
              <w:t>Вуглецю діоксид</w:t>
            </w:r>
          </w:p>
        </w:tc>
        <w:tc>
          <w:tcPr>
            <w:tcW w:w="0" w:type="auto"/>
            <w:tcBorders>
              <w:top w:val="nil"/>
              <w:left w:val="nil"/>
              <w:bottom w:val="single" w:sz="4" w:space="0" w:color="auto"/>
              <w:right w:val="single" w:sz="4" w:space="0" w:color="auto"/>
            </w:tcBorders>
            <w:shd w:val="clear" w:color="auto" w:fill="auto"/>
            <w:vAlign w:val="center"/>
            <w:hideMark/>
          </w:tcPr>
          <w:p w14:paraId="709F66EA"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E3C1F70"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31,295</w:t>
            </w:r>
          </w:p>
        </w:tc>
        <w:tc>
          <w:tcPr>
            <w:tcW w:w="0" w:type="auto"/>
            <w:tcBorders>
              <w:top w:val="nil"/>
              <w:left w:val="nil"/>
              <w:bottom w:val="single" w:sz="4" w:space="0" w:color="auto"/>
              <w:right w:val="single" w:sz="4" w:space="0" w:color="auto"/>
            </w:tcBorders>
            <w:shd w:val="clear" w:color="auto" w:fill="auto"/>
            <w:vAlign w:val="center"/>
            <w:hideMark/>
          </w:tcPr>
          <w:p w14:paraId="538ECC0D"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500</w:t>
            </w:r>
          </w:p>
        </w:tc>
      </w:tr>
      <w:tr w:rsidR="005A02B1" w:rsidRPr="00566ABD" w14:paraId="5620D310"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DAFCC0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16</w:t>
            </w:r>
          </w:p>
        </w:tc>
        <w:tc>
          <w:tcPr>
            <w:tcW w:w="271" w:type="pct"/>
            <w:tcBorders>
              <w:top w:val="nil"/>
              <w:left w:val="nil"/>
              <w:bottom w:val="single" w:sz="4" w:space="0" w:color="auto"/>
              <w:right w:val="single" w:sz="4" w:space="0" w:color="auto"/>
            </w:tcBorders>
            <w:shd w:val="clear" w:color="auto" w:fill="auto"/>
            <w:vAlign w:val="center"/>
            <w:hideMark/>
          </w:tcPr>
          <w:p w14:paraId="3C33AA4C"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07000</w:t>
            </w:r>
          </w:p>
        </w:tc>
        <w:tc>
          <w:tcPr>
            <w:tcW w:w="0" w:type="auto"/>
            <w:tcBorders>
              <w:top w:val="nil"/>
              <w:left w:val="nil"/>
              <w:bottom w:val="single" w:sz="4" w:space="0" w:color="auto"/>
              <w:right w:val="single" w:sz="4" w:space="0" w:color="auto"/>
            </w:tcBorders>
            <w:shd w:val="clear" w:color="auto" w:fill="auto"/>
            <w:vAlign w:val="center"/>
            <w:hideMark/>
          </w:tcPr>
          <w:p w14:paraId="2518F975"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Вуглецю діоксид</w:t>
            </w:r>
          </w:p>
        </w:tc>
        <w:tc>
          <w:tcPr>
            <w:tcW w:w="0" w:type="auto"/>
            <w:tcBorders>
              <w:top w:val="nil"/>
              <w:left w:val="nil"/>
              <w:bottom w:val="single" w:sz="4" w:space="0" w:color="auto"/>
              <w:right w:val="single" w:sz="4" w:space="0" w:color="auto"/>
            </w:tcBorders>
            <w:shd w:val="clear" w:color="auto" w:fill="auto"/>
            <w:vAlign w:val="center"/>
            <w:hideMark/>
          </w:tcPr>
          <w:p w14:paraId="4A26BACC"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AD8EDEA" w14:textId="77777777" w:rsidR="005A02B1" w:rsidRPr="00566ABD" w:rsidRDefault="005A02B1" w:rsidP="003B21DF">
            <w:pPr>
              <w:jc w:val="center"/>
              <w:rPr>
                <w:sz w:val="22"/>
                <w:szCs w:val="22"/>
                <w:lang w:eastAsia="uk-UA"/>
              </w:rPr>
            </w:pPr>
            <w:r w:rsidRPr="00566ABD">
              <w:rPr>
                <w:sz w:val="22"/>
                <w:szCs w:val="22"/>
                <w:lang w:eastAsia="uk-UA"/>
              </w:rPr>
              <w:t>31,295</w:t>
            </w:r>
          </w:p>
        </w:tc>
        <w:tc>
          <w:tcPr>
            <w:tcW w:w="0" w:type="auto"/>
            <w:tcBorders>
              <w:top w:val="nil"/>
              <w:left w:val="nil"/>
              <w:bottom w:val="single" w:sz="4" w:space="0" w:color="auto"/>
              <w:right w:val="single" w:sz="4" w:space="0" w:color="auto"/>
            </w:tcBorders>
            <w:shd w:val="clear" w:color="auto" w:fill="auto"/>
            <w:vAlign w:val="center"/>
            <w:hideMark/>
          </w:tcPr>
          <w:p w14:paraId="7F2C009F" w14:textId="77777777" w:rsidR="005A02B1" w:rsidRPr="00566ABD" w:rsidRDefault="005A02B1" w:rsidP="003B21DF">
            <w:pPr>
              <w:jc w:val="center"/>
              <w:rPr>
                <w:sz w:val="22"/>
                <w:szCs w:val="22"/>
                <w:lang w:eastAsia="uk-UA"/>
              </w:rPr>
            </w:pPr>
            <w:r w:rsidRPr="00566ABD">
              <w:rPr>
                <w:sz w:val="22"/>
                <w:szCs w:val="22"/>
                <w:lang w:eastAsia="uk-UA"/>
              </w:rPr>
              <w:t>500</w:t>
            </w:r>
          </w:p>
        </w:tc>
      </w:tr>
      <w:tr w:rsidR="005A02B1" w:rsidRPr="00566ABD" w14:paraId="102FBEF3"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444DFE07"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7F173DFD" w14:textId="77777777" w:rsidR="005A02B1" w:rsidRPr="00566ABD" w:rsidRDefault="005A02B1" w:rsidP="003B21DF">
            <w:pPr>
              <w:jc w:val="center"/>
              <w:rPr>
                <w:b/>
                <w:bCs/>
                <w:i/>
                <w:iCs/>
                <w:sz w:val="22"/>
                <w:szCs w:val="22"/>
                <w:lang w:eastAsia="uk-UA"/>
              </w:rPr>
            </w:pPr>
            <w:r w:rsidRPr="00566ABD">
              <w:rPr>
                <w:b/>
                <w:bCs/>
                <w:i/>
                <w:iCs/>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39B1FEE2" w14:textId="77777777" w:rsidR="005A02B1" w:rsidRPr="00566ABD" w:rsidRDefault="005A02B1" w:rsidP="003B21DF">
            <w:pPr>
              <w:jc w:val="center"/>
              <w:rPr>
                <w:b/>
                <w:bCs/>
                <w:i/>
                <w:iCs/>
                <w:sz w:val="22"/>
                <w:szCs w:val="22"/>
                <w:lang w:eastAsia="uk-UA"/>
              </w:rPr>
            </w:pPr>
            <w:r w:rsidRPr="00566ABD">
              <w:rPr>
                <w:b/>
                <w:bCs/>
                <w:i/>
                <w:iCs/>
                <w:sz w:val="22"/>
                <w:szCs w:val="22"/>
                <w:lang w:eastAsia="uk-UA"/>
              </w:rPr>
              <w:t>Неметанові леткі органічні сполуки (НМЛОС)</w:t>
            </w:r>
          </w:p>
        </w:tc>
        <w:tc>
          <w:tcPr>
            <w:tcW w:w="0" w:type="auto"/>
            <w:tcBorders>
              <w:top w:val="nil"/>
              <w:left w:val="nil"/>
              <w:bottom w:val="single" w:sz="4" w:space="0" w:color="auto"/>
              <w:right w:val="single" w:sz="4" w:space="0" w:color="auto"/>
            </w:tcBorders>
            <w:shd w:val="clear" w:color="auto" w:fill="auto"/>
            <w:vAlign w:val="center"/>
            <w:hideMark/>
          </w:tcPr>
          <w:p w14:paraId="7C8BF432"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024290A"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w:t>
            </w:r>
            <w:r>
              <w:rPr>
                <w:b/>
                <w:bCs/>
                <w:i/>
                <w:iCs/>
                <w:sz w:val="22"/>
                <w:szCs w:val="22"/>
                <w:u w:val="single"/>
                <w:lang w:eastAsia="uk-UA"/>
              </w:rPr>
              <w:t>11</w:t>
            </w:r>
          </w:p>
        </w:tc>
        <w:tc>
          <w:tcPr>
            <w:tcW w:w="0" w:type="auto"/>
            <w:tcBorders>
              <w:top w:val="nil"/>
              <w:left w:val="nil"/>
              <w:bottom w:val="single" w:sz="4" w:space="0" w:color="auto"/>
              <w:right w:val="single" w:sz="4" w:space="0" w:color="auto"/>
            </w:tcBorders>
            <w:shd w:val="clear" w:color="auto" w:fill="auto"/>
            <w:vAlign w:val="center"/>
            <w:hideMark/>
          </w:tcPr>
          <w:p w14:paraId="26471650"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1,5</w:t>
            </w:r>
          </w:p>
        </w:tc>
      </w:tr>
      <w:tr w:rsidR="005A02B1" w:rsidRPr="00566ABD" w14:paraId="135D8B77"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12BD397C"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17</w:t>
            </w:r>
          </w:p>
        </w:tc>
        <w:tc>
          <w:tcPr>
            <w:tcW w:w="271" w:type="pct"/>
            <w:tcBorders>
              <w:top w:val="nil"/>
              <w:left w:val="nil"/>
              <w:bottom w:val="single" w:sz="4" w:space="0" w:color="auto"/>
              <w:right w:val="single" w:sz="4" w:space="0" w:color="auto"/>
            </w:tcBorders>
            <w:shd w:val="clear" w:color="auto" w:fill="auto"/>
            <w:vAlign w:val="center"/>
            <w:hideMark/>
          </w:tcPr>
          <w:p w14:paraId="00530F49"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0D7E10B4" w14:textId="77777777" w:rsidR="005A02B1" w:rsidRPr="00566ABD" w:rsidRDefault="005A02B1" w:rsidP="003B21DF">
            <w:pPr>
              <w:jc w:val="center"/>
              <w:rPr>
                <w:sz w:val="22"/>
                <w:szCs w:val="22"/>
                <w:lang w:eastAsia="uk-UA"/>
              </w:rPr>
            </w:pPr>
            <w:r w:rsidRPr="00566ABD">
              <w:rPr>
                <w:sz w:val="22"/>
                <w:szCs w:val="22"/>
                <w:lang w:eastAsia="uk-UA"/>
              </w:rPr>
              <w:t>1,2,4-Триметилбензол (</w:t>
            </w:r>
            <w:proofErr w:type="spellStart"/>
            <w:r w:rsidRPr="00566ABD">
              <w:rPr>
                <w:sz w:val="22"/>
                <w:szCs w:val="22"/>
                <w:lang w:eastAsia="uk-UA"/>
              </w:rPr>
              <w:t>псевдокумол</w:t>
            </w:r>
            <w:proofErr w:type="spellEnd"/>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853912D"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78F52DA3"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70E4C4C4"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16FDD373"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06BC1C3E"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18</w:t>
            </w:r>
          </w:p>
        </w:tc>
        <w:tc>
          <w:tcPr>
            <w:tcW w:w="271" w:type="pct"/>
            <w:tcBorders>
              <w:top w:val="nil"/>
              <w:left w:val="nil"/>
              <w:bottom w:val="single" w:sz="4" w:space="0" w:color="auto"/>
              <w:right w:val="single" w:sz="4" w:space="0" w:color="auto"/>
            </w:tcBorders>
            <w:shd w:val="clear" w:color="auto" w:fill="auto"/>
            <w:vAlign w:val="center"/>
            <w:hideMark/>
          </w:tcPr>
          <w:p w14:paraId="799418FD"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418F9107" w14:textId="77777777" w:rsidR="005A02B1" w:rsidRPr="00566ABD" w:rsidRDefault="005A02B1" w:rsidP="003B21DF">
            <w:pPr>
              <w:jc w:val="center"/>
              <w:rPr>
                <w:sz w:val="22"/>
                <w:szCs w:val="22"/>
                <w:lang w:eastAsia="uk-UA"/>
              </w:rPr>
            </w:pPr>
            <w:r w:rsidRPr="00566ABD">
              <w:rPr>
                <w:sz w:val="22"/>
                <w:szCs w:val="22"/>
                <w:lang w:eastAsia="uk-UA"/>
              </w:rPr>
              <w:t>1,2-</w:t>
            </w:r>
            <w:proofErr w:type="spellStart"/>
            <w:r w:rsidRPr="00566ABD">
              <w:rPr>
                <w:sz w:val="22"/>
                <w:szCs w:val="22"/>
                <w:lang w:eastAsia="uk-UA"/>
              </w:rPr>
              <w:t>бензизотианол</w:t>
            </w:r>
            <w:proofErr w:type="spellEnd"/>
            <w:r w:rsidRPr="00566ABD">
              <w:rPr>
                <w:sz w:val="22"/>
                <w:szCs w:val="22"/>
                <w:lang w:eastAsia="uk-UA"/>
              </w:rPr>
              <w:t>-2 (</w:t>
            </w:r>
            <w:proofErr w:type="spellStart"/>
            <w:r w:rsidRPr="00566ABD">
              <w:rPr>
                <w:sz w:val="22"/>
                <w:szCs w:val="22"/>
                <w:lang w:eastAsia="uk-UA"/>
              </w:rPr>
              <w:t>2Н</w:t>
            </w:r>
            <w:proofErr w:type="spellEnd"/>
            <w:r w:rsidRPr="00566ABD">
              <w:rPr>
                <w:sz w:val="22"/>
                <w:szCs w:val="22"/>
                <w:lang w:eastAsia="uk-UA"/>
              </w:rPr>
              <w:t>)-он</w:t>
            </w:r>
          </w:p>
        </w:tc>
        <w:tc>
          <w:tcPr>
            <w:tcW w:w="0" w:type="auto"/>
            <w:tcBorders>
              <w:top w:val="nil"/>
              <w:left w:val="nil"/>
              <w:bottom w:val="single" w:sz="4" w:space="0" w:color="auto"/>
              <w:right w:val="single" w:sz="4" w:space="0" w:color="auto"/>
            </w:tcBorders>
            <w:shd w:val="clear" w:color="auto" w:fill="auto"/>
            <w:vAlign w:val="center"/>
            <w:hideMark/>
          </w:tcPr>
          <w:p w14:paraId="3BBBA1C5"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839CF72"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4CD809D3"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602B8536"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22A5968E"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19</w:t>
            </w:r>
          </w:p>
        </w:tc>
        <w:tc>
          <w:tcPr>
            <w:tcW w:w="271" w:type="pct"/>
            <w:tcBorders>
              <w:top w:val="nil"/>
              <w:left w:val="nil"/>
              <w:bottom w:val="single" w:sz="4" w:space="0" w:color="auto"/>
              <w:right w:val="single" w:sz="4" w:space="0" w:color="auto"/>
            </w:tcBorders>
            <w:shd w:val="clear" w:color="auto" w:fill="auto"/>
            <w:vAlign w:val="center"/>
            <w:hideMark/>
          </w:tcPr>
          <w:p w14:paraId="458D8CC5"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625E2A78" w14:textId="77777777" w:rsidR="005A02B1" w:rsidRPr="00566ABD" w:rsidRDefault="005A02B1" w:rsidP="003B21DF">
            <w:pPr>
              <w:jc w:val="center"/>
              <w:rPr>
                <w:sz w:val="22"/>
                <w:szCs w:val="22"/>
                <w:lang w:eastAsia="uk-UA"/>
              </w:rPr>
            </w:pPr>
            <w:r w:rsidRPr="00566ABD">
              <w:rPr>
                <w:sz w:val="22"/>
                <w:szCs w:val="22"/>
                <w:lang w:eastAsia="uk-UA"/>
              </w:rPr>
              <w:t>1-</w:t>
            </w:r>
            <w:proofErr w:type="spellStart"/>
            <w:r w:rsidRPr="00566ABD">
              <w:rPr>
                <w:sz w:val="22"/>
                <w:szCs w:val="22"/>
                <w:lang w:eastAsia="uk-UA"/>
              </w:rPr>
              <w:t>Метоксипропанол</w:t>
            </w:r>
            <w:proofErr w:type="spellEnd"/>
            <w:r w:rsidRPr="00566ABD">
              <w:rPr>
                <w:sz w:val="22"/>
                <w:szCs w:val="22"/>
                <w:lang w:eastAsia="uk-UA"/>
              </w:rPr>
              <w:t>-2</w:t>
            </w:r>
          </w:p>
        </w:tc>
        <w:tc>
          <w:tcPr>
            <w:tcW w:w="0" w:type="auto"/>
            <w:tcBorders>
              <w:top w:val="nil"/>
              <w:left w:val="nil"/>
              <w:bottom w:val="single" w:sz="4" w:space="0" w:color="auto"/>
              <w:right w:val="single" w:sz="4" w:space="0" w:color="auto"/>
            </w:tcBorders>
            <w:shd w:val="clear" w:color="auto" w:fill="auto"/>
            <w:vAlign w:val="center"/>
            <w:hideMark/>
          </w:tcPr>
          <w:p w14:paraId="519033AE"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41B7E3E"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4DC6D6CE"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106996E9"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00A2436F"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20</w:t>
            </w:r>
          </w:p>
        </w:tc>
        <w:tc>
          <w:tcPr>
            <w:tcW w:w="271" w:type="pct"/>
            <w:tcBorders>
              <w:top w:val="nil"/>
              <w:left w:val="nil"/>
              <w:bottom w:val="single" w:sz="4" w:space="0" w:color="auto"/>
              <w:right w:val="single" w:sz="4" w:space="0" w:color="auto"/>
            </w:tcBorders>
            <w:shd w:val="clear" w:color="auto" w:fill="auto"/>
            <w:vAlign w:val="center"/>
            <w:hideMark/>
          </w:tcPr>
          <w:p w14:paraId="6C01B27E"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18297C52" w14:textId="77777777" w:rsidR="005A02B1" w:rsidRPr="00566ABD" w:rsidRDefault="005A02B1" w:rsidP="003B21DF">
            <w:pPr>
              <w:jc w:val="center"/>
              <w:rPr>
                <w:sz w:val="22"/>
                <w:szCs w:val="22"/>
                <w:lang w:eastAsia="uk-UA"/>
              </w:rPr>
            </w:pPr>
            <w:r w:rsidRPr="00566ABD">
              <w:rPr>
                <w:sz w:val="22"/>
                <w:szCs w:val="22"/>
                <w:lang w:eastAsia="uk-UA"/>
              </w:rPr>
              <w:t>2-</w:t>
            </w:r>
            <w:proofErr w:type="spellStart"/>
            <w:r w:rsidRPr="00566ABD">
              <w:rPr>
                <w:sz w:val="22"/>
                <w:szCs w:val="22"/>
                <w:lang w:eastAsia="uk-UA"/>
              </w:rPr>
              <w:t>Бутоксиетилацетат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A930E1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68F3F19"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00748045"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023B0BF8"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DCF12D5"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21</w:t>
            </w:r>
          </w:p>
        </w:tc>
        <w:tc>
          <w:tcPr>
            <w:tcW w:w="271" w:type="pct"/>
            <w:tcBorders>
              <w:top w:val="nil"/>
              <w:left w:val="nil"/>
              <w:bottom w:val="single" w:sz="4" w:space="0" w:color="auto"/>
              <w:right w:val="single" w:sz="4" w:space="0" w:color="auto"/>
            </w:tcBorders>
            <w:shd w:val="clear" w:color="auto" w:fill="auto"/>
            <w:vAlign w:val="center"/>
            <w:hideMark/>
          </w:tcPr>
          <w:p w14:paraId="4C123E79"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hideMark/>
          </w:tcPr>
          <w:p w14:paraId="72F375E1" w14:textId="77777777" w:rsidR="005A02B1" w:rsidRPr="00566ABD" w:rsidRDefault="005A02B1" w:rsidP="003B21DF">
            <w:pPr>
              <w:jc w:val="center"/>
              <w:rPr>
                <w:sz w:val="22"/>
                <w:szCs w:val="22"/>
                <w:lang w:eastAsia="uk-UA"/>
              </w:rPr>
            </w:pPr>
            <w:r w:rsidRPr="00566ABD">
              <w:rPr>
                <w:sz w:val="22"/>
                <w:szCs w:val="22"/>
                <w:lang w:eastAsia="uk-UA"/>
              </w:rPr>
              <w:t>2-</w:t>
            </w:r>
            <w:proofErr w:type="spellStart"/>
            <w:r w:rsidRPr="00566ABD">
              <w:rPr>
                <w:sz w:val="22"/>
                <w:szCs w:val="22"/>
                <w:lang w:eastAsia="uk-UA"/>
              </w:rPr>
              <w:t>метокси</w:t>
            </w:r>
            <w:proofErr w:type="spellEnd"/>
            <w:r w:rsidRPr="00566ABD">
              <w:rPr>
                <w:sz w:val="22"/>
                <w:szCs w:val="22"/>
                <w:lang w:eastAsia="uk-UA"/>
              </w:rPr>
              <w:t>-1-</w:t>
            </w:r>
            <w:proofErr w:type="spellStart"/>
            <w:r w:rsidRPr="00566ABD">
              <w:rPr>
                <w:sz w:val="22"/>
                <w:szCs w:val="22"/>
                <w:lang w:eastAsia="uk-UA"/>
              </w:rPr>
              <w:t>метилетилацетат</w:t>
            </w:r>
            <w:proofErr w:type="spellEnd"/>
            <w:r w:rsidRPr="00566ABD">
              <w:rPr>
                <w:sz w:val="22"/>
                <w:szCs w:val="22"/>
                <w:lang w:eastAsia="uk-UA"/>
              </w:rPr>
              <w:t xml:space="preserve"> (</w:t>
            </w:r>
            <w:proofErr w:type="spellStart"/>
            <w:r w:rsidRPr="00566ABD">
              <w:rPr>
                <w:sz w:val="22"/>
                <w:szCs w:val="22"/>
                <w:lang w:eastAsia="uk-UA"/>
              </w:rPr>
              <w:t>метоксипропілацетат</w:t>
            </w:r>
            <w:proofErr w:type="spellEnd"/>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0FE3559"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3514D82"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51173437"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6AE7AB32"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2E46ED21"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22</w:t>
            </w:r>
          </w:p>
        </w:tc>
        <w:tc>
          <w:tcPr>
            <w:tcW w:w="271" w:type="pct"/>
            <w:tcBorders>
              <w:top w:val="nil"/>
              <w:left w:val="nil"/>
              <w:bottom w:val="single" w:sz="4" w:space="0" w:color="auto"/>
              <w:right w:val="single" w:sz="4" w:space="0" w:color="auto"/>
            </w:tcBorders>
            <w:shd w:val="clear" w:color="auto" w:fill="auto"/>
            <w:vAlign w:val="center"/>
            <w:hideMark/>
          </w:tcPr>
          <w:p w14:paraId="7203E221"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1A070659" w14:textId="77777777" w:rsidR="005A02B1" w:rsidRPr="00566ABD" w:rsidRDefault="005A02B1" w:rsidP="003B21DF">
            <w:pPr>
              <w:jc w:val="center"/>
              <w:rPr>
                <w:sz w:val="22"/>
                <w:szCs w:val="22"/>
                <w:lang w:eastAsia="uk-UA"/>
              </w:rPr>
            </w:pPr>
            <w:r w:rsidRPr="00566ABD">
              <w:rPr>
                <w:sz w:val="22"/>
                <w:szCs w:val="22"/>
                <w:lang w:eastAsia="uk-UA"/>
              </w:rPr>
              <w:t>5-</w:t>
            </w:r>
            <w:proofErr w:type="spellStart"/>
            <w:r w:rsidRPr="00566ABD">
              <w:rPr>
                <w:sz w:val="22"/>
                <w:szCs w:val="22"/>
                <w:lang w:eastAsia="uk-UA"/>
              </w:rPr>
              <w:t>Метилгексан</w:t>
            </w:r>
            <w:proofErr w:type="spellEnd"/>
            <w:r w:rsidRPr="00566ABD">
              <w:rPr>
                <w:sz w:val="22"/>
                <w:szCs w:val="22"/>
                <w:lang w:eastAsia="uk-UA"/>
              </w:rPr>
              <w:t>-2-он</w:t>
            </w:r>
          </w:p>
        </w:tc>
        <w:tc>
          <w:tcPr>
            <w:tcW w:w="0" w:type="auto"/>
            <w:tcBorders>
              <w:top w:val="nil"/>
              <w:left w:val="nil"/>
              <w:bottom w:val="single" w:sz="4" w:space="0" w:color="auto"/>
              <w:right w:val="single" w:sz="4" w:space="0" w:color="auto"/>
            </w:tcBorders>
            <w:shd w:val="clear" w:color="auto" w:fill="auto"/>
            <w:vAlign w:val="center"/>
            <w:hideMark/>
          </w:tcPr>
          <w:p w14:paraId="1A8B4FA3"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D7AE8BE"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1F3FBAA2"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0F436E6E"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49F8EE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23</w:t>
            </w:r>
          </w:p>
        </w:tc>
        <w:tc>
          <w:tcPr>
            <w:tcW w:w="271" w:type="pct"/>
            <w:tcBorders>
              <w:top w:val="nil"/>
              <w:left w:val="nil"/>
              <w:bottom w:val="single" w:sz="4" w:space="0" w:color="auto"/>
              <w:right w:val="single" w:sz="4" w:space="0" w:color="auto"/>
            </w:tcBorders>
            <w:shd w:val="clear" w:color="auto" w:fill="auto"/>
            <w:vAlign w:val="center"/>
            <w:hideMark/>
          </w:tcPr>
          <w:p w14:paraId="083A29EF"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3A676C86" w14:textId="77777777" w:rsidR="005A02B1" w:rsidRPr="00566ABD" w:rsidRDefault="005A02B1" w:rsidP="003B21DF">
            <w:pPr>
              <w:jc w:val="center"/>
              <w:rPr>
                <w:color w:val="000000"/>
                <w:sz w:val="22"/>
                <w:szCs w:val="22"/>
                <w:lang w:eastAsia="uk-UA"/>
              </w:rPr>
            </w:pPr>
            <w:r w:rsidRPr="00566ABD">
              <w:rPr>
                <w:color w:val="000000"/>
                <w:sz w:val="22"/>
                <w:szCs w:val="22"/>
                <w:lang w:eastAsia="uk-UA"/>
              </w:rPr>
              <w:t xml:space="preserve">Вуглеводні насичені </w:t>
            </w:r>
            <w:proofErr w:type="spellStart"/>
            <w:r w:rsidRPr="00566ABD">
              <w:rPr>
                <w:color w:val="000000"/>
                <w:sz w:val="22"/>
                <w:szCs w:val="22"/>
                <w:lang w:eastAsia="uk-UA"/>
              </w:rPr>
              <w:t>C12-C19</w:t>
            </w:r>
            <w:proofErr w:type="spellEnd"/>
            <w:r>
              <w:rPr>
                <w:color w:val="000000"/>
                <w:sz w:val="22"/>
                <w:szCs w:val="22"/>
                <w:lang w:eastAsia="uk-UA"/>
              </w:rPr>
              <w:t xml:space="preserve"> </w:t>
            </w:r>
            <w:r w:rsidRPr="00566ABD">
              <w:rPr>
                <w:color w:val="000000"/>
                <w:sz w:val="22"/>
                <w:szCs w:val="22"/>
                <w:lang w:eastAsia="uk-UA"/>
              </w:rPr>
              <w:t xml:space="preserve">(розчинник РПК-26511 та ін.) у </w:t>
            </w:r>
            <w:r w:rsidRPr="00566ABD">
              <w:rPr>
                <w:color w:val="000000"/>
                <w:sz w:val="22"/>
                <w:szCs w:val="22"/>
                <w:lang w:eastAsia="uk-UA"/>
              </w:rPr>
              <w:lastRenderedPageBreak/>
              <w:t>перерахунку на сумарний органічний вуглець</w:t>
            </w:r>
          </w:p>
        </w:tc>
        <w:tc>
          <w:tcPr>
            <w:tcW w:w="0" w:type="auto"/>
            <w:tcBorders>
              <w:top w:val="nil"/>
              <w:left w:val="nil"/>
              <w:bottom w:val="single" w:sz="4" w:space="0" w:color="auto"/>
              <w:right w:val="single" w:sz="4" w:space="0" w:color="auto"/>
            </w:tcBorders>
            <w:shd w:val="clear" w:color="auto" w:fill="auto"/>
            <w:vAlign w:val="center"/>
            <w:hideMark/>
          </w:tcPr>
          <w:p w14:paraId="2CBB1B16" w14:textId="77777777" w:rsidR="005A02B1" w:rsidRPr="00566ABD" w:rsidRDefault="005A02B1" w:rsidP="003B21DF">
            <w:pPr>
              <w:jc w:val="center"/>
              <w:rPr>
                <w:sz w:val="22"/>
                <w:szCs w:val="22"/>
                <w:lang w:eastAsia="uk-UA"/>
              </w:rPr>
            </w:pPr>
            <w:r w:rsidRPr="00566ABD">
              <w:rPr>
                <w:sz w:val="22"/>
                <w:szCs w:val="22"/>
                <w:lang w:eastAsia="uk-U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210ADCA2" w14:textId="77777777" w:rsidR="005A02B1" w:rsidRPr="00566ABD" w:rsidRDefault="005A02B1" w:rsidP="003B21DF">
            <w:pPr>
              <w:jc w:val="center"/>
              <w:rPr>
                <w:sz w:val="22"/>
                <w:szCs w:val="22"/>
                <w:lang w:eastAsia="uk-UA"/>
              </w:rPr>
            </w:pPr>
            <w:r w:rsidRPr="00566ABD">
              <w:rPr>
                <w:sz w:val="22"/>
                <w:szCs w:val="22"/>
                <w:lang w:eastAsia="uk-UA"/>
              </w:rPr>
              <w:t>0,0</w:t>
            </w:r>
            <w:r>
              <w:rPr>
                <w:sz w:val="22"/>
                <w:szCs w:val="22"/>
                <w:lang w:eastAsia="uk-UA"/>
              </w:rPr>
              <w:t>04</w:t>
            </w:r>
          </w:p>
        </w:tc>
        <w:tc>
          <w:tcPr>
            <w:tcW w:w="0" w:type="auto"/>
            <w:tcBorders>
              <w:top w:val="nil"/>
              <w:left w:val="nil"/>
              <w:bottom w:val="single" w:sz="4" w:space="0" w:color="auto"/>
              <w:right w:val="single" w:sz="4" w:space="0" w:color="auto"/>
            </w:tcBorders>
            <w:shd w:val="clear" w:color="auto" w:fill="auto"/>
            <w:vAlign w:val="center"/>
            <w:hideMark/>
          </w:tcPr>
          <w:p w14:paraId="38BEEAD3"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256D3AFF"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28F03A45"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24</w:t>
            </w:r>
          </w:p>
        </w:tc>
        <w:tc>
          <w:tcPr>
            <w:tcW w:w="271" w:type="pct"/>
            <w:tcBorders>
              <w:top w:val="nil"/>
              <w:left w:val="nil"/>
              <w:bottom w:val="single" w:sz="4" w:space="0" w:color="auto"/>
              <w:right w:val="single" w:sz="4" w:space="0" w:color="auto"/>
            </w:tcBorders>
            <w:shd w:val="clear" w:color="auto" w:fill="auto"/>
            <w:vAlign w:val="center"/>
            <w:hideMark/>
          </w:tcPr>
          <w:p w14:paraId="22F82769"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250C9F6B" w14:textId="77777777" w:rsidR="005A02B1" w:rsidRPr="00566ABD" w:rsidRDefault="005A02B1" w:rsidP="003B21DF">
            <w:pPr>
              <w:jc w:val="center"/>
              <w:rPr>
                <w:sz w:val="22"/>
                <w:szCs w:val="22"/>
                <w:lang w:eastAsia="uk-UA"/>
              </w:rPr>
            </w:pPr>
            <w:r w:rsidRPr="00566ABD">
              <w:rPr>
                <w:sz w:val="22"/>
                <w:szCs w:val="22"/>
                <w:lang w:eastAsia="uk-UA"/>
              </w:rPr>
              <w:t xml:space="preserve">Вуглеводні </w:t>
            </w:r>
            <w:proofErr w:type="spellStart"/>
            <w:r w:rsidRPr="00566ABD">
              <w:rPr>
                <w:sz w:val="22"/>
                <w:szCs w:val="22"/>
                <w:lang w:eastAsia="uk-UA"/>
              </w:rPr>
              <w:t>С9</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04C8F27"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41CCFB7"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205985C3"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2C6C4370"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6A7D021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25</w:t>
            </w:r>
          </w:p>
        </w:tc>
        <w:tc>
          <w:tcPr>
            <w:tcW w:w="271" w:type="pct"/>
            <w:tcBorders>
              <w:top w:val="nil"/>
              <w:left w:val="nil"/>
              <w:bottom w:val="single" w:sz="4" w:space="0" w:color="auto"/>
              <w:right w:val="single" w:sz="4" w:space="0" w:color="auto"/>
            </w:tcBorders>
            <w:shd w:val="clear" w:color="auto" w:fill="auto"/>
            <w:vAlign w:val="center"/>
            <w:hideMark/>
          </w:tcPr>
          <w:p w14:paraId="58C6ABDC"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58BBFFE5" w14:textId="77777777" w:rsidR="005A02B1" w:rsidRPr="00566ABD" w:rsidRDefault="005A02B1" w:rsidP="003B21DF">
            <w:pPr>
              <w:jc w:val="center"/>
              <w:rPr>
                <w:sz w:val="22"/>
                <w:szCs w:val="22"/>
                <w:lang w:eastAsia="uk-UA"/>
              </w:rPr>
            </w:pPr>
            <w:r w:rsidRPr="00566ABD">
              <w:rPr>
                <w:sz w:val="22"/>
                <w:szCs w:val="22"/>
                <w:lang w:eastAsia="uk-UA"/>
              </w:rPr>
              <w:t xml:space="preserve">Вуглеводні </w:t>
            </w:r>
            <w:proofErr w:type="spellStart"/>
            <w:r w:rsidRPr="00566ABD">
              <w:rPr>
                <w:sz w:val="22"/>
                <w:szCs w:val="22"/>
                <w:lang w:eastAsia="uk-UA"/>
              </w:rPr>
              <w:t>С9-С12</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F54E063"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6311AE5"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14E1905F"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5527FC83"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063D8A2"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26</w:t>
            </w:r>
          </w:p>
        </w:tc>
        <w:tc>
          <w:tcPr>
            <w:tcW w:w="271" w:type="pct"/>
            <w:tcBorders>
              <w:top w:val="nil"/>
              <w:left w:val="nil"/>
              <w:bottom w:val="single" w:sz="4" w:space="0" w:color="auto"/>
              <w:right w:val="single" w:sz="4" w:space="0" w:color="auto"/>
            </w:tcBorders>
            <w:shd w:val="clear" w:color="auto" w:fill="auto"/>
            <w:vAlign w:val="center"/>
            <w:hideMark/>
          </w:tcPr>
          <w:p w14:paraId="217A9A7E"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77858CDE" w14:textId="77777777" w:rsidR="005A02B1" w:rsidRPr="00566ABD" w:rsidRDefault="005A02B1" w:rsidP="003B21DF">
            <w:pPr>
              <w:jc w:val="center"/>
              <w:rPr>
                <w:sz w:val="22"/>
                <w:szCs w:val="22"/>
                <w:lang w:eastAsia="uk-UA"/>
              </w:rPr>
            </w:pPr>
            <w:r w:rsidRPr="00566ABD">
              <w:rPr>
                <w:sz w:val="22"/>
                <w:szCs w:val="22"/>
                <w:lang w:eastAsia="uk-UA"/>
              </w:rPr>
              <w:t>Гептан</w:t>
            </w:r>
          </w:p>
        </w:tc>
        <w:tc>
          <w:tcPr>
            <w:tcW w:w="0" w:type="auto"/>
            <w:tcBorders>
              <w:top w:val="nil"/>
              <w:left w:val="nil"/>
              <w:bottom w:val="single" w:sz="4" w:space="0" w:color="auto"/>
              <w:right w:val="single" w:sz="4" w:space="0" w:color="auto"/>
            </w:tcBorders>
            <w:shd w:val="clear" w:color="auto" w:fill="auto"/>
            <w:vAlign w:val="center"/>
            <w:hideMark/>
          </w:tcPr>
          <w:p w14:paraId="597A0A39"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9E70400"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6E913EED"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1E85C18D"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A0F1583"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27</w:t>
            </w:r>
          </w:p>
        </w:tc>
        <w:tc>
          <w:tcPr>
            <w:tcW w:w="271" w:type="pct"/>
            <w:tcBorders>
              <w:top w:val="nil"/>
              <w:left w:val="nil"/>
              <w:bottom w:val="single" w:sz="4" w:space="0" w:color="auto"/>
              <w:right w:val="single" w:sz="4" w:space="0" w:color="auto"/>
            </w:tcBorders>
            <w:shd w:val="clear" w:color="auto" w:fill="auto"/>
            <w:vAlign w:val="center"/>
            <w:hideMark/>
          </w:tcPr>
          <w:p w14:paraId="2FB94052"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70E55BD5" w14:textId="77777777" w:rsidR="005A02B1" w:rsidRPr="00566ABD" w:rsidRDefault="005A02B1" w:rsidP="003B21DF">
            <w:pPr>
              <w:jc w:val="center"/>
              <w:rPr>
                <w:sz w:val="22"/>
                <w:szCs w:val="22"/>
                <w:lang w:eastAsia="uk-UA"/>
              </w:rPr>
            </w:pPr>
            <w:r w:rsidRPr="00566ABD">
              <w:rPr>
                <w:sz w:val="22"/>
                <w:szCs w:val="22"/>
                <w:lang w:eastAsia="uk-UA"/>
              </w:rPr>
              <w:t>Етил-3-</w:t>
            </w:r>
            <w:proofErr w:type="spellStart"/>
            <w:r w:rsidRPr="00566ABD">
              <w:rPr>
                <w:sz w:val="22"/>
                <w:szCs w:val="22"/>
                <w:lang w:eastAsia="uk-UA"/>
              </w:rPr>
              <w:t>етоксипропіонат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A00F69D"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2019ECF"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13362067"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14561BFF"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0C5EF633"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28</w:t>
            </w:r>
          </w:p>
        </w:tc>
        <w:tc>
          <w:tcPr>
            <w:tcW w:w="271" w:type="pct"/>
            <w:tcBorders>
              <w:top w:val="nil"/>
              <w:left w:val="nil"/>
              <w:bottom w:val="single" w:sz="4" w:space="0" w:color="auto"/>
              <w:right w:val="single" w:sz="4" w:space="0" w:color="auto"/>
            </w:tcBorders>
            <w:shd w:val="clear" w:color="auto" w:fill="auto"/>
            <w:vAlign w:val="center"/>
            <w:hideMark/>
          </w:tcPr>
          <w:p w14:paraId="3217A9F1"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50DF4ADB" w14:textId="77777777" w:rsidR="005A02B1" w:rsidRPr="00566ABD" w:rsidRDefault="005A02B1" w:rsidP="003B21DF">
            <w:pPr>
              <w:jc w:val="center"/>
              <w:rPr>
                <w:sz w:val="22"/>
                <w:szCs w:val="22"/>
                <w:lang w:eastAsia="uk-UA"/>
              </w:rPr>
            </w:pPr>
            <w:proofErr w:type="spellStart"/>
            <w:r w:rsidRPr="00566ABD">
              <w:rPr>
                <w:sz w:val="22"/>
                <w:szCs w:val="22"/>
                <w:lang w:eastAsia="uk-UA"/>
              </w:rPr>
              <w:t>Ізоамілацетат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1479844"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2A920F9"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3D62DA1B"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00D98591"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467CC57A"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29</w:t>
            </w:r>
          </w:p>
        </w:tc>
        <w:tc>
          <w:tcPr>
            <w:tcW w:w="271" w:type="pct"/>
            <w:tcBorders>
              <w:top w:val="nil"/>
              <w:left w:val="nil"/>
              <w:bottom w:val="single" w:sz="4" w:space="0" w:color="auto"/>
              <w:right w:val="single" w:sz="4" w:space="0" w:color="auto"/>
            </w:tcBorders>
            <w:shd w:val="clear" w:color="auto" w:fill="auto"/>
            <w:vAlign w:val="center"/>
            <w:hideMark/>
          </w:tcPr>
          <w:p w14:paraId="3BB0A9DE"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03718D9B" w14:textId="77777777" w:rsidR="005A02B1" w:rsidRPr="00566ABD" w:rsidRDefault="005A02B1" w:rsidP="003B21DF">
            <w:pPr>
              <w:jc w:val="center"/>
              <w:rPr>
                <w:sz w:val="22"/>
                <w:szCs w:val="22"/>
                <w:lang w:eastAsia="uk-UA"/>
              </w:rPr>
            </w:pPr>
            <w:proofErr w:type="spellStart"/>
            <w:r w:rsidRPr="00566ABD">
              <w:rPr>
                <w:sz w:val="22"/>
                <w:szCs w:val="22"/>
                <w:lang w:eastAsia="uk-UA"/>
              </w:rPr>
              <w:t>Ізобутилметакрилат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65232A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A6CEA43"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0F63C06B"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041288BA"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3E5C41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30</w:t>
            </w:r>
          </w:p>
        </w:tc>
        <w:tc>
          <w:tcPr>
            <w:tcW w:w="271" w:type="pct"/>
            <w:tcBorders>
              <w:top w:val="nil"/>
              <w:left w:val="nil"/>
              <w:bottom w:val="single" w:sz="4" w:space="0" w:color="auto"/>
              <w:right w:val="single" w:sz="4" w:space="0" w:color="auto"/>
            </w:tcBorders>
            <w:shd w:val="clear" w:color="auto" w:fill="auto"/>
            <w:vAlign w:val="center"/>
            <w:hideMark/>
          </w:tcPr>
          <w:p w14:paraId="10A0C44F"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0297C5C9" w14:textId="77777777" w:rsidR="005A02B1" w:rsidRPr="00566ABD" w:rsidRDefault="005A02B1" w:rsidP="003B21DF">
            <w:pPr>
              <w:jc w:val="center"/>
              <w:rPr>
                <w:sz w:val="22"/>
                <w:szCs w:val="22"/>
                <w:lang w:eastAsia="uk-UA"/>
              </w:rPr>
            </w:pPr>
            <w:proofErr w:type="spellStart"/>
            <w:r w:rsidRPr="00566ABD">
              <w:rPr>
                <w:sz w:val="22"/>
                <w:szCs w:val="22"/>
                <w:lang w:eastAsia="uk-UA"/>
              </w:rPr>
              <w:t>Ізобутиловий</w:t>
            </w:r>
            <w:proofErr w:type="spellEnd"/>
            <w:r w:rsidRPr="00566ABD">
              <w:rPr>
                <w:sz w:val="22"/>
                <w:szCs w:val="22"/>
                <w:lang w:eastAsia="uk-UA"/>
              </w:rPr>
              <w:t xml:space="preserve"> ефір оцтової кислоти (</w:t>
            </w:r>
            <w:proofErr w:type="spellStart"/>
            <w:r w:rsidRPr="00566ABD">
              <w:rPr>
                <w:sz w:val="22"/>
                <w:szCs w:val="22"/>
                <w:lang w:eastAsia="uk-UA"/>
              </w:rPr>
              <w:t>Ізобутилацетат</w:t>
            </w:r>
            <w:proofErr w:type="spellEnd"/>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38B58E5"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3DE131C"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598FFE10"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7EB65EF3"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614040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31</w:t>
            </w:r>
          </w:p>
        </w:tc>
        <w:tc>
          <w:tcPr>
            <w:tcW w:w="271" w:type="pct"/>
            <w:tcBorders>
              <w:top w:val="nil"/>
              <w:left w:val="nil"/>
              <w:bottom w:val="single" w:sz="4" w:space="0" w:color="auto"/>
              <w:right w:val="single" w:sz="4" w:space="0" w:color="auto"/>
            </w:tcBorders>
            <w:shd w:val="clear" w:color="auto" w:fill="auto"/>
            <w:vAlign w:val="center"/>
            <w:hideMark/>
          </w:tcPr>
          <w:p w14:paraId="58EBBD83"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66D2282C" w14:textId="77777777" w:rsidR="005A02B1" w:rsidRPr="00566ABD" w:rsidRDefault="005A02B1" w:rsidP="003B21DF">
            <w:pPr>
              <w:jc w:val="center"/>
              <w:rPr>
                <w:sz w:val="22"/>
                <w:szCs w:val="22"/>
                <w:lang w:eastAsia="uk-UA"/>
              </w:rPr>
            </w:pPr>
            <w:proofErr w:type="spellStart"/>
            <w:r w:rsidRPr="00566ABD">
              <w:rPr>
                <w:sz w:val="22"/>
                <w:szCs w:val="22"/>
                <w:lang w:eastAsia="uk-UA"/>
              </w:rPr>
              <w:t>Ізотіазоліни</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75C1B2B"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38B0BC7"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584F8BE3"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1E09C31D"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565882A"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32</w:t>
            </w:r>
          </w:p>
        </w:tc>
        <w:tc>
          <w:tcPr>
            <w:tcW w:w="271" w:type="pct"/>
            <w:tcBorders>
              <w:top w:val="nil"/>
              <w:left w:val="nil"/>
              <w:bottom w:val="single" w:sz="4" w:space="0" w:color="auto"/>
              <w:right w:val="single" w:sz="4" w:space="0" w:color="auto"/>
            </w:tcBorders>
            <w:shd w:val="clear" w:color="auto" w:fill="auto"/>
            <w:vAlign w:val="center"/>
            <w:hideMark/>
          </w:tcPr>
          <w:p w14:paraId="13257EB7"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207AE296" w14:textId="77777777" w:rsidR="005A02B1" w:rsidRPr="00566ABD" w:rsidRDefault="005A02B1" w:rsidP="003B21DF">
            <w:pPr>
              <w:jc w:val="center"/>
              <w:rPr>
                <w:sz w:val="22"/>
                <w:szCs w:val="22"/>
                <w:lang w:eastAsia="uk-UA"/>
              </w:rPr>
            </w:pPr>
            <w:proofErr w:type="spellStart"/>
            <w:r w:rsidRPr="00566ABD">
              <w:rPr>
                <w:sz w:val="22"/>
                <w:szCs w:val="22"/>
                <w:lang w:eastAsia="uk-UA"/>
              </w:rPr>
              <w:t>Монобутиловий</w:t>
            </w:r>
            <w:proofErr w:type="spellEnd"/>
            <w:r w:rsidRPr="00566ABD">
              <w:rPr>
                <w:sz w:val="22"/>
                <w:szCs w:val="22"/>
                <w:lang w:eastAsia="uk-UA"/>
              </w:rPr>
              <w:t xml:space="preserve"> ефір етиленгліколю (</w:t>
            </w:r>
            <w:proofErr w:type="spellStart"/>
            <w:r w:rsidRPr="00566ABD">
              <w:rPr>
                <w:sz w:val="22"/>
                <w:szCs w:val="22"/>
                <w:lang w:eastAsia="uk-UA"/>
              </w:rPr>
              <w:t>бутилцелозольв</w:t>
            </w:r>
            <w:proofErr w:type="spellEnd"/>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5535F7F"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A835E29"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6CC00842"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54C29288"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78F022E"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33</w:t>
            </w:r>
          </w:p>
        </w:tc>
        <w:tc>
          <w:tcPr>
            <w:tcW w:w="271" w:type="pct"/>
            <w:tcBorders>
              <w:top w:val="nil"/>
              <w:left w:val="nil"/>
              <w:bottom w:val="single" w:sz="4" w:space="0" w:color="auto"/>
              <w:right w:val="single" w:sz="4" w:space="0" w:color="auto"/>
            </w:tcBorders>
            <w:shd w:val="clear" w:color="auto" w:fill="auto"/>
            <w:vAlign w:val="center"/>
            <w:hideMark/>
          </w:tcPr>
          <w:p w14:paraId="445385F6"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534713E5"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НМЛОС</w:t>
            </w:r>
          </w:p>
        </w:tc>
        <w:tc>
          <w:tcPr>
            <w:tcW w:w="0" w:type="auto"/>
            <w:tcBorders>
              <w:top w:val="nil"/>
              <w:left w:val="nil"/>
              <w:bottom w:val="single" w:sz="4" w:space="0" w:color="auto"/>
              <w:right w:val="single" w:sz="4" w:space="0" w:color="auto"/>
            </w:tcBorders>
            <w:shd w:val="clear" w:color="auto" w:fill="auto"/>
            <w:vAlign w:val="center"/>
            <w:hideMark/>
          </w:tcPr>
          <w:p w14:paraId="68D316C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51CA66F" w14:textId="77777777" w:rsidR="005A02B1" w:rsidRPr="00566ABD" w:rsidRDefault="005A02B1" w:rsidP="003B21DF">
            <w:pPr>
              <w:jc w:val="center"/>
              <w:rPr>
                <w:sz w:val="22"/>
                <w:szCs w:val="22"/>
                <w:lang w:eastAsia="uk-UA"/>
              </w:rPr>
            </w:pPr>
            <w:r w:rsidRPr="00566ABD">
              <w:rPr>
                <w:sz w:val="22"/>
                <w:szCs w:val="22"/>
                <w:lang w:eastAsia="uk-UA"/>
              </w:rPr>
              <w:t>0,004</w:t>
            </w:r>
          </w:p>
        </w:tc>
        <w:tc>
          <w:tcPr>
            <w:tcW w:w="0" w:type="auto"/>
            <w:tcBorders>
              <w:top w:val="nil"/>
              <w:left w:val="nil"/>
              <w:bottom w:val="single" w:sz="4" w:space="0" w:color="auto"/>
              <w:right w:val="single" w:sz="4" w:space="0" w:color="auto"/>
            </w:tcBorders>
            <w:shd w:val="clear" w:color="auto" w:fill="auto"/>
            <w:vAlign w:val="center"/>
            <w:hideMark/>
          </w:tcPr>
          <w:p w14:paraId="3729AC45"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35FC9965"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477C3F7A"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34</w:t>
            </w:r>
          </w:p>
        </w:tc>
        <w:tc>
          <w:tcPr>
            <w:tcW w:w="271" w:type="pct"/>
            <w:tcBorders>
              <w:top w:val="nil"/>
              <w:left w:val="nil"/>
              <w:bottom w:val="single" w:sz="4" w:space="0" w:color="auto"/>
              <w:right w:val="single" w:sz="4" w:space="0" w:color="auto"/>
            </w:tcBorders>
            <w:shd w:val="clear" w:color="auto" w:fill="auto"/>
            <w:vAlign w:val="center"/>
            <w:hideMark/>
          </w:tcPr>
          <w:p w14:paraId="049BFD85"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6F5994C1" w14:textId="77777777" w:rsidR="005A02B1" w:rsidRPr="00566ABD" w:rsidRDefault="005A02B1" w:rsidP="003B21DF">
            <w:pPr>
              <w:jc w:val="center"/>
              <w:rPr>
                <w:sz w:val="22"/>
                <w:szCs w:val="22"/>
                <w:lang w:eastAsia="uk-UA"/>
              </w:rPr>
            </w:pPr>
            <w:r w:rsidRPr="00566ABD">
              <w:rPr>
                <w:sz w:val="22"/>
                <w:szCs w:val="22"/>
                <w:lang w:eastAsia="uk-UA"/>
              </w:rPr>
              <w:t>Сольвент нафта</w:t>
            </w:r>
          </w:p>
        </w:tc>
        <w:tc>
          <w:tcPr>
            <w:tcW w:w="0" w:type="auto"/>
            <w:tcBorders>
              <w:top w:val="nil"/>
              <w:left w:val="nil"/>
              <w:bottom w:val="single" w:sz="4" w:space="0" w:color="auto"/>
              <w:right w:val="single" w:sz="4" w:space="0" w:color="auto"/>
            </w:tcBorders>
            <w:shd w:val="clear" w:color="auto" w:fill="auto"/>
            <w:vAlign w:val="center"/>
            <w:hideMark/>
          </w:tcPr>
          <w:p w14:paraId="5AACAE37"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DA468CC"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17551468"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6A2A8F5C"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69599B3"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35</w:t>
            </w:r>
          </w:p>
        </w:tc>
        <w:tc>
          <w:tcPr>
            <w:tcW w:w="271" w:type="pct"/>
            <w:tcBorders>
              <w:top w:val="nil"/>
              <w:left w:val="nil"/>
              <w:bottom w:val="single" w:sz="4" w:space="0" w:color="auto"/>
              <w:right w:val="single" w:sz="4" w:space="0" w:color="auto"/>
            </w:tcBorders>
            <w:shd w:val="clear" w:color="auto" w:fill="auto"/>
            <w:vAlign w:val="center"/>
            <w:hideMark/>
          </w:tcPr>
          <w:p w14:paraId="243631FC"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4E284EBD" w14:textId="77777777" w:rsidR="005A02B1" w:rsidRPr="00566ABD" w:rsidRDefault="005A02B1" w:rsidP="003B21DF">
            <w:pPr>
              <w:jc w:val="center"/>
              <w:rPr>
                <w:sz w:val="22"/>
                <w:szCs w:val="22"/>
                <w:lang w:eastAsia="uk-UA"/>
              </w:rPr>
            </w:pPr>
            <w:r w:rsidRPr="00566ABD">
              <w:rPr>
                <w:sz w:val="22"/>
                <w:szCs w:val="22"/>
                <w:lang w:eastAsia="uk-UA"/>
              </w:rPr>
              <w:t xml:space="preserve">Спирт </w:t>
            </w:r>
            <w:proofErr w:type="spellStart"/>
            <w:r w:rsidRPr="00566ABD">
              <w:rPr>
                <w:sz w:val="22"/>
                <w:szCs w:val="22"/>
                <w:lang w:eastAsia="uk-UA"/>
              </w:rPr>
              <w:t>аміловий</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B61795B"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57989F3"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02AE0CB8"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2D4BFA3C"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DCAB62E"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36</w:t>
            </w:r>
          </w:p>
        </w:tc>
        <w:tc>
          <w:tcPr>
            <w:tcW w:w="271" w:type="pct"/>
            <w:tcBorders>
              <w:top w:val="nil"/>
              <w:left w:val="nil"/>
              <w:bottom w:val="single" w:sz="4" w:space="0" w:color="auto"/>
              <w:right w:val="single" w:sz="4" w:space="0" w:color="auto"/>
            </w:tcBorders>
            <w:shd w:val="clear" w:color="auto" w:fill="auto"/>
            <w:vAlign w:val="center"/>
            <w:hideMark/>
          </w:tcPr>
          <w:p w14:paraId="64BBF9EC"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1A6FAC47" w14:textId="77777777" w:rsidR="005A02B1" w:rsidRPr="00566ABD" w:rsidRDefault="005A02B1" w:rsidP="003B21DF">
            <w:pPr>
              <w:jc w:val="center"/>
              <w:rPr>
                <w:sz w:val="22"/>
                <w:szCs w:val="22"/>
                <w:lang w:eastAsia="uk-UA"/>
              </w:rPr>
            </w:pPr>
            <w:r w:rsidRPr="00566ABD">
              <w:rPr>
                <w:sz w:val="22"/>
                <w:szCs w:val="22"/>
                <w:lang w:eastAsia="uk-UA"/>
              </w:rPr>
              <w:t xml:space="preserve">Спирт </w:t>
            </w:r>
            <w:proofErr w:type="spellStart"/>
            <w:r w:rsidRPr="00566ABD">
              <w:rPr>
                <w:sz w:val="22"/>
                <w:szCs w:val="22"/>
                <w:lang w:eastAsia="uk-UA"/>
              </w:rPr>
              <w:t>діацетоновий</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930D597"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717EEBBA"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2D2631A9"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3D643854"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6CBA178"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37</w:t>
            </w:r>
          </w:p>
        </w:tc>
        <w:tc>
          <w:tcPr>
            <w:tcW w:w="271" w:type="pct"/>
            <w:tcBorders>
              <w:top w:val="nil"/>
              <w:left w:val="nil"/>
              <w:bottom w:val="single" w:sz="4" w:space="0" w:color="auto"/>
              <w:right w:val="single" w:sz="4" w:space="0" w:color="auto"/>
            </w:tcBorders>
            <w:shd w:val="clear" w:color="auto" w:fill="auto"/>
            <w:vAlign w:val="center"/>
            <w:hideMark/>
          </w:tcPr>
          <w:p w14:paraId="5CFE51FB"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239BFEC6" w14:textId="77777777" w:rsidR="005A02B1" w:rsidRPr="00566ABD" w:rsidRDefault="005A02B1" w:rsidP="003B21DF">
            <w:pPr>
              <w:jc w:val="center"/>
              <w:rPr>
                <w:color w:val="000000"/>
                <w:sz w:val="22"/>
                <w:szCs w:val="22"/>
                <w:lang w:eastAsia="uk-UA"/>
              </w:rPr>
            </w:pPr>
            <w:r w:rsidRPr="00566ABD">
              <w:rPr>
                <w:color w:val="000000"/>
                <w:sz w:val="22"/>
                <w:szCs w:val="22"/>
                <w:lang w:eastAsia="uk-UA"/>
              </w:rPr>
              <w:t xml:space="preserve">Спирт </w:t>
            </w:r>
            <w:proofErr w:type="spellStart"/>
            <w:r w:rsidRPr="00566ABD">
              <w:rPr>
                <w:color w:val="000000"/>
                <w:sz w:val="22"/>
                <w:szCs w:val="22"/>
                <w:lang w:eastAsia="uk-UA"/>
              </w:rPr>
              <w:t>ізопропіловий</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289BDAF"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93EAE8D"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24BB381B"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69D6807B"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48D1C42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38</w:t>
            </w:r>
          </w:p>
        </w:tc>
        <w:tc>
          <w:tcPr>
            <w:tcW w:w="271" w:type="pct"/>
            <w:tcBorders>
              <w:top w:val="nil"/>
              <w:left w:val="nil"/>
              <w:bottom w:val="single" w:sz="4" w:space="0" w:color="auto"/>
              <w:right w:val="single" w:sz="4" w:space="0" w:color="auto"/>
            </w:tcBorders>
            <w:shd w:val="clear" w:color="auto" w:fill="auto"/>
            <w:vAlign w:val="center"/>
            <w:hideMark/>
          </w:tcPr>
          <w:p w14:paraId="325F23F9"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06F3E173" w14:textId="77777777" w:rsidR="005A02B1" w:rsidRPr="00566ABD" w:rsidRDefault="005A02B1" w:rsidP="003B21DF">
            <w:pPr>
              <w:jc w:val="center"/>
              <w:rPr>
                <w:sz w:val="22"/>
                <w:szCs w:val="22"/>
                <w:lang w:eastAsia="uk-UA"/>
              </w:rPr>
            </w:pPr>
            <w:proofErr w:type="spellStart"/>
            <w:r w:rsidRPr="00566ABD">
              <w:rPr>
                <w:sz w:val="22"/>
                <w:szCs w:val="22"/>
                <w:lang w:eastAsia="uk-UA"/>
              </w:rPr>
              <w:t>Трибутиловий</w:t>
            </w:r>
            <w:proofErr w:type="spellEnd"/>
            <w:r w:rsidRPr="00566ABD">
              <w:rPr>
                <w:sz w:val="22"/>
                <w:szCs w:val="22"/>
                <w:lang w:eastAsia="uk-UA"/>
              </w:rPr>
              <w:t xml:space="preserve"> ефір о-фосфорної кислоти (</w:t>
            </w:r>
            <w:proofErr w:type="spellStart"/>
            <w:r w:rsidRPr="00566ABD">
              <w:rPr>
                <w:sz w:val="22"/>
                <w:szCs w:val="22"/>
                <w:lang w:eastAsia="uk-UA"/>
              </w:rPr>
              <w:t>Трибутилфосфат</w:t>
            </w:r>
            <w:proofErr w:type="spellEnd"/>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51CB206"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8E66154"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4930A27D"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04F169F9"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650BDE2D"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39</w:t>
            </w:r>
          </w:p>
        </w:tc>
        <w:tc>
          <w:tcPr>
            <w:tcW w:w="271" w:type="pct"/>
            <w:tcBorders>
              <w:top w:val="nil"/>
              <w:left w:val="nil"/>
              <w:bottom w:val="single" w:sz="4" w:space="0" w:color="auto"/>
              <w:right w:val="single" w:sz="4" w:space="0" w:color="auto"/>
            </w:tcBorders>
            <w:shd w:val="clear" w:color="auto" w:fill="auto"/>
            <w:vAlign w:val="center"/>
            <w:hideMark/>
          </w:tcPr>
          <w:p w14:paraId="135748FB"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1697767D" w14:textId="77777777" w:rsidR="005A02B1" w:rsidRPr="00566ABD" w:rsidRDefault="005A02B1" w:rsidP="003B21DF">
            <w:pPr>
              <w:jc w:val="center"/>
              <w:rPr>
                <w:sz w:val="22"/>
                <w:szCs w:val="22"/>
                <w:lang w:eastAsia="uk-UA"/>
              </w:rPr>
            </w:pPr>
            <w:proofErr w:type="spellStart"/>
            <w:r w:rsidRPr="00566ABD">
              <w:rPr>
                <w:sz w:val="22"/>
                <w:szCs w:val="22"/>
                <w:lang w:eastAsia="uk-UA"/>
              </w:rPr>
              <w:t>Триметилолпропан</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BA960D1"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BF40FBD"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1D0C8906"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4031C893"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C7B312D" w14:textId="77777777" w:rsidR="005A02B1" w:rsidRPr="00566ABD" w:rsidRDefault="005A02B1" w:rsidP="003B21DF">
            <w:pPr>
              <w:jc w:val="center"/>
              <w:rPr>
                <w:color w:val="000000"/>
                <w:sz w:val="22"/>
                <w:szCs w:val="22"/>
                <w:lang w:eastAsia="uk-UA"/>
              </w:rPr>
            </w:pPr>
            <w:r w:rsidRPr="00566ABD">
              <w:rPr>
                <w:color w:val="000000"/>
                <w:sz w:val="22"/>
                <w:szCs w:val="22"/>
                <w:lang w:eastAsia="uk-UA"/>
              </w:rPr>
              <w:t>40</w:t>
            </w:r>
          </w:p>
        </w:tc>
        <w:tc>
          <w:tcPr>
            <w:tcW w:w="271" w:type="pct"/>
            <w:tcBorders>
              <w:top w:val="nil"/>
              <w:left w:val="nil"/>
              <w:bottom w:val="single" w:sz="4" w:space="0" w:color="auto"/>
              <w:right w:val="single" w:sz="4" w:space="0" w:color="auto"/>
            </w:tcBorders>
            <w:shd w:val="clear" w:color="auto" w:fill="auto"/>
            <w:vAlign w:val="center"/>
            <w:hideMark/>
          </w:tcPr>
          <w:p w14:paraId="5D1A5C45" w14:textId="77777777" w:rsidR="005A02B1" w:rsidRPr="00566ABD" w:rsidRDefault="005A02B1" w:rsidP="003B21DF">
            <w:pPr>
              <w:jc w:val="center"/>
              <w:rPr>
                <w:sz w:val="22"/>
                <w:szCs w:val="22"/>
                <w:lang w:eastAsia="uk-UA"/>
              </w:rPr>
            </w:pPr>
            <w:r w:rsidRPr="00566ABD">
              <w:rPr>
                <w:sz w:val="22"/>
                <w:szCs w:val="22"/>
                <w:lang w:eastAsia="uk-UA"/>
              </w:rPr>
              <w:t>11007</w:t>
            </w:r>
          </w:p>
        </w:tc>
        <w:tc>
          <w:tcPr>
            <w:tcW w:w="0" w:type="auto"/>
            <w:tcBorders>
              <w:top w:val="nil"/>
              <w:left w:val="nil"/>
              <w:bottom w:val="single" w:sz="4" w:space="0" w:color="auto"/>
              <w:right w:val="single" w:sz="4" w:space="0" w:color="auto"/>
            </w:tcBorders>
            <w:shd w:val="clear" w:color="auto" w:fill="auto"/>
            <w:vAlign w:val="center"/>
            <w:hideMark/>
          </w:tcPr>
          <w:p w14:paraId="5752A37F" w14:textId="77777777" w:rsidR="005A02B1" w:rsidRPr="00566ABD" w:rsidRDefault="005A02B1" w:rsidP="003B21DF">
            <w:pPr>
              <w:jc w:val="center"/>
              <w:rPr>
                <w:sz w:val="22"/>
                <w:szCs w:val="22"/>
                <w:lang w:eastAsia="uk-UA"/>
              </w:rPr>
            </w:pPr>
            <w:r w:rsidRPr="00566ABD">
              <w:rPr>
                <w:sz w:val="22"/>
                <w:szCs w:val="22"/>
                <w:lang w:eastAsia="uk-UA"/>
              </w:rPr>
              <w:t>Ацетон</w:t>
            </w:r>
          </w:p>
        </w:tc>
        <w:tc>
          <w:tcPr>
            <w:tcW w:w="0" w:type="auto"/>
            <w:tcBorders>
              <w:top w:val="nil"/>
              <w:left w:val="nil"/>
              <w:bottom w:val="single" w:sz="4" w:space="0" w:color="auto"/>
              <w:right w:val="single" w:sz="4" w:space="0" w:color="auto"/>
            </w:tcBorders>
            <w:shd w:val="clear" w:color="auto" w:fill="auto"/>
            <w:vAlign w:val="center"/>
            <w:hideMark/>
          </w:tcPr>
          <w:p w14:paraId="18573693"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4D56D68"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6AD31DF9" w14:textId="77777777" w:rsidR="005A02B1" w:rsidRPr="00566ABD" w:rsidRDefault="005A02B1" w:rsidP="003B21DF">
            <w:pPr>
              <w:jc w:val="center"/>
              <w:rPr>
                <w:sz w:val="22"/>
                <w:szCs w:val="22"/>
                <w:lang w:eastAsia="uk-UA"/>
              </w:rPr>
            </w:pPr>
            <w:r w:rsidRPr="00566ABD">
              <w:rPr>
                <w:sz w:val="22"/>
                <w:szCs w:val="22"/>
                <w:lang w:eastAsia="uk-UA"/>
              </w:rPr>
              <w:t>0,5</w:t>
            </w:r>
          </w:p>
        </w:tc>
      </w:tr>
      <w:tr w:rsidR="005A02B1" w:rsidRPr="00566ABD" w14:paraId="06D0ECF6"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0E897A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41</w:t>
            </w:r>
          </w:p>
        </w:tc>
        <w:tc>
          <w:tcPr>
            <w:tcW w:w="271" w:type="pct"/>
            <w:tcBorders>
              <w:top w:val="nil"/>
              <w:left w:val="nil"/>
              <w:bottom w:val="single" w:sz="4" w:space="0" w:color="auto"/>
              <w:right w:val="single" w:sz="4" w:space="0" w:color="auto"/>
            </w:tcBorders>
            <w:shd w:val="clear" w:color="auto" w:fill="auto"/>
            <w:vAlign w:val="center"/>
            <w:hideMark/>
          </w:tcPr>
          <w:p w14:paraId="060DC85E" w14:textId="77777777" w:rsidR="005A02B1" w:rsidRPr="00566ABD" w:rsidRDefault="005A02B1" w:rsidP="003B21DF">
            <w:pPr>
              <w:jc w:val="center"/>
              <w:rPr>
                <w:sz w:val="22"/>
                <w:szCs w:val="22"/>
                <w:lang w:eastAsia="uk-UA"/>
              </w:rPr>
            </w:pPr>
            <w:r w:rsidRPr="00566ABD">
              <w:rPr>
                <w:sz w:val="22"/>
                <w:szCs w:val="22"/>
                <w:lang w:eastAsia="uk-UA"/>
              </w:rPr>
              <w:t>11009</w:t>
            </w:r>
          </w:p>
        </w:tc>
        <w:tc>
          <w:tcPr>
            <w:tcW w:w="0" w:type="auto"/>
            <w:tcBorders>
              <w:top w:val="nil"/>
              <w:left w:val="nil"/>
              <w:bottom w:val="single" w:sz="4" w:space="0" w:color="auto"/>
              <w:right w:val="single" w:sz="4" w:space="0" w:color="auto"/>
            </w:tcBorders>
            <w:shd w:val="clear" w:color="auto" w:fill="auto"/>
            <w:vAlign w:val="center"/>
            <w:hideMark/>
          </w:tcPr>
          <w:p w14:paraId="59CC7F8F" w14:textId="77777777" w:rsidR="005A02B1" w:rsidRPr="00566ABD" w:rsidRDefault="005A02B1" w:rsidP="003B21DF">
            <w:pPr>
              <w:jc w:val="center"/>
              <w:rPr>
                <w:sz w:val="22"/>
                <w:szCs w:val="22"/>
                <w:lang w:eastAsia="uk-UA"/>
              </w:rPr>
            </w:pPr>
            <w:proofErr w:type="spellStart"/>
            <w:r w:rsidRPr="00566ABD">
              <w:rPr>
                <w:sz w:val="22"/>
                <w:szCs w:val="22"/>
                <w:lang w:eastAsia="uk-UA"/>
              </w:rPr>
              <w:t>Бутиловий</w:t>
            </w:r>
            <w:proofErr w:type="spellEnd"/>
            <w:r w:rsidRPr="00566ABD">
              <w:rPr>
                <w:sz w:val="22"/>
                <w:szCs w:val="22"/>
                <w:lang w:eastAsia="uk-UA"/>
              </w:rPr>
              <w:t xml:space="preserve"> ефір оцтової кислоти (бутилацетат)</w:t>
            </w:r>
          </w:p>
        </w:tc>
        <w:tc>
          <w:tcPr>
            <w:tcW w:w="0" w:type="auto"/>
            <w:tcBorders>
              <w:top w:val="nil"/>
              <w:left w:val="nil"/>
              <w:bottom w:val="single" w:sz="4" w:space="0" w:color="auto"/>
              <w:right w:val="single" w:sz="4" w:space="0" w:color="auto"/>
            </w:tcBorders>
            <w:shd w:val="clear" w:color="auto" w:fill="auto"/>
            <w:vAlign w:val="center"/>
            <w:hideMark/>
          </w:tcPr>
          <w:p w14:paraId="154680BF"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CC5D329" w14:textId="77777777" w:rsidR="005A02B1" w:rsidRPr="00566ABD" w:rsidRDefault="005A02B1" w:rsidP="003B21DF">
            <w:pPr>
              <w:jc w:val="center"/>
              <w:rPr>
                <w:sz w:val="22"/>
                <w:szCs w:val="22"/>
                <w:lang w:eastAsia="uk-UA"/>
              </w:rPr>
            </w:pPr>
            <w:r w:rsidRPr="00566ABD">
              <w:rPr>
                <w:sz w:val="22"/>
                <w:szCs w:val="22"/>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5C42B970" w14:textId="77777777" w:rsidR="005A02B1" w:rsidRPr="00566ABD" w:rsidRDefault="005A02B1" w:rsidP="003B21DF">
            <w:pPr>
              <w:jc w:val="center"/>
              <w:rPr>
                <w:sz w:val="22"/>
                <w:szCs w:val="22"/>
                <w:lang w:eastAsia="uk-UA"/>
              </w:rPr>
            </w:pPr>
            <w:r w:rsidRPr="00566ABD">
              <w:rPr>
                <w:sz w:val="22"/>
                <w:szCs w:val="22"/>
                <w:lang w:eastAsia="uk-UA"/>
              </w:rPr>
              <w:t>0,3</w:t>
            </w:r>
          </w:p>
        </w:tc>
      </w:tr>
      <w:tr w:rsidR="005A02B1" w:rsidRPr="00566ABD" w14:paraId="580B90CA"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181F42B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42</w:t>
            </w:r>
          </w:p>
        </w:tc>
        <w:tc>
          <w:tcPr>
            <w:tcW w:w="271" w:type="pct"/>
            <w:tcBorders>
              <w:top w:val="nil"/>
              <w:left w:val="nil"/>
              <w:bottom w:val="single" w:sz="4" w:space="0" w:color="auto"/>
              <w:right w:val="single" w:sz="4" w:space="0" w:color="auto"/>
            </w:tcBorders>
            <w:shd w:val="clear" w:color="auto" w:fill="auto"/>
            <w:vAlign w:val="center"/>
            <w:hideMark/>
          </w:tcPr>
          <w:p w14:paraId="024FBD9B" w14:textId="77777777" w:rsidR="005A02B1" w:rsidRPr="00566ABD" w:rsidRDefault="005A02B1" w:rsidP="003B21DF">
            <w:pPr>
              <w:jc w:val="center"/>
              <w:rPr>
                <w:sz w:val="22"/>
                <w:szCs w:val="22"/>
                <w:lang w:eastAsia="uk-UA"/>
              </w:rPr>
            </w:pPr>
            <w:r w:rsidRPr="00566ABD">
              <w:rPr>
                <w:sz w:val="22"/>
                <w:szCs w:val="22"/>
                <w:lang w:eastAsia="uk-UA"/>
              </w:rPr>
              <w:t>11019</w:t>
            </w:r>
          </w:p>
        </w:tc>
        <w:tc>
          <w:tcPr>
            <w:tcW w:w="0" w:type="auto"/>
            <w:tcBorders>
              <w:top w:val="nil"/>
              <w:left w:val="nil"/>
              <w:bottom w:val="single" w:sz="4" w:space="0" w:color="auto"/>
              <w:right w:val="single" w:sz="4" w:space="0" w:color="auto"/>
            </w:tcBorders>
            <w:shd w:val="clear" w:color="auto" w:fill="auto"/>
            <w:vAlign w:val="center"/>
            <w:hideMark/>
          </w:tcPr>
          <w:p w14:paraId="4829833A" w14:textId="77777777" w:rsidR="005A02B1" w:rsidRPr="00566ABD" w:rsidRDefault="005A02B1" w:rsidP="003B21DF">
            <w:pPr>
              <w:jc w:val="center"/>
              <w:rPr>
                <w:sz w:val="22"/>
                <w:szCs w:val="22"/>
                <w:lang w:eastAsia="uk-UA"/>
              </w:rPr>
            </w:pPr>
            <w:r w:rsidRPr="00566ABD">
              <w:rPr>
                <w:sz w:val="22"/>
                <w:szCs w:val="22"/>
                <w:lang w:eastAsia="uk-UA"/>
              </w:rPr>
              <w:t>Етилбензол</w:t>
            </w:r>
          </w:p>
        </w:tc>
        <w:tc>
          <w:tcPr>
            <w:tcW w:w="0" w:type="auto"/>
            <w:tcBorders>
              <w:top w:val="nil"/>
              <w:left w:val="nil"/>
              <w:bottom w:val="single" w:sz="4" w:space="0" w:color="auto"/>
              <w:right w:val="single" w:sz="4" w:space="0" w:color="auto"/>
            </w:tcBorders>
            <w:shd w:val="clear" w:color="auto" w:fill="auto"/>
            <w:vAlign w:val="center"/>
            <w:hideMark/>
          </w:tcPr>
          <w:p w14:paraId="7B9C3072"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1FB773B" w14:textId="77777777" w:rsidR="005A02B1" w:rsidRPr="00566ABD" w:rsidRDefault="005A02B1" w:rsidP="003B21DF">
            <w:pPr>
              <w:jc w:val="center"/>
              <w:rPr>
                <w:sz w:val="22"/>
                <w:szCs w:val="22"/>
                <w:lang w:eastAsia="uk-UA"/>
              </w:rPr>
            </w:pPr>
            <w:r w:rsidRPr="00566ABD">
              <w:rPr>
                <w:sz w:val="22"/>
                <w:szCs w:val="22"/>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1719E8FB" w14:textId="77777777" w:rsidR="005A02B1" w:rsidRPr="00566ABD" w:rsidRDefault="005A02B1" w:rsidP="003B21DF">
            <w:pPr>
              <w:jc w:val="center"/>
              <w:rPr>
                <w:sz w:val="22"/>
                <w:szCs w:val="22"/>
                <w:lang w:eastAsia="uk-UA"/>
              </w:rPr>
            </w:pPr>
            <w:r w:rsidRPr="00566ABD">
              <w:rPr>
                <w:sz w:val="22"/>
                <w:szCs w:val="22"/>
                <w:lang w:eastAsia="uk-UA"/>
              </w:rPr>
              <w:t>0,06</w:t>
            </w:r>
          </w:p>
        </w:tc>
      </w:tr>
      <w:tr w:rsidR="005A02B1" w:rsidRPr="00566ABD" w14:paraId="49D0B5D8"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4EBE8AA5" w14:textId="77777777" w:rsidR="005A02B1" w:rsidRPr="00566ABD" w:rsidRDefault="005A02B1" w:rsidP="003B21DF">
            <w:pPr>
              <w:jc w:val="center"/>
              <w:rPr>
                <w:color w:val="000000"/>
                <w:sz w:val="22"/>
                <w:szCs w:val="22"/>
                <w:lang w:eastAsia="uk-UA"/>
              </w:rPr>
            </w:pPr>
            <w:r w:rsidRPr="00566ABD">
              <w:rPr>
                <w:color w:val="000000"/>
                <w:sz w:val="22"/>
                <w:szCs w:val="22"/>
                <w:lang w:eastAsia="uk-UA"/>
              </w:rPr>
              <w:t>43</w:t>
            </w:r>
          </w:p>
        </w:tc>
        <w:tc>
          <w:tcPr>
            <w:tcW w:w="271" w:type="pct"/>
            <w:tcBorders>
              <w:top w:val="nil"/>
              <w:left w:val="nil"/>
              <w:bottom w:val="single" w:sz="4" w:space="0" w:color="auto"/>
              <w:right w:val="single" w:sz="4" w:space="0" w:color="auto"/>
            </w:tcBorders>
            <w:shd w:val="clear" w:color="auto" w:fill="auto"/>
            <w:vAlign w:val="center"/>
            <w:hideMark/>
          </w:tcPr>
          <w:p w14:paraId="7ED9C00B" w14:textId="77777777" w:rsidR="005A02B1" w:rsidRPr="00566ABD" w:rsidRDefault="005A02B1" w:rsidP="003B21DF">
            <w:pPr>
              <w:jc w:val="center"/>
              <w:rPr>
                <w:sz w:val="22"/>
                <w:szCs w:val="22"/>
                <w:lang w:eastAsia="uk-UA"/>
              </w:rPr>
            </w:pPr>
            <w:r w:rsidRPr="00566ABD">
              <w:rPr>
                <w:sz w:val="22"/>
                <w:szCs w:val="22"/>
                <w:lang w:eastAsia="uk-UA"/>
              </w:rPr>
              <w:t>11021</w:t>
            </w:r>
          </w:p>
        </w:tc>
        <w:tc>
          <w:tcPr>
            <w:tcW w:w="0" w:type="auto"/>
            <w:tcBorders>
              <w:top w:val="nil"/>
              <w:left w:val="nil"/>
              <w:bottom w:val="single" w:sz="4" w:space="0" w:color="auto"/>
              <w:right w:val="single" w:sz="4" w:space="0" w:color="auto"/>
            </w:tcBorders>
            <w:shd w:val="clear" w:color="auto" w:fill="auto"/>
            <w:vAlign w:val="center"/>
            <w:hideMark/>
          </w:tcPr>
          <w:p w14:paraId="02A9599D" w14:textId="77777777" w:rsidR="005A02B1" w:rsidRPr="00566ABD" w:rsidRDefault="005A02B1" w:rsidP="003B21DF">
            <w:pPr>
              <w:jc w:val="center"/>
              <w:rPr>
                <w:sz w:val="22"/>
                <w:szCs w:val="22"/>
                <w:lang w:eastAsia="uk-UA"/>
              </w:rPr>
            </w:pPr>
            <w:r w:rsidRPr="00566ABD">
              <w:rPr>
                <w:sz w:val="22"/>
                <w:szCs w:val="22"/>
                <w:lang w:eastAsia="uk-UA"/>
              </w:rPr>
              <w:t>Етилацетат</w:t>
            </w:r>
          </w:p>
        </w:tc>
        <w:tc>
          <w:tcPr>
            <w:tcW w:w="0" w:type="auto"/>
            <w:tcBorders>
              <w:top w:val="nil"/>
              <w:left w:val="nil"/>
              <w:bottom w:val="single" w:sz="4" w:space="0" w:color="auto"/>
              <w:right w:val="single" w:sz="4" w:space="0" w:color="auto"/>
            </w:tcBorders>
            <w:shd w:val="clear" w:color="auto" w:fill="auto"/>
            <w:vAlign w:val="center"/>
            <w:hideMark/>
          </w:tcPr>
          <w:p w14:paraId="35DF9A0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E23D428"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1F8EF16D" w14:textId="77777777" w:rsidR="005A02B1" w:rsidRPr="00566ABD" w:rsidRDefault="005A02B1" w:rsidP="003B21DF">
            <w:pPr>
              <w:jc w:val="center"/>
              <w:rPr>
                <w:sz w:val="22"/>
                <w:szCs w:val="22"/>
                <w:lang w:eastAsia="uk-UA"/>
              </w:rPr>
            </w:pPr>
            <w:r w:rsidRPr="00566ABD">
              <w:rPr>
                <w:sz w:val="22"/>
                <w:szCs w:val="22"/>
                <w:lang w:eastAsia="uk-UA"/>
              </w:rPr>
              <w:t>1</w:t>
            </w:r>
          </w:p>
        </w:tc>
      </w:tr>
      <w:tr w:rsidR="005A02B1" w:rsidRPr="00566ABD" w14:paraId="2CD2C15D"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66DCF1BD" w14:textId="77777777" w:rsidR="005A02B1" w:rsidRPr="00566ABD" w:rsidRDefault="005A02B1" w:rsidP="003B21DF">
            <w:pPr>
              <w:jc w:val="center"/>
              <w:rPr>
                <w:color w:val="000000"/>
                <w:sz w:val="22"/>
                <w:szCs w:val="22"/>
                <w:lang w:eastAsia="uk-UA"/>
              </w:rPr>
            </w:pPr>
            <w:r w:rsidRPr="00566ABD">
              <w:rPr>
                <w:color w:val="000000"/>
                <w:sz w:val="22"/>
                <w:szCs w:val="22"/>
                <w:lang w:eastAsia="uk-UA"/>
              </w:rPr>
              <w:t>44</w:t>
            </w:r>
          </w:p>
        </w:tc>
        <w:tc>
          <w:tcPr>
            <w:tcW w:w="271" w:type="pct"/>
            <w:tcBorders>
              <w:top w:val="nil"/>
              <w:left w:val="nil"/>
              <w:bottom w:val="single" w:sz="4" w:space="0" w:color="auto"/>
              <w:right w:val="single" w:sz="4" w:space="0" w:color="auto"/>
            </w:tcBorders>
            <w:shd w:val="clear" w:color="auto" w:fill="auto"/>
            <w:vAlign w:val="center"/>
            <w:hideMark/>
          </w:tcPr>
          <w:p w14:paraId="4532CA6F" w14:textId="77777777" w:rsidR="005A02B1" w:rsidRPr="00566ABD" w:rsidRDefault="005A02B1" w:rsidP="003B21DF">
            <w:pPr>
              <w:jc w:val="center"/>
              <w:rPr>
                <w:sz w:val="22"/>
                <w:szCs w:val="22"/>
                <w:lang w:eastAsia="uk-UA"/>
              </w:rPr>
            </w:pPr>
            <w:r w:rsidRPr="00566ABD">
              <w:rPr>
                <w:sz w:val="22"/>
                <w:szCs w:val="22"/>
                <w:lang w:eastAsia="uk-UA"/>
              </w:rPr>
              <w:t>11030</w:t>
            </w:r>
          </w:p>
        </w:tc>
        <w:tc>
          <w:tcPr>
            <w:tcW w:w="0" w:type="auto"/>
            <w:tcBorders>
              <w:top w:val="nil"/>
              <w:left w:val="nil"/>
              <w:bottom w:val="single" w:sz="4" w:space="0" w:color="auto"/>
              <w:right w:val="single" w:sz="4" w:space="0" w:color="auto"/>
            </w:tcBorders>
            <w:shd w:val="clear" w:color="auto" w:fill="auto"/>
            <w:vAlign w:val="center"/>
            <w:hideMark/>
          </w:tcPr>
          <w:p w14:paraId="488CD7F2" w14:textId="77777777" w:rsidR="005A02B1" w:rsidRPr="00566ABD" w:rsidRDefault="005A02B1" w:rsidP="003B21DF">
            <w:pPr>
              <w:jc w:val="center"/>
              <w:rPr>
                <w:sz w:val="22"/>
                <w:szCs w:val="22"/>
                <w:lang w:eastAsia="uk-UA"/>
              </w:rPr>
            </w:pPr>
            <w:r w:rsidRPr="00566ABD">
              <w:rPr>
                <w:sz w:val="22"/>
                <w:szCs w:val="22"/>
                <w:lang w:eastAsia="uk-UA"/>
              </w:rPr>
              <w:t>Ксилол</w:t>
            </w:r>
          </w:p>
        </w:tc>
        <w:tc>
          <w:tcPr>
            <w:tcW w:w="0" w:type="auto"/>
            <w:tcBorders>
              <w:top w:val="nil"/>
              <w:left w:val="nil"/>
              <w:bottom w:val="single" w:sz="4" w:space="0" w:color="auto"/>
              <w:right w:val="single" w:sz="4" w:space="0" w:color="auto"/>
            </w:tcBorders>
            <w:shd w:val="clear" w:color="auto" w:fill="auto"/>
            <w:vAlign w:val="center"/>
            <w:hideMark/>
          </w:tcPr>
          <w:p w14:paraId="5E452DAA"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EF5A8ED"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515E6197" w14:textId="77777777" w:rsidR="005A02B1" w:rsidRPr="00566ABD" w:rsidRDefault="005A02B1" w:rsidP="003B21DF">
            <w:pPr>
              <w:jc w:val="center"/>
              <w:rPr>
                <w:sz w:val="22"/>
                <w:szCs w:val="22"/>
                <w:lang w:eastAsia="uk-UA"/>
              </w:rPr>
            </w:pPr>
            <w:r w:rsidRPr="00566ABD">
              <w:rPr>
                <w:sz w:val="22"/>
                <w:szCs w:val="22"/>
                <w:lang w:eastAsia="uk-UA"/>
              </w:rPr>
              <w:t>0,9</w:t>
            </w:r>
          </w:p>
        </w:tc>
      </w:tr>
      <w:tr w:rsidR="005A02B1" w:rsidRPr="00566ABD" w14:paraId="3BCF5017"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2C50C8A8"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322E8D87" w14:textId="77777777" w:rsidR="005A02B1" w:rsidRPr="00566ABD" w:rsidRDefault="005A02B1" w:rsidP="003B21DF">
            <w:pPr>
              <w:jc w:val="center"/>
              <w:rPr>
                <w:b/>
                <w:bCs/>
                <w:i/>
                <w:iCs/>
                <w:sz w:val="22"/>
                <w:szCs w:val="22"/>
                <w:lang w:eastAsia="uk-UA"/>
              </w:rPr>
            </w:pPr>
            <w:r w:rsidRPr="00566ABD">
              <w:rPr>
                <w:b/>
                <w:bCs/>
                <w:i/>
                <w:iCs/>
                <w:sz w:val="22"/>
                <w:szCs w:val="22"/>
                <w:lang w:eastAsia="uk-UA"/>
              </w:rPr>
              <w:t>12000</w:t>
            </w:r>
          </w:p>
        </w:tc>
        <w:tc>
          <w:tcPr>
            <w:tcW w:w="0" w:type="auto"/>
            <w:tcBorders>
              <w:top w:val="nil"/>
              <w:left w:val="nil"/>
              <w:bottom w:val="single" w:sz="4" w:space="0" w:color="auto"/>
              <w:right w:val="single" w:sz="4" w:space="0" w:color="auto"/>
            </w:tcBorders>
            <w:shd w:val="clear" w:color="auto" w:fill="auto"/>
            <w:vAlign w:val="center"/>
            <w:hideMark/>
          </w:tcPr>
          <w:p w14:paraId="3EF84C3C" w14:textId="77777777" w:rsidR="005A02B1" w:rsidRPr="00566ABD" w:rsidRDefault="005A02B1" w:rsidP="003B21DF">
            <w:pPr>
              <w:jc w:val="center"/>
              <w:rPr>
                <w:b/>
                <w:bCs/>
                <w:i/>
                <w:iCs/>
                <w:sz w:val="22"/>
                <w:szCs w:val="22"/>
                <w:lang w:eastAsia="uk-UA"/>
              </w:rPr>
            </w:pPr>
            <w:r w:rsidRPr="00566ABD">
              <w:rPr>
                <w:b/>
                <w:bCs/>
                <w:i/>
                <w:iCs/>
                <w:sz w:val="22"/>
                <w:szCs w:val="22"/>
                <w:lang w:eastAsia="uk-UA"/>
              </w:rPr>
              <w:t>Метан</w:t>
            </w:r>
          </w:p>
        </w:tc>
        <w:tc>
          <w:tcPr>
            <w:tcW w:w="0" w:type="auto"/>
            <w:tcBorders>
              <w:top w:val="nil"/>
              <w:left w:val="nil"/>
              <w:bottom w:val="single" w:sz="4" w:space="0" w:color="auto"/>
              <w:right w:val="single" w:sz="4" w:space="0" w:color="auto"/>
            </w:tcBorders>
            <w:shd w:val="clear" w:color="auto" w:fill="auto"/>
            <w:vAlign w:val="center"/>
            <w:hideMark/>
          </w:tcPr>
          <w:p w14:paraId="56916B9E"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3DA73BA"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0E966C8F"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w:t>
            </w:r>
          </w:p>
        </w:tc>
      </w:tr>
      <w:tr w:rsidR="005A02B1" w:rsidRPr="00566ABD" w14:paraId="3A613E09"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1B40474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45</w:t>
            </w:r>
          </w:p>
        </w:tc>
        <w:tc>
          <w:tcPr>
            <w:tcW w:w="271" w:type="pct"/>
            <w:tcBorders>
              <w:top w:val="nil"/>
              <w:left w:val="nil"/>
              <w:bottom w:val="single" w:sz="4" w:space="0" w:color="auto"/>
              <w:right w:val="single" w:sz="4" w:space="0" w:color="auto"/>
            </w:tcBorders>
            <w:shd w:val="clear" w:color="auto" w:fill="auto"/>
            <w:vAlign w:val="center"/>
            <w:hideMark/>
          </w:tcPr>
          <w:p w14:paraId="0BFBBFEC"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12000</w:t>
            </w:r>
          </w:p>
        </w:tc>
        <w:tc>
          <w:tcPr>
            <w:tcW w:w="0" w:type="auto"/>
            <w:tcBorders>
              <w:top w:val="nil"/>
              <w:left w:val="nil"/>
              <w:bottom w:val="single" w:sz="4" w:space="0" w:color="auto"/>
              <w:right w:val="single" w:sz="4" w:space="0" w:color="auto"/>
            </w:tcBorders>
            <w:shd w:val="clear" w:color="auto" w:fill="auto"/>
            <w:vAlign w:val="center"/>
            <w:hideMark/>
          </w:tcPr>
          <w:p w14:paraId="53FE72A3"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Метан</w:t>
            </w:r>
          </w:p>
        </w:tc>
        <w:tc>
          <w:tcPr>
            <w:tcW w:w="0" w:type="auto"/>
            <w:tcBorders>
              <w:top w:val="nil"/>
              <w:left w:val="nil"/>
              <w:bottom w:val="single" w:sz="4" w:space="0" w:color="auto"/>
              <w:right w:val="single" w:sz="4" w:space="0" w:color="auto"/>
            </w:tcBorders>
            <w:shd w:val="clear" w:color="auto" w:fill="auto"/>
            <w:vAlign w:val="center"/>
            <w:hideMark/>
          </w:tcPr>
          <w:p w14:paraId="6380B001"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AECF991" w14:textId="77777777" w:rsidR="005A02B1" w:rsidRPr="00566ABD" w:rsidRDefault="005A02B1" w:rsidP="003B21DF">
            <w:pPr>
              <w:jc w:val="center"/>
              <w:rPr>
                <w:sz w:val="22"/>
                <w:szCs w:val="22"/>
                <w:lang w:eastAsia="uk-UA"/>
              </w:rPr>
            </w:pPr>
            <w:r w:rsidRPr="00566ABD">
              <w:rPr>
                <w:sz w:val="22"/>
                <w:szCs w:val="22"/>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502F1C65" w14:textId="77777777" w:rsidR="005A02B1" w:rsidRPr="00566ABD" w:rsidRDefault="005A02B1" w:rsidP="003B21DF">
            <w:pPr>
              <w:jc w:val="center"/>
              <w:rPr>
                <w:sz w:val="22"/>
                <w:szCs w:val="22"/>
                <w:lang w:eastAsia="uk-UA"/>
              </w:rPr>
            </w:pPr>
            <w:r w:rsidRPr="00566ABD">
              <w:rPr>
                <w:sz w:val="22"/>
                <w:szCs w:val="22"/>
                <w:lang w:eastAsia="uk-UA"/>
              </w:rPr>
              <w:t>10</w:t>
            </w:r>
          </w:p>
        </w:tc>
      </w:tr>
      <w:tr w:rsidR="005A02B1" w:rsidRPr="00566ABD" w14:paraId="022A3CEF" w14:textId="77777777" w:rsidTr="003B21DF">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95B5F6" w14:textId="77777777" w:rsidR="005A02B1" w:rsidRPr="00566ABD" w:rsidRDefault="005A02B1" w:rsidP="003B21DF">
            <w:pPr>
              <w:jc w:val="center"/>
              <w:rPr>
                <w:b/>
                <w:bCs/>
                <w:color w:val="000000"/>
                <w:sz w:val="22"/>
                <w:szCs w:val="22"/>
                <w:lang w:eastAsia="uk-UA"/>
              </w:rPr>
            </w:pPr>
            <w:r w:rsidRPr="00566ABD">
              <w:rPr>
                <w:b/>
                <w:bCs/>
                <w:color w:val="000000"/>
                <w:sz w:val="22"/>
                <w:szCs w:val="22"/>
                <w:lang w:eastAsia="uk-UA"/>
              </w:rPr>
              <w:t>Усього для підприємства</w:t>
            </w:r>
          </w:p>
        </w:tc>
        <w:tc>
          <w:tcPr>
            <w:tcW w:w="0" w:type="auto"/>
            <w:tcBorders>
              <w:top w:val="nil"/>
              <w:left w:val="nil"/>
              <w:bottom w:val="single" w:sz="4" w:space="0" w:color="auto"/>
              <w:right w:val="single" w:sz="4" w:space="0" w:color="auto"/>
            </w:tcBorders>
            <w:shd w:val="clear" w:color="auto" w:fill="auto"/>
            <w:vAlign w:val="center"/>
            <w:hideMark/>
          </w:tcPr>
          <w:p w14:paraId="6D727E46"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C633073" w14:textId="77777777" w:rsidR="005A02B1" w:rsidRPr="00566ABD" w:rsidRDefault="005A02B1" w:rsidP="003B21DF">
            <w:pPr>
              <w:jc w:val="center"/>
              <w:rPr>
                <w:b/>
                <w:bCs/>
                <w:i/>
                <w:iCs/>
                <w:sz w:val="22"/>
                <w:szCs w:val="22"/>
                <w:u w:val="single"/>
                <w:lang w:eastAsia="uk-UA"/>
              </w:rPr>
            </w:pPr>
            <w:r>
              <w:rPr>
                <w:b/>
                <w:bCs/>
                <w:i/>
                <w:iCs/>
                <w:sz w:val="22"/>
                <w:szCs w:val="22"/>
                <w:u w:val="single"/>
                <w:lang w:eastAsia="uk-UA"/>
              </w:rPr>
              <w:t>32,330</w:t>
            </w:r>
          </w:p>
        </w:tc>
        <w:tc>
          <w:tcPr>
            <w:tcW w:w="0" w:type="auto"/>
            <w:tcBorders>
              <w:top w:val="nil"/>
              <w:left w:val="nil"/>
              <w:bottom w:val="single" w:sz="4" w:space="0" w:color="auto"/>
              <w:right w:val="single" w:sz="4" w:space="0" w:color="auto"/>
            </w:tcBorders>
            <w:shd w:val="clear" w:color="auto" w:fill="auto"/>
            <w:noWrap/>
            <w:vAlign w:val="bottom"/>
            <w:hideMark/>
          </w:tcPr>
          <w:p w14:paraId="644690B4"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r>
      <w:tr w:rsidR="005A02B1" w:rsidRPr="00566ABD" w14:paraId="5549A5B2" w14:textId="77777777" w:rsidTr="003B21DF">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97053C0" w14:textId="77777777" w:rsidR="005A02B1" w:rsidRPr="00566ABD" w:rsidRDefault="005A02B1" w:rsidP="003B21DF">
            <w:pPr>
              <w:jc w:val="center"/>
              <w:rPr>
                <w:b/>
                <w:bCs/>
                <w:i/>
                <w:iCs/>
                <w:sz w:val="22"/>
                <w:szCs w:val="22"/>
                <w:lang w:eastAsia="uk-UA"/>
              </w:rPr>
            </w:pPr>
            <w:r w:rsidRPr="00566ABD">
              <w:rPr>
                <w:b/>
                <w:bCs/>
                <w:i/>
                <w:iCs/>
                <w:sz w:val="22"/>
                <w:szCs w:val="22"/>
                <w:lang w:eastAsia="uk-UA"/>
              </w:rPr>
              <w:t>Перелік найбільш поширених забруднюючих речовин</w:t>
            </w:r>
          </w:p>
        </w:tc>
      </w:tr>
      <w:tr w:rsidR="005A02B1" w:rsidRPr="00566ABD" w14:paraId="680D60DB"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0566904F"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4ABAD6BA"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7CCC87F7"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Речовини у вигляді суспендованих твердих частинок (мікрочастинки та волокна )</w:t>
            </w:r>
          </w:p>
        </w:tc>
        <w:tc>
          <w:tcPr>
            <w:tcW w:w="0" w:type="auto"/>
            <w:tcBorders>
              <w:top w:val="nil"/>
              <w:left w:val="nil"/>
              <w:bottom w:val="single" w:sz="4" w:space="0" w:color="auto"/>
              <w:right w:val="single" w:sz="4" w:space="0" w:color="auto"/>
            </w:tcBorders>
            <w:shd w:val="clear" w:color="auto" w:fill="auto"/>
            <w:vAlign w:val="center"/>
            <w:hideMark/>
          </w:tcPr>
          <w:p w14:paraId="4D890C3C"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DA73D3B"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0,393</w:t>
            </w:r>
          </w:p>
        </w:tc>
        <w:tc>
          <w:tcPr>
            <w:tcW w:w="0" w:type="auto"/>
            <w:tcBorders>
              <w:top w:val="nil"/>
              <w:left w:val="nil"/>
              <w:bottom w:val="single" w:sz="4" w:space="0" w:color="auto"/>
              <w:right w:val="single" w:sz="4" w:space="0" w:color="auto"/>
            </w:tcBorders>
            <w:shd w:val="clear" w:color="auto" w:fill="auto"/>
            <w:vAlign w:val="center"/>
            <w:hideMark/>
          </w:tcPr>
          <w:p w14:paraId="33E4B556"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3,0</w:t>
            </w:r>
          </w:p>
        </w:tc>
      </w:tr>
      <w:tr w:rsidR="005A02B1" w:rsidRPr="00566ABD" w14:paraId="212B3087"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6449AFBC"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w:t>
            </w:r>
          </w:p>
        </w:tc>
        <w:tc>
          <w:tcPr>
            <w:tcW w:w="271" w:type="pct"/>
            <w:tcBorders>
              <w:top w:val="nil"/>
              <w:left w:val="nil"/>
              <w:bottom w:val="single" w:sz="4" w:space="0" w:color="auto"/>
              <w:right w:val="single" w:sz="4" w:space="0" w:color="auto"/>
            </w:tcBorders>
            <w:shd w:val="clear" w:color="auto" w:fill="auto"/>
            <w:vAlign w:val="center"/>
            <w:hideMark/>
          </w:tcPr>
          <w:p w14:paraId="79E7BB0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49FDEAEE" w14:textId="77777777" w:rsidR="005A02B1" w:rsidRPr="00566ABD" w:rsidRDefault="005A02B1" w:rsidP="003B21DF">
            <w:pPr>
              <w:jc w:val="center"/>
              <w:rPr>
                <w:color w:val="000000"/>
                <w:sz w:val="22"/>
                <w:szCs w:val="22"/>
                <w:lang w:eastAsia="uk-UA"/>
              </w:rPr>
            </w:pPr>
            <w:r w:rsidRPr="00566ABD">
              <w:rPr>
                <w:color w:val="000000"/>
                <w:sz w:val="22"/>
                <w:szCs w:val="22"/>
                <w:lang w:eastAsia="uk-UA"/>
              </w:rPr>
              <w:t>Речовини у вигляді суспендованих твердих частинок</w:t>
            </w:r>
          </w:p>
        </w:tc>
        <w:tc>
          <w:tcPr>
            <w:tcW w:w="0" w:type="auto"/>
            <w:tcBorders>
              <w:top w:val="nil"/>
              <w:left w:val="nil"/>
              <w:bottom w:val="single" w:sz="4" w:space="0" w:color="auto"/>
              <w:right w:val="single" w:sz="4" w:space="0" w:color="auto"/>
            </w:tcBorders>
            <w:shd w:val="clear" w:color="auto" w:fill="auto"/>
            <w:vAlign w:val="center"/>
            <w:hideMark/>
          </w:tcPr>
          <w:p w14:paraId="2D2A9716"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5F2ECAD" w14:textId="77777777" w:rsidR="005A02B1" w:rsidRPr="00566ABD" w:rsidRDefault="005A02B1" w:rsidP="003B21DF">
            <w:pPr>
              <w:jc w:val="center"/>
              <w:rPr>
                <w:sz w:val="22"/>
                <w:szCs w:val="22"/>
                <w:lang w:eastAsia="uk-UA"/>
              </w:rPr>
            </w:pPr>
            <w:r w:rsidRPr="00566ABD">
              <w:rPr>
                <w:sz w:val="22"/>
                <w:szCs w:val="22"/>
                <w:lang w:eastAsia="uk-UA"/>
              </w:rPr>
              <w:t>0,393</w:t>
            </w:r>
          </w:p>
        </w:tc>
        <w:tc>
          <w:tcPr>
            <w:tcW w:w="0" w:type="auto"/>
            <w:tcBorders>
              <w:top w:val="nil"/>
              <w:left w:val="nil"/>
              <w:bottom w:val="single" w:sz="4" w:space="0" w:color="auto"/>
              <w:right w:val="single" w:sz="4" w:space="0" w:color="auto"/>
            </w:tcBorders>
            <w:shd w:val="clear" w:color="auto" w:fill="auto"/>
            <w:vAlign w:val="center"/>
            <w:hideMark/>
          </w:tcPr>
          <w:p w14:paraId="636E7FD6" w14:textId="77777777" w:rsidR="005A02B1" w:rsidRPr="00566ABD" w:rsidRDefault="005A02B1" w:rsidP="003B21DF">
            <w:pPr>
              <w:jc w:val="center"/>
              <w:rPr>
                <w:sz w:val="22"/>
                <w:szCs w:val="22"/>
                <w:lang w:eastAsia="uk-UA"/>
              </w:rPr>
            </w:pPr>
            <w:r w:rsidRPr="00566ABD">
              <w:rPr>
                <w:sz w:val="22"/>
                <w:szCs w:val="22"/>
                <w:lang w:eastAsia="uk-UA"/>
              </w:rPr>
              <w:t>3,0</w:t>
            </w:r>
          </w:p>
        </w:tc>
      </w:tr>
      <w:tr w:rsidR="005A02B1" w:rsidRPr="00566ABD" w14:paraId="563558CB"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10F16138"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172B6156" w14:textId="77777777" w:rsidR="005A02B1" w:rsidRPr="00566ABD" w:rsidRDefault="005A02B1" w:rsidP="003B21DF">
            <w:pPr>
              <w:jc w:val="center"/>
              <w:rPr>
                <w:b/>
                <w:bCs/>
                <w:i/>
                <w:iCs/>
                <w:sz w:val="22"/>
                <w:szCs w:val="22"/>
                <w:lang w:eastAsia="uk-UA"/>
              </w:rPr>
            </w:pPr>
            <w:r w:rsidRPr="00566ABD">
              <w:rPr>
                <w:b/>
                <w:bCs/>
                <w:i/>
                <w:iCs/>
                <w:sz w:val="22"/>
                <w:szCs w:val="22"/>
                <w:lang w:eastAsia="uk-UA"/>
              </w:rPr>
              <w:t>04000</w:t>
            </w:r>
          </w:p>
        </w:tc>
        <w:tc>
          <w:tcPr>
            <w:tcW w:w="0" w:type="auto"/>
            <w:tcBorders>
              <w:top w:val="nil"/>
              <w:left w:val="nil"/>
              <w:bottom w:val="single" w:sz="4" w:space="0" w:color="auto"/>
              <w:right w:val="single" w:sz="4" w:space="0" w:color="auto"/>
            </w:tcBorders>
            <w:shd w:val="clear" w:color="auto" w:fill="auto"/>
            <w:vAlign w:val="center"/>
            <w:hideMark/>
          </w:tcPr>
          <w:p w14:paraId="7641D85C" w14:textId="77777777" w:rsidR="005A02B1" w:rsidRPr="00566ABD" w:rsidRDefault="005A02B1" w:rsidP="003B21DF">
            <w:pPr>
              <w:jc w:val="center"/>
              <w:rPr>
                <w:b/>
                <w:bCs/>
                <w:i/>
                <w:iCs/>
                <w:sz w:val="22"/>
                <w:szCs w:val="22"/>
                <w:lang w:eastAsia="uk-UA"/>
              </w:rPr>
            </w:pPr>
            <w:r w:rsidRPr="00566ABD">
              <w:rPr>
                <w:b/>
                <w:bCs/>
                <w:i/>
                <w:iCs/>
                <w:sz w:val="22"/>
                <w:szCs w:val="22"/>
                <w:lang w:eastAsia="uk-UA"/>
              </w:rPr>
              <w:t>Сполуки азоту</w:t>
            </w:r>
          </w:p>
        </w:tc>
        <w:tc>
          <w:tcPr>
            <w:tcW w:w="0" w:type="auto"/>
            <w:tcBorders>
              <w:top w:val="nil"/>
              <w:left w:val="nil"/>
              <w:bottom w:val="single" w:sz="4" w:space="0" w:color="auto"/>
              <w:right w:val="single" w:sz="4" w:space="0" w:color="auto"/>
            </w:tcBorders>
            <w:shd w:val="clear" w:color="auto" w:fill="auto"/>
            <w:vAlign w:val="center"/>
            <w:hideMark/>
          </w:tcPr>
          <w:p w14:paraId="5716437F"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C284591"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0,2</w:t>
            </w:r>
            <w:r>
              <w:rPr>
                <w:b/>
                <w:bCs/>
                <w:i/>
                <w:iCs/>
                <w:sz w:val="22"/>
                <w:szCs w:val="22"/>
                <w:u w:val="single"/>
                <w:lang w:eastAsia="uk-UA"/>
              </w:rPr>
              <w:t>1</w:t>
            </w:r>
            <w:r w:rsidRPr="00566ABD">
              <w:rPr>
                <w:b/>
                <w:bCs/>
                <w:i/>
                <w:iCs/>
                <w:sz w:val="22"/>
                <w:szCs w:val="22"/>
                <w:u w:val="single"/>
                <w:lang w:eastAsia="uk-UA"/>
              </w:rPr>
              <w:t>2</w:t>
            </w:r>
          </w:p>
        </w:tc>
        <w:tc>
          <w:tcPr>
            <w:tcW w:w="0" w:type="auto"/>
            <w:tcBorders>
              <w:top w:val="nil"/>
              <w:left w:val="nil"/>
              <w:bottom w:val="single" w:sz="4" w:space="0" w:color="auto"/>
              <w:right w:val="single" w:sz="4" w:space="0" w:color="auto"/>
            </w:tcBorders>
            <w:shd w:val="clear" w:color="auto" w:fill="auto"/>
            <w:vAlign w:val="center"/>
            <w:hideMark/>
          </w:tcPr>
          <w:p w14:paraId="00018AC5"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w:t>
            </w:r>
          </w:p>
        </w:tc>
      </w:tr>
      <w:tr w:rsidR="005A02B1" w:rsidRPr="00566ABD" w14:paraId="31F9204F"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79C4A8C"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w:t>
            </w:r>
          </w:p>
        </w:tc>
        <w:tc>
          <w:tcPr>
            <w:tcW w:w="271" w:type="pct"/>
            <w:tcBorders>
              <w:top w:val="nil"/>
              <w:left w:val="nil"/>
              <w:bottom w:val="single" w:sz="4" w:space="0" w:color="auto"/>
              <w:right w:val="single" w:sz="4" w:space="0" w:color="auto"/>
            </w:tcBorders>
            <w:shd w:val="clear" w:color="auto" w:fill="auto"/>
            <w:vAlign w:val="center"/>
            <w:hideMark/>
          </w:tcPr>
          <w:p w14:paraId="21E4CCA8"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04001</w:t>
            </w:r>
          </w:p>
        </w:tc>
        <w:tc>
          <w:tcPr>
            <w:tcW w:w="0" w:type="auto"/>
            <w:tcBorders>
              <w:top w:val="nil"/>
              <w:left w:val="nil"/>
              <w:bottom w:val="single" w:sz="4" w:space="0" w:color="auto"/>
              <w:right w:val="single" w:sz="4" w:space="0" w:color="auto"/>
            </w:tcBorders>
            <w:shd w:val="clear" w:color="auto" w:fill="auto"/>
            <w:vAlign w:val="center"/>
            <w:hideMark/>
          </w:tcPr>
          <w:p w14:paraId="618BFCCE"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Оксиди азоту (оксид та діоксид азоту) в перерахунку на діоксид азоту</w:t>
            </w:r>
          </w:p>
        </w:tc>
        <w:tc>
          <w:tcPr>
            <w:tcW w:w="0" w:type="auto"/>
            <w:tcBorders>
              <w:top w:val="nil"/>
              <w:left w:val="nil"/>
              <w:bottom w:val="single" w:sz="4" w:space="0" w:color="auto"/>
              <w:right w:val="single" w:sz="4" w:space="0" w:color="auto"/>
            </w:tcBorders>
            <w:shd w:val="clear" w:color="auto" w:fill="auto"/>
            <w:vAlign w:val="center"/>
            <w:hideMark/>
          </w:tcPr>
          <w:p w14:paraId="526E5861"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E417081" w14:textId="77777777" w:rsidR="005A02B1" w:rsidRPr="00566ABD" w:rsidRDefault="005A02B1" w:rsidP="003B21DF">
            <w:pPr>
              <w:jc w:val="center"/>
              <w:rPr>
                <w:sz w:val="22"/>
                <w:szCs w:val="22"/>
                <w:lang w:eastAsia="uk-UA"/>
              </w:rPr>
            </w:pPr>
            <w:r w:rsidRPr="00566ABD">
              <w:rPr>
                <w:sz w:val="22"/>
                <w:szCs w:val="22"/>
                <w:lang w:eastAsia="uk-UA"/>
              </w:rPr>
              <w:t>0,2</w:t>
            </w:r>
            <w:r>
              <w:rPr>
                <w:sz w:val="22"/>
                <w:szCs w:val="22"/>
                <w:lang w:eastAsia="uk-UA"/>
              </w:rPr>
              <w:t>1</w:t>
            </w:r>
            <w:r w:rsidRPr="00566ABD">
              <w:rPr>
                <w:sz w:val="22"/>
                <w:szCs w:val="22"/>
                <w:lang w:eastAsia="uk-UA"/>
              </w:rPr>
              <w:t>2</w:t>
            </w:r>
          </w:p>
        </w:tc>
        <w:tc>
          <w:tcPr>
            <w:tcW w:w="0" w:type="auto"/>
            <w:tcBorders>
              <w:top w:val="nil"/>
              <w:left w:val="nil"/>
              <w:bottom w:val="single" w:sz="4" w:space="0" w:color="auto"/>
              <w:right w:val="single" w:sz="4" w:space="0" w:color="auto"/>
            </w:tcBorders>
            <w:shd w:val="clear" w:color="auto" w:fill="auto"/>
            <w:vAlign w:val="center"/>
            <w:hideMark/>
          </w:tcPr>
          <w:p w14:paraId="5F85FAF3" w14:textId="77777777" w:rsidR="005A02B1" w:rsidRPr="00566ABD" w:rsidRDefault="005A02B1" w:rsidP="003B21DF">
            <w:pPr>
              <w:jc w:val="center"/>
              <w:rPr>
                <w:sz w:val="22"/>
                <w:szCs w:val="22"/>
                <w:lang w:eastAsia="uk-UA"/>
              </w:rPr>
            </w:pPr>
            <w:r w:rsidRPr="00566ABD">
              <w:rPr>
                <w:sz w:val="22"/>
                <w:szCs w:val="22"/>
                <w:lang w:eastAsia="uk-UA"/>
              </w:rPr>
              <w:t>1,0</w:t>
            </w:r>
          </w:p>
        </w:tc>
      </w:tr>
      <w:tr w:rsidR="005A02B1" w:rsidRPr="00566ABD" w14:paraId="0E861D6A"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3D593CFC"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23855190" w14:textId="77777777" w:rsidR="005A02B1" w:rsidRPr="00566ABD" w:rsidRDefault="005A02B1" w:rsidP="003B21DF">
            <w:pPr>
              <w:jc w:val="center"/>
              <w:rPr>
                <w:b/>
                <w:bCs/>
                <w:i/>
                <w:iCs/>
                <w:sz w:val="22"/>
                <w:szCs w:val="22"/>
                <w:lang w:eastAsia="uk-UA"/>
              </w:rPr>
            </w:pPr>
            <w:r w:rsidRPr="00566ABD">
              <w:rPr>
                <w:b/>
                <w:bCs/>
                <w:i/>
                <w:iCs/>
                <w:sz w:val="22"/>
                <w:szCs w:val="22"/>
                <w:lang w:eastAsia="uk-UA"/>
              </w:rPr>
              <w:t>05000</w:t>
            </w:r>
          </w:p>
        </w:tc>
        <w:tc>
          <w:tcPr>
            <w:tcW w:w="0" w:type="auto"/>
            <w:tcBorders>
              <w:top w:val="nil"/>
              <w:left w:val="nil"/>
              <w:bottom w:val="single" w:sz="4" w:space="0" w:color="auto"/>
              <w:right w:val="single" w:sz="4" w:space="0" w:color="auto"/>
            </w:tcBorders>
            <w:shd w:val="clear" w:color="auto" w:fill="auto"/>
            <w:vAlign w:val="center"/>
            <w:hideMark/>
          </w:tcPr>
          <w:p w14:paraId="4C96B5C3" w14:textId="77777777" w:rsidR="005A02B1" w:rsidRPr="00566ABD" w:rsidRDefault="005A02B1" w:rsidP="003B21DF">
            <w:pPr>
              <w:jc w:val="center"/>
              <w:rPr>
                <w:b/>
                <w:bCs/>
                <w:i/>
                <w:iCs/>
                <w:sz w:val="22"/>
                <w:szCs w:val="22"/>
                <w:lang w:eastAsia="uk-UA"/>
              </w:rPr>
            </w:pPr>
            <w:r w:rsidRPr="00566ABD">
              <w:rPr>
                <w:b/>
                <w:bCs/>
                <w:i/>
                <w:iCs/>
                <w:sz w:val="22"/>
                <w:szCs w:val="22"/>
                <w:lang w:eastAsia="uk-UA"/>
              </w:rPr>
              <w:t>Діоксид та інші сполуки сірки</w:t>
            </w:r>
          </w:p>
        </w:tc>
        <w:tc>
          <w:tcPr>
            <w:tcW w:w="0" w:type="auto"/>
            <w:tcBorders>
              <w:top w:val="nil"/>
              <w:left w:val="nil"/>
              <w:bottom w:val="single" w:sz="4" w:space="0" w:color="auto"/>
              <w:right w:val="single" w:sz="4" w:space="0" w:color="auto"/>
            </w:tcBorders>
            <w:shd w:val="clear" w:color="auto" w:fill="auto"/>
            <w:vAlign w:val="center"/>
            <w:hideMark/>
          </w:tcPr>
          <w:p w14:paraId="4CC7D95F"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9EB020E"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0,004</w:t>
            </w:r>
          </w:p>
        </w:tc>
        <w:tc>
          <w:tcPr>
            <w:tcW w:w="0" w:type="auto"/>
            <w:tcBorders>
              <w:top w:val="nil"/>
              <w:left w:val="nil"/>
              <w:bottom w:val="single" w:sz="4" w:space="0" w:color="auto"/>
              <w:right w:val="single" w:sz="4" w:space="0" w:color="auto"/>
            </w:tcBorders>
            <w:shd w:val="clear" w:color="auto" w:fill="auto"/>
            <w:vAlign w:val="center"/>
            <w:hideMark/>
          </w:tcPr>
          <w:p w14:paraId="37BAA62F"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2,0</w:t>
            </w:r>
          </w:p>
        </w:tc>
      </w:tr>
      <w:tr w:rsidR="005A02B1" w:rsidRPr="00566ABD" w14:paraId="3D15B3AC"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4A2311CC" w14:textId="77777777" w:rsidR="005A02B1" w:rsidRPr="00566ABD" w:rsidRDefault="005A02B1" w:rsidP="003B21DF">
            <w:pPr>
              <w:jc w:val="center"/>
              <w:rPr>
                <w:color w:val="000000"/>
                <w:sz w:val="22"/>
                <w:szCs w:val="22"/>
                <w:lang w:eastAsia="uk-UA"/>
              </w:rPr>
            </w:pPr>
            <w:r>
              <w:rPr>
                <w:color w:val="000000"/>
                <w:sz w:val="22"/>
                <w:szCs w:val="22"/>
                <w:lang w:eastAsia="uk-UA"/>
              </w:rPr>
              <w:t>3</w:t>
            </w:r>
          </w:p>
        </w:tc>
        <w:tc>
          <w:tcPr>
            <w:tcW w:w="271" w:type="pct"/>
            <w:tcBorders>
              <w:top w:val="nil"/>
              <w:left w:val="nil"/>
              <w:bottom w:val="single" w:sz="4" w:space="0" w:color="auto"/>
              <w:right w:val="single" w:sz="4" w:space="0" w:color="auto"/>
            </w:tcBorders>
            <w:shd w:val="clear" w:color="auto" w:fill="auto"/>
            <w:vAlign w:val="center"/>
            <w:hideMark/>
          </w:tcPr>
          <w:p w14:paraId="3E6E91F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05001</w:t>
            </w:r>
          </w:p>
        </w:tc>
        <w:tc>
          <w:tcPr>
            <w:tcW w:w="0" w:type="auto"/>
            <w:tcBorders>
              <w:top w:val="nil"/>
              <w:left w:val="nil"/>
              <w:bottom w:val="single" w:sz="4" w:space="0" w:color="auto"/>
              <w:right w:val="single" w:sz="4" w:space="0" w:color="auto"/>
            </w:tcBorders>
            <w:shd w:val="clear" w:color="auto" w:fill="auto"/>
            <w:vAlign w:val="center"/>
            <w:hideMark/>
          </w:tcPr>
          <w:p w14:paraId="32E31FFA"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Діоксид сірки (діоксид та триоксид)в перерахунку на діоксид сірки</w:t>
            </w:r>
          </w:p>
        </w:tc>
        <w:tc>
          <w:tcPr>
            <w:tcW w:w="0" w:type="auto"/>
            <w:tcBorders>
              <w:top w:val="nil"/>
              <w:left w:val="nil"/>
              <w:bottom w:val="single" w:sz="4" w:space="0" w:color="auto"/>
              <w:right w:val="single" w:sz="4" w:space="0" w:color="auto"/>
            </w:tcBorders>
            <w:shd w:val="clear" w:color="auto" w:fill="auto"/>
            <w:vAlign w:val="center"/>
            <w:hideMark/>
          </w:tcPr>
          <w:p w14:paraId="4E4E92D6"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763ED7D" w14:textId="77777777" w:rsidR="005A02B1" w:rsidRPr="00566ABD" w:rsidRDefault="005A02B1" w:rsidP="003B21DF">
            <w:pPr>
              <w:jc w:val="center"/>
              <w:rPr>
                <w:sz w:val="22"/>
                <w:szCs w:val="22"/>
                <w:lang w:eastAsia="uk-UA"/>
              </w:rPr>
            </w:pPr>
            <w:r w:rsidRPr="00566ABD">
              <w:rPr>
                <w:sz w:val="22"/>
                <w:szCs w:val="22"/>
                <w:lang w:eastAsia="uk-UA"/>
              </w:rPr>
              <w:t>0,004</w:t>
            </w:r>
          </w:p>
        </w:tc>
        <w:tc>
          <w:tcPr>
            <w:tcW w:w="0" w:type="auto"/>
            <w:tcBorders>
              <w:top w:val="nil"/>
              <w:left w:val="nil"/>
              <w:bottom w:val="single" w:sz="4" w:space="0" w:color="auto"/>
              <w:right w:val="single" w:sz="4" w:space="0" w:color="auto"/>
            </w:tcBorders>
            <w:shd w:val="clear" w:color="auto" w:fill="auto"/>
            <w:vAlign w:val="center"/>
            <w:hideMark/>
          </w:tcPr>
          <w:p w14:paraId="0F9AB4C5"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5D2A7315"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049A999E" w14:textId="77777777" w:rsidR="005A02B1" w:rsidRPr="00566ABD" w:rsidRDefault="005A02B1" w:rsidP="003B21DF">
            <w:pPr>
              <w:jc w:val="center"/>
              <w:rPr>
                <w:color w:val="000000"/>
                <w:sz w:val="22"/>
                <w:szCs w:val="22"/>
                <w:lang w:eastAsia="uk-UA"/>
              </w:rPr>
            </w:pPr>
            <w:r w:rsidRPr="00566ABD">
              <w:rPr>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3A03E47E" w14:textId="77777777" w:rsidR="005A02B1" w:rsidRPr="00566ABD" w:rsidRDefault="005A02B1" w:rsidP="003B21DF">
            <w:pPr>
              <w:jc w:val="center"/>
              <w:rPr>
                <w:b/>
                <w:bCs/>
                <w:i/>
                <w:iCs/>
                <w:sz w:val="22"/>
                <w:szCs w:val="22"/>
                <w:lang w:eastAsia="uk-UA"/>
              </w:rPr>
            </w:pPr>
            <w:r w:rsidRPr="00566ABD">
              <w:rPr>
                <w:b/>
                <w:bCs/>
                <w:i/>
                <w:iCs/>
                <w:sz w:val="22"/>
                <w:szCs w:val="22"/>
                <w:lang w:eastAsia="uk-UA"/>
              </w:rPr>
              <w:t>06000</w:t>
            </w:r>
          </w:p>
        </w:tc>
        <w:tc>
          <w:tcPr>
            <w:tcW w:w="0" w:type="auto"/>
            <w:tcBorders>
              <w:top w:val="nil"/>
              <w:left w:val="nil"/>
              <w:bottom w:val="single" w:sz="4" w:space="0" w:color="auto"/>
              <w:right w:val="single" w:sz="4" w:space="0" w:color="auto"/>
            </w:tcBorders>
            <w:shd w:val="clear" w:color="auto" w:fill="auto"/>
            <w:vAlign w:val="center"/>
            <w:hideMark/>
          </w:tcPr>
          <w:p w14:paraId="4261820D" w14:textId="77777777" w:rsidR="005A02B1" w:rsidRPr="00566ABD" w:rsidRDefault="005A02B1" w:rsidP="003B21DF">
            <w:pPr>
              <w:jc w:val="center"/>
              <w:rPr>
                <w:b/>
                <w:bCs/>
                <w:i/>
                <w:iCs/>
                <w:sz w:val="22"/>
                <w:szCs w:val="22"/>
                <w:lang w:eastAsia="uk-UA"/>
              </w:rPr>
            </w:pPr>
            <w:r w:rsidRPr="00566ABD">
              <w:rPr>
                <w:b/>
                <w:bCs/>
                <w:i/>
                <w:iCs/>
                <w:sz w:val="22"/>
                <w:szCs w:val="22"/>
                <w:lang w:eastAsia="uk-UA"/>
              </w:rPr>
              <w:t>Оксид вуглецю</w:t>
            </w:r>
          </w:p>
        </w:tc>
        <w:tc>
          <w:tcPr>
            <w:tcW w:w="0" w:type="auto"/>
            <w:tcBorders>
              <w:top w:val="nil"/>
              <w:left w:val="nil"/>
              <w:bottom w:val="single" w:sz="4" w:space="0" w:color="auto"/>
              <w:right w:val="single" w:sz="4" w:space="0" w:color="auto"/>
            </w:tcBorders>
            <w:shd w:val="clear" w:color="auto" w:fill="auto"/>
            <w:vAlign w:val="center"/>
            <w:hideMark/>
          </w:tcPr>
          <w:p w14:paraId="31C7031E"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ACF59EF" w14:textId="77777777" w:rsidR="005A02B1" w:rsidRPr="00566ABD" w:rsidRDefault="005A02B1" w:rsidP="003B21DF">
            <w:pPr>
              <w:jc w:val="center"/>
              <w:rPr>
                <w:b/>
                <w:bCs/>
                <w:i/>
                <w:iCs/>
                <w:sz w:val="22"/>
                <w:szCs w:val="22"/>
                <w:u w:val="single"/>
                <w:lang w:eastAsia="uk-UA"/>
              </w:rPr>
            </w:pPr>
            <w:r>
              <w:rPr>
                <w:b/>
                <w:bCs/>
                <w:i/>
                <w:iCs/>
                <w:sz w:val="22"/>
                <w:szCs w:val="22"/>
                <w:u w:val="single"/>
                <w:lang w:eastAsia="uk-UA"/>
              </w:rPr>
              <w:t>0,411</w:t>
            </w:r>
          </w:p>
        </w:tc>
        <w:tc>
          <w:tcPr>
            <w:tcW w:w="0" w:type="auto"/>
            <w:tcBorders>
              <w:top w:val="nil"/>
              <w:left w:val="nil"/>
              <w:bottom w:val="single" w:sz="4" w:space="0" w:color="auto"/>
              <w:right w:val="single" w:sz="4" w:space="0" w:color="auto"/>
            </w:tcBorders>
            <w:shd w:val="clear" w:color="auto" w:fill="auto"/>
            <w:vAlign w:val="center"/>
            <w:hideMark/>
          </w:tcPr>
          <w:p w14:paraId="3FB9FCF7"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1,5</w:t>
            </w:r>
          </w:p>
        </w:tc>
      </w:tr>
      <w:tr w:rsidR="005A02B1" w:rsidRPr="00566ABD" w14:paraId="7CC5AD9D"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408DE749" w14:textId="77777777" w:rsidR="005A02B1" w:rsidRPr="00566ABD" w:rsidRDefault="005A02B1" w:rsidP="003B21DF">
            <w:pPr>
              <w:jc w:val="center"/>
              <w:rPr>
                <w:color w:val="000000"/>
                <w:sz w:val="22"/>
                <w:szCs w:val="22"/>
                <w:lang w:eastAsia="uk-UA"/>
              </w:rPr>
            </w:pPr>
            <w:r>
              <w:rPr>
                <w:color w:val="000000"/>
                <w:sz w:val="22"/>
                <w:szCs w:val="22"/>
                <w:lang w:eastAsia="uk-UA"/>
              </w:rPr>
              <w:t>4</w:t>
            </w:r>
          </w:p>
        </w:tc>
        <w:tc>
          <w:tcPr>
            <w:tcW w:w="271" w:type="pct"/>
            <w:tcBorders>
              <w:top w:val="nil"/>
              <w:left w:val="nil"/>
              <w:bottom w:val="single" w:sz="4" w:space="0" w:color="auto"/>
              <w:right w:val="single" w:sz="4" w:space="0" w:color="auto"/>
            </w:tcBorders>
            <w:shd w:val="clear" w:color="auto" w:fill="auto"/>
            <w:vAlign w:val="center"/>
            <w:hideMark/>
          </w:tcPr>
          <w:p w14:paraId="1EEEC2A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06000</w:t>
            </w:r>
          </w:p>
        </w:tc>
        <w:tc>
          <w:tcPr>
            <w:tcW w:w="0" w:type="auto"/>
            <w:tcBorders>
              <w:top w:val="nil"/>
              <w:left w:val="nil"/>
              <w:bottom w:val="single" w:sz="4" w:space="0" w:color="auto"/>
              <w:right w:val="single" w:sz="4" w:space="0" w:color="auto"/>
            </w:tcBorders>
            <w:shd w:val="clear" w:color="auto" w:fill="auto"/>
            <w:vAlign w:val="center"/>
            <w:hideMark/>
          </w:tcPr>
          <w:p w14:paraId="48AD2534"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Оксид вуглецю</w:t>
            </w:r>
          </w:p>
        </w:tc>
        <w:tc>
          <w:tcPr>
            <w:tcW w:w="0" w:type="auto"/>
            <w:tcBorders>
              <w:top w:val="nil"/>
              <w:left w:val="nil"/>
              <w:bottom w:val="single" w:sz="4" w:space="0" w:color="auto"/>
              <w:right w:val="single" w:sz="4" w:space="0" w:color="auto"/>
            </w:tcBorders>
            <w:shd w:val="clear" w:color="auto" w:fill="auto"/>
            <w:vAlign w:val="center"/>
            <w:hideMark/>
          </w:tcPr>
          <w:p w14:paraId="357914C2"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11E1A4A" w14:textId="77777777" w:rsidR="005A02B1" w:rsidRPr="00566ABD" w:rsidRDefault="005A02B1" w:rsidP="003B21DF">
            <w:pPr>
              <w:jc w:val="center"/>
              <w:rPr>
                <w:sz w:val="22"/>
                <w:szCs w:val="22"/>
                <w:lang w:eastAsia="uk-UA"/>
              </w:rPr>
            </w:pPr>
            <w:r>
              <w:rPr>
                <w:sz w:val="22"/>
                <w:szCs w:val="22"/>
                <w:lang w:eastAsia="uk-UA"/>
              </w:rPr>
              <w:t>0,411</w:t>
            </w:r>
          </w:p>
        </w:tc>
        <w:tc>
          <w:tcPr>
            <w:tcW w:w="0" w:type="auto"/>
            <w:tcBorders>
              <w:top w:val="nil"/>
              <w:left w:val="nil"/>
              <w:bottom w:val="single" w:sz="4" w:space="0" w:color="auto"/>
              <w:right w:val="single" w:sz="4" w:space="0" w:color="auto"/>
            </w:tcBorders>
            <w:shd w:val="clear" w:color="auto" w:fill="auto"/>
            <w:vAlign w:val="center"/>
            <w:hideMark/>
          </w:tcPr>
          <w:p w14:paraId="7AE34B1E"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3681420E" w14:textId="77777777" w:rsidTr="003B21DF">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A2652F" w14:textId="77777777" w:rsidR="005A02B1" w:rsidRPr="00566ABD" w:rsidRDefault="005A02B1" w:rsidP="003B21DF">
            <w:pPr>
              <w:jc w:val="center"/>
              <w:rPr>
                <w:b/>
                <w:bCs/>
                <w:color w:val="000000"/>
                <w:sz w:val="22"/>
                <w:szCs w:val="22"/>
                <w:lang w:eastAsia="uk-UA"/>
              </w:rPr>
            </w:pPr>
            <w:r w:rsidRPr="00566ABD">
              <w:rPr>
                <w:b/>
                <w:bCs/>
                <w:color w:val="000000"/>
                <w:sz w:val="22"/>
                <w:szCs w:val="22"/>
                <w:lang w:eastAsia="uk-UA"/>
              </w:rPr>
              <w:t xml:space="preserve">Усього </w:t>
            </w:r>
          </w:p>
        </w:tc>
        <w:tc>
          <w:tcPr>
            <w:tcW w:w="0" w:type="auto"/>
            <w:tcBorders>
              <w:top w:val="nil"/>
              <w:left w:val="nil"/>
              <w:bottom w:val="single" w:sz="4" w:space="0" w:color="auto"/>
              <w:right w:val="single" w:sz="4" w:space="0" w:color="auto"/>
            </w:tcBorders>
            <w:shd w:val="clear" w:color="auto" w:fill="auto"/>
            <w:vAlign w:val="center"/>
            <w:hideMark/>
          </w:tcPr>
          <w:p w14:paraId="5F108D5F"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90C526D" w14:textId="77777777" w:rsidR="005A02B1" w:rsidRPr="00566ABD" w:rsidRDefault="005A02B1" w:rsidP="003B21DF">
            <w:pPr>
              <w:jc w:val="center"/>
              <w:rPr>
                <w:b/>
                <w:bCs/>
                <w:i/>
                <w:iCs/>
                <w:sz w:val="22"/>
                <w:szCs w:val="22"/>
                <w:u w:val="single"/>
                <w:lang w:eastAsia="uk-UA"/>
              </w:rPr>
            </w:pPr>
            <w:r>
              <w:rPr>
                <w:b/>
                <w:bCs/>
                <w:i/>
                <w:iCs/>
                <w:sz w:val="22"/>
                <w:szCs w:val="22"/>
                <w:u w:val="single"/>
                <w:lang w:eastAsia="uk-UA"/>
              </w:rPr>
              <w:t>1,020</w:t>
            </w:r>
          </w:p>
        </w:tc>
        <w:tc>
          <w:tcPr>
            <w:tcW w:w="0" w:type="auto"/>
            <w:tcBorders>
              <w:top w:val="nil"/>
              <w:left w:val="nil"/>
              <w:bottom w:val="single" w:sz="4" w:space="0" w:color="auto"/>
              <w:right w:val="single" w:sz="4" w:space="0" w:color="auto"/>
            </w:tcBorders>
            <w:shd w:val="clear" w:color="auto" w:fill="auto"/>
            <w:noWrap/>
            <w:vAlign w:val="bottom"/>
            <w:hideMark/>
          </w:tcPr>
          <w:p w14:paraId="08C2DC12"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r>
      <w:tr w:rsidR="005A02B1" w:rsidRPr="00566ABD" w14:paraId="1F50CB4E" w14:textId="77777777" w:rsidTr="003B21DF">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7CFF0AD" w14:textId="77777777" w:rsidR="005A02B1" w:rsidRPr="00566ABD" w:rsidRDefault="005A02B1" w:rsidP="003B21DF">
            <w:pPr>
              <w:jc w:val="center"/>
              <w:rPr>
                <w:b/>
                <w:bCs/>
                <w:i/>
                <w:iCs/>
                <w:sz w:val="22"/>
                <w:szCs w:val="22"/>
                <w:lang w:eastAsia="uk-UA"/>
              </w:rPr>
            </w:pPr>
            <w:r w:rsidRPr="00566ABD">
              <w:rPr>
                <w:b/>
                <w:bCs/>
                <w:i/>
                <w:iCs/>
                <w:sz w:val="22"/>
                <w:szCs w:val="22"/>
                <w:lang w:eastAsia="uk-UA"/>
              </w:rPr>
              <w:t>Перелік небезпечних забруднюючих речовин</w:t>
            </w:r>
          </w:p>
        </w:tc>
      </w:tr>
      <w:tr w:rsidR="005A02B1" w:rsidRPr="00566ABD" w14:paraId="38852DFA"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9943A7C" w14:textId="77777777" w:rsidR="005A02B1" w:rsidRPr="00566ABD" w:rsidRDefault="005A02B1" w:rsidP="003B21DF">
            <w:pPr>
              <w:jc w:val="center"/>
              <w:rPr>
                <w:color w:val="000000"/>
                <w:sz w:val="22"/>
                <w:szCs w:val="22"/>
                <w:lang w:eastAsia="uk-UA"/>
              </w:rPr>
            </w:pPr>
            <w:r w:rsidRPr="00566ABD">
              <w:rPr>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4694AE5E"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01000</w:t>
            </w:r>
          </w:p>
        </w:tc>
        <w:tc>
          <w:tcPr>
            <w:tcW w:w="0" w:type="auto"/>
            <w:tcBorders>
              <w:top w:val="nil"/>
              <w:left w:val="nil"/>
              <w:bottom w:val="single" w:sz="4" w:space="0" w:color="auto"/>
              <w:right w:val="single" w:sz="4" w:space="0" w:color="auto"/>
            </w:tcBorders>
            <w:shd w:val="clear" w:color="auto" w:fill="auto"/>
            <w:vAlign w:val="center"/>
            <w:hideMark/>
          </w:tcPr>
          <w:p w14:paraId="50F227C9"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 xml:space="preserve">Метали та їх сполуки </w:t>
            </w:r>
          </w:p>
        </w:tc>
        <w:tc>
          <w:tcPr>
            <w:tcW w:w="0" w:type="auto"/>
            <w:tcBorders>
              <w:top w:val="nil"/>
              <w:left w:val="nil"/>
              <w:bottom w:val="single" w:sz="4" w:space="0" w:color="auto"/>
              <w:right w:val="single" w:sz="4" w:space="0" w:color="auto"/>
            </w:tcBorders>
            <w:shd w:val="clear" w:color="auto" w:fill="auto"/>
            <w:noWrap/>
            <w:vAlign w:val="center"/>
            <w:hideMark/>
          </w:tcPr>
          <w:p w14:paraId="74ED297A" w14:textId="77777777" w:rsidR="005A02B1" w:rsidRPr="00566ABD" w:rsidRDefault="005A02B1" w:rsidP="003B21DF">
            <w:pPr>
              <w:jc w:val="center"/>
              <w:rPr>
                <w:rFonts w:ascii="Calibri" w:hAnsi="Calibri" w:cs="Calibri"/>
                <w:color w:val="000000"/>
                <w:sz w:val="22"/>
                <w:szCs w:val="22"/>
                <w:lang w:eastAsia="uk-UA"/>
              </w:rPr>
            </w:pPr>
            <w:r w:rsidRPr="00566ABD">
              <w:rPr>
                <w:rFonts w:ascii="Calibri" w:hAnsi="Calibri" w:cs="Calibri"/>
                <w:color w:val="000000"/>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95D16E5"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1344267C"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w:t>
            </w:r>
          </w:p>
        </w:tc>
      </w:tr>
      <w:tr w:rsidR="005A02B1" w:rsidRPr="00566ABD" w14:paraId="0DF8CD55"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68419BDF"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w:t>
            </w:r>
          </w:p>
        </w:tc>
        <w:tc>
          <w:tcPr>
            <w:tcW w:w="271" w:type="pct"/>
            <w:tcBorders>
              <w:top w:val="nil"/>
              <w:left w:val="nil"/>
              <w:bottom w:val="single" w:sz="4" w:space="0" w:color="auto"/>
              <w:right w:val="single" w:sz="4" w:space="0" w:color="auto"/>
            </w:tcBorders>
            <w:shd w:val="clear" w:color="auto" w:fill="auto"/>
            <w:vAlign w:val="center"/>
            <w:hideMark/>
          </w:tcPr>
          <w:p w14:paraId="3805A1DD"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01003</w:t>
            </w:r>
          </w:p>
        </w:tc>
        <w:tc>
          <w:tcPr>
            <w:tcW w:w="0" w:type="auto"/>
            <w:tcBorders>
              <w:top w:val="nil"/>
              <w:left w:val="nil"/>
              <w:bottom w:val="single" w:sz="4" w:space="0" w:color="auto"/>
              <w:right w:val="single" w:sz="4" w:space="0" w:color="auto"/>
            </w:tcBorders>
            <w:shd w:val="clear" w:color="auto" w:fill="auto"/>
            <w:vAlign w:val="center"/>
            <w:hideMark/>
          </w:tcPr>
          <w:p w14:paraId="4B1F6BAF"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Залізо та його сполуки (у перерахунку на залізо)</w:t>
            </w:r>
          </w:p>
        </w:tc>
        <w:tc>
          <w:tcPr>
            <w:tcW w:w="0" w:type="auto"/>
            <w:tcBorders>
              <w:top w:val="nil"/>
              <w:left w:val="nil"/>
              <w:bottom w:val="single" w:sz="4" w:space="0" w:color="auto"/>
              <w:right w:val="single" w:sz="4" w:space="0" w:color="auto"/>
            </w:tcBorders>
            <w:shd w:val="clear" w:color="auto" w:fill="auto"/>
            <w:noWrap/>
            <w:vAlign w:val="center"/>
            <w:hideMark/>
          </w:tcPr>
          <w:p w14:paraId="0F72EE98" w14:textId="77777777" w:rsidR="005A02B1" w:rsidRPr="00566ABD" w:rsidRDefault="005A02B1" w:rsidP="003B21DF">
            <w:pPr>
              <w:jc w:val="center"/>
              <w:rPr>
                <w:rFonts w:ascii="Calibri" w:hAnsi="Calibri" w:cs="Calibri"/>
                <w:color w:val="000000"/>
                <w:sz w:val="22"/>
                <w:szCs w:val="22"/>
                <w:lang w:eastAsia="uk-UA"/>
              </w:rPr>
            </w:pPr>
            <w:r w:rsidRPr="00566ABD">
              <w:rPr>
                <w:rFonts w:ascii="Calibri" w:hAnsi="Calibri" w:cs="Calibri"/>
                <w:color w:val="000000"/>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73804C6" w14:textId="77777777" w:rsidR="005A02B1" w:rsidRPr="00566ABD" w:rsidRDefault="005A02B1" w:rsidP="003B21DF">
            <w:pPr>
              <w:jc w:val="center"/>
              <w:rPr>
                <w:sz w:val="22"/>
                <w:szCs w:val="22"/>
                <w:lang w:eastAsia="uk-UA"/>
              </w:rPr>
            </w:pPr>
            <w:r w:rsidRPr="00566ABD">
              <w:rPr>
                <w:sz w:val="22"/>
                <w:szCs w:val="22"/>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4B1C0BAD" w14:textId="77777777" w:rsidR="005A02B1" w:rsidRPr="00566ABD" w:rsidRDefault="005A02B1" w:rsidP="003B21DF">
            <w:pPr>
              <w:jc w:val="center"/>
              <w:rPr>
                <w:sz w:val="22"/>
                <w:szCs w:val="22"/>
                <w:lang w:eastAsia="uk-UA"/>
              </w:rPr>
            </w:pPr>
            <w:r w:rsidRPr="00566ABD">
              <w:rPr>
                <w:sz w:val="22"/>
                <w:szCs w:val="22"/>
                <w:lang w:eastAsia="uk-UA"/>
              </w:rPr>
              <w:t>0,1</w:t>
            </w:r>
          </w:p>
        </w:tc>
      </w:tr>
      <w:tr w:rsidR="005A02B1" w:rsidRPr="00566ABD" w14:paraId="22DF04E5"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1CE9F56C" w14:textId="77777777" w:rsidR="005A02B1" w:rsidRPr="00566ABD" w:rsidRDefault="005A02B1" w:rsidP="003B21DF">
            <w:pPr>
              <w:jc w:val="center"/>
              <w:rPr>
                <w:color w:val="000000"/>
                <w:sz w:val="22"/>
                <w:szCs w:val="22"/>
                <w:lang w:eastAsia="uk-UA"/>
              </w:rPr>
            </w:pPr>
            <w:r w:rsidRPr="00566ABD">
              <w:rPr>
                <w:color w:val="000000"/>
                <w:sz w:val="22"/>
                <w:szCs w:val="22"/>
                <w:lang w:eastAsia="uk-UA"/>
              </w:rPr>
              <w:lastRenderedPageBreak/>
              <w:t>2</w:t>
            </w:r>
          </w:p>
        </w:tc>
        <w:tc>
          <w:tcPr>
            <w:tcW w:w="271" w:type="pct"/>
            <w:tcBorders>
              <w:top w:val="nil"/>
              <w:left w:val="nil"/>
              <w:bottom w:val="single" w:sz="4" w:space="0" w:color="auto"/>
              <w:right w:val="single" w:sz="4" w:space="0" w:color="auto"/>
            </w:tcBorders>
            <w:shd w:val="clear" w:color="auto" w:fill="auto"/>
            <w:vAlign w:val="center"/>
            <w:hideMark/>
          </w:tcPr>
          <w:p w14:paraId="5678E4E8"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01006</w:t>
            </w:r>
          </w:p>
        </w:tc>
        <w:tc>
          <w:tcPr>
            <w:tcW w:w="0" w:type="auto"/>
            <w:tcBorders>
              <w:top w:val="nil"/>
              <w:left w:val="nil"/>
              <w:bottom w:val="single" w:sz="4" w:space="0" w:color="auto"/>
              <w:right w:val="single" w:sz="4" w:space="0" w:color="auto"/>
            </w:tcBorders>
            <w:shd w:val="clear" w:color="auto" w:fill="auto"/>
            <w:vAlign w:val="center"/>
            <w:hideMark/>
          </w:tcPr>
          <w:p w14:paraId="76F28CB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Нікель та його сполуки (у перерахунку на нікель)</w:t>
            </w:r>
          </w:p>
        </w:tc>
        <w:tc>
          <w:tcPr>
            <w:tcW w:w="0" w:type="auto"/>
            <w:tcBorders>
              <w:top w:val="nil"/>
              <w:left w:val="nil"/>
              <w:bottom w:val="single" w:sz="4" w:space="0" w:color="auto"/>
              <w:right w:val="single" w:sz="4" w:space="0" w:color="auto"/>
            </w:tcBorders>
            <w:shd w:val="clear" w:color="auto" w:fill="auto"/>
            <w:noWrap/>
            <w:vAlign w:val="center"/>
            <w:hideMark/>
          </w:tcPr>
          <w:p w14:paraId="520D5306" w14:textId="77777777" w:rsidR="005A02B1" w:rsidRPr="00566ABD" w:rsidRDefault="005A02B1" w:rsidP="003B21DF">
            <w:pPr>
              <w:jc w:val="center"/>
              <w:rPr>
                <w:rFonts w:ascii="Calibri" w:hAnsi="Calibri" w:cs="Calibri"/>
                <w:color w:val="000000"/>
                <w:sz w:val="22"/>
                <w:szCs w:val="22"/>
                <w:lang w:eastAsia="uk-UA"/>
              </w:rPr>
            </w:pPr>
            <w:r w:rsidRPr="00566ABD">
              <w:rPr>
                <w:rFonts w:ascii="Calibri" w:hAnsi="Calibri" w:cs="Calibri"/>
                <w:color w:val="000000"/>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436E179"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2874C60F" w14:textId="77777777" w:rsidR="005A02B1" w:rsidRPr="00566ABD" w:rsidRDefault="005A02B1" w:rsidP="003B21DF">
            <w:pPr>
              <w:jc w:val="center"/>
              <w:rPr>
                <w:sz w:val="22"/>
                <w:szCs w:val="22"/>
                <w:lang w:eastAsia="uk-UA"/>
              </w:rPr>
            </w:pPr>
            <w:r w:rsidRPr="00566ABD">
              <w:rPr>
                <w:sz w:val="22"/>
                <w:szCs w:val="22"/>
                <w:lang w:eastAsia="uk-UA"/>
              </w:rPr>
              <w:t>0,001</w:t>
            </w:r>
          </w:p>
        </w:tc>
      </w:tr>
      <w:tr w:rsidR="005A02B1" w:rsidRPr="00566ABD" w14:paraId="268BBEAE"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60CB77B1"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w:t>
            </w:r>
          </w:p>
        </w:tc>
        <w:tc>
          <w:tcPr>
            <w:tcW w:w="271" w:type="pct"/>
            <w:tcBorders>
              <w:top w:val="nil"/>
              <w:left w:val="nil"/>
              <w:bottom w:val="single" w:sz="4" w:space="0" w:color="auto"/>
              <w:right w:val="single" w:sz="4" w:space="0" w:color="auto"/>
            </w:tcBorders>
            <w:shd w:val="clear" w:color="auto" w:fill="auto"/>
            <w:vAlign w:val="center"/>
            <w:hideMark/>
          </w:tcPr>
          <w:p w14:paraId="78BBAB7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01010</w:t>
            </w:r>
          </w:p>
        </w:tc>
        <w:tc>
          <w:tcPr>
            <w:tcW w:w="0" w:type="auto"/>
            <w:tcBorders>
              <w:top w:val="nil"/>
              <w:left w:val="nil"/>
              <w:bottom w:val="single" w:sz="4" w:space="0" w:color="auto"/>
              <w:right w:val="single" w:sz="4" w:space="0" w:color="auto"/>
            </w:tcBorders>
            <w:shd w:val="clear" w:color="auto" w:fill="auto"/>
            <w:vAlign w:val="center"/>
            <w:hideMark/>
          </w:tcPr>
          <w:p w14:paraId="52AE298E" w14:textId="77777777" w:rsidR="005A02B1" w:rsidRPr="00566ABD" w:rsidRDefault="005A02B1" w:rsidP="003B21DF">
            <w:pPr>
              <w:jc w:val="center"/>
              <w:rPr>
                <w:color w:val="000000"/>
                <w:sz w:val="22"/>
                <w:szCs w:val="22"/>
                <w:lang w:eastAsia="uk-UA"/>
              </w:rPr>
            </w:pPr>
            <w:r w:rsidRPr="00566ABD">
              <w:rPr>
                <w:color w:val="000000"/>
                <w:sz w:val="22"/>
                <w:szCs w:val="22"/>
                <w:lang w:eastAsia="uk-UA"/>
              </w:rPr>
              <w:t>Хром та його сполуки (у перерахунку на триоксид хрому)</w:t>
            </w:r>
          </w:p>
        </w:tc>
        <w:tc>
          <w:tcPr>
            <w:tcW w:w="0" w:type="auto"/>
            <w:tcBorders>
              <w:top w:val="nil"/>
              <w:left w:val="nil"/>
              <w:bottom w:val="single" w:sz="4" w:space="0" w:color="auto"/>
              <w:right w:val="single" w:sz="4" w:space="0" w:color="auto"/>
            </w:tcBorders>
            <w:shd w:val="clear" w:color="auto" w:fill="auto"/>
            <w:noWrap/>
            <w:vAlign w:val="center"/>
            <w:hideMark/>
          </w:tcPr>
          <w:p w14:paraId="7E7D1C4D" w14:textId="77777777" w:rsidR="005A02B1" w:rsidRPr="00566ABD" w:rsidRDefault="005A02B1" w:rsidP="003B21DF">
            <w:pPr>
              <w:jc w:val="center"/>
              <w:rPr>
                <w:rFonts w:ascii="Calibri" w:hAnsi="Calibri" w:cs="Calibri"/>
                <w:color w:val="000000"/>
                <w:sz w:val="22"/>
                <w:szCs w:val="22"/>
                <w:lang w:eastAsia="uk-UA"/>
              </w:rPr>
            </w:pPr>
            <w:r w:rsidRPr="00566ABD">
              <w:rPr>
                <w:rFonts w:ascii="Calibri" w:hAnsi="Calibri" w:cs="Calibri"/>
                <w:color w:val="000000"/>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0B3AF82"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2860D9AE" w14:textId="77777777" w:rsidR="005A02B1" w:rsidRPr="00566ABD" w:rsidRDefault="005A02B1" w:rsidP="003B21DF">
            <w:pPr>
              <w:jc w:val="center"/>
              <w:rPr>
                <w:sz w:val="22"/>
                <w:szCs w:val="22"/>
                <w:lang w:eastAsia="uk-UA"/>
              </w:rPr>
            </w:pPr>
            <w:r w:rsidRPr="00566ABD">
              <w:rPr>
                <w:sz w:val="22"/>
                <w:szCs w:val="22"/>
                <w:lang w:eastAsia="uk-UA"/>
              </w:rPr>
              <w:t>0,02</w:t>
            </w:r>
          </w:p>
        </w:tc>
      </w:tr>
      <w:tr w:rsidR="005A02B1" w:rsidRPr="00566ABD" w14:paraId="11540623"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A1EE43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4</w:t>
            </w:r>
          </w:p>
        </w:tc>
        <w:tc>
          <w:tcPr>
            <w:tcW w:w="271" w:type="pct"/>
            <w:tcBorders>
              <w:top w:val="nil"/>
              <w:left w:val="nil"/>
              <w:bottom w:val="single" w:sz="4" w:space="0" w:color="auto"/>
              <w:right w:val="single" w:sz="4" w:space="0" w:color="auto"/>
            </w:tcBorders>
            <w:shd w:val="clear" w:color="auto" w:fill="auto"/>
            <w:vAlign w:val="center"/>
            <w:hideMark/>
          </w:tcPr>
          <w:p w14:paraId="6E25E500" w14:textId="77777777" w:rsidR="005A02B1" w:rsidRPr="00566ABD" w:rsidRDefault="005A02B1" w:rsidP="003B21DF">
            <w:pPr>
              <w:jc w:val="center"/>
              <w:rPr>
                <w:sz w:val="22"/>
                <w:szCs w:val="22"/>
                <w:lang w:eastAsia="uk-UA"/>
              </w:rPr>
            </w:pPr>
            <w:r w:rsidRPr="00566ABD">
              <w:rPr>
                <w:sz w:val="22"/>
                <w:szCs w:val="22"/>
                <w:lang w:eastAsia="uk-UA"/>
              </w:rPr>
              <w:t>01011</w:t>
            </w:r>
          </w:p>
        </w:tc>
        <w:tc>
          <w:tcPr>
            <w:tcW w:w="0" w:type="auto"/>
            <w:tcBorders>
              <w:top w:val="nil"/>
              <w:left w:val="nil"/>
              <w:bottom w:val="single" w:sz="4" w:space="0" w:color="auto"/>
              <w:right w:val="single" w:sz="4" w:space="0" w:color="auto"/>
            </w:tcBorders>
            <w:shd w:val="clear" w:color="auto" w:fill="auto"/>
            <w:vAlign w:val="center"/>
            <w:hideMark/>
          </w:tcPr>
          <w:p w14:paraId="3ECF14BB" w14:textId="77777777" w:rsidR="005A02B1" w:rsidRPr="00566ABD" w:rsidRDefault="005A02B1" w:rsidP="003B21DF">
            <w:pPr>
              <w:jc w:val="center"/>
              <w:rPr>
                <w:sz w:val="22"/>
                <w:szCs w:val="22"/>
                <w:lang w:eastAsia="uk-UA"/>
              </w:rPr>
            </w:pPr>
            <w:proofErr w:type="spellStart"/>
            <w:r w:rsidRPr="00566ABD">
              <w:rPr>
                <w:sz w:val="22"/>
                <w:szCs w:val="22"/>
                <w:lang w:eastAsia="uk-UA"/>
              </w:rPr>
              <w:t>Трицинк</w:t>
            </w:r>
            <w:proofErr w:type="spellEnd"/>
            <w:r w:rsidRPr="00566ABD">
              <w:rPr>
                <w:sz w:val="22"/>
                <w:szCs w:val="22"/>
                <w:lang w:eastAsia="uk-UA"/>
              </w:rPr>
              <w:t xml:space="preserve"> біс(</w:t>
            </w:r>
            <w:proofErr w:type="spellStart"/>
            <w:r w:rsidRPr="00566ABD">
              <w:rPr>
                <w:sz w:val="22"/>
                <w:szCs w:val="22"/>
                <w:lang w:eastAsia="uk-UA"/>
              </w:rPr>
              <w:t>ортофосфат</w:t>
            </w:r>
            <w:proofErr w:type="spellEnd"/>
            <w:r w:rsidRPr="00566ABD">
              <w:rPr>
                <w:sz w:val="22"/>
                <w:szCs w:val="22"/>
                <w:lang w:eastAsia="uk-UA"/>
              </w:rPr>
              <w:t>) (Цинк та його сполуки).</w:t>
            </w:r>
          </w:p>
        </w:tc>
        <w:tc>
          <w:tcPr>
            <w:tcW w:w="0" w:type="auto"/>
            <w:tcBorders>
              <w:top w:val="nil"/>
              <w:left w:val="nil"/>
              <w:bottom w:val="single" w:sz="4" w:space="0" w:color="auto"/>
              <w:right w:val="single" w:sz="4" w:space="0" w:color="auto"/>
            </w:tcBorders>
            <w:shd w:val="clear" w:color="auto" w:fill="auto"/>
            <w:noWrap/>
            <w:vAlign w:val="center"/>
            <w:hideMark/>
          </w:tcPr>
          <w:p w14:paraId="295B1AC8" w14:textId="77777777" w:rsidR="005A02B1" w:rsidRPr="00566ABD" w:rsidRDefault="005A02B1" w:rsidP="003B21DF">
            <w:pPr>
              <w:jc w:val="center"/>
              <w:rPr>
                <w:rFonts w:ascii="Calibri" w:hAnsi="Calibri" w:cs="Calibri"/>
                <w:color w:val="000000"/>
                <w:sz w:val="22"/>
                <w:szCs w:val="22"/>
                <w:lang w:eastAsia="uk-UA"/>
              </w:rPr>
            </w:pPr>
            <w:r w:rsidRPr="00566ABD">
              <w:rPr>
                <w:rFonts w:ascii="Calibri" w:hAnsi="Calibri" w:cs="Calibri"/>
                <w:color w:val="000000"/>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71F441F"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75852E74" w14:textId="77777777" w:rsidR="005A02B1" w:rsidRPr="00566ABD" w:rsidRDefault="005A02B1" w:rsidP="003B21DF">
            <w:pPr>
              <w:jc w:val="center"/>
              <w:rPr>
                <w:sz w:val="22"/>
                <w:szCs w:val="22"/>
                <w:lang w:eastAsia="uk-UA"/>
              </w:rPr>
            </w:pPr>
            <w:r w:rsidRPr="00566ABD">
              <w:rPr>
                <w:sz w:val="22"/>
                <w:szCs w:val="22"/>
                <w:lang w:eastAsia="uk-UA"/>
              </w:rPr>
              <w:t>0,1</w:t>
            </w:r>
          </w:p>
        </w:tc>
      </w:tr>
      <w:tr w:rsidR="005A02B1" w:rsidRPr="00566ABD" w14:paraId="3D783050"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F7C3911" w14:textId="77777777" w:rsidR="005A02B1" w:rsidRPr="00566ABD" w:rsidRDefault="005A02B1" w:rsidP="003B21DF">
            <w:pPr>
              <w:jc w:val="center"/>
              <w:rPr>
                <w:color w:val="000000"/>
                <w:sz w:val="22"/>
                <w:szCs w:val="22"/>
                <w:lang w:eastAsia="uk-UA"/>
              </w:rPr>
            </w:pPr>
            <w:r w:rsidRPr="00566ABD">
              <w:rPr>
                <w:color w:val="000000"/>
                <w:sz w:val="22"/>
                <w:szCs w:val="22"/>
                <w:lang w:eastAsia="uk-UA"/>
              </w:rPr>
              <w:t>5</w:t>
            </w:r>
          </w:p>
        </w:tc>
        <w:tc>
          <w:tcPr>
            <w:tcW w:w="271" w:type="pct"/>
            <w:tcBorders>
              <w:top w:val="nil"/>
              <w:left w:val="nil"/>
              <w:bottom w:val="single" w:sz="4" w:space="0" w:color="auto"/>
              <w:right w:val="single" w:sz="4" w:space="0" w:color="auto"/>
            </w:tcBorders>
            <w:shd w:val="clear" w:color="auto" w:fill="auto"/>
            <w:vAlign w:val="center"/>
            <w:hideMark/>
          </w:tcPr>
          <w:p w14:paraId="3BA61E8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01104</w:t>
            </w:r>
          </w:p>
        </w:tc>
        <w:tc>
          <w:tcPr>
            <w:tcW w:w="0" w:type="auto"/>
            <w:tcBorders>
              <w:top w:val="nil"/>
              <w:left w:val="nil"/>
              <w:bottom w:val="single" w:sz="4" w:space="0" w:color="auto"/>
              <w:right w:val="single" w:sz="4" w:space="0" w:color="auto"/>
            </w:tcBorders>
            <w:shd w:val="clear" w:color="auto" w:fill="auto"/>
            <w:vAlign w:val="center"/>
            <w:hideMark/>
          </w:tcPr>
          <w:p w14:paraId="6EEE540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Манган та його сполуки (у перерахунку на діоксид мангану)</w:t>
            </w:r>
          </w:p>
        </w:tc>
        <w:tc>
          <w:tcPr>
            <w:tcW w:w="0" w:type="auto"/>
            <w:tcBorders>
              <w:top w:val="nil"/>
              <w:left w:val="nil"/>
              <w:bottom w:val="single" w:sz="4" w:space="0" w:color="auto"/>
              <w:right w:val="single" w:sz="4" w:space="0" w:color="auto"/>
            </w:tcBorders>
            <w:shd w:val="clear" w:color="auto" w:fill="auto"/>
            <w:vAlign w:val="center"/>
            <w:hideMark/>
          </w:tcPr>
          <w:p w14:paraId="481B27E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4D59C35"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21D6834F" w14:textId="77777777" w:rsidR="005A02B1" w:rsidRPr="00566ABD" w:rsidRDefault="005A02B1" w:rsidP="003B21DF">
            <w:pPr>
              <w:jc w:val="center"/>
              <w:rPr>
                <w:sz w:val="22"/>
                <w:szCs w:val="22"/>
                <w:lang w:eastAsia="uk-UA"/>
              </w:rPr>
            </w:pPr>
            <w:r w:rsidRPr="00566ABD">
              <w:rPr>
                <w:sz w:val="22"/>
                <w:szCs w:val="22"/>
                <w:lang w:eastAsia="uk-UA"/>
              </w:rPr>
              <w:t>0,005</w:t>
            </w:r>
          </w:p>
        </w:tc>
      </w:tr>
      <w:tr w:rsidR="005A02B1" w:rsidRPr="00566ABD" w14:paraId="71C545DC"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46E232E5" w14:textId="77777777" w:rsidR="005A02B1" w:rsidRPr="00566ABD" w:rsidRDefault="005A02B1" w:rsidP="003B21DF">
            <w:pPr>
              <w:jc w:val="center"/>
              <w:rPr>
                <w:color w:val="000000"/>
                <w:sz w:val="22"/>
                <w:szCs w:val="22"/>
                <w:lang w:eastAsia="uk-UA"/>
              </w:rPr>
            </w:pPr>
            <w:r w:rsidRPr="00566ABD">
              <w:rPr>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6EC7601E" w14:textId="77777777" w:rsidR="005A02B1" w:rsidRPr="00566ABD" w:rsidRDefault="005A02B1" w:rsidP="003B21DF">
            <w:pPr>
              <w:jc w:val="center"/>
              <w:rPr>
                <w:b/>
                <w:bCs/>
                <w:i/>
                <w:iCs/>
                <w:sz w:val="22"/>
                <w:szCs w:val="22"/>
                <w:lang w:eastAsia="uk-UA"/>
              </w:rPr>
            </w:pPr>
            <w:r w:rsidRPr="00566ABD">
              <w:rPr>
                <w:b/>
                <w:bCs/>
                <w:i/>
                <w:iCs/>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71BF526F" w14:textId="77777777" w:rsidR="005A02B1" w:rsidRPr="00566ABD" w:rsidRDefault="005A02B1" w:rsidP="003B21DF">
            <w:pPr>
              <w:jc w:val="center"/>
              <w:rPr>
                <w:b/>
                <w:bCs/>
                <w:i/>
                <w:iCs/>
                <w:sz w:val="22"/>
                <w:szCs w:val="22"/>
                <w:lang w:eastAsia="uk-UA"/>
              </w:rPr>
            </w:pPr>
            <w:r w:rsidRPr="00566ABD">
              <w:rPr>
                <w:b/>
                <w:bCs/>
                <w:i/>
                <w:iCs/>
                <w:sz w:val="22"/>
                <w:szCs w:val="22"/>
                <w:lang w:eastAsia="uk-UA"/>
              </w:rPr>
              <w:t>Неметанові леткі органічні сполуки (НМЛОС)</w:t>
            </w:r>
          </w:p>
        </w:tc>
        <w:tc>
          <w:tcPr>
            <w:tcW w:w="0" w:type="auto"/>
            <w:tcBorders>
              <w:top w:val="nil"/>
              <w:left w:val="nil"/>
              <w:bottom w:val="single" w:sz="4" w:space="0" w:color="auto"/>
              <w:right w:val="single" w:sz="4" w:space="0" w:color="auto"/>
            </w:tcBorders>
            <w:shd w:val="clear" w:color="auto" w:fill="auto"/>
            <w:vAlign w:val="center"/>
            <w:hideMark/>
          </w:tcPr>
          <w:p w14:paraId="53CA701F"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83C4296"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0,004</w:t>
            </w:r>
          </w:p>
        </w:tc>
        <w:tc>
          <w:tcPr>
            <w:tcW w:w="0" w:type="auto"/>
            <w:tcBorders>
              <w:top w:val="nil"/>
              <w:left w:val="nil"/>
              <w:bottom w:val="single" w:sz="4" w:space="0" w:color="auto"/>
              <w:right w:val="single" w:sz="4" w:space="0" w:color="auto"/>
            </w:tcBorders>
            <w:shd w:val="clear" w:color="auto" w:fill="auto"/>
            <w:vAlign w:val="center"/>
            <w:hideMark/>
          </w:tcPr>
          <w:p w14:paraId="5AD3287E"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1,5</w:t>
            </w:r>
          </w:p>
        </w:tc>
      </w:tr>
      <w:tr w:rsidR="005A02B1" w:rsidRPr="00566ABD" w14:paraId="4E526FFA"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815EBD4" w14:textId="77777777" w:rsidR="005A02B1" w:rsidRPr="00566ABD" w:rsidRDefault="005A02B1" w:rsidP="003B21DF">
            <w:pPr>
              <w:jc w:val="center"/>
              <w:rPr>
                <w:color w:val="000000"/>
                <w:sz w:val="22"/>
                <w:szCs w:val="22"/>
                <w:lang w:eastAsia="uk-UA"/>
              </w:rPr>
            </w:pPr>
            <w:r w:rsidRPr="00566ABD">
              <w:rPr>
                <w:color w:val="000000"/>
                <w:sz w:val="22"/>
                <w:szCs w:val="22"/>
                <w:lang w:eastAsia="uk-UA"/>
              </w:rPr>
              <w:t>6</w:t>
            </w:r>
          </w:p>
        </w:tc>
        <w:tc>
          <w:tcPr>
            <w:tcW w:w="271" w:type="pct"/>
            <w:tcBorders>
              <w:top w:val="nil"/>
              <w:left w:val="nil"/>
              <w:bottom w:val="single" w:sz="4" w:space="0" w:color="auto"/>
              <w:right w:val="single" w:sz="4" w:space="0" w:color="auto"/>
            </w:tcBorders>
            <w:shd w:val="clear" w:color="auto" w:fill="auto"/>
            <w:vAlign w:val="center"/>
            <w:hideMark/>
          </w:tcPr>
          <w:p w14:paraId="3C04F4DD"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25329BC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НМЛОС</w:t>
            </w:r>
          </w:p>
        </w:tc>
        <w:tc>
          <w:tcPr>
            <w:tcW w:w="0" w:type="auto"/>
            <w:tcBorders>
              <w:top w:val="nil"/>
              <w:left w:val="nil"/>
              <w:bottom w:val="single" w:sz="4" w:space="0" w:color="auto"/>
              <w:right w:val="single" w:sz="4" w:space="0" w:color="auto"/>
            </w:tcBorders>
            <w:shd w:val="clear" w:color="auto" w:fill="auto"/>
            <w:vAlign w:val="center"/>
            <w:hideMark/>
          </w:tcPr>
          <w:p w14:paraId="218DE9F2"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C54B08B" w14:textId="77777777" w:rsidR="005A02B1" w:rsidRPr="00566ABD" w:rsidRDefault="005A02B1" w:rsidP="003B21DF">
            <w:pPr>
              <w:jc w:val="center"/>
              <w:rPr>
                <w:sz w:val="22"/>
                <w:szCs w:val="22"/>
                <w:lang w:eastAsia="uk-UA"/>
              </w:rPr>
            </w:pPr>
            <w:r w:rsidRPr="00566ABD">
              <w:rPr>
                <w:sz w:val="22"/>
                <w:szCs w:val="22"/>
                <w:lang w:eastAsia="uk-UA"/>
              </w:rPr>
              <w:t>0,004</w:t>
            </w:r>
          </w:p>
        </w:tc>
        <w:tc>
          <w:tcPr>
            <w:tcW w:w="0" w:type="auto"/>
            <w:tcBorders>
              <w:top w:val="nil"/>
              <w:left w:val="nil"/>
              <w:bottom w:val="single" w:sz="4" w:space="0" w:color="auto"/>
              <w:right w:val="single" w:sz="4" w:space="0" w:color="auto"/>
            </w:tcBorders>
            <w:shd w:val="clear" w:color="auto" w:fill="auto"/>
            <w:vAlign w:val="center"/>
            <w:hideMark/>
          </w:tcPr>
          <w:p w14:paraId="3805B736"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758BED63"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4B9EB01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7</w:t>
            </w:r>
          </w:p>
        </w:tc>
        <w:tc>
          <w:tcPr>
            <w:tcW w:w="271" w:type="pct"/>
            <w:tcBorders>
              <w:top w:val="nil"/>
              <w:left w:val="nil"/>
              <w:bottom w:val="single" w:sz="4" w:space="0" w:color="auto"/>
              <w:right w:val="single" w:sz="4" w:space="0" w:color="auto"/>
            </w:tcBorders>
            <w:shd w:val="clear" w:color="auto" w:fill="auto"/>
            <w:vAlign w:val="center"/>
            <w:hideMark/>
          </w:tcPr>
          <w:p w14:paraId="21D6869A" w14:textId="77777777" w:rsidR="005A02B1" w:rsidRPr="00566ABD" w:rsidRDefault="005A02B1" w:rsidP="003B21DF">
            <w:pPr>
              <w:jc w:val="center"/>
              <w:rPr>
                <w:sz w:val="22"/>
                <w:szCs w:val="22"/>
                <w:lang w:eastAsia="uk-UA"/>
              </w:rPr>
            </w:pPr>
            <w:r w:rsidRPr="00566ABD">
              <w:rPr>
                <w:sz w:val="22"/>
                <w:szCs w:val="22"/>
                <w:lang w:eastAsia="uk-UA"/>
              </w:rPr>
              <w:t>11007</w:t>
            </w:r>
          </w:p>
        </w:tc>
        <w:tc>
          <w:tcPr>
            <w:tcW w:w="0" w:type="auto"/>
            <w:tcBorders>
              <w:top w:val="nil"/>
              <w:left w:val="nil"/>
              <w:bottom w:val="single" w:sz="4" w:space="0" w:color="auto"/>
              <w:right w:val="single" w:sz="4" w:space="0" w:color="auto"/>
            </w:tcBorders>
            <w:shd w:val="clear" w:color="auto" w:fill="auto"/>
            <w:vAlign w:val="center"/>
            <w:hideMark/>
          </w:tcPr>
          <w:p w14:paraId="3DF67B6A" w14:textId="77777777" w:rsidR="005A02B1" w:rsidRPr="00566ABD" w:rsidRDefault="005A02B1" w:rsidP="003B21DF">
            <w:pPr>
              <w:jc w:val="center"/>
              <w:rPr>
                <w:sz w:val="22"/>
                <w:szCs w:val="22"/>
                <w:lang w:eastAsia="uk-UA"/>
              </w:rPr>
            </w:pPr>
            <w:r w:rsidRPr="00566ABD">
              <w:rPr>
                <w:sz w:val="22"/>
                <w:szCs w:val="22"/>
                <w:lang w:eastAsia="uk-UA"/>
              </w:rPr>
              <w:t>Ацетон</w:t>
            </w:r>
          </w:p>
        </w:tc>
        <w:tc>
          <w:tcPr>
            <w:tcW w:w="0" w:type="auto"/>
            <w:tcBorders>
              <w:top w:val="nil"/>
              <w:left w:val="nil"/>
              <w:bottom w:val="single" w:sz="4" w:space="0" w:color="auto"/>
              <w:right w:val="single" w:sz="4" w:space="0" w:color="auto"/>
            </w:tcBorders>
            <w:shd w:val="clear" w:color="auto" w:fill="auto"/>
            <w:vAlign w:val="center"/>
            <w:hideMark/>
          </w:tcPr>
          <w:p w14:paraId="33E9779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E9C91ED"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7796F6EE" w14:textId="77777777" w:rsidR="005A02B1" w:rsidRPr="00566ABD" w:rsidRDefault="005A02B1" w:rsidP="003B21DF">
            <w:pPr>
              <w:jc w:val="center"/>
              <w:rPr>
                <w:sz w:val="22"/>
                <w:szCs w:val="22"/>
                <w:lang w:eastAsia="uk-UA"/>
              </w:rPr>
            </w:pPr>
            <w:r w:rsidRPr="00566ABD">
              <w:rPr>
                <w:sz w:val="22"/>
                <w:szCs w:val="22"/>
                <w:lang w:eastAsia="uk-UA"/>
              </w:rPr>
              <w:t>0,5</w:t>
            </w:r>
          </w:p>
        </w:tc>
      </w:tr>
      <w:tr w:rsidR="005A02B1" w:rsidRPr="00566ABD" w14:paraId="2C7497C2" w14:textId="77777777" w:rsidTr="003B21DF">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1EE295" w14:textId="77777777" w:rsidR="005A02B1" w:rsidRPr="00566ABD" w:rsidRDefault="005A02B1" w:rsidP="003B21DF">
            <w:pPr>
              <w:jc w:val="center"/>
              <w:rPr>
                <w:b/>
                <w:bCs/>
                <w:color w:val="000000"/>
                <w:sz w:val="22"/>
                <w:szCs w:val="22"/>
                <w:lang w:eastAsia="uk-UA"/>
              </w:rPr>
            </w:pPr>
            <w:r w:rsidRPr="00566ABD">
              <w:rPr>
                <w:b/>
                <w:bCs/>
                <w:color w:val="000000"/>
                <w:sz w:val="22"/>
                <w:szCs w:val="22"/>
                <w:lang w:eastAsia="uk-UA"/>
              </w:rPr>
              <w:t xml:space="preserve">Усього </w:t>
            </w:r>
          </w:p>
        </w:tc>
        <w:tc>
          <w:tcPr>
            <w:tcW w:w="0" w:type="auto"/>
            <w:tcBorders>
              <w:top w:val="nil"/>
              <w:left w:val="nil"/>
              <w:bottom w:val="single" w:sz="4" w:space="0" w:color="auto"/>
              <w:right w:val="single" w:sz="4" w:space="0" w:color="auto"/>
            </w:tcBorders>
            <w:shd w:val="clear" w:color="auto" w:fill="auto"/>
            <w:vAlign w:val="center"/>
            <w:hideMark/>
          </w:tcPr>
          <w:p w14:paraId="7FE72C17"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29376DF"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0,005</w:t>
            </w:r>
          </w:p>
        </w:tc>
        <w:tc>
          <w:tcPr>
            <w:tcW w:w="0" w:type="auto"/>
            <w:tcBorders>
              <w:top w:val="nil"/>
              <w:left w:val="nil"/>
              <w:bottom w:val="single" w:sz="4" w:space="0" w:color="auto"/>
              <w:right w:val="single" w:sz="4" w:space="0" w:color="auto"/>
            </w:tcBorders>
            <w:shd w:val="clear" w:color="auto" w:fill="auto"/>
            <w:noWrap/>
            <w:vAlign w:val="bottom"/>
            <w:hideMark/>
          </w:tcPr>
          <w:p w14:paraId="4E44476A"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r>
      <w:tr w:rsidR="005A02B1" w:rsidRPr="00566ABD" w14:paraId="53E31CCF" w14:textId="77777777" w:rsidTr="003B21DF">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FEEB6AF" w14:textId="77777777" w:rsidR="005A02B1" w:rsidRPr="00566ABD" w:rsidRDefault="005A02B1" w:rsidP="003B21DF">
            <w:pPr>
              <w:jc w:val="center"/>
              <w:rPr>
                <w:b/>
                <w:bCs/>
                <w:i/>
                <w:iCs/>
                <w:sz w:val="22"/>
                <w:szCs w:val="22"/>
                <w:lang w:eastAsia="uk-UA"/>
              </w:rPr>
            </w:pPr>
            <w:r w:rsidRPr="00566ABD">
              <w:rPr>
                <w:b/>
                <w:bCs/>
                <w:i/>
                <w:iCs/>
                <w:sz w:val="22"/>
                <w:szCs w:val="22"/>
                <w:lang w:eastAsia="uk-UA"/>
              </w:rPr>
              <w:t>Перелік інших забруднюючих речовин, які викидаються в атмосферне повітря стаціонарними джерелами об'єкта/ промислового майданчика</w:t>
            </w:r>
          </w:p>
        </w:tc>
      </w:tr>
      <w:tr w:rsidR="005A02B1" w:rsidRPr="00566ABD" w14:paraId="64FC2F3F"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4AD504BE" w14:textId="77777777" w:rsidR="005A02B1" w:rsidRPr="00566ABD" w:rsidRDefault="005A02B1" w:rsidP="003B21DF">
            <w:pPr>
              <w:jc w:val="center"/>
              <w:rPr>
                <w:b/>
                <w:bCs/>
                <w:i/>
                <w:iCs/>
                <w:sz w:val="22"/>
                <w:szCs w:val="22"/>
                <w:lang w:eastAsia="uk-UA"/>
              </w:rPr>
            </w:pPr>
            <w:r w:rsidRPr="00566ABD">
              <w:rPr>
                <w:b/>
                <w:bCs/>
                <w:i/>
                <w:iCs/>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6923DB2A"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1F9BDAE9"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Речовини у вигляді суспендованих твердих частинок (мікрочастинки та волокна )</w:t>
            </w:r>
          </w:p>
        </w:tc>
        <w:tc>
          <w:tcPr>
            <w:tcW w:w="0" w:type="auto"/>
            <w:tcBorders>
              <w:top w:val="nil"/>
              <w:left w:val="nil"/>
              <w:bottom w:val="single" w:sz="4" w:space="0" w:color="auto"/>
              <w:right w:val="single" w:sz="4" w:space="0" w:color="auto"/>
            </w:tcBorders>
            <w:shd w:val="clear" w:color="auto" w:fill="auto"/>
            <w:vAlign w:val="center"/>
            <w:hideMark/>
          </w:tcPr>
          <w:p w14:paraId="3929F1C4"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92CACDE"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61F0911F"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3,0</w:t>
            </w:r>
          </w:p>
        </w:tc>
      </w:tr>
      <w:tr w:rsidR="005A02B1" w:rsidRPr="00566ABD" w14:paraId="6A149A33"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9AD6DB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w:t>
            </w:r>
          </w:p>
        </w:tc>
        <w:tc>
          <w:tcPr>
            <w:tcW w:w="271" w:type="pct"/>
            <w:tcBorders>
              <w:top w:val="nil"/>
              <w:left w:val="nil"/>
              <w:bottom w:val="single" w:sz="4" w:space="0" w:color="auto"/>
              <w:right w:val="single" w:sz="4" w:space="0" w:color="auto"/>
            </w:tcBorders>
            <w:shd w:val="clear" w:color="auto" w:fill="auto"/>
            <w:vAlign w:val="center"/>
            <w:hideMark/>
          </w:tcPr>
          <w:p w14:paraId="4D55BEB2"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6D81909F" w14:textId="77777777" w:rsidR="005A02B1" w:rsidRPr="00566ABD" w:rsidRDefault="005A02B1" w:rsidP="003B21DF">
            <w:pPr>
              <w:jc w:val="center"/>
              <w:rPr>
                <w:sz w:val="22"/>
                <w:szCs w:val="22"/>
                <w:lang w:eastAsia="uk-UA"/>
              </w:rPr>
            </w:pPr>
            <w:r w:rsidRPr="00566ABD">
              <w:rPr>
                <w:sz w:val="22"/>
                <w:szCs w:val="22"/>
                <w:lang w:eastAsia="uk-UA"/>
              </w:rPr>
              <w:t xml:space="preserve">Метиловий ефір </w:t>
            </w:r>
            <w:proofErr w:type="spellStart"/>
            <w:r w:rsidRPr="00566ABD">
              <w:rPr>
                <w:sz w:val="22"/>
                <w:szCs w:val="22"/>
                <w:lang w:eastAsia="uk-UA"/>
              </w:rPr>
              <w:t>метакрилової</w:t>
            </w:r>
            <w:proofErr w:type="spellEnd"/>
            <w:r w:rsidRPr="00566ABD">
              <w:rPr>
                <w:sz w:val="22"/>
                <w:szCs w:val="22"/>
                <w:lang w:eastAsia="uk-UA"/>
              </w:rPr>
              <w:t xml:space="preserve"> кислоти (метилметакрилат)</w:t>
            </w:r>
          </w:p>
        </w:tc>
        <w:tc>
          <w:tcPr>
            <w:tcW w:w="0" w:type="auto"/>
            <w:tcBorders>
              <w:top w:val="nil"/>
              <w:left w:val="nil"/>
              <w:bottom w:val="single" w:sz="4" w:space="0" w:color="auto"/>
              <w:right w:val="single" w:sz="4" w:space="0" w:color="auto"/>
            </w:tcBorders>
            <w:shd w:val="clear" w:color="auto" w:fill="auto"/>
            <w:vAlign w:val="center"/>
            <w:hideMark/>
          </w:tcPr>
          <w:p w14:paraId="1E961B6D"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7FA6DB38"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3F34DD25" w14:textId="77777777" w:rsidR="005A02B1" w:rsidRPr="00566ABD" w:rsidRDefault="005A02B1" w:rsidP="003B21DF">
            <w:pPr>
              <w:jc w:val="center"/>
              <w:rPr>
                <w:sz w:val="22"/>
                <w:szCs w:val="22"/>
                <w:lang w:eastAsia="uk-UA"/>
              </w:rPr>
            </w:pPr>
            <w:r w:rsidRPr="00566ABD">
              <w:rPr>
                <w:sz w:val="22"/>
                <w:szCs w:val="22"/>
                <w:lang w:eastAsia="uk-UA"/>
              </w:rPr>
              <w:t>-</w:t>
            </w:r>
          </w:p>
        </w:tc>
      </w:tr>
      <w:tr w:rsidR="005A02B1" w:rsidRPr="00566ABD" w14:paraId="0701A9ED"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36C747D" w14:textId="77777777" w:rsidR="005A02B1" w:rsidRPr="00566ABD" w:rsidRDefault="005A02B1" w:rsidP="003B21DF">
            <w:pPr>
              <w:jc w:val="center"/>
              <w:rPr>
                <w:color w:val="000000"/>
                <w:sz w:val="22"/>
                <w:szCs w:val="22"/>
                <w:lang w:eastAsia="uk-UA"/>
              </w:rPr>
            </w:pPr>
            <w:r w:rsidRPr="00566ABD">
              <w:rPr>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62BDB0B5" w14:textId="77777777" w:rsidR="005A02B1" w:rsidRPr="00566ABD" w:rsidRDefault="005A02B1" w:rsidP="003B21DF">
            <w:pPr>
              <w:jc w:val="center"/>
              <w:rPr>
                <w:b/>
                <w:bCs/>
                <w:i/>
                <w:iCs/>
                <w:sz w:val="22"/>
                <w:szCs w:val="22"/>
                <w:lang w:eastAsia="uk-UA"/>
              </w:rPr>
            </w:pPr>
            <w:r w:rsidRPr="00566ABD">
              <w:rPr>
                <w:b/>
                <w:bCs/>
                <w:i/>
                <w:iCs/>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2230ECAB" w14:textId="77777777" w:rsidR="005A02B1" w:rsidRPr="00566ABD" w:rsidRDefault="005A02B1" w:rsidP="003B21DF">
            <w:pPr>
              <w:jc w:val="center"/>
              <w:rPr>
                <w:b/>
                <w:bCs/>
                <w:i/>
                <w:iCs/>
                <w:sz w:val="22"/>
                <w:szCs w:val="22"/>
                <w:lang w:eastAsia="uk-UA"/>
              </w:rPr>
            </w:pPr>
            <w:r w:rsidRPr="00566ABD">
              <w:rPr>
                <w:b/>
                <w:bCs/>
                <w:i/>
                <w:iCs/>
                <w:sz w:val="22"/>
                <w:szCs w:val="22"/>
                <w:lang w:eastAsia="uk-UA"/>
              </w:rPr>
              <w:t>Неметанові леткі органічні сполуки (НМЛОС)</w:t>
            </w:r>
          </w:p>
        </w:tc>
        <w:tc>
          <w:tcPr>
            <w:tcW w:w="0" w:type="auto"/>
            <w:tcBorders>
              <w:top w:val="nil"/>
              <w:left w:val="nil"/>
              <w:bottom w:val="single" w:sz="4" w:space="0" w:color="auto"/>
              <w:right w:val="single" w:sz="4" w:space="0" w:color="auto"/>
            </w:tcBorders>
            <w:shd w:val="clear" w:color="auto" w:fill="auto"/>
            <w:vAlign w:val="center"/>
            <w:hideMark/>
          </w:tcPr>
          <w:p w14:paraId="49F41897"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46022BC"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w:t>
            </w:r>
            <w:r>
              <w:rPr>
                <w:b/>
                <w:bCs/>
                <w:i/>
                <w:iCs/>
                <w:sz w:val="22"/>
                <w:szCs w:val="22"/>
                <w:u w:val="single"/>
                <w:lang w:eastAsia="uk-UA"/>
              </w:rPr>
              <w:t>06</w:t>
            </w:r>
          </w:p>
        </w:tc>
        <w:tc>
          <w:tcPr>
            <w:tcW w:w="0" w:type="auto"/>
            <w:tcBorders>
              <w:top w:val="nil"/>
              <w:left w:val="nil"/>
              <w:bottom w:val="single" w:sz="4" w:space="0" w:color="auto"/>
              <w:right w:val="single" w:sz="4" w:space="0" w:color="auto"/>
            </w:tcBorders>
            <w:shd w:val="clear" w:color="auto" w:fill="auto"/>
            <w:vAlign w:val="center"/>
            <w:hideMark/>
          </w:tcPr>
          <w:p w14:paraId="672163E1"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1,5</w:t>
            </w:r>
          </w:p>
        </w:tc>
      </w:tr>
      <w:tr w:rsidR="005A02B1" w:rsidRPr="00566ABD" w14:paraId="61C1F487"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65E08DE3"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w:t>
            </w:r>
          </w:p>
        </w:tc>
        <w:tc>
          <w:tcPr>
            <w:tcW w:w="271" w:type="pct"/>
            <w:tcBorders>
              <w:top w:val="nil"/>
              <w:left w:val="nil"/>
              <w:bottom w:val="single" w:sz="4" w:space="0" w:color="auto"/>
              <w:right w:val="single" w:sz="4" w:space="0" w:color="auto"/>
            </w:tcBorders>
            <w:shd w:val="clear" w:color="auto" w:fill="auto"/>
            <w:vAlign w:val="center"/>
            <w:hideMark/>
          </w:tcPr>
          <w:p w14:paraId="72B01E6B"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698BF0B8" w14:textId="77777777" w:rsidR="005A02B1" w:rsidRPr="00566ABD" w:rsidRDefault="005A02B1" w:rsidP="003B21DF">
            <w:pPr>
              <w:jc w:val="center"/>
              <w:rPr>
                <w:sz w:val="22"/>
                <w:szCs w:val="22"/>
                <w:lang w:eastAsia="uk-UA"/>
              </w:rPr>
            </w:pPr>
            <w:r w:rsidRPr="00566ABD">
              <w:rPr>
                <w:sz w:val="22"/>
                <w:szCs w:val="22"/>
                <w:lang w:eastAsia="uk-UA"/>
              </w:rPr>
              <w:t>1,2,4-Триметилбензол (</w:t>
            </w:r>
            <w:proofErr w:type="spellStart"/>
            <w:r w:rsidRPr="00566ABD">
              <w:rPr>
                <w:sz w:val="22"/>
                <w:szCs w:val="22"/>
                <w:lang w:eastAsia="uk-UA"/>
              </w:rPr>
              <w:t>псевдокумол</w:t>
            </w:r>
            <w:proofErr w:type="spellEnd"/>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89EBACE"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C714342"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602E0D52"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53F57015"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68CED4E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w:t>
            </w:r>
          </w:p>
        </w:tc>
        <w:tc>
          <w:tcPr>
            <w:tcW w:w="271" w:type="pct"/>
            <w:tcBorders>
              <w:top w:val="nil"/>
              <w:left w:val="nil"/>
              <w:bottom w:val="single" w:sz="4" w:space="0" w:color="auto"/>
              <w:right w:val="single" w:sz="4" w:space="0" w:color="auto"/>
            </w:tcBorders>
            <w:shd w:val="clear" w:color="auto" w:fill="auto"/>
            <w:vAlign w:val="center"/>
            <w:hideMark/>
          </w:tcPr>
          <w:p w14:paraId="61CA9767"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341F436E" w14:textId="77777777" w:rsidR="005A02B1" w:rsidRPr="00566ABD" w:rsidRDefault="005A02B1" w:rsidP="003B21DF">
            <w:pPr>
              <w:jc w:val="center"/>
              <w:rPr>
                <w:color w:val="000000"/>
                <w:sz w:val="22"/>
                <w:szCs w:val="22"/>
                <w:lang w:eastAsia="uk-UA"/>
              </w:rPr>
            </w:pPr>
            <w:r w:rsidRPr="00566ABD">
              <w:rPr>
                <w:color w:val="000000"/>
                <w:sz w:val="22"/>
                <w:szCs w:val="22"/>
                <w:lang w:eastAsia="uk-UA"/>
              </w:rPr>
              <w:t xml:space="preserve">Вуглеводні насичені </w:t>
            </w:r>
            <w:proofErr w:type="spellStart"/>
            <w:r w:rsidRPr="00566ABD">
              <w:rPr>
                <w:color w:val="000000"/>
                <w:sz w:val="22"/>
                <w:szCs w:val="22"/>
                <w:lang w:eastAsia="uk-UA"/>
              </w:rPr>
              <w:t>C12-C19</w:t>
            </w:r>
            <w:proofErr w:type="spellEnd"/>
            <w:r>
              <w:rPr>
                <w:color w:val="000000"/>
                <w:sz w:val="22"/>
                <w:szCs w:val="22"/>
                <w:lang w:eastAsia="uk-UA"/>
              </w:rPr>
              <w:t xml:space="preserve"> </w:t>
            </w:r>
            <w:r w:rsidRPr="00566ABD">
              <w:rPr>
                <w:color w:val="000000"/>
                <w:sz w:val="22"/>
                <w:szCs w:val="22"/>
                <w:lang w:eastAsia="uk-UA"/>
              </w:rPr>
              <w:t>(розчинник РПК-26511 та ін.) у перерахунку на сумарний органічний вуглець</w:t>
            </w:r>
          </w:p>
        </w:tc>
        <w:tc>
          <w:tcPr>
            <w:tcW w:w="0" w:type="auto"/>
            <w:tcBorders>
              <w:top w:val="nil"/>
              <w:left w:val="nil"/>
              <w:bottom w:val="single" w:sz="4" w:space="0" w:color="auto"/>
              <w:right w:val="single" w:sz="4" w:space="0" w:color="auto"/>
            </w:tcBorders>
            <w:shd w:val="clear" w:color="auto" w:fill="auto"/>
            <w:vAlign w:val="center"/>
            <w:hideMark/>
          </w:tcPr>
          <w:p w14:paraId="2E6A93DA"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9B6D136" w14:textId="77777777" w:rsidR="005A02B1" w:rsidRPr="00566ABD" w:rsidRDefault="005A02B1" w:rsidP="003B21DF">
            <w:pPr>
              <w:jc w:val="center"/>
              <w:rPr>
                <w:sz w:val="22"/>
                <w:szCs w:val="22"/>
                <w:lang w:eastAsia="uk-UA"/>
              </w:rPr>
            </w:pPr>
            <w:r w:rsidRPr="00566ABD">
              <w:rPr>
                <w:sz w:val="22"/>
                <w:szCs w:val="22"/>
                <w:lang w:eastAsia="uk-UA"/>
              </w:rPr>
              <w:t>0,0</w:t>
            </w:r>
            <w:r>
              <w:rPr>
                <w:sz w:val="22"/>
                <w:szCs w:val="22"/>
                <w:lang w:eastAsia="uk-UA"/>
              </w:rPr>
              <w:t>04</w:t>
            </w:r>
          </w:p>
        </w:tc>
        <w:tc>
          <w:tcPr>
            <w:tcW w:w="0" w:type="auto"/>
            <w:tcBorders>
              <w:top w:val="nil"/>
              <w:left w:val="nil"/>
              <w:bottom w:val="single" w:sz="4" w:space="0" w:color="auto"/>
              <w:right w:val="single" w:sz="4" w:space="0" w:color="auto"/>
            </w:tcBorders>
            <w:shd w:val="clear" w:color="auto" w:fill="auto"/>
            <w:vAlign w:val="center"/>
            <w:hideMark/>
          </w:tcPr>
          <w:p w14:paraId="0584D53E"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042765E2"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09D9B73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4</w:t>
            </w:r>
          </w:p>
        </w:tc>
        <w:tc>
          <w:tcPr>
            <w:tcW w:w="271" w:type="pct"/>
            <w:tcBorders>
              <w:top w:val="nil"/>
              <w:left w:val="nil"/>
              <w:bottom w:val="single" w:sz="4" w:space="0" w:color="auto"/>
              <w:right w:val="single" w:sz="4" w:space="0" w:color="auto"/>
            </w:tcBorders>
            <w:shd w:val="clear" w:color="auto" w:fill="auto"/>
            <w:vAlign w:val="center"/>
            <w:hideMark/>
          </w:tcPr>
          <w:p w14:paraId="005572F3"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692784D4" w14:textId="77777777" w:rsidR="005A02B1" w:rsidRPr="00566ABD" w:rsidRDefault="005A02B1" w:rsidP="003B21DF">
            <w:pPr>
              <w:jc w:val="center"/>
              <w:rPr>
                <w:sz w:val="22"/>
                <w:szCs w:val="22"/>
                <w:lang w:eastAsia="uk-UA"/>
              </w:rPr>
            </w:pPr>
            <w:proofErr w:type="spellStart"/>
            <w:r w:rsidRPr="00566ABD">
              <w:rPr>
                <w:sz w:val="22"/>
                <w:szCs w:val="22"/>
                <w:lang w:eastAsia="uk-UA"/>
              </w:rPr>
              <w:t>Ізобутиловий</w:t>
            </w:r>
            <w:proofErr w:type="spellEnd"/>
            <w:r w:rsidRPr="00566ABD">
              <w:rPr>
                <w:sz w:val="22"/>
                <w:szCs w:val="22"/>
                <w:lang w:eastAsia="uk-UA"/>
              </w:rPr>
              <w:t xml:space="preserve"> ефір оцтової кислоти (</w:t>
            </w:r>
            <w:proofErr w:type="spellStart"/>
            <w:r w:rsidRPr="00566ABD">
              <w:rPr>
                <w:sz w:val="22"/>
                <w:szCs w:val="22"/>
                <w:lang w:eastAsia="uk-UA"/>
              </w:rPr>
              <w:t>Ізобутилацетат</w:t>
            </w:r>
            <w:proofErr w:type="spellEnd"/>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C1FADD5"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65C8D0F"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379C59A2"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3F549BE4"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67C5442" w14:textId="77777777" w:rsidR="005A02B1" w:rsidRPr="00566ABD" w:rsidRDefault="005A02B1" w:rsidP="003B21DF">
            <w:pPr>
              <w:jc w:val="center"/>
              <w:rPr>
                <w:color w:val="000000"/>
                <w:sz w:val="22"/>
                <w:szCs w:val="22"/>
                <w:lang w:eastAsia="uk-UA"/>
              </w:rPr>
            </w:pPr>
            <w:r w:rsidRPr="00566ABD">
              <w:rPr>
                <w:color w:val="000000"/>
                <w:sz w:val="22"/>
                <w:szCs w:val="22"/>
                <w:lang w:eastAsia="uk-UA"/>
              </w:rPr>
              <w:t>5</w:t>
            </w:r>
          </w:p>
        </w:tc>
        <w:tc>
          <w:tcPr>
            <w:tcW w:w="271" w:type="pct"/>
            <w:tcBorders>
              <w:top w:val="nil"/>
              <w:left w:val="nil"/>
              <w:bottom w:val="single" w:sz="4" w:space="0" w:color="auto"/>
              <w:right w:val="single" w:sz="4" w:space="0" w:color="auto"/>
            </w:tcBorders>
            <w:shd w:val="clear" w:color="auto" w:fill="auto"/>
            <w:vAlign w:val="center"/>
            <w:hideMark/>
          </w:tcPr>
          <w:p w14:paraId="1AB95AEB"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53E1B56C" w14:textId="77777777" w:rsidR="005A02B1" w:rsidRPr="00566ABD" w:rsidRDefault="005A02B1" w:rsidP="003B21DF">
            <w:pPr>
              <w:jc w:val="center"/>
              <w:rPr>
                <w:sz w:val="22"/>
                <w:szCs w:val="22"/>
                <w:lang w:eastAsia="uk-UA"/>
              </w:rPr>
            </w:pPr>
            <w:proofErr w:type="spellStart"/>
            <w:r w:rsidRPr="00566ABD">
              <w:rPr>
                <w:sz w:val="22"/>
                <w:szCs w:val="22"/>
                <w:lang w:eastAsia="uk-UA"/>
              </w:rPr>
              <w:t>Монобутиловий</w:t>
            </w:r>
            <w:proofErr w:type="spellEnd"/>
            <w:r w:rsidRPr="00566ABD">
              <w:rPr>
                <w:sz w:val="22"/>
                <w:szCs w:val="22"/>
                <w:lang w:eastAsia="uk-UA"/>
              </w:rPr>
              <w:t xml:space="preserve"> ефір етиленгліколю (</w:t>
            </w:r>
            <w:proofErr w:type="spellStart"/>
            <w:r w:rsidRPr="00566ABD">
              <w:rPr>
                <w:sz w:val="22"/>
                <w:szCs w:val="22"/>
                <w:lang w:eastAsia="uk-UA"/>
              </w:rPr>
              <w:t>бутилцелозольв</w:t>
            </w:r>
            <w:proofErr w:type="spellEnd"/>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4F9D817"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FE39464"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68C09658"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44B139C7"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2BED3F3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6</w:t>
            </w:r>
          </w:p>
        </w:tc>
        <w:tc>
          <w:tcPr>
            <w:tcW w:w="271" w:type="pct"/>
            <w:tcBorders>
              <w:top w:val="nil"/>
              <w:left w:val="nil"/>
              <w:bottom w:val="single" w:sz="4" w:space="0" w:color="auto"/>
              <w:right w:val="single" w:sz="4" w:space="0" w:color="auto"/>
            </w:tcBorders>
            <w:shd w:val="clear" w:color="auto" w:fill="auto"/>
            <w:vAlign w:val="center"/>
            <w:hideMark/>
          </w:tcPr>
          <w:p w14:paraId="479EDC19"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346E90FC" w14:textId="77777777" w:rsidR="005A02B1" w:rsidRPr="00566ABD" w:rsidRDefault="005A02B1" w:rsidP="003B21DF">
            <w:pPr>
              <w:jc w:val="center"/>
              <w:rPr>
                <w:sz w:val="22"/>
                <w:szCs w:val="22"/>
                <w:lang w:eastAsia="uk-UA"/>
              </w:rPr>
            </w:pPr>
            <w:r w:rsidRPr="00566ABD">
              <w:rPr>
                <w:sz w:val="22"/>
                <w:szCs w:val="22"/>
                <w:lang w:eastAsia="uk-UA"/>
              </w:rPr>
              <w:t xml:space="preserve">Спирт </w:t>
            </w:r>
            <w:proofErr w:type="spellStart"/>
            <w:r w:rsidRPr="00566ABD">
              <w:rPr>
                <w:sz w:val="22"/>
                <w:szCs w:val="22"/>
                <w:lang w:eastAsia="uk-UA"/>
              </w:rPr>
              <w:t>аміловий</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0BCEE97"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B19BE91"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65B0A4DA"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3A73318A"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E02676D" w14:textId="77777777" w:rsidR="005A02B1" w:rsidRPr="00566ABD" w:rsidRDefault="005A02B1" w:rsidP="003B21DF">
            <w:pPr>
              <w:jc w:val="center"/>
              <w:rPr>
                <w:color w:val="000000"/>
                <w:sz w:val="22"/>
                <w:szCs w:val="22"/>
                <w:lang w:eastAsia="uk-UA"/>
              </w:rPr>
            </w:pPr>
            <w:r w:rsidRPr="00566ABD">
              <w:rPr>
                <w:color w:val="000000"/>
                <w:sz w:val="22"/>
                <w:szCs w:val="22"/>
                <w:lang w:eastAsia="uk-UA"/>
              </w:rPr>
              <w:t>7</w:t>
            </w:r>
          </w:p>
        </w:tc>
        <w:tc>
          <w:tcPr>
            <w:tcW w:w="271" w:type="pct"/>
            <w:tcBorders>
              <w:top w:val="nil"/>
              <w:left w:val="nil"/>
              <w:bottom w:val="single" w:sz="4" w:space="0" w:color="auto"/>
              <w:right w:val="single" w:sz="4" w:space="0" w:color="auto"/>
            </w:tcBorders>
            <w:shd w:val="clear" w:color="auto" w:fill="auto"/>
            <w:vAlign w:val="center"/>
            <w:hideMark/>
          </w:tcPr>
          <w:p w14:paraId="1D469C2A"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38E1A963" w14:textId="77777777" w:rsidR="005A02B1" w:rsidRPr="00566ABD" w:rsidRDefault="005A02B1" w:rsidP="003B21DF">
            <w:pPr>
              <w:jc w:val="center"/>
              <w:rPr>
                <w:color w:val="000000"/>
                <w:sz w:val="22"/>
                <w:szCs w:val="22"/>
                <w:lang w:eastAsia="uk-UA"/>
              </w:rPr>
            </w:pPr>
            <w:r w:rsidRPr="00566ABD">
              <w:rPr>
                <w:color w:val="000000"/>
                <w:sz w:val="22"/>
                <w:szCs w:val="22"/>
                <w:lang w:eastAsia="uk-UA"/>
              </w:rPr>
              <w:t xml:space="preserve">Спирт </w:t>
            </w:r>
            <w:proofErr w:type="spellStart"/>
            <w:r w:rsidRPr="00566ABD">
              <w:rPr>
                <w:color w:val="000000"/>
                <w:sz w:val="22"/>
                <w:szCs w:val="22"/>
                <w:lang w:eastAsia="uk-UA"/>
              </w:rPr>
              <w:t>ізопропіловий</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42C024C"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760F473"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0D8ECDA0"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7E29A461"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04060BC" w14:textId="77777777" w:rsidR="005A02B1" w:rsidRPr="00566ABD" w:rsidRDefault="005A02B1" w:rsidP="003B21DF">
            <w:pPr>
              <w:jc w:val="center"/>
              <w:rPr>
                <w:color w:val="000000"/>
                <w:sz w:val="22"/>
                <w:szCs w:val="22"/>
                <w:lang w:eastAsia="uk-UA"/>
              </w:rPr>
            </w:pPr>
            <w:r w:rsidRPr="00566ABD">
              <w:rPr>
                <w:color w:val="000000"/>
                <w:sz w:val="22"/>
                <w:szCs w:val="22"/>
                <w:lang w:eastAsia="uk-UA"/>
              </w:rPr>
              <w:t>8</w:t>
            </w:r>
          </w:p>
        </w:tc>
        <w:tc>
          <w:tcPr>
            <w:tcW w:w="271" w:type="pct"/>
            <w:tcBorders>
              <w:top w:val="nil"/>
              <w:left w:val="nil"/>
              <w:bottom w:val="single" w:sz="4" w:space="0" w:color="auto"/>
              <w:right w:val="single" w:sz="4" w:space="0" w:color="auto"/>
            </w:tcBorders>
            <w:shd w:val="clear" w:color="auto" w:fill="auto"/>
            <w:vAlign w:val="center"/>
            <w:hideMark/>
          </w:tcPr>
          <w:p w14:paraId="70CBF1D2" w14:textId="77777777" w:rsidR="005A02B1" w:rsidRPr="00566ABD" w:rsidRDefault="005A02B1" w:rsidP="003B21DF">
            <w:pPr>
              <w:jc w:val="center"/>
              <w:rPr>
                <w:sz w:val="22"/>
                <w:szCs w:val="22"/>
                <w:lang w:eastAsia="uk-UA"/>
              </w:rPr>
            </w:pPr>
            <w:r w:rsidRPr="00566ABD">
              <w:rPr>
                <w:sz w:val="22"/>
                <w:szCs w:val="22"/>
                <w:lang w:eastAsia="uk-UA"/>
              </w:rPr>
              <w:t>11009</w:t>
            </w:r>
          </w:p>
        </w:tc>
        <w:tc>
          <w:tcPr>
            <w:tcW w:w="0" w:type="auto"/>
            <w:tcBorders>
              <w:top w:val="nil"/>
              <w:left w:val="nil"/>
              <w:bottom w:val="single" w:sz="4" w:space="0" w:color="auto"/>
              <w:right w:val="single" w:sz="4" w:space="0" w:color="auto"/>
            </w:tcBorders>
            <w:shd w:val="clear" w:color="auto" w:fill="auto"/>
            <w:vAlign w:val="center"/>
            <w:hideMark/>
          </w:tcPr>
          <w:p w14:paraId="5B090A49" w14:textId="77777777" w:rsidR="005A02B1" w:rsidRPr="00566ABD" w:rsidRDefault="005A02B1" w:rsidP="003B21DF">
            <w:pPr>
              <w:jc w:val="center"/>
              <w:rPr>
                <w:sz w:val="22"/>
                <w:szCs w:val="22"/>
                <w:lang w:eastAsia="uk-UA"/>
              </w:rPr>
            </w:pPr>
            <w:proofErr w:type="spellStart"/>
            <w:r w:rsidRPr="00566ABD">
              <w:rPr>
                <w:sz w:val="22"/>
                <w:szCs w:val="22"/>
                <w:lang w:eastAsia="uk-UA"/>
              </w:rPr>
              <w:t>Бутиловий</w:t>
            </w:r>
            <w:proofErr w:type="spellEnd"/>
            <w:r w:rsidRPr="00566ABD">
              <w:rPr>
                <w:sz w:val="22"/>
                <w:szCs w:val="22"/>
                <w:lang w:eastAsia="uk-UA"/>
              </w:rPr>
              <w:t xml:space="preserve"> ефір оцтової кислоти (бутилацетат)</w:t>
            </w:r>
          </w:p>
        </w:tc>
        <w:tc>
          <w:tcPr>
            <w:tcW w:w="0" w:type="auto"/>
            <w:tcBorders>
              <w:top w:val="nil"/>
              <w:left w:val="nil"/>
              <w:bottom w:val="single" w:sz="4" w:space="0" w:color="auto"/>
              <w:right w:val="single" w:sz="4" w:space="0" w:color="auto"/>
            </w:tcBorders>
            <w:shd w:val="clear" w:color="auto" w:fill="auto"/>
            <w:vAlign w:val="center"/>
            <w:hideMark/>
          </w:tcPr>
          <w:p w14:paraId="04DC7C3F"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9973BAE" w14:textId="77777777" w:rsidR="005A02B1" w:rsidRPr="00566ABD" w:rsidRDefault="005A02B1" w:rsidP="003B21DF">
            <w:pPr>
              <w:jc w:val="center"/>
              <w:rPr>
                <w:sz w:val="22"/>
                <w:szCs w:val="22"/>
                <w:lang w:eastAsia="uk-UA"/>
              </w:rPr>
            </w:pPr>
            <w:r w:rsidRPr="00566ABD">
              <w:rPr>
                <w:sz w:val="22"/>
                <w:szCs w:val="22"/>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59D93DED" w14:textId="77777777" w:rsidR="005A02B1" w:rsidRPr="00566ABD" w:rsidRDefault="005A02B1" w:rsidP="003B21DF">
            <w:pPr>
              <w:jc w:val="center"/>
              <w:rPr>
                <w:sz w:val="22"/>
                <w:szCs w:val="22"/>
                <w:lang w:eastAsia="uk-UA"/>
              </w:rPr>
            </w:pPr>
            <w:r w:rsidRPr="00566ABD">
              <w:rPr>
                <w:sz w:val="22"/>
                <w:szCs w:val="22"/>
                <w:lang w:eastAsia="uk-UA"/>
              </w:rPr>
              <w:t>0,3</w:t>
            </w:r>
          </w:p>
        </w:tc>
      </w:tr>
      <w:tr w:rsidR="005A02B1" w:rsidRPr="00566ABD" w14:paraId="6F7308DA"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1E94240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9</w:t>
            </w:r>
          </w:p>
        </w:tc>
        <w:tc>
          <w:tcPr>
            <w:tcW w:w="271" w:type="pct"/>
            <w:tcBorders>
              <w:top w:val="nil"/>
              <w:left w:val="nil"/>
              <w:bottom w:val="single" w:sz="4" w:space="0" w:color="auto"/>
              <w:right w:val="single" w:sz="4" w:space="0" w:color="auto"/>
            </w:tcBorders>
            <w:shd w:val="clear" w:color="auto" w:fill="auto"/>
            <w:vAlign w:val="center"/>
            <w:hideMark/>
          </w:tcPr>
          <w:p w14:paraId="34373E6B" w14:textId="77777777" w:rsidR="005A02B1" w:rsidRPr="00566ABD" w:rsidRDefault="005A02B1" w:rsidP="003B21DF">
            <w:pPr>
              <w:jc w:val="center"/>
              <w:rPr>
                <w:sz w:val="22"/>
                <w:szCs w:val="22"/>
                <w:lang w:eastAsia="uk-UA"/>
              </w:rPr>
            </w:pPr>
            <w:r w:rsidRPr="00566ABD">
              <w:rPr>
                <w:sz w:val="22"/>
                <w:szCs w:val="22"/>
                <w:lang w:eastAsia="uk-UA"/>
              </w:rPr>
              <w:t>11019</w:t>
            </w:r>
          </w:p>
        </w:tc>
        <w:tc>
          <w:tcPr>
            <w:tcW w:w="0" w:type="auto"/>
            <w:tcBorders>
              <w:top w:val="nil"/>
              <w:left w:val="nil"/>
              <w:bottom w:val="single" w:sz="4" w:space="0" w:color="auto"/>
              <w:right w:val="single" w:sz="4" w:space="0" w:color="auto"/>
            </w:tcBorders>
            <w:shd w:val="clear" w:color="auto" w:fill="auto"/>
            <w:vAlign w:val="center"/>
            <w:hideMark/>
          </w:tcPr>
          <w:p w14:paraId="46625DD8" w14:textId="77777777" w:rsidR="005A02B1" w:rsidRPr="00566ABD" w:rsidRDefault="005A02B1" w:rsidP="003B21DF">
            <w:pPr>
              <w:jc w:val="center"/>
              <w:rPr>
                <w:sz w:val="22"/>
                <w:szCs w:val="22"/>
                <w:lang w:eastAsia="uk-UA"/>
              </w:rPr>
            </w:pPr>
            <w:r w:rsidRPr="00566ABD">
              <w:rPr>
                <w:sz w:val="22"/>
                <w:szCs w:val="22"/>
                <w:lang w:eastAsia="uk-UA"/>
              </w:rPr>
              <w:t>Етилбензол</w:t>
            </w:r>
          </w:p>
        </w:tc>
        <w:tc>
          <w:tcPr>
            <w:tcW w:w="0" w:type="auto"/>
            <w:tcBorders>
              <w:top w:val="nil"/>
              <w:left w:val="nil"/>
              <w:bottom w:val="single" w:sz="4" w:space="0" w:color="auto"/>
              <w:right w:val="single" w:sz="4" w:space="0" w:color="auto"/>
            </w:tcBorders>
            <w:shd w:val="clear" w:color="auto" w:fill="auto"/>
            <w:vAlign w:val="center"/>
            <w:hideMark/>
          </w:tcPr>
          <w:p w14:paraId="46B7128B"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784F279F" w14:textId="77777777" w:rsidR="005A02B1" w:rsidRPr="00566ABD" w:rsidRDefault="005A02B1" w:rsidP="003B21DF">
            <w:pPr>
              <w:jc w:val="center"/>
              <w:rPr>
                <w:sz w:val="22"/>
                <w:szCs w:val="22"/>
                <w:lang w:eastAsia="uk-UA"/>
              </w:rPr>
            </w:pPr>
            <w:r w:rsidRPr="00566ABD">
              <w:rPr>
                <w:sz w:val="22"/>
                <w:szCs w:val="22"/>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0FB009C2" w14:textId="77777777" w:rsidR="005A02B1" w:rsidRPr="00566ABD" w:rsidRDefault="005A02B1" w:rsidP="003B21DF">
            <w:pPr>
              <w:jc w:val="center"/>
              <w:rPr>
                <w:sz w:val="22"/>
                <w:szCs w:val="22"/>
                <w:lang w:eastAsia="uk-UA"/>
              </w:rPr>
            </w:pPr>
            <w:r w:rsidRPr="00566ABD">
              <w:rPr>
                <w:sz w:val="22"/>
                <w:szCs w:val="22"/>
                <w:lang w:eastAsia="uk-UA"/>
              </w:rPr>
              <w:t>0,06</w:t>
            </w:r>
          </w:p>
        </w:tc>
      </w:tr>
      <w:tr w:rsidR="005A02B1" w:rsidRPr="00566ABD" w14:paraId="561D6547"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2B2787EF"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10</w:t>
            </w:r>
          </w:p>
        </w:tc>
        <w:tc>
          <w:tcPr>
            <w:tcW w:w="271" w:type="pct"/>
            <w:tcBorders>
              <w:top w:val="nil"/>
              <w:left w:val="nil"/>
              <w:bottom w:val="single" w:sz="4" w:space="0" w:color="auto"/>
              <w:right w:val="single" w:sz="4" w:space="0" w:color="auto"/>
            </w:tcBorders>
            <w:shd w:val="clear" w:color="auto" w:fill="auto"/>
            <w:vAlign w:val="center"/>
            <w:hideMark/>
          </w:tcPr>
          <w:p w14:paraId="2696B5AA" w14:textId="77777777" w:rsidR="005A02B1" w:rsidRPr="00566ABD" w:rsidRDefault="005A02B1" w:rsidP="003B21DF">
            <w:pPr>
              <w:jc w:val="center"/>
              <w:rPr>
                <w:sz w:val="22"/>
                <w:szCs w:val="22"/>
                <w:lang w:eastAsia="uk-UA"/>
              </w:rPr>
            </w:pPr>
            <w:r w:rsidRPr="00566ABD">
              <w:rPr>
                <w:sz w:val="22"/>
                <w:szCs w:val="22"/>
                <w:lang w:eastAsia="uk-UA"/>
              </w:rPr>
              <w:t>11021</w:t>
            </w:r>
          </w:p>
        </w:tc>
        <w:tc>
          <w:tcPr>
            <w:tcW w:w="0" w:type="auto"/>
            <w:tcBorders>
              <w:top w:val="nil"/>
              <w:left w:val="nil"/>
              <w:bottom w:val="single" w:sz="4" w:space="0" w:color="auto"/>
              <w:right w:val="single" w:sz="4" w:space="0" w:color="auto"/>
            </w:tcBorders>
            <w:shd w:val="clear" w:color="auto" w:fill="auto"/>
            <w:vAlign w:val="center"/>
            <w:hideMark/>
          </w:tcPr>
          <w:p w14:paraId="7EC40C6D" w14:textId="77777777" w:rsidR="005A02B1" w:rsidRPr="00566ABD" w:rsidRDefault="005A02B1" w:rsidP="003B21DF">
            <w:pPr>
              <w:jc w:val="center"/>
              <w:rPr>
                <w:sz w:val="22"/>
                <w:szCs w:val="22"/>
                <w:lang w:eastAsia="uk-UA"/>
              </w:rPr>
            </w:pPr>
            <w:r w:rsidRPr="00566ABD">
              <w:rPr>
                <w:sz w:val="22"/>
                <w:szCs w:val="22"/>
                <w:lang w:eastAsia="uk-UA"/>
              </w:rPr>
              <w:t>Етилацетат</w:t>
            </w:r>
          </w:p>
        </w:tc>
        <w:tc>
          <w:tcPr>
            <w:tcW w:w="0" w:type="auto"/>
            <w:tcBorders>
              <w:top w:val="nil"/>
              <w:left w:val="nil"/>
              <w:bottom w:val="single" w:sz="4" w:space="0" w:color="auto"/>
              <w:right w:val="single" w:sz="4" w:space="0" w:color="auto"/>
            </w:tcBorders>
            <w:shd w:val="clear" w:color="auto" w:fill="auto"/>
            <w:vAlign w:val="center"/>
            <w:hideMark/>
          </w:tcPr>
          <w:p w14:paraId="421DB15A"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8299800"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3EB8E45C" w14:textId="77777777" w:rsidR="005A02B1" w:rsidRPr="00566ABD" w:rsidRDefault="005A02B1" w:rsidP="003B21DF">
            <w:pPr>
              <w:jc w:val="center"/>
              <w:rPr>
                <w:sz w:val="22"/>
                <w:szCs w:val="22"/>
                <w:lang w:eastAsia="uk-UA"/>
              </w:rPr>
            </w:pPr>
            <w:r w:rsidRPr="00566ABD">
              <w:rPr>
                <w:sz w:val="22"/>
                <w:szCs w:val="22"/>
                <w:lang w:eastAsia="uk-UA"/>
              </w:rPr>
              <w:t>1</w:t>
            </w:r>
          </w:p>
        </w:tc>
      </w:tr>
      <w:tr w:rsidR="005A02B1" w:rsidRPr="00566ABD" w14:paraId="7FF6856E"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40C3360D"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11</w:t>
            </w:r>
          </w:p>
        </w:tc>
        <w:tc>
          <w:tcPr>
            <w:tcW w:w="271" w:type="pct"/>
            <w:tcBorders>
              <w:top w:val="nil"/>
              <w:left w:val="nil"/>
              <w:bottom w:val="single" w:sz="4" w:space="0" w:color="auto"/>
              <w:right w:val="single" w:sz="4" w:space="0" w:color="auto"/>
            </w:tcBorders>
            <w:shd w:val="clear" w:color="auto" w:fill="auto"/>
            <w:vAlign w:val="center"/>
            <w:hideMark/>
          </w:tcPr>
          <w:p w14:paraId="1BFD61B9" w14:textId="77777777" w:rsidR="005A02B1" w:rsidRPr="00566ABD" w:rsidRDefault="005A02B1" w:rsidP="003B21DF">
            <w:pPr>
              <w:jc w:val="center"/>
              <w:rPr>
                <w:sz w:val="22"/>
                <w:szCs w:val="22"/>
                <w:lang w:eastAsia="uk-UA"/>
              </w:rPr>
            </w:pPr>
            <w:r w:rsidRPr="00566ABD">
              <w:rPr>
                <w:sz w:val="22"/>
                <w:szCs w:val="22"/>
                <w:lang w:eastAsia="uk-UA"/>
              </w:rPr>
              <w:t>11030</w:t>
            </w:r>
          </w:p>
        </w:tc>
        <w:tc>
          <w:tcPr>
            <w:tcW w:w="0" w:type="auto"/>
            <w:tcBorders>
              <w:top w:val="nil"/>
              <w:left w:val="nil"/>
              <w:bottom w:val="single" w:sz="4" w:space="0" w:color="auto"/>
              <w:right w:val="single" w:sz="4" w:space="0" w:color="auto"/>
            </w:tcBorders>
            <w:shd w:val="clear" w:color="auto" w:fill="auto"/>
            <w:vAlign w:val="center"/>
            <w:hideMark/>
          </w:tcPr>
          <w:p w14:paraId="629AB73E" w14:textId="77777777" w:rsidR="005A02B1" w:rsidRPr="00566ABD" w:rsidRDefault="005A02B1" w:rsidP="003B21DF">
            <w:pPr>
              <w:jc w:val="center"/>
              <w:rPr>
                <w:sz w:val="22"/>
                <w:szCs w:val="22"/>
                <w:lang w:eastAsia="uk-UA"/>
              </w:rPr>
            </w:pPr>
            <w:r w:rsidRPr="00566ABD">
              <w:rPr>
                <w:sz w:val="22"/>
                <w:szCs w:val="22"/>
                <w:lang w:eastAsia="uk-UA"/>
              </w:rPr>
              <w:t>Ксилол</w:t>
            </w:r>
          </w:p>
        </w:tc>
        <w:tc>
          <w:tcPr>
            <w:tcW w:w="0" w:type="auto"/>
            <w:tcBorders>
              <w:top w:val="nil"/>
              <w:left w:val="nil"/>
              <w:bottom w:val="single" w:sz="4" w:space="0" w:color="auto"/>
              <w:right w:val="single" w:sz="4" w:space="0" w:color="auto"/>
            </w:tcBorders>
            <w:shd w:val="clear" w:color="auto" w:fill="auto"/>
            <w:vAlign w:val="center"/>
            <w:hideMark/>
          </w:tcPr>
          <w:p w14:paraId="6474B8D6"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CE3D87C"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7BF4F8B7" w14:textId="77777777" w:rsidR="005A02B1" w:rsidRPr="00566ABD" w:rsidRDefault="005A02B1" w:rsidP="003B21DF">
            <w:pPr>
              <w:jc w:val="center"/>
              <w:rPr>
                <w:sz w:val="22"/>
                <w:szCs w:val="22"/>
                <w:lang w:eastAsia="uk-UA"/>
              </w:rPr>
            </w:pPr>
            <w:r w:rsidRPr="00566ABD">
              <w:rPr>
                <w:sz w:val="22"/>
                <w:szCs w:val="22"/>
                <w:lang w:eastAsia="uk-UA"/>
              </w:rPr>
              <w:t>0,9</w:t>
            </w:r>
          </w:p>
        </w:tc>
      </w:tr>
      <w:tr w:rsidR="005A02B1" w:rsidRPr="00566ABD" w14:paraId="7CB2D50D"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2F69BE07"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06ABF022" w14:textId="77777777" w:rsidR="005A02B1" w:rsidRPr="00566ABD" w:rsidRDefault="005A02B1" w:rsidP="003B21DF">
            <w:pPr>
              <w:jc w:val="center"/>
              <w:rPr>
                <w:b/>
                <w:bCs/>
                <w:i/>
                <w:iCs/>
                <w:sz w:val="22"/>
                <w:szCs w:val="22"/>
                <w:lang w:eastAsia="uk-UA"/>
              </w:rPr>
            </w:pPr>
            <w:r w:rsidRPr="00566ABD">
              <w:rPr>
                <w:b/>
                <w:bCs/>
                <w:i/>
                <w:iCs/>
                <w:sz w:val="22"/>
                <w:szCs w:val="22"/>
                <w:lang w:eastAsia="uk-UA"/>
              </w:rPr>
              <w:t>12000</w:t>
            </w:r>
          </w:p>
        </w:tc>
        <w:tc>
          <w:tcPr>
            <w:tcW w:w="0" w:type="auto"/>
            <w:tcBorders>
              <w:top w:val="nil"/>
              <w:left w:val="nil"/>
              <w:bottom w:val="single" w:sz="4" w:space="0" w:color="auto"/>
              <w:right w:val="single" w:sz="4" w:space="0" w:color="auto"/>
            </w:tcBorders>
            <w:shd w:val="clear" w:color="auto" w:fill="auto"/>
            <w:vAlign w:val="center"/>
            <w:hideMark/>
          </w:tcPr>
          <w:p w14:paraId="0D27F6CF" w14:textId="77777777" w:rsidR="005A02B1" w:rsidRPr="00566ABD" w:rsidRDefault="005A02B1" w:rsidP="003B21DF">
            <w:pPr>
              <w:jc w:val="center"/>
              <w:rPr>
                <w:b/>
                <w:bCs/>
                <w:i/>
                <w:iCs/>
                <w:sz w:val="22"/>
                <w:szCs w:val="22"/>
                <w:lang w:eastAsia="uk-UA"/>
              </w:rPr>
            </w:pPr>
            <w:r w:rsidRPr="00566ABD">
              <w:rPr>
                <w:b/>
                <w:bCs/>
                <w:i/>
                <w:iCs/>
                <w:sz w:val="22"/>
                <w:szCs w:val="22"/>
                <w:lang w:eastAsia="uk-UA"/>
              </w:rPr>
              <w:t>Метан</w:t>
            </w:r>
          </w:p>
        </w:tc>
        <w:tc>
          <w:tcPr>
            <w:tcW w:w="0" w:type="auto"/>
            <w:tcBorders>
              <w:top w:val="nil"/>
              <w:left w:val="nil"/>
              <w:bottom w:val="single" w:sz="4" w:space="0" w:color="auto"/>
              <w:right w:val="single" w:sz="4" w:space="0" w:color="auto"/>
            </w:tcBorders>
            <w:shd w:val="clear" w:color="auto" w:fill="auto"/>
            <w:vAlign w:val="center"/>
            <w:hideMark/>
          </w:tcPr>
          <w:p w14:paraId="51342E5A"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9E313A7"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7775C927"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w:t>
            </w:r>
          </w:p>
        </w:tc>
      </w:tr>
      <w:tr w:rsidR="005A02B1" w:rsidRPr="00566ABD" w14:paraId="3343E2E5"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3A4458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12</w:t>
            </w:r>
          </w:p>
        </w:tc>
        <w:tc>
          <w:tcPr>
            <w:tcW w:w="271" w:type="pct"/>
            <w:tcBorders>
              <w:top w:val="nil"/>
              <w:left w:val="nil"/>
              <w:bottom w:val="single" w:sz="4" w:space="0" w:color="auto"/>
              <w:right w:val="single" w:sz="4" w:space="0" w:color="auto"/>
            </w:tcBorders>
            <w:shd w:val="clear" w:color="auto" w:fill="auto"/>
            <w:vAlign w:val="center"/>
            <w:hideMark/>
          </w:tcPr>
          <w:p w14:paraId="000C95AE"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12000</w:t>
            </w:r>
          </w:p>
        </w:tc>
        <w:tc>
          <w:tcPr>
            <w:tcW w:w="0" w:type="auto"/>
            <w:tcBorders>
              <w:top w:val="nil"/>
              <w:left w:val="nil"/>
              <w:bottom w:val="single" w:sz="4" w:space="0" w:color="auto"/>
              <w:right w:val="single" w:sz="4" w:space="0" w:color="auto"/>
            </w:tcBorders>
            <w:shd w:val="clear" w:color="auto" w:fill="auto"/>
            <w:vAlign w:val="center"/>
            <w:hideMark/>
          </w:tcPr>
          <w:p w14:paraId="7DD6DFE4"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Метан</w:t>
            </w:r>
          </w:p>
        </w:tc>
        <w:tc>
          <w:tcPr>
            <w:tcW w:w="0" w:type="auto"/>
            <w:tcBorders>
              <w:top w:val="nil"/>
              <w:left w:val="nil"/>
              <w:bottom w:val="single" w:sz="4" w:space="0" w:color="auto"/>
              <w:right w:val="single" w:sz="4" w:space="0" w:color="auto"/>
            </w:tcBorders>
            <w:shd w:val="clear" w:color="auto" w:fill="auto"/>
            <w:vAlign w:val="center"/>
            <w:hideMark/>
          </w:tcPr>
          <w:p w14:paraId="37582A1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C526F38" w14:textId="77777777" w:rsidR="005A02B1" w:rsidRPr="00566ABD" w:rsidRDefault="005A02B1" w:rsidP="003B21DF">
            <w:pPr>
              <w:jc w:val="center"/>
              <w:rPr>
                <w:sz w:val="22"/>
                <w:szCs w:val="22"/>
                <w:lang w:eastAsia="uk-UA"/>
              </w:rPr>
            </w:pPr>
            <w:r w:rsidRPr="00566ABD">
              <w:rPr>
                <w:sz w:val="22"/>
                <w:szCs w:val="22"/>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11819528" w14:textId="77777777" w:rsidR="005A02B1" w:rsidRPr="00566ABD" w:rsidRDefault="005A02B1" w:rsidP="003B21DF">
            <w:pPr>
              <w:jc w:val="center"/>
              <w:rPr>
                <w:sz w:val="22"/>
                <w:szCs w:val="22"/>
                <w:lang w:eastAsia="uk-UA"/>
              </w:rPr>
            </w:pPr>
            <w:r w:rsidRPr="00566ABD">
              <w:rPr>
                <w:sz w:val="22"/>
                <w:szCs w:val="22"/>
                <w:lang w:eastAsia="uk-UA"/>
              </w:rPr>
              <w:t>10</w:t>
            </w:r>
          </w:p>
        </w:tc>
      </w:tr>
      <w:tr w:rsidR="005A02B1" w:rsidRPr="00566ABD" w14:paraId="04272E07" w14:textId="77777777" w:rsidTr="003B21DF">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6429FB" w14:textId="77777777" w:rsidR="005A02B1" w:rsidRPr="00566ABD" w:rsidRDefault="005A02B1" w:rsidP="003B21DF">
            <w:pPr>
              <w:jc w:val="center"/>
              <w:rPr>
                <w:b/>
                <w:bCs/>
                <w:color w:val="000000"/>
                <w:sz w:val="22"/>
                <w:szCs w:val="22"/>
                <w:lang w:eastAsia="uk-UA"/>
              </w:rPr>
            </w:pPr>
            <w:r w:rsidRPr="00566ABD">
              <w:rPr>
                <w:b/>
                <w:bCs/>
                <w:color w:val="000000"/>
                <w:sz w:val="22"/>
                <w:szCs w:val="22"/>
                <w:lang w:eastAsia="uk-UA"/>
              </w:rPr>
              <w:t xml:space="preserve">Усього </w:t>
            </w:r>
          </w:p>
        </w:tc>
        <w:tc>
          <w:tcPr>
            <w:tcW w:w="0" w:type="auto"/>
            <w:tcBorders>
              <w:top w:val="nil"/>
              <w:left w:val="nil"/>
              <w:bottom w:val="single" w:sz="4" w:space="0" w:color="auto"/>
              <w:right w:val="single" w:sz="4" w:space="0" w:color="auto"/>
            </w:tcBorders>
            <w:shd w:val="clear" w:color="auto" w:fill="auto"/>
            <w:vAlign w:val="center"/>
            <w:hideMark/>
          </w:tcPr>
          <w:p w14:paraId="73AB6443"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13255A1"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w:t>
            </w:r>
            <w:r>
              <w:rPr>
                <w:b/>
                <w:bCs/>
                <w:i/>
                <w:iCs/>
                <w:sz w:val="22"/>
                <w:szCs w:val="22"/>
                <w:u w:val="single"/>
                <w:lang w:eastAsia="uk-UA"/>
              </w:rPr>
              <w:t>07</w:t>
            </w:r>
          </w:p>
        </w:tc>
        <w:tc>
          <w:tcPr>
            <w:tcW w:w="0" w:type="auto"/>
            <w:tcBorders>
              <w:top w:val="nil"/>
              <w:left w:val="nil"/>
              <w:bottom w:val="single" w:sz="4" w:space="0" w:color="auto"/>
              <w:right w:val="single" w:sz="4" w:space="0" w:color="auto"/>
            </w:tcBorders>
            <w:shd w:val="clear" w:color="auto" w:fill="auto"/>
            <w:noWrap/>
            <w:vAlign w:val="bottom"/>
            <w:hideMark/>
          </w:tcPr>
          <w:p w14:paraId="530BBB8F"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r>
      <w:tr w:rsidR="005A02B1" w:rsidRPr="00566ABD" w14:paraId="78994E44" w14:textId="77777777" w:rsidTr="003B21DF">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E1D642F" w14:textId="77777777" w:rsidR="005A02B1" w:rsidRPr="00566ABD" w:rsidRDefault="005A02B1" w:rsidP="003B21DF">
            <w:pPr>
              <w:jc w:val="center"/>
              <w:rPr>
                <w:b/>
                <w:bCs/>
                <w:i/>
                <w:iCs/>
                <w:sz w:val="22"/>
                <w:szCs w:val="22"/>
                <w:lang w:eastAsia="uk-UA"/>
              </w:rPr>
            </w:pPr>
            <w:r w:rsidRPr="00566ABD">
              <w:rPr>
                <w:b/>
                <w:bCs/>
                <w:i/>
                <w:iCs/>
                <w:sz w:val="22"/>
                <w:szCs w:val="22"/>
                <w:lang w:eastAsia="uk-UA"/>
              </w:rPr>
              <w:t>Перелік інших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5A02B1" w:rsidRPr="00566ABD" w14:paraId="43CADEE3"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2C5C75D3" w14:textId="77777777" w:rsidR="005A02B1" w:rsidRPr="00566ABD" w:rsidRDefault="005A02B1" w:rsidP="003B21DF">
            <w:pPr>
              <w:jc w:val="center"/>
              <w:rPr>
                <w:color w:val="000000"/>
                <w:sz w:val="22"/>
                <w:szCs w:val="22"/>
                <w:lang w:eastAsia="uk-UA"/>
              </w:rPr>
            </w:pPr>
            <w:r w:rsidRPr="00566ABD">
              <w:rPr>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7220E183"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727851D4"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Речовини у вигляді суспендованих твердих частинок (мікрочастинки та волокна )</w:t>
            </w:r>
          </w:p>
        </w:tc>
        <w:tc>
          <w:tcPr>
            <w:tcW w:w="0" w:type="auto"/>
            <w:tcBorders>
              <w:top w:val="nil"/>
              <w:left w:val="nil"/>
              <w:bottom w:val="single" w:sz="4" w:space="0" w:color="auto"/>
              <w:right w:val="single" w:sz="4" w:space="0" w:color="auto"/>
            </w:tcBorders>
            <w:shd w:val="clear" w:color="auto" w:fill="auto"/>
            <w:vAlign w:val="center"/>
            <w:hideMark/>
          </w:tcPr>
          <w:p w14:paraId="0CE819F2"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F3809FE"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63E42E23"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3,0</w:t>
            </w:r>
          </w:p>
        </w:tc>
      </w:tr>
      <w:tr w:rsidR="005A02B1" w:rsidRPr="00566ABD" w14:paraId="6FAA324A"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8D59310"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w:t>
            </w:r>
          </w:p>
        </w:tc>
        <w:tc>
          <w:tcPr>
            <w:tcW w:w="271" w:type="pct"/>
            <w:tcBorders>
              <w:top w:val="nil"/>
              <w:left w:val="nil"/>
              <w:bottom w:val="single" w:sz="4" w:space="0" w:color="auto"/>
              <w:right w:val="single" w:sz="4" w:space="0" w:color="auto"/>
            </w:tcBorders>
            <w:shd w:val="clear" w:color="auto" w:fill="auto"/>
            <w:vAlign w:val="center"/>
            <w:hideMark/>
          </w:tcPr>
          <w:p w14:paraId="1477BC8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50888093" w14:textId="77777777" w:rsidR="005A02B1" w:rsidRPr="00566ABD" w:rsidRDefault="005A02B1" w:rsidP="003B21DF">
            <w:pPr>
              <w:jc w:val="center"/>
              <w:rPr>
                <w:sz w:val="22"/>
                <w:szCs w:val="22"/>
                <w:lang w:eastAsia="uk-UA"/>
              </w:rPr>
            </w:pPr>
            <w:r w:rsidRPr="00566ABD">
              <w:rPr>
                <w:sz w:val="22"/>
                <w:szCs w:val="22"/>
                <w:lang w:eastAsia="uk-UA"/>
              </w:rPr>
              <w:t>1,6-</w:t>
            </w:r>
            <w:proofErr w:type="spellStart"/>
            <w:r w:rsidRPr="00566ABD">
              <w:rPr>
                <w:sz w:val="22"/>
                <w:szCs w:val="22"/>
                <w:lang w:eastAsia="uk-UA"/>
              </w:rPr>
              <w:t>Гексаметилендіізоціанат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FB97912"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9667012"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59E635C8" w14:textId="77777777" w:rsidR="005A02B1" w:rsidRPr="00566ABD" w:rsidRDefault="005A02B1" w:rsidP="003B21DF">
            <w:pPr>
              <w:jc w:val="center"/>
              <w:rPr>
                <w:sz w:val="22"/>
                <w:szCs w:val="22"/>
                <w:lang w:eastAsia="uk-UA"/>
              </w:rPr>
            </w:pPr>
            <w:r w:rsidRPr="00566ABD">
              <w:rPr>
                <w:sz w:val="22"/>
                <w:szCs w:val="22"/>
                <w:lang w:eastAsia="uk-UA"/>
              </w:rPr>
              <w:t>-</w:t>
            </w:r>
          </w:p>
        </w:tc>
      </w:tr>
      <w:tr w:rsidR="005A02B1" w:rsidRPr="00566ABD" w14:paraId="6699B17E"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6F582BA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w:t>
            </w:r>
          </w:p>
        </w:tc>
        <w:tc>
          <w:tcPr>
            <w:tcW w:w="271" w:type="pct"/>
            <w:tcBorders>
              <w:top w:val="nil"/>
              <w:left w:val="nil"/>
              <w:bottom w:val="single" w:sz="4" w:space="0" w:color="auto"/>
              <w:right w:val="single" w:sz="4" w:space="0" w:color="auto"/>
            </w:tcBorders>
            <w:shd w:val="clear" w:color="auto" w:fill="auto"/>
            <w:vAlign w:val="center"/>
            <w:hideMark/>
          </w:tcPr>
          <w:p w14:paraId="248F9FBA"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34EF785D" w14:textId="77777777" w:rsidR="005A02B1" w:rsidRPr="00566ABD" w:rsidRDefault="005A02B1" w:rsidP="003B21DF">
            <w:pPr>
              <w:jc w:val="center"/>
              <w:rPr>
                <w:sz w:val="22"/>
                <w:szCs w:val="22"/>
                <w:lang w:eastAsia="uk-UA"/>
              </w:rPr>
            </w:pPr>
            <w:proofErr w:type="spellStart"/>
            <w:r w:rsidRPr="00566ABD">
              <w:rPr>
                <w:sz w:val="22"/>
                <w:szCs w:val="22"/>
                <w:lang w:eastAsia="uk-UA"/>
              </w:rPr>
              <w:t>Гомополімер</w:t>
            </w:r>
            <w:proofErr w:type="spellEnd"/>
            <w:r w:rsidRPr="00566ABD">
              <w:rPr>
                <w:sz w:val="22"/>
                <w:szCs w:val="22"/>
                <w:lang w:eastAsia="uk-UA"/>
              </w:rPr>
              <w:t xml:space="preserve"> </w:t>
            </w:r>
            <w:proofErr w:type="spellStart"/>
            <w:r w:rsidRPr="00566ABD">
              <w:rPr>
                <w:sz w:val="22"/>
                <w:szCs w:val="22"/>
                <w:lang w:eastAsia="uk-UA"/>
              </w:rPr>
              <w:t>ізофорондіізоціанату</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1E960CC"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1336A38"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3C7EC6B4" w14:textId="77777777" w:rsidR="005A02B1" w:rsidRPr="00566ABD" w:rsidRDefault="005A02B1" w:rsidP="003B21DF">
            <w:pPr>
              <w:jc w:val="center"/>
              <w:rPr>
                <w:sz w:val="22"/>
                <w:szCs w:val="22"/>
                <w:lang w:eastAsia="uk-UA"/>
              </w:rPr>
            </w:pPr>
            <w:r w:rsidRPr="00566ABD">
              <w:rPr>
                <w:sz w:val="22"/>
                <w:szCs w:val="22"/>
                <w:lang w:eastAsia="uk-UA"/>
              </w:rPr>
              <w:t>-</w:t>
            </w:r>
          </w:p>
        </w:tc>
      </w:tr>
      <w:tr w:rsidR="005A02B1" w:rsidRPr="00566ABD" w14:paraId="34D26265"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13B2144" w14:textId="77777777" w:rsidR="005A02B1" w:rsidRPr="00566ABD" w:rsidRDefault="005A02B1" w:rsidP="003B21DF">
            <w:pPr>
              <w:jc w:val="center"/>
              <w:rPr>
                <w:color w:val="000000"/>
                <w:sz w:val="22"/>
                <w:szCs w:val="22"/>
                <w:lang w:eastAsia="uk-UA"/>
              </w:rPr>
            </w:pPr>
            <w:r w:rsidRPr="00566ABD">
              <w:rPr>
                <w:color w:val="000000"/>
                <w:sz w:val="22"/>
                <w:szCs w:val="22"/>
                <w:lang w:eastAsia="uk-UA"/>
              </w:rPr>
              <w:t>3</w:t>
            </w:r>
          </w:p>
        </w:tc>
        <w:tc>
          <w:tcPr>
            <w:tcW w:w="271" w:type="pct"/>
            <w:tcBorders>
              <w:top w:val="nil"/>
              <w:left w:val="nil"/>
              <w:bottom w:val="single" w:sz="4" w:space="0" w:color="auto"/>
              <w:right w:val="single" w:sz="4" w:space="0" w:color="auto"/>
            </w:tcBorders>
            <w:shd w:val="clear" w:color="auto" w:fill="auto"/>
            <w:vAlign w:val="center"/>
            <w:hideMark/>
          </w:tcPr>
          <w:p w14:paraId="4477F62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492B4F2C" w14:textId="77777777" w:rsidR="005A02B1" w:rsidRPr="00566ABD" w:rsidRDefault="005A02B1" w:rsidP="003B21DF">
            <w:pPr>
              <w:jc w:val="center"/>
              <w:rPr>
                <w:sz w:val="22"/>
                <w:szCs w:val="22"/>
                <w:lang w:eastAsia="uk-UA"/>
              </w:rPr>
            </w:pPr>
            <w:r w:rsidRPr="00566ABD">
              <w:rPr>
                <w:sz w:val="22"/>
                <w:szCs w:val="22"/>
                <w:lang w:eastAsia="uk-UA"/>
              </w:rPr>
              <w:t>Діоксид титану</w:t>
            </w:r>
          </w:p>
        </w:tc>
        <w:tc>
          <w:tcPr>
            <w:tcW w:w="0" w:type="auto"/>
            <w:tcBorders>
              <w:top w:val="nil"/>
              <w:left w:val="nil"/>
              <w:bottom w:val="single" w:sz="4" w:space="0" w:color="auto"/>
              <w:right w:val="single" w:sz="4" w:space="0" w:color="auto"/>
            </w:tcBorders>
            <w:shd w:val="clear" w:color="auto" w:fill="auto"/>
            <w:vAlign w:val="center"/>
            <w:hideMark/>
          </w:tcPr>
          <w:p w14:paraId="1D892161"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0D24A46"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0E783693" w14:textId="77777777" w:rsidR="005A02B1" w:rsidRPr="00566ABD" w:rsidRDefault="005A02B1" w:rsidP="003B21DF">
            <w:pPr>
              <w:jc w:val="center"/>
              <w:rPr>
                <w:sz w:val="22"/>
                <w:szCs w:val="22"/>
                <w:lang w:eastAsia="uk-UA"/>
              </w:rPr>
            </w:pPr>
            <w:r w:rsidRPr="00566ABD">
              <w:rPr>
                <w:sz w:val="22"/>
                <w:szCs w:val="22"/>
                <w:lang w:eastAsia="uk-UA"/>
              </w:rPr>
              <w:t>-</w:t>
            </w:r>
          </w:p>
        </w:tc>
      </w:tr>
      <w:tr w:rsidR="005A02B1" w:rsidRPr="00566ABD" w14:paraId="4EE5B019"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061590FD" w14:textId="77777777" w:rsidR="005A02B1" w:rsidRPr="00566ABD" w:rsidRDefault="005A02B1" w:rsidP="003B21DF">
            <w:pPr>
              <w:jc w:val="center"/>
              <w:rPr>
                <w:color w:val="000000"/>
                <w:sz w:val="22"/>
                <w:szCs w:val="22"/>
                <w:lang w:eastAsia="uk-UA"/>
              </w:rPr>
            </w:pPr>
            <w:r w:rsidRPr="00566ABD">
              <w:rPr>
                <w:color w:val="000000"/>
                <w:sz w:val="22"/>
                <w:szCs w:val="22"/>
                <w:lang w:eastAsia="uk-UA"/>
              </w:rPr>
              <w:t>4</w:t>
            </w:r>
          </w:p>
        </w:tc>
        <w:tc>
          <w:tcPr>
            <w:tcW w:w="271" w:type="pct"/>
            <w:tcBorders>
              <w:top w:val="nil"/>
              <w:left w:val="nil"/>
              <w:bottom w:val="single" w:sz="4" w:space="0" w:color="auto"/>
              <w:right w:val="single" w:sz="4" w:space="0" w:color="auto"/>
            </w:tcBorders>
            <w:shd w:val="clear" w:color="auto" w:fill="auto"/>
            <w:vAlign w:val="center"/>
            <w:hideMark/>
          </w:tcPr>
          <w:p w14:paraId="0467FAA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03000</w:t>
            </w:r>
          </w:p>
        </w:tc>
        <w:tc>
          <w:tcPr>
            <w:tcW w:w="0" w:type="auto"/>
            <w:tcBorders>
              <w:top w:val="nil"/>
              <w:left w:val="nil"/>
              <w:bottom w:val="single" w:sz="4" w:space="0" w:color="auto"/>
              <w:right w:val="single" w:sz="4" w:space="0" w:color="auto"/>
            </w:tcBorders>
            <w:shd w:val="clear" w:color="auto" w:fill="auto"/>
            <w:vAlign w:val="center"/>
            <w:hideMark/>
          </w:tcPr>
          <w:p w14:paraId="240789BF" w14:textId="77777777" w:rsidR="005A02B1" w:rsidRPr="00566ABD" w:rsidRDefault="005A02B1" w:rsidP="003B21DF">
            <w:pPr>
              <w:jc w:val="center"/>
              <w:rPr>
                <w:sz w:val="22"/>
                <w:szCs w:val="22"/>
                <w:lang w:eastAsia="uk-UA"/>
              </w:rPr>
            </w:pPr>
            <w:proofErr w:type="spellStart"/>
            <w:r w:rsidRPr="00566ABD">
              <w:rPr>
                <w:sz w:val="22"/>
                <w:szCs w:val="22"/>
                <w:lang w:eastAsia="uk-UA"/>
              </w:rPr>
              <w:t>Полігексаметилендіізоціанат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03C3D4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206AA6D" w14:textId="77777777" w:rsidR="005A02B1" w:rsidRPr="00566ABD" w:rsidRDefault="005A02B1" w:rsidP="003B21DF">
            <w:pPr>
              <w:jc w:val="center"/>
              <w:rPr>
                <w:sz w:val="22"/>
                <w:szCs w:val="22"/>
                <w:lang w:eastAsia="uk-UA"/>
              </w:rPr>
            </w:pPr>
            <w:r w:rsidRPr="00566ABD">
              <w:rPr>
                <w:sz w:val="22"/>
                <w:szCs w:val="22"/>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44C4D9D6" w14:textId="77777777" w:rsidR="005A02B1" w:rsidRPr="00566ABD" w:rsidRDefault="005A02B1" w:rsidP="003B21DF">
            <w:pPr>
              <w:jc w:val="center"/>
              <w:rPr>
                <w:sz w:val="22"/>
                <w:szCs w:val="22"/>
                <w:lang w:eastAsia="uk-UA"/>
              </w:rPr>
            </w:pPr>
            <w:r w:rsidRPr="00566ABD">
              <w:rPr>
                <w:sz w:val="22"/>
                <w:szCs w:val="22"/>
                <w:lang w:eastAsia="uk-UA"/>
              </w:rPr>
              <w:t>-</w:t>
            </w:r>
          </w:p>
        </w:tc>
      </w:tr>
      <w:tr w:rsidR="005A02B1" w:rsidRPr="00566ABD" w14:paraId="5F3E598B"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CA18240" w14:textId="77777777" w:rsidR="005A02B1" w:rsidRPr="00566ABD" w:rsidRDefault="005A02B1" w:rsidP="003B21DF">
            <w:pPr>
              <w:jc w:val="center"/>
              <w:rPr>
                <w:color w:val="000000"/>
                <w:sz w:val="22"/>
                <w:szCs w:val="22"/>
                <w:lang w:eastAsia="uk-UA"/>
              </w:rPr>
            </w:pPr>
            <w:r w:rsidRPr="00566ABD">
              <w:rPr>
                <w:color w:val="000000"/>
                <w:sz w:val="22"/>
                <w:szCs w:val="22"/>
                <w:lang w:eastAsia="uk-UA"/>
              </w:rPr>
              <w:lastRenderedPageBreak/>
              <w:t> </w:t>
            </w:r>
          </w:p>
        </w:tc>
        <w:tc>
          <w:tcPr>
            <w:tcW w:w="271" w:type="pct"/>
            <w:tcBorders>
              <w:top w:val="nil"/>
              <w:left w:val="nil"/>
              <w:bottom w:val="single" w:sz="4" w:space="0" w:color="auto"/>
              <w:right w:val="single" w:sz="4" w:space="0" w:color="auto"/>
            </w:tcBorders>
            <w:shd w:val="clear" w:color="auto" w:fill="auto"/>
            <w:vAlign w:val="center"/>
            <w:hideMark/>
          </w:tcPr>
          <w:p w14:paraId="3B0EC2EB" w14:textId="77777777" w:rsidR="005A02B1" w:rsidRPr="00566ABD" w:rsidRDefault="005A02B1" w:rsidP="003B21DF">
            <w:pPr>
              <w:jc w:val="center"/>
              <w:rPr>
                <w:b/>
                <w:bCs/>
                <w:i/>
                <w:iCs/>
                <w:sz w:val="22"/>
                <w:szCs w:val="22"/>
                <w:lang w:eastAsia="uk-UA"/>
              </w:rPr>
            </w:pPr>
            <w:r w:rsidRPr="00566ABD">
              <w:rPr>
                <w:b/>
                <w:bCs/>
                <w:i/>
                <w:iCs/>
                <w:sz w:val="22"/>
                <w:szCs w:val="22"/>
                <w:lang w:eastAsia="uk-UA"/>
              </w:rPr>
              <w:t>04000</w:t>
            </w:r>
          </w:p>
        </w:tc>
        <w:tc>
          <w:tcPr>
            <w:tcW w:w="0" w:type="auto"/>
            <w:tcBorders>
              <w:top w:val="nil"/>
              <w:left w:val="nil"/>
              <w:bottom w:val="single" w:sz="4" w:space="0" w:color="auto"/>
              <w:right w:val="single" w:sz="4" w:space="0" w:color="auto"/>
            </w:tcBorders>
            <w:shd w:val="clear" w:color="auto" w:fill="auto"/>
            <w:vAlign w:val="center"/>
            <w:hideMark/>
          </w:tcPr>
          <w:p w14:paraId="405879E7" w14:textId="77777777" w:rsidR="005A02B1" w:rsidRPr="00566ABD" w:rsidRDefault="005A02B1" w:rsidP="003B21DF">
            <w:pPr>
              <w:jc w:val="center"/>
              <w:rPr>
                <w:b/>
                <w:bCs/>
                <w:i/>
                <w:iCs/>
                <w:sz w:val="22"/>
                <w:szCs w:val="22"/>
                <w:lang w:eastAsia="uk-UA"/>
              </w:rPr>
            </w:pPr>
            <w:r w:rsidRPr="00566ABD">
              <w:rPr>
                <w:b/>
                <w:bCs/>
                <w:i/>
                <w:iCs/>
                <w:sz w:val="22"/>
                <w:szCs w:val="22"/>
                <w:lang w:eastAsia="uk-UA"/>
              </w:rPr>
              <w:t>Сполуки азоту</w:t>
            </w:r>
          </w:p>
        </w:tc>
        <w:tc>
          <w:tcPr>
            <w:tcW w:w="0" w:type="auto"/>
            <w:tcBorders>
              <w:top w:val="nil"/>
              <w:left w:val="nil"/>
              <w:bottom w:val="single" w:sz="4" w:space="0" w:color="auto"/>
              <w:right w:val="single" w:sz="4" w:space="0" w:color="auto"/>
            </w:tcBorders>
            <w:shd w:val="clear" w:color="auto" w:fill="auto"/>
            <w:vAlign w:val="center"/>
            <w:hideMark/>
          </w:tcPr>
          <w:p w14:paraId="1D49662A"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3E12B88"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104FC4D2"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w:t>
            </w:r>
          </w:p>
        </w:tc>
      </w:tr>
      <w:tr w:rsidR="005A02B1" w:rsidRPr="00566ABD" w14:paraId="4354F663"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5FE1E9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5</w:t>
            </w:r>
          </w:p>
        </w:tc>
        <w:tc>
          <w:tcPr>
            <w:tcW w:w="271" w:type="pct"/>
            <w:tcBorders>
              <w:top w:val="nil"/>
              <w:left w:val="nil"/>
              <w:bottom w:val="single" w:sz="4" w:space="0" w:color="auto"/>
              <w:right w:val="single" w:sz="4" w:space="0" w:color="auto"/>
            </w:tcBorders>
            <w:shd w:val="clear" w:color="auto" w:fill="auto"/>
            <w:vAlign w:val="center"/>
            <w:hideMark/>
          </w:tcPr>
          <w:p w14:paraId="30E91CD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04002</w:t>
            </w:r>
          </w:p>
        </w:tc>
        <w:tc>
          <w:tcPr>
            <w:tcW w:w="0" w:type="auto"/>
            <w:tcBorders>
              <w:top w:val="nil"/>
              <w:left w:val="nil"/>
              <w:bottom w:val="single" w:sz="4" w:space="0" w:color="auto"/>
              <w:right w:val="single" w:sz="4" w:space="0" w:color="auto"/>
            </w:tcBorders>
            <w:shd w:val="clear" w:color="auto" w:fill="auto"/>
            <w:vAlign w:val="center"/>
            <w:hideMark/>
          </w:tcPr>
          <w:p w14:paraId="7A0439BF"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Азоту (1) оксид [</w:t>
            </w:r>
            <w:proofErr w:type="spellStart"/>
            <w:r w:rsidRPr="00566ABD">
              <w:rPr>
                <w:color w:val="000000"/>
                <w:sz w:val="22"/>
                <w:szCs w:val="22"/>
                <w:lang w:eastAsia="uk-UA"/>
              </w:rPr>
              <w:t>N2О</w:t>
            </w:r>
            <w:proofErr w:type="spellEnd"/>
            <w:r w:rsidRPr="00566ABD">
              <w:rPr>
                <w:color w:val="000000"/>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F2845D5"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70BB028"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3671B5B7" w14:textId="77777777" w:rsidR="005A02B1" w:rsidRPr="00566ABD" w:rsidRDefault="005A02B1" w:rsidP="003B21DF">
            <w:pPr>
              <w:jc w:val="center"/>
              <w:rPr>
                <w:sz w:val="22"/>
                <w:szCs w:val="22"/>
                <w:lang w:eastAsia="uk-UA"/>
              </w:rPr>
            </w:pPr>
            <w:r w:rsidRPr="00566ABD">
              <w:rPr>
                <w:sz w:val="22"/>
                <w:szCs w:val="22"/>
                <w:lang w:eastAsia="uk-UA"/>
              </w:rPr>
              <w:t>0,1</w:t>
            </w:r>
          </w:p>
        </w:tc>
      </w:tr>
      <w:tr w:rsidR="005A02B1" w:rsidRPr="00566ABD" w14:paraId="24556C83"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2D7D03B1" w14:textId="77777777" w:rsidR="005A02B1" w:rsidRPr="00566ABD" w:rsidRDefault="005A02B1" w:rsidP="003B21DF">
            <w:pPr>
              <w:jc w:val="center"/>
              <w:rPr>
                <w:color w:val="000000"/>
                <w:sz w:val="22"/>
                <w:szCs w:val="22"/>
                <w:lang w:eastAsia="uk-UA"/>
              </w:rPr>
            </w:pPr>
            <w:r w:rsidRPr="00566ABD">
              <w:rPr>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30035AF8" w14:textId="77777777" w:rsidR="005A02B1" w:rsidRPr="00566ABD" w:rsidRDefault="005A02B1" w:rsidP="003B21DF">
            <w:pPr>
              <w:jc w:val="center"/>
              <w:rPr>
                <w:b/>
                <w:bCs/>
                <w:i/>
                <w:iCs/>
                <w:sz w:val="22"/>
                <w:szCs w:val="22"/>
                <w:lang w:eastAsia="uk-UA"/>
              </w:rPr>
            </w:pPr>
            <w:r w:rsidRPr="00566ABD">
              <w:rPr>
                <w:b/>
                <w:bCs/>
                <w:i/>
                <w:iCs/>
                <w:sz w:val="22"/>
                <w:szCs w:val="22"/>
                <w:lang w:eastAsia="uk-UA"/>
              </w:rPr>
              <w:t>07000</w:t>
            </w:r>
          </w:p>
        </w:tc>
        <w:tc>
          <w:tcPr>
            <w:tcW w:w="0" w:type="auto"/>
            <w:tcBorders>
              <w:top w:val="nil"/>
              <w:left w:val="nil"/>
              <w:bottom w:val="single" w:sz="4" w:space="0" w:color="auto"/>
              <w:right w:val="single" w:sz="4" w:space="0" w:color="auto"/>
            </w:tcBorders>
            <w:shd w:val="clear" w:color="auto" w:fill="auto"/>
            <w:vAlign w:val="center"/>
            <w:hideMark/>
          </w:tcPr>
          <w:p w14:paraId="0BC5A261" w14:textId="77777777" w:rsidR="005A02B1" w:rsidRPr="00566ABD" w:rsidRDefault="005A02B1" w:rsidP="003B21DF">
            <w:pPr>
              <w:jc w:val="center"/>
              <w:rPr>
                <w:b/>
                <w:bCs/>
                <w:i/>
                <w:iCs/>
                <w:sz w:val="22"/>
                <w:szCs w:val="22"/>
                <w:lang w:eastAsia="uk-UA"/>
              </w:rPr>
            </w:pPr>
            <w:r w:rsidRPr="00566ABD">
              <w:rPr>
                <w:b/>
                <w:bCs/>
                <w:i/>
                <w:iCs/>
                <w:sz w:val="22"/>
                <w:szCs w:val="22"/>
                <w:lang w:eastAsia="uk-UA"/>
              </w:rPr>
              <w:t>Вуглецю діоксид</w:t>
            </w:r>
          </w:p>
        </w:tc>
        <w:tc>
          <w:tcPr>
            <w:tcW w:w="0" w:type="auto"/>
            <w:tcBorders>
              <w:top w:val="nil"/>
              <w:left w:val="nil"/>
              <w:bottom w:val="single" w:sz="4" w:space="0" w:color="auto"/>
              <w:right w:val="single" w:sz="4" w:space="0" w:color="auto"/>
            </w:tcBorders>
            <w:shd w:val="clear" w:color="auto" w:fill="auto"/>
            <w:vAlign w:val="center"/>
            <w:hideMark/>
          </w:tcPr>
          <w:p w14:paraId="37F3254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5E8E311"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31,295</w:t>
            </w:r>
          </w:p>
        </w:tc>
        <w:tc>
          <w:tcPr>
            <w:tcW w:w="0" w:type="auto"/>
            <w:tcBorders>
              <w:top w:val="nil"/>
              <w:left w:val="nil"/>
              <w:bottom w:val="single" w:sz="4" w:space="0" w:color="auto"/>
              <w:right w:val="single" w:sz="4" w:space="0" w:color="auto"/>
            </w:tcBorders>
            <w:shd w:val="clear" w:color="auto" w:fill="auto"/>
            <w:vAlign w:val="center"/>
            <w:hideMark/>
          </w:tcPr>
          <w:p w14:paraId="525BBC58"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500</w:t>
            </w:r>
          </w:p>
        </w:tc>
      </w:tr>
      <w:tr w:rsidR="005A02B1" w:rsidRPr="00566ABD" w14:paraId="13C51FC2"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C30B0AF" w14:textId="77777777" w:rsidR="005A02B1" w:rsidRPr="00566ABD" w:rsidRDefault="005A02B1" w:rsidP="003B21DF">
            <w:pPr>
              <w:jc w:val="center"/>
              <w:rPr>
                <w:color w:val="000000"/>
                <w:sz w:val="22"/>
                <w:szCs w:val="22"/>
                <w:lang w:eastAsia="uk-UA"/>
              </w:rPr>
            </w:pPr>
            <w:r w:rsidRPr="00566ABD">
              <w:rPr>
                <w:color w:val="000000"/>
                <w:sz w:val="22"/>
                <w:szCs w:val="22"/>
                <w:lang w:eastAsia="uk-UA"/>
              </w:rPr>
              <w:t>6</w:t>
            </w:r>
          </w:p>
        </w:tc>
        <w:tc>
          <w:tcPr>
            <w:tcW w:w="271" w:type="pct"/>
            <w:tcBorders>
              <w:top w:val="nil"/>
              <w:left w:val="nil"/>
              <w:bottom w:val="single" w:sz="4" w:space="0" w:color="auto"/>
              <w:right w:val="single" w:sz="4" w:space="0" w:color="auto"/>
            </w:tcBorders>
            <w:shd w:val="clear" w:color="auto" w:fill="auto"/>
            <w:vAlign w:val="center"/>
            <w:hideMark/>
          </w:tcPr>
          <w:p w14:paraId="72F71445" w14:textId="77777777" w:rsidR="005A02B1" w:rsidRPr="00566ABD" w:rsidRDefault="005A02B1" w:rsidP="003B21DF">
            <w:pPr>
              <w:jc w:val="center"/>
              <w:rPr>
                <w:color w:val="000000"/>
                <w:sz w:val="22"/>
                <w:szCs w:val="22"/>
                <w:lang w:eastAsia="uk-UA"/>
              </w:rPr>
            </w:pPr>
            <w:r w:rsidRPr="00566ABD">
              <w:rPr>
                <w:color w:val="000000"/>
                <w:sz w:val="22"/>
                <w:szCs w:val="22"/>
                <w:lang w:eastAsia="uk-UA"/>
              </w:rPr>
              <w:t>07000</w:t>
            </w:r>
          </w:p>
        </w:tc>
        <w:tc>
          <w:tcPr>
            <w:tcW w:w="0" w:type="auto"/>
            <w:tcBorders>
              <w:top w:val="nil"/>
              <w:left w:val="nil"/>
              <w:bottom w:val="single" w:sz="4" w:space="0" w:color="auto"/>
              <w:right w:val="single" w:sz="4" w:space="0" w:color="auto"/>
            </w:tcBorders>
            <w:shd w:val="clear" w:color="auto" w:fill="auto"/>
            <w:vAlign w:val="center"/>
            <w:hideMark/>
          </w:tcPr>
          <w:p w14:paraId="0BD18E16" w14:textId="77777777" w:rsidR="005A02B1" w:rsidRPr="00566ABD" w:rsidRDefault="005A02B1" w:rsidP="003B21DF">
            <w:pPr>
              <w:jc w:val="center"/>
              <w:rPr>
                <w:color w:val="000000"/>
                <w:sz w:val="22"/>
                <w:szCs w:val="22"/>
                <w:lang w:eastAsia="uk-UA"/>
              </w:rPr>
            </w:pPr>
            <w:r w:rsidRPr="00566ABD">
              <w:rPr>
                <w:color w:val="000000"/>
                <w:sz w:val="22"/>
                <w:szCs w:val="22"/>
                <w:lang w:eastAsia="uk-UA"/>
              </w:rPr>
              <w:t>Вуглецю діоксид</w:t>
            </w:r>
          </w:p>
        </w:tc>
        <w:tc>
          <w:tcPr>
            <w:tcW w:w="0" w:type="auto"/>
            <w:tcBorders>
              <w:top w:val="nil"/>
              <w:left w:val="nil"/>
              <w:bottom w:val="single" w:sz="4" w:space="0" w:color="auto"/>
              <w:right w:val="single" w:sz="4" w:space="0" w:color="auto"/>
            </w:tcBorders>
            <w:shd w:val="clear" w:color="auto" w:fill="auto"/>
            <w:vAlign w:val="center"/>
            <w:hideMark/>
          </w:tcPr>
          <w:p w14:paraId="01448E94"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E1E7A2A" w14:textId="77777777" w:rsidR="005A02B1" w:rsidRPr="00566ABD" w:rsidRDefault="005A02B1" w:rsidP="003B21DF">
            <w:pPr>
              <w:jc w:val="center"/>
              <w:rPr>
                <w:sz w:val="22"/>
                <w:szCs w:val="22"/>
                <w:lang w:eastAsia="uk-UA"/>
              </w:rPr>
            </w:pPr>
            <w:r w:rsidRPr="00566ABD">
              <w:rPr>
                <w:sz w:val="22"/>
                <w:szCs w:val="22"/>
                <w:lang w:eastAsia="uk-UA"/>
              </w:rPr>
              <w:t>31,295</w:t>
            </w:r>
          </w:p>
        </w:tc>
        <w:tc>
          <w:tcPr>
            <w:tcW w:w="0" w:type="auto"/>
            <w:tcBorders>
              <w:top w:val="nil"/>
              <w:left w:val="nil"/>
              <w:bottom w:val="single" w:sz="4" w:space="0" w:color="auto"/>
              <w:right w:val="single" w:sz="4" w:space="0" w:color="auto"/>
            </w:tcBorders>
            <w:shd w:val="clear" w:color="auto" w:fill="auto"/>
            <w:vAlign w:val="center"/>
            <w:hideMark/>
          </w:tcPr>
          <w:p w14:paraId="32417227" w14:textId="77777777" w:rsidR="005A02B1" w:rsidRPr="00566ABD" w:rsidRDefault="005A02B1" w:rsidP="003B21DF">
            <w:pPr>
              <w:jc w:val="center"/>
              <w:rPr>
                <w:sz w:val="22"/>
                <w:szCs w:val="22"/>
                <w:lang w:eastAsia="uk-UA"/>
              </w:rPr>
            </w:pPr>
            <w:r w:rsidRPr="00566ABD">
              <w:rPr>
                <w:sz w:val="22"/>
                <w:szCs w:val="22"/>
                <w:lang w:eastAsia="uk-UA"/>
              </w:rPr>
              <w:t>500</w:t>
            </w:r>
          </w:p>
        </w:tc>
      </w:tr>
      <w:tr w:rsidR="005A02B1" w:rsidRPr="00566ABD" w14:paraId="48CFDDBA" w14:textId="77777777" w:rsidTr="003B21DF">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0C6003F0"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c>
          <w:tcPr>
            <w:tcW w:w="271" w:type="pct"/>
            <w:tcBorders>
              <w:top w:val="nil"/>
              <w:left w:val="nil"/>
              <w:bottom w:val="single" w:sz="4" w:space="0" w:color="auto"/>
              <w:right w:val="single" w:sz="4" w:space="0" w:color="auto"/>
            </w:tcBorders>
            <w:shd w:val="clear" w:color="auto" w:fill="auto"/>
            <w:vAlign w:val="center"/>
            <w:hideMark/>
          </w:tcPr>
          <w:p w14:paraId="5A83B2FA" w14:textId="77777777" w:rsidR="005A02B1" w:rsidRPr="00566ABD" w:rsidRDefault="005A02B1" w:rsidP="003B21DF">
            <w:pPr>
              <w:jc w:val="center"/>
              <w:rPr>
                <w:b/>
                <w:bCs/>
                <w:i/>
                <w:iCs/>
                <w:sz w:val="22"/>
                <w:szCs w:val="22"/>
                <w:lang w:eastAsia="uk-UA"/>
              </w:rPr>
            </w:pPr>
            <w:r w:rsidRPr="00566ABD">
              <w:rPr>
                <w:b/>
                <w:bCs/>
                <w:i/>
                <w:iCs/>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097601C8" w14:textId="77777777" w:rsidR="005A02B1" w:rsidRPr="00566ABD" w:rsidRDefault="005A02B1" w:rsidP="003B21DF">
            <w:pPr>
              <w:jc w:val="center"/>
              <w:rPr>
                <w:b/>
                <w:bCs/>
                <w:i/>
                <w:iCs/>
                <w:sz w:val="22"/>
                <w:szCs w:val="22"/>
                <w:lang w:eastAsia="uk-UA"/>
              </w:rPr>
            </w:pPr>
            <w:r w:rsidRPr="00566ABD">
              <w:rPr>
                <w:b/>
                <w:bCs/>
                <w:i/>
                <w:iCs/>
                <w:sz w:val="22"/>
                <w:szCs w:val="22"/>
                <w:lang w:eastAsia="uk-UA"/>
              </w:rPr>
              <w:t>Неметанові леткі органічні сполуки (НМЛОС)</w:t>
            </w:r>
          </w:p>
        </w:tc>
        <w:tc>
          <w:tcPr>
            <w:tcW w:w="0" w:type="auto"/>
            <w:tcBorders>
              <w:top w:val="nil"/>
              <w:left w:val="nil"/>
              <w:bottom w:val="single" w:sz="4" w:space="0" w:color="auto"/>
              <w:right w:val="single" w:sz="4" w:space="0" w:color="auto"/>
            </w:tcBorders>
            <w:shd w:val="clear" w:color="auto" w:fill="auto"/>
            <w:vAlign w:val="center"/>
            <w:hideMark/>
          </w:tcPr>
          <w:p w14:paraId="0F2F0AC9"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ABD6C2E"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0,001</w:t>
            </w:r>
          </w:p>
        </w:tc>
        <w:tc>
          <w:tcPr>
            <w:tcW w:w="0" w:type="auto"/>
            <w:tcBorders>
              <w:top w:val="nil"/>
              <w:left w:val="nil"/>
              <w:bottom w:val="single" w:sz="4" w:space="0" w:color="auto"/>
              <w:right w:val="single" w:sz="4" w:space="0" w:color="auto"/>
            </w:tcBorders>
            <w:shd w:val="clear" w:color="auto" w:fill="auto"/>
            <w:vAlign w:val="center"/>
            <w:hideMark/>
          </w:tcPr>
          <w:p w14:paraId="6FEBEC29"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1,5</w:t>
            </w:r>
          </w:p>
        </w:tc>
      </w:tr>
      <w:tr w:rsidR="005A02B1" w:rsidRPr="00566ABD" w14:paraId="4B5C763A"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6979F3B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7</w:t>
            </w:r>
          </w:p>
        </w:tc>
        <w:tc>
          <w:tcPr>
            <w:tcW w:w="271" w:type="pct"/>
            <w:tcBorders>
              <w:top w:val="nil"/>
              <w:left w:val="nil"/>
              <w:bottom w:val="single" w:sz="4" w:space="0" w:color="auto"/>
              <w:right w:val="single" w:sz="4" w:space="0" w:color="auto"/>
            </w:tcBorders>
            <w:shd w:val="clear" w:color="auto" w:fill="auto"/>
            <w:vAlign w:val="center"/>
            <w:hideMark/>
          </w:tcPr>
          <w:p w14:paraId="0687E12B"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25D5E3BF" w14:textId="77777777" w:rsidR="005A02B1" w:rsidRPr="00566ABD" w:rsidRDefault="005A02B1" w:rsidP="003B21DF">
            <w:pPr>
              <w:jc w:val="center"/>
              <w:rPr>
                <w:sz w:val="22"/>
                <w:szCs w:val="22"/>
                <w:lang w:eastAsia="uk-UA"/>
              </w:rPr>
            </w:pPr>
            <w:r w:rsidRPr="00566ABD">
              <w:rPr>
                <w:sz w:val="22"/>
                <w:szCs w:val="22"/>
                <w:lang w:eastAsia="uk-UA"/>
              </w:rPr>
              <w:t>1,2-</w:t>
            </w:r>
            <w:proofErr w:type="spellStart"/>
            <w:r w:rsidRPr="00566ABD">
              <w:rPr>
                <w:sz w:val="22"/>
                <w:szCs w:val="22"/>
                <w:lang w:eastAsia="uk-UA"/>
              </w:rPr>
              <w:t>бензизотианол</w:t>
            </w:r>
            <w:proofErr w:type="spellEnd"/>
            <w:r w:rsidRPr="00566ABD">
              <w:rPr>
                <w:sz w:val="22"/>
                <w:szCs w:val="22"/>
                <w:lang w:eastAsia="uk-UA"/>
              </w:rPr>
              <w:t>-2 (</w:t>
            </w:r>
            <w:proofErr w:type="spellStart"/>
            <w:r w:rsidRPr="00566ABD">
              <w:rPr>
                <w:sz w:val="22"/>
                <w:szCs w:val="22"/>
                <w:lang w:eastAsia="uk-UA"/>
              </w:rPr>
              <w:t>2Н</w:t>
            </w:r>
            <w:proofErr w:type="spellEnd"/>
            <w:r w:rsidRPr="00566ABD">
              <w:rPr>
                <w:sz w:val="22"/>
                <w:szCs w:val="22"/>
                <w:lang w:eastAsia="uk-UA"/>
              </w:rPr>
              <w:t>)-он</w:t>
            </w:r>
          </w:p>
        </w:tc>
        <w:tc>
          <w:tcPr>
            <w:tcW w:w="0" w:type="auto"/>
            <w:tcBorders>
              <w:top w:val="nil"/>
              <w:left w:val="nil"/>
              <w:bottom w:val="single" w:sz="4" w:space="0" w:color="auto"/>
              <w:right w:val="single" w:sz="4" w:space="0" w:color="auto"/>
            </w:tcBorders>
            <w:shd w:val="clear" w:color="auto" w:fill="auto"/>
            <w:vAlign w:val="center"/>
            <w:hideMark/>
          </w:tcPr>
          <w:p w14:paraId="198EE7E9"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A63A11A"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7B28128C"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1A8EE8F9"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530622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8</w:t>
            </w:r>
          </w:p>
        </w:tc>
        <w:tc>
          <w:tcPr>
            <w:tcW w:w="271" w:type="pct"/>
            <w:tcBorders>
              <w:top w:val="nil"/>
              <w:left w:val="nil"/>
              <w:bottom w:val="single" w:sz="4" w:space="0" w:color="auto"/>
              <w:right w:val="single" w:sz="4" w:space="0" w:color="auto"/>
            </w:tcBorders>
            <w:shd w:val="clear" w:color="auto" w:fill="auto"/>
            <w:vAlign w:val="center"/>
            <w:hideMark/>
          </w:tcPr>
          <w:p w14:paraId="1C32CFF5"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6460B6A7" w14:textId="77777777" w:rsidR="005A02B1" w:rsidRPr="00566ABD" w:rsidRDefault="005A02B1" w:rsidP="003B21DF">
            <w:pPr>
              <w:jc w:val="center"/>
              <w:rPr>
                <w:sz w:val="22"/>
                <w:szCs w:val="22"/>
                <w:lang w:eastAsia="uk-UA"/>
              </w:rPr>
            </w:pPr>
            <w:r w:rsidRPr="00566ABD">
              <w:rPr>
                <w:sz w:val="22"/>
                <w:szCs w:val="22"/>
                <w:lang w:eastAsia="uk-UA"/>
              </w:rPr>
              <w:t>1-</w:t>
            </w:r>
            <w:proofErr w:type="spellStart"/>
            <w:r w:rsidRPr="00566ABD">
              <w:rPr>
                <w:sz w:val="22"/>
                <w:szCs w:val="22"/>
                <w:lang w:eastAsia="uk-UA"/>
              </w:rPr>
              <w:t>Метоксипропанол</w:t>
            </w:r>
            <w:proofErr w:type="spellEnd"/>
            <w:r w:rsidRPr="00566ABD">
              <w:rPr>
                <w:sz w:val="22"/>
                <w:szCs w:val="22"/>
                <w:lang w:eastAsia="uk-UA"/>
              </w:rPr>
              <w:t>-2</w:t>
            </w:r>
          </w:p>
        </w:tc>
        <w:tc>
          <w:tcPr>
            <w:tcW w:w="0" w:type="auto"/>
            <w:tcBorders>
              <w:top w:val="nil"/>
              <w:left w:val="nil"/>
              <w:bottom w:val="single" w:sz="4" w:space="0" w:color="auto"/>
              <w:right w:val="single" w:sz="4" w:space="0" w:color="auto"/>
            </w:tcBorders>
            <w:shd w:val="clear" w:color="auto" w:fill="auto"/>
            <w:vAlign w:val="center"/>
            <w:hideMark/>
          </w:tcPr>
          <w:p w14:paraId="6D4C1DE6"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C23FCB7"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2BA2AB35"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2D403623"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78C4E54" w14:textId="77777777" w:rsidR="005A02B1" w:rsidRPr="00566ABD" w:rsidRDefault="005A02B1" w:rsidP="003B21DF">
            <w:pPr>
              <w:jc w:val="center"/>
              <w:rPr>
                <w:color w:val="000000"/>
                <w:sz w:val="22"/>
                <w:szCs w:val="22"/>
                <w:lang w:eastAsia="uk-UA"/>
              </w:rPr>
            </w:pPr>
            <w:r w:rsidRPr="00566ABD">
              <w:rPr>
                <w:color w:val="000000"/>
                <w:sz w:val="22"/>
                <w:szCs w:val="22"/>
                <w:lang w:eastAsia="uk-UA"/>
              </w:rPr>
              <w:t>9</w:t>
            </w:r>
          </w:p>
        </w:tc>
        <w:tc>
          <w:tcPr>
            <w:tcW w:w="271" w:type="pct"/>
            <w:tcBorders>
              <w:top w:val="nil"/>
              <w:left w:val="nil"/>
              <w:bottom w:val="single" w:sz="4" w:space="0" w:color="auto"/>
              <w:right w:val="single" w:sz="4" w:space="0" w:color="auto"/>
            </w:tcBorders>
            <w:shd w:val="clear" w:color="auto" w:fill="auto"/>
            <w:vAlign w:val="center"/>
            <w:hideMark/>
          </w:tcPr>
          <w:p w14:paraId="5CA5DD5B"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6229DB2D" w14:textId="77777777" w:rsidR="005A02B1" w:rsidRPr="00566ABD" w:rsidRDefault="005A02B1" w:rsidP="003B21DF">
            <w:pPr>
              <w:jc w:val="center"/>
              <w:rPr>
                <w:sz w:val="22"/>
                <w:szCs w:val="22"/>
                <w:lang w:eastAsia="uk-UA"/>
              </w:rPr>
            </w:pPr>
            <w:r w:rsidRPr="00566ABD">
              <w:rPr>
                <w:sz w:val="22"/>
                <w:szCs w:val="22"/>
                <w:lang w:eastAsia="uk-UA"/>
              </w:rPr>
              <w:t>2-</w:t>
            </w:r>
            <w:proofErr w:type="spellStart"/>
            <w:r w:rsidRPr="00566ABD">
              <w:rPr>
                <w:sz w:val="22"/>
                <w:szCs w:val="22"/>
                <w:lang w:eastAsia="uk-UA"/>
              </w:rPr>
              <w:t>Бутоксиетилацетат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ACA357F"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A733569"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70D4C2C0"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08EC3B80"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1369B642"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10</w:t>
            </w:r>
          </w:p>
        </w:tc>
        <w:tc>
          <w:tcPr>
            <w:tcW w:w="271" w:type="pct"/>
            <w:tcBorders>
              <w:top w:val="nil"/>
              <w:left w:val="nil"/>
              <w:bottom w:val="single" w:sz="4" w:space="0" w:color="auto"/>
              <w:right w:val="single" w:sz="4" w:space="0" w:color="auto"/>
            </w:tcBorders>
            <w:shd w:val="clear" w:color="auto" w:fill="auto"/>
            <w:vAlign w:val="center"/>
            <w:hideMark/>
          </w:tcPr>
          <w:p w14:paraId="5981B7C6"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hideMark/>
          </w:tcPr>
          <w:p w14:paraId="607410CD" w14:textId="77777777" w:rsidR="005A02B1" w:rsidRPr="00566ABD" w:rsidRDefault="005A02B1" w:rsidP="003B21DF">
            <w:pPr>
              <w:jc w:val="center"/>
              <w:rPr>
                <w:sz w:val="22"/>
                <w:szCs w:val="22"/>
                <w:lang w:eastAsia="uk-UA"/>
              </w:rPr>
            </w:pPr>
            <w:r w:rsidRPr="00566ABD">
              <w:rPr>
                <w:sz w:val="22"/>
                <w:szCs w:val="22"/>
                <w:lang w:eastAsia="uk-UA"/>
              </w:rPr>
              <w:t>2-</w:t>
            </w:r>
            <w:proofErr w:type="spellStart"/>
            <w:r w:rsidRPr="00566ABD">
              <w:rPr>
                <w:sz w:val="22"/>
                <w:szCs w:val="22"/>
                <w:lang w:eastAsia="uk-UA"/>
              </w:rPr>
              <w:t>метокси</w:t>
            </w:r>
            <w:proofErr w:type="spellEnd"/>
            <w:r w:rsidRPr="00566ABD">
              <w:rPr>
                <w:sz w:val="22"/>
                <w:szCs w:val="22"/>
                <w:lang w:eastAsia="uk-UA"/>
              </w:rPr>
              <w:t>-1-</w:t>
            </w:r>
            <w:proofErr w:type="spellStart"/>
            <w:r w:rsidRPr="00566ABD">
              <w:rPr>
                <w:sz w:val="22"/>
                <w:szCs w:val="22"/>
                <w:lang w:eastAsia="uk-UA"/>
              </w:rPr>
              <w:t>метилетилацетат</w:t>
            </w:r>
            <w:proofErr w:type="spellEnd"/>
            <w:r w:rsidRPr="00566ABD">
              <w:rPr>
                <w:sz w:val="22"/>
                <w:szCs w:val="22"/>
                <w:lang w:eastAsia="uk-UA"/>
              </w:rPr>
              <w:t xml:space="preserve"> (</w:t>
            </w:r>
            <w:proofErr w:type="spellStart"/>
            <w:r w:rsidRPr="00566ABD">
              <w:rPr>
                <w:sz w:val="22"/>
                <w:szCs w:val="22"/>
                <w:lang w:eastAsia="uk-UA"/>
              </w:rPr>
              <w:t>метоксипропілацетат</w:t>
            </w:r>
            <w:proofErr w:type="spellEnd"/>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FB57B9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0521D27"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793532D6"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6F8A58BE"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69B3456F"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11</w:t>
            </w:r>
          </w:p>
        </w:tc>
        <w:tc>
          <w:tcPr>
            <w:tcW w:w="271" w:type="pct"/>
            <w:tcBorders>
              <w:top w:val="nil"/>
              <w:left w:val="nil"/>
              <w:bottom w:val="single" w:sz="4" w:space="0" w:color="auto"/>
              <w:right w:val="single" w:sz="4" w:space="0" w:color="auto"/>
            </w:tcBorders>
            <w:shd w:val="clear" w:color="auto" w:fill="auto"/>
            <w:vAlign w:val="center"/>
            <w:hideMark/>
          </w:tcPr>
          <w:p w14:paraId="1D7BAC69"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2C920001" w14:textId="77777777" w:rsidR="005A02B1" w:rsidRPr="00566ABD" w:rsidRDefault="005A02B1" w:rsidP="003B21DF">
            <w:pPr>
              <w:jc w:val="center"/>
              <w:rPr>
                <w:sz w:val="22"/>
                <w:szCs w:val="22"/>
                <w:lang w:eastAsia="uk-UA"/>
              </w:rPr>
            </w:pPr>
            <w:r w:rsidRPr="00566ABD">
              <w:rPr>
                <w:sz w:val="22"/>
                <w:szCs w:val="22"/>
                <w:lang w:eastAsia="uk-UA"/>
              </w:rPr>
              <w:t>5-</w:t>
            </w:r>
            <w:proofErr w:type="spellStart"/>
            <w:r w:rsidRPr="00566ABD">
              <w:rPr>
                <w:sz w:val="22"/>
                <w:szCs w:val="22"/>
                <w:lang w:eastAsia="uk-UA"/>
              </w:rPr>
              <w:t>Метилгексан</w:t>
            </w:r>
            <w:proofErr w:type="spellEnd"/>
            <w:r w:rsidRPr="00566ABD">
              <w:rPr>
                <w:sz w:val="22"/>
                <w:szCs w:val="22"/>
                <w:lang w:eastAsia="uk-UA"/>
              </w:rPr>
              <w:t>-2-он</w:t>
            </w:r>
          </w:p>
        </w:tc>
        <w:tc>
          <w:tcPr>
            <w:tcW w:w="0" w:type="auto"/>
            <w:tcBorders>
              <w:top w:val="nil"/>
              <w:left w:val="nil"/>
              <w:bottom w:val="single" w:sz="4" w:space="0" w:color="auto"/>
              <w:right w:val="single" w:sz="4" w:space="0" w:color="auto"/>
            </w:tcBorders>
            <w:shd w:val="clear" w:color="auto" w:fill="auto"/>
            <w:vAlign w:val="center"/>
            <w:hideMark/>
          </w:tcPr>
          <w:p w14:paraId="7816E141"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0CC71FA"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5E3D44EE"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67A8EDD0"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297B5BA6"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12</w:t>
            </w:r>
          </w:p>
        </w:tc>
        <w:tc>
          <w:tcPr>
            <w:tcW w:w="271" w:type="pct"/>
            <w:tcBorders>
              <w:top w:val="nil"/>
              <w:left w:val="nil"/>
              <w:bottom w:val="single" w:sz="4" w:space="0" w:color="auto"/>
              <w:right w:val="single" w:sz="4" w:space="0" w:color="auto"/>
            </w:tcBorders>
            <w:shd w:val="clear" w:color="auto" w:fill="auto"/>
            <w:vAlign w:val="center"/>
            <w:hideMark/>
          </w:tcPr>
          <w:p w14:paraId="7C77B50F"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176A04C7" w14:textId="77777777" w:rsidR="005A02B1" w:rsidRPr="00566ABD" w:rsidRDefault="005A02B1" w:rsidP="003B21DF">
            <w:pPr>
              <w:jc w:val="center"/>
              <w:rPr>
                <w:sz w:val="22"/>
                <w:szCs w:val="22"/>
                <w:lang w:eastAsia="uk-UA"/>
              </w:rPr>
            </w:pPr>
            <w:r w:rsidRPr="00566ABD">
              <w:rPr>
                <w:sz w:val="22"/>
                <w:szCs w:val="22"/>
                <w:lang w:eastAsia="uk-UA"/>
              </w:rPr>
              <w:t xml:space="preserve">Вуглеводні </w:t>
            </w:r>
            <w:proofErr w:type="spellStart"/>
            <w:r w:rsidRPr="00566ABD">
              <w:rPr>
                <w:sz w:val="22"/>
                <w:szCs w:val="22"/>
                <w:lang w:eastAsia="uk-UA"/>
              </w:rPr>
              <w:t>С9</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945F16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B49DAB8"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0B58C5CD"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3196185B"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6B82212"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13</w:t>
            </w:r>
          </w:p>
        </w:tc>
        <w:tc>
          <w:tcPr>
            <w:tcW w:w="271" w:type="pct"/>
            <w:tcBorders>
              <w:top w:val="nil"/>
              <w:left w:val="nil"/>
              <w:bottom w:val="single" w:sz="4" w:space="0" w:color="auto"/>
              <w:right w:val="single" w:sz="4" w:space="0" w:color="auto"/>
            </w:tcBorders>
            <w:shd w:val="clear" w:color="auto" w:fill="auto"/>
            <w:vAlign w:val="center"/>
            <w:hideMark/>
          </w:tcPr>
          <w:p w14:paraId="710000C0"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2829BB64" w14:textId="77777777" w:rsidR="005A02B1" w:rsidRPr="00566ABD" w:rsidRDefault="005A02B1" w:rsidP="003B21DF">
            <w:pPr>
              <w:jc w:val="center"/>
              <w:rPr>
                <w:sz w:val="22"/>
                <w:szCs w:val="22"/>
                <w:lang w:eastAsia="uk-UA"/>
              </w:rPr>
            </w:pPr>
            <w:r w:rsidRPr="00566ABD">
              <w:rPr>
                <w:sz w:val="22"/>
                <w:szCs w:val="22"/>
                <w:lang w:eastAsia="uk-UA"/>
              </w:rPr>
              <w:t xml:space="preserve">Вуглеводні </w:t>
            </w:r>
            <w:proofErr w:type="spellStart"/>
            <w:r w:rsidRPr="00566ABD">
              <w:rPr>
                <w:sz w:val="22"/>
                <w:szCs w:val="22"/>
                <w:lang w:eastAsia="uk-UA"/>
              </w:rPr>
              <w:t>С9-С12</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406A5B2"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E0F8A9B"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6545608E"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19EBA0D2"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66311CB2"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14</w:t>
            </w:r>
          </w:p>
        </w:tc>
        <w:tc>
          <w:tcPr>
            <w:tcW w:w="271" w:type="pct"/>
            <w:tcBorders>
              <w:top w:val="nil"/>
              <w:left w:val="nil"/>
              <w:bottom w:val="single" w:sz="4" w:space="0" w:color="auto"/>
              <w:right w:val="single" w:sz="4" w:space="0" w:color="auto"/>
            </w:tcBorders>
            <w:shd w:val="clear" w:color="auto" w:fill="auto"/>
            <w:vAlign w:val="center"/>
            <w:hideMark/>
          </w:tcPr>
          <w:p w14:paraId="0526B701"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394748C7" w14:textId="77777777" w:rsidR="005A02B1" w:rsidRPr="00566ABD" w:rsidRDefault="005A02B1" w:rsidP="003B21DF">
            <w:pPr>
              <w:jc w:val="center"/>
              <w:rPr>
                <w:sz w:val="22"/>
                <w:szCs w:val="22"/>
                <w:lang w:eastAsia="uk-UA"/>
              </w:rPr>
            </w:pPr>
            <w:r w:rsidRPr="00566ABD">
              <w:rPr>
                <w:sz w:val="22"/>
                <w:szCs w:val="22"/>
                <w:lang w:eastAsia="uk-UA"/>
              </w:rPr>
              <w:t>Гептан</w:t>
            </w:r>
          </w:p>
        </w:tc>
        <w:tc>
          <w:tcPr>
            <w:tcW w:w="0" w:type="auto"/>
            <w:tcBorders>
              <w:top w:val="nil"/>
              <w:left w:val="nil"/>
              <w:bottom w:val="single" w:sz="4" w:space="0" w:color="auto"/>
              <w:right w:val="single" w:sz="4" w:space="0" w:color="auto"/>
            </w:tcBorders>
            <w:shd w:val="clear" w:color="auto" w:fill="auto"/>
            <w:vAlign w:val="center"/>
            <w:hideMark/>
          </w:tcPr>
          <w:p w14:paraId="7EBFC298"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D994C4A"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1D106B28"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5CEE3758"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F85501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15</w:t>
            </w:r>
          </w:p>
        </w:tc>
        <w:tc>
          <w:tcPr>
            <w:tcW w:w="271" w:type="pct"/>
            <w:tcBorders>
              <w:top w:val="nil"/>
              <w:left w:val="nil"/>
              <w:bottom w:val="single" w:sz="4" w:space="0" w:color="auto"/>
              <w:right w:val="single" w:sz="4" w:space="0" w:color="auto"/>
            </w:tcBorders>
            <w:shd w:val="clear" w:color="auto" w:fill="auto"/>
            <w:vAlign w:val="center"/>
            <w:hideMark/>
          </w:tcPr>
          <w:p w14:paraId="385F2860"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359CBB6D" w14:textId="77777777" w:rsidR="005A02B1" w:rsidRPr="00566ABD" w:rsidRDefault="005A02B1" w:rsidP="003B21DF">
            <w:pPr>
              <w:jc w:val="center"/>
              <w:rPr>
                <w:sz w:val="22"/>
                <w:szCs w:val="22"/>
                <w:lang w:eastAsia="uk-UA"/>
              </w:rPr>
            </w:pPr>
            <w:r w:rsidRPr="00566ABD">
              <w:rPr>
                <w:sz w:val="22"/>
                <w:szCs w:val="22"/>
                <w:lang w:eastAsia="uk-UA"/>
              </w:rPr>
              <w:t>Етил-3-</w:t>
            </w:r>
            <w:proofErr w:type="spellStart"/>
            <w:r w:rsidRPr="00566ABD">
              <w:rPr>
                <w:sz w:val="22"/>
                <w:szCs w:val="22"/>
                <w:lang w:eastAsia="uk-UA"/>
              </w:rPr>
              <w:t>етоксипропіонат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8CF023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893D11E"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79CA3207"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4671C39D"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9CE0E19"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16</w:t>
            </w:r>
          </w:p>
        </w:tc>
        <w:tc>
          <w:tcPr>
            <w:tcW w:w="271" w:type="pct"/>
            <w:tcBorders>
              <w:top w:val="nil"/>
              <w:left w:val="nil"/>
              <w:bottom w:val="single" w:sz="4" w:space="0" w:color="auto"/>
              <w:right w:val="single" w:sz="4" w:space="0" w:color="auto"/>
            </w:tcBorders>
            <w:shd w:val="clear" w:color="auto" w:fill="auto"/>
            <w:vAlign w:val="center"/>
            <w:hideMark/>
          </w:tcPr>
          <w:p w14:paraId="30FFBAD6"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5DAF70D8" w14:textId="77777777" w:rsidR="005A02B1" w:rsidRPr="00566ABD" w:rsidRDefault="005A02B1" w:rsidP="003B21DF">
            <w:pPr>
              <w:jc w:val="center"/>
              <w:rPr>
                <w:sz w:val="22"/>
                <w:szCs w:val="22"/>
                <w:lang w:eastAsia="uk-UA"/>
              </w:rPr>
            </w:pPr>
            <w:proofErr w:type="spellStart"/>
            <w:r w:rsidRPr="00566ABD">
              <w:rPr>
                <w:sz w:val="22"/>
                <w:szCs w:val="22"/>
                <w:lang w:eastAsia="uk-UA"/>
              </w:rPr>
              <w:t>Ізоамілацетат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E88E4CA"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54BDD673"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11D8D50B"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1EF0201F"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156A35DB"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17</w:t>
            </w:r>
          </w:p>
        </w:tc>
        <w:tc>
          <w:tcPr>
            <w:tcW w:w="271" w:type="pct"/>
            <w:tcBorders>
              <w:top w:val="nil"/>
              <w:left w:val="nil"/>
              <w:bottom w:val="single" w:sz="4" w:space="0" w:color="auto"/>
              <w:right w:val="single" w:sz="4" w:space="0" w:color="auto"/>
            </w:tcBorders>
            <w:shd w:val="clear" w:color="auto" w:fill="auto"/>
            <w:vAlign w:val="center"/>
            <w:hideMark/>
          </w:tcPr>
          <w:p w14:paraId="26A0C18A"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002DA0B5" w14:textId="77777777" w:rsidR="005A02B1" w:rsidRPr="00566ABD" w:rsidRDefault="005A02B1" w:rsidP="003B21DF">
            <w:pPr>
              <w:jc w:val="center"/>
              <w:rPr>
                <w:sz w:val="22"/>
                <w:szCs w:val="22"/>
                <w:lang w:eastAsia="uk-UA"/>
              </w:rPr>
            </w:pPr>
            <w:proofErr w:type="spellStart"/>
            <w:r w:rsidRPr="00566ABD">
              <w:rPr>
                <w:sz w:val="22"/>
                <w:szCs w:val="22"/>
                <w:lang w:eastAsia="uk-UA"/>
              </w:rPr>
              <w:t>Ізобутилметакрилат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17ADD7F"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190559D"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69312F4A"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15CDA476"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7D0D10DC"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18</w:t>
            </w:r>
          </w:p>
        </w:tc>
        <w:tc>
          <w:tcPr>
            <w:tcW w:w="271" w:type="pct"/>
            <w:tcBorders>
              <w:top w:val="nil"/>
              <w:left w:val="nil"/>
              <w:bottom w:val="single" w:sz="4" w:space="0" w:color="auto"/>
              <w:right w:val="single" w:sz="4" w:space="0" w:color="auto"/>
            </w:tcBorders>
            <w:shd w:val="clear" w:color="auto" w:fill="auto"/>
            <w:vAlign w:val="center"/>
            <w:hideMark/>
          </w:tcPr>
          <w:p w14:paraId="794CD2B0"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133B9311" w14:textId="77777777" w:rsidR="005A02B1" w:rsidRPr="00566ABD" w:rsidRDefault="005A02B1" w:rsidP="003B21DF">
            <w:pPr>
              <w:jc w:val="center"/>
              <w:rPr>
                <w:sz w:val="22"/>
                <w:szCs w:val="22"/>
                <w:lang w:eastAsia="uk-UA"/>
              </w:rPr>
            </w:pPr>
            <w:proofErr w:type="spellStart"/>
            <w:r w:rsidRPr="00566ABD">
              <w:rPr>
                <w:sz w:val="22"/>
                <w:szCs w:val="22"/>
                <w:lang w:eastAsia="uk-UA"/>
              </w:rPr>
              <w:t>Ізотіазоліни</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F85A0A8"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747130AF"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356599E5"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0790921B"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0D2AF42C" w14:textId="77777777" w:rsidR="005A02B1" w:rsidRPr="00566ABD" w:rsidRDefault="005A02B1" w:rsidP="003B21DF">
            <w:pPr>
              <w:jc w:val="center"/>
              <w:rPr>
                <w:color w:val="000000"/>
                <w:sz w:val="22"/>
                <w:szCs w:val="22"/>
                <w:lang w:eastAsia="uk-UA"/>
              </w:rPr>
            </w:pPr>
            <w:r w:rsidRPr="00566ABD">
              <w:rPr>
                <w:color w:val="000000"/>
                <w:sz w:val="22"/>
                <w:szCs w:val="22"/>
                <w:lang w:eastAsia="uk-UA"/>
              </w:rPr>
              <w:t>19</w:t>
            </w:r>
          </w:p>
        </w:tc>
        <w:tc>
          <w:tcPr>
            <w:tcW w:w="271" w:type="pct"/>
            <w:tcBorders>
              <w:top w:val="nil"/>
              <w:left w:val="nil"/>
              <w:bottom w:val="single" w:sz="4" w:space="0" w:color="auto"/>
              <w:right w:val="single" w:sz="4" w:space="0" w:color="auto"/>
            </w:tcBorders>
            <w:shd w:val="clear" w:color="auto" w:fill="auto"/>
            <w:vAlign w:val="center"/>
            <w:hideMark/>
          </w:tcPr>
          <w:p w14:paraId="43E60364"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6A1CF123" w14:textId="77777777" w:rsidR="005A02B1" w:rsidRPr="00566ABD" w:rsidRDefault="005A02B1" w:rsidP="003B21DF">
            <w:pPr>
              <w:jc w:val="center"/>
              <w:rPr>
                <w:sz w:val="22"/>
                <w:szCs w:val="22"/>
                <w:lang w:eastAsia="uk-UA"/>
              </w:rPr>
            </w:pPr>
            <w:r w:rsidRPr="00566ABD">
              <w:rPr>
                <w:sz w:val="22"/>
                <w:szCs w:val="22"/>
                <w:lang w:eastAsia="uk-UA"/>
              </w:rPr>
              <w:t>Сольвент нафта</w:t>
            </w:r>
          </w:p>
        </w:tc>
        <w:tc>
          <w:tcPr>
            <w:tcW w:w="0" w:type="auto"/>
            <w:tcBorders>
              <w:top w:val="nil"/>
              <w:left w:val="nil"/>
              <w:bottom w:val="single" w:sz="4" w:space="0" w:color="auto"/>
              <w:right w:val="single" w:sz="4" w:space="0" w:color="auto"/>
            </w:tcBorders>
            <w:shd w:val="clear" w:color="auto" w:fill="auto"/>
            <w:vAlign w:val="center"/>
            <w:hideMark/>
          </w:tcPr>
          <w:p w14:paraId="735BB57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204C6ED8"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2F451056"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20EF7CFB"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5041C7A3"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20</w:t>
            </w:r>
          </w:p>
        </w:tc>
        <w:tc>
          <w:tcPr>
            <w:tcW w:w="271" w:type="pct"/>
            <w:tcBorders>
              <w:top w:val="nil"/>
              <w:left w:val="nil"/>
              <w:bottom w:val="single" w:sz="4" w:space="0" w:color="auto"/>
              <w:right w:val="single" w:sz="4" w:space="0" w:color="auto"/>
            </w:tcBorders>
            <w:shd w:val="clear" w:color="auto" w:fill="auto"/>
            <w:vAlign w:val="center"/>
            <w:hideMark/>
          </w:tcPr>
          <w:p w14:paraId="06948A0A"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0B806299" w14:textId="77777777" w:rsidR="005A02B1" w:rsidRPr="00566ABD" w:rsidRDefault="005A02B1" w:rsidP="003B21DF">
            <w:pPr>
              <w:jc w:val="center"/>
              <w:rPr>
                <w:sz w:val="22"/>
                <w:szCs w:val="22"/>
                <w:lang w:eastAsia="uk-UA"/>
              </w:rPr>
            </w:pPr>
            <w:r w:rsidRPr="00566ABD">
              <w:rPr>
                <w:sz w:val="22"/>
                <w:szCs w:val="22"/>
                <w:lang w:eastAsia="uk-UA"/>
              </w:rPr>
              <w:t xml:space="preserve">Спирт </w:t>
            </w:r>
            <w:proofErr w:type="spellStart"/>
            <w:r w:rsidRPr="00566ABD">
              <w:rPr>
                <w:sz w:val="22"/>
                <w:szCs w:val="22"/>
                <w:lang w:eastAsia="uk-UA"/>
              </w:rPr>
              <w:t>діацетоновий</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7534D90"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31D3802E"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19E929A6"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4B48A195"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1E9A5B17"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21</w:t>
            </w:r>
          </w:p>
        </w:tc>
        <w:tc>
          <w:tcPr>
            <w:tcW w:w="271" w:type="pct"/>
            <w:tcBorders>
              <w:top w:val="nil"/>
              <w:left w:val="nil"/>
              <w:bottom w:val="single" w:sz="4" w:space="0" w:color="auto"/>
              <w:right w:val="single" w:sz="4" w:space="0" w:color="auto"/>
            </w:tcBorders>
            <w:shd w:val="clear" w:color="auto" w:fill="auto"/>
            <w:vAlign w:val="center"/>
            <w:hideMark/>
          </w:tcPr>
          <w:p w14:paraId="22A533C9"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36C062DD" w14:textId="77777777" w:rsidR="005A02B1" w:rsidRPr="00566ABD" w:rsidRDefault="005A02B1" w:rsidP="003B21DF">
            <w:pPr>
              <w:jc w:val="center"/>
              <w:rPr>
                <w:sz w:val="22"/>
                <w:szCs w:val="22"/>
                <w:lang w:eastAsia="uk-UA"/>
              </w:rPr>
            </w:pPr>
            <w:proofErr w:type="spellStart"/>
            <w:r w:rsidRPr="00566ABD">
              <w:rPr>
                <w:sz w:val="22"/>
                <w:szCs w:val="22"/>
                <w:lang w:eastAsia="uk-UA"/>
              </w:rPr>
              <w:t>Трибутиловий</w:t>
            </w:r>
            <w:proofErr w:type="spellEnd"/>
            <w:r w:rsidRPr="00566ABD">
              <w:rPr>
                <w:sz w:val="22"/>
                <w:szCs w:val="22"/>
                <w:lang w:eastAsia="uk-UA"/>
              </w:rPr>
              <w:t xml:space="preserve"> ефір о-фосфорної кислоти (</w:t>
            </w:r>
            <w:proofErr w:type="spellStart"/>
            <w:r w:rsidRPr="00566ABD">
              <w:rPr>
                <w:sz w:val="22"/>
                <w:szCs w:val="22"/>
                <w:lang w:eastAsia="uk-UA"/>
              </w:rPr>
              <w:t>Трибутилфосфат</w:t>
            </w:r>
            <w:proofErr w:type="spellEnd"/>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0D9D7EA5"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6E1048EB"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01CA5C6E"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74841D90" w14:textId="77777777" w:rsidTr="003B21DF">
        <w:tc>
          <w:tcPr>
            <w:tcW w:w="333" w:type="pct"/>
            <w:tcBorders>
              <w:top w:val="nil"/>
              <w:left w:val="single" w:sz="4" w:space="0" w:color="auto"/>
              <w:bottom w:val="single" w:sz="4" w:space="0" w:color="auto"/>
              <w:right w:val="single" w:sz="4" w:space="0" w:color="auto"/>
            </w:tcBorders>
            <w:shd w:val="clear" w:color="auto" w:fill="auto"/>
            <w:vAlign w:val="center"/>
            <w:hideMark/>
          </w:tcPr>
          <w:p w14:paraId="3C6B9EC2" w14:textId="77777777" w:rsidR="005A02B1" w:rsidRPr="00566ABD" w:rsidRDefault="005A02B1" w:rsidP="003B21DF">
            <w:pPr>
              <w:jc w:val="center"/>
              <w:rPr>
                <w:color w:val="000000"/>
                <w:sz w:val="22"/>
                <w:szCs w:val="22"/>
                <w:lang w:eastAsia="uk-UA"/>
              </w:rPr>
            </w:pPr>
            <w:r w:rsidRPr="00566ABD">
              <w:rPr>
                <w:color w:val="000000"/>
                <w:sz w:val="22"/>
                <w:szCs w:val="22"/>
                <w:lang w:eastAsia="uk-UA"/>
              </w:rPr>
              <w:t>22</w:t>
            </w:r>
          </w:p>
        </w:tc>
        <w:tc>
          <w:tcPr>
            <w:tcW w:w="271" w:type="pct"/>
            <w:tcBorders>
              <w:top w:val="nil"/>
              <w:left w:val="nil"/>
              <w:bottom w:val="single" w:sz="4" w:space="0" w:color="auto"/>
              <w:right w:val="single" w:sz="4" w:space="0" w:color="auto"/>
            </w:tcBorders>
            <w:shd w:val="clear" w:color="auto" w:fill="auto"/>
            <w:vAlign w:val="center"/>
            <w:hideMark/>
          </w:tcPr>
          <w:p w14:paraId="07B649DA" w14:textId="77777777" w:rsidR="005A02B1" w:rsidRPr="00566ABD" w:rsidRDefault="005A02B1" w:rsidP="003B21DF">
            <w:pPr>
              <w:jc w:val="center"/>
              <w:rPr>
                <w:sz w:val="22"/>
                <w:szCs w:val="22"/>
                <w:lang w:eastAsia="uk-UA"/>
              </w:rPr>
            </w:pPr>
            <w:r w:rsidRPr="00566ABD">
              <w:rPr>
                <w:sz w:val="22"/>
                <w:szCs w:val="22"/>
                <w:lang w:eastAsia="uk-UA"/>
              </w:rPr>
              <w:t>11000</w:t>
            </w:r>
          </w:p>
        </w:tc>
        <w:tc>
          <w:tcPr>
            <w:tcW w:w="0" w:type="auto"/>
            <w:tcBorders>
              <w:top w:val="nil"/>
              <w:left w:val="nil"/>
              <w:bottom w:val="single" w:sz="4" w:space="0" w:color="auto"/>
              <w:right w:val="single" w:sz="4" w:space="0" w:color="auto"/>
            </w:tcBorders>
            <w:shd w:val="clear" w:color="auto" w:fill="auto"/>
            <w:vAlign w:val="center"/>
            <w:hideMark/>
          </w:tcPr>
          <w:p w14:paraId="773BEDB5" w14:textId="77777777" w:rsidR="005A02B1" w:rsidRPr="00566ABD" w:rsidRDefault="005A02B1" w:rsidP="003B21DF">
            <w:pPr>
              <w:jc w:val="center"/>
              <w:rPr>
                <w:sz w:val="22"/>
                <w:szCs w:val="22"/>
                <w:lang w:eastAsia="uk-UA"/>
              </w:rPr>
            </w:pPr>
            <w:proofErr w:type="spellStart"/>
            <w:r w:rsidRPr="00566ABD">
              <w:rPr>
                <w:sz w:val="22"/>
                <w:szCs w:val="22"/>
                <w:lang w:eastAsia="uk-UA"/>
              </w:rPr>
              <w:t>Триметилолпропан</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11B3DD3"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1D1FB846" w14:textId="77777777" w:rsidR="005A02B1" w:rsidRPr="00566ABD" w:rsidRDefault="005A02B1" w:rsidP="003B21DF">
            <w:pPr>
              <w:jc w:val="center"/>
              <w:rPr>
                <w:sz w:val="22"/>
                <w:szCs w:val="22"/>
                <w:lang w:eastAsia="uk-UA"/>
              </w:rPr>
            </w:pPr>
            <w:r w:rsidRPr="00566ABD">
              <w:rPr>
                <w:sz w:val="22"/>
                <w:szCs w:val="22"/>
                <w:lang w:eastAsia="uk-UA"/>
              </w:rPr>
              <w:t>0,000</w:t>
            </w:r>
          </w:p>
        </w:tc>
        <w:tc>
          <w:tcPr>
            <w:tcW w:w="0" w:type="auto"/>
            <w:tcBorders>
              <w:top w:val="nil"/>
              <w:left w:val="nil"/>
              <w:bottom w:val="single" w:sz="4" w:space="0" w:color="auto"/>
              <w:right w:val="single" w:sz="4" w:space="0" w:color="auto"/>
            </w:tcBorders>
            <w:shd w:val="clear" w:color="auto" w:fill="auto"/>
            <w:vAlign w:val="center"/>
            <w:hideMark/>
          </w:tcPr>
          <w:p w14:paraId="64ED0921" w14:textId="77777777" w:rsidR="005A02B1" w:rsidRPr="00566ABD" w:rsidRDefault="005A02B1" w:rsidP="003B21DF">
            <w:pPr>
              <w:jc w:val="center"/>
              <w:rPr>
                <w:sz w:val="22"/>
                <w:szCs w:val="22"/>
                <w:lang w:eastAsia="uk-UA"/>
              </w:rPr>
            </w:pPr>
            <w:r w:rsidRPr="00566ABD">
              <w:rPr>
                <w:sz w:val="22"/>
                <w:szCs w:val="22"/>
                <w:lang w:eastAsia="uk-UA"/>
              </w:rPr>
              <w:t>1,5</w:t>
            </w:r>
          </w:p>
        </w:tc>
      </w:tr>
      <w:tr w:rsidR="005A02B1" w:rsidRPr="00566ABD" w14:paraId="0FFBA75E" w14:textId="77777777" w:rsidTr="003B21DF">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6F10B5" w14:textId="77777777" w:rsidR="005A02B1" w:rsidRPr="00566ABD" w:rsidRDefault="005A02B1" w:rsidP="003B21DF">
            <w:pPr>
              <w:jc w:val="center"/>
              <w:rPr>
                <w:b/>
                <w:bCs/>
                <w:color w:val="000000"/>
                <w:sz w:val="22"/>
                <w:szCs w:val="22"/>
                <w:lang w:eastAsia="uk-UA"/>
              </w:rPr>
            </w:pPr>
            <w:r w:rsidRPr="00566ABD">
              <w:rPr>
                <w:b/>
                <w:bCs/>
                <w:color w:val="000000"/>
                <w:sz w:val="22"/>
                <w:szCs w:val="22"/>
                <w:lang w:eastAsia="uk-UA"/>
              </w:rPr>
              <w:t xml:space="preserve">Усього </w:t>
            </w:r>
          </w:p>
        </w:tc>
        <w:tc>
          <w:tcPr>
            <w:tcW w:w="0" w:type="auto"/>
            <w:tcBorders>
              <w:top w:val="nil"/>
              <w:left w:val="nil"/>
              <w:bottom w:val="single" w:sz="4" w:space="0" w:color="auto"/>
              <w:right w:val="single" w:sz="4" w:space="0" w:color="auto"/>
            </w:tcBorders>
            <w:shd w:val="clear" w:color="auto" w:fill="auto"/>
            <w:vAlign w:val="center"/>
            <w:hideMark/>
          </w:tcPr>
          <w:p w14:paraId="3EE098BD" w14:textId="77777777" w:rsidR="005A02B1" w:rsidRPr="00566ABD" w:rsidRDefault="005A02B1" w:rsidP="003B21DF">
            <w:pPr>
              <w:jc w:val="center"/>
              <w:rPr>
                <w:sz w:val="22"/>
                <w:szCs w:val="22"/>
                <w:lang w:eastAsia="uk-UA"/>
              </w:rPr>
            </w:pPr>
            <w:r w:rsidRPr="00566ABD">
              <w:rPr>
                <w:sz w:val="22"/>
                <w:szCs w:val="22"/>
                <w:lang w:eastAsia="uk-UA"/>
              </w:rPr>
              <w:t>-</w:t>
            </w:r>
          </w:p>
        </w:tc>
        <w:tc>
          <w:tcPr>
            <w:tcW w:w="0" w:type="auto"/>
            <w:tcBorders>
              <w:top w:val="nil"/>
              <w:left w:val="nil"/>
              <w:bottom w:val="single" w:sz="4" w:space="0" w:color="auto"/>
              <w:right w:val="single" w:sz="4" w:space="0" w:color="auto"/>
            </w:tcBorders>
            <w:shd w:val="clear" w:color="auto" w:fill="auto"/>
            <w:vAlign w:val="center"/>
            <w:hideMark/>
          </w:tcPr>
          <w:p w14:paraId="49507236" w14:textId="77777777" w:rsidR="005A02B1" w:rsidRPr="00566ABD" w:rsidRDefault="005A02B1" w:rsidP="003B21DF">
            <w:pPr>
              <w:jc w:val="center"/>
              <w:rPr>
                <w:b/>
                <w:bCs/>
                <w:i/>
                <w:iCs/>
                <w:sz w:val="22"/>
                <w:szCs w:val="22"/>
                <w:u w:val="single"/>
                <w:lang w:eastAsia="uk-UA"/>
              </w:rPr>
            </w:pPr>
            <w:r w:rsidRPr="00566ABD">
              <w:rPr>
                <w:b/>
                <w:bCs/>
                <w:i/>
                <w:iCs/>
                <w:sz w:val="22"/>
                <w:szCs w:val="22"/>
                <w:u w:val="single"/>
                <w:lang w:eastAsia="uk-UA"/>
              </w:rPr>
              <w:t>31,297</w:t>
            </w:r>
          </w:p>
        </w:tc>
        <w:tc>
          <w:tcPr>
            <w:tcW w:w="0" w:type="auto"/>
            <w:tcBorders>
              <w:top w:val="nil"/>
              <w:left w:val="nil"/>
              <w:bottom w:val="single" w:sz="4" w:space="0" w:color="auto"/>
              <w:right w:val="single" w:sz="4" w:space="0" w:color="auto"/>
            </w:tcBorders>
            <w:shd w:val="clear" w:color="auto" w:fill="auto"/>
            <w:noWrap/>
            <w:vAlign w:val="bottom"/>
            <w:hideMark/>
          </w:tcPr>
          <w:p w14:paraId="2E3A5C82" w14:textId="77777777" w:rsidR="005A02B1" w:rsidRPr="00566ABD" w:rsidRDefault="005A02B1" w:rsidP="003B21DF">
            <w:pPr>
              <w:rPr>
                <w:rFonts w:ascii="Calibri" w:hAnsi="Calibri" w:cs="Calibri"/>
                <w:color w:val="000000"/>
                <w:sz w:val="22"/>
                <w:szCs w:val="22"/>
                <w:lang w:eastAsia="uk-UA"/>
              </w:rPr>
            </w:pPr>
            <w:r w:rsidRPr="00566ABD">
              <w:rPr>
                <w:rFonts w:ascii="Calibri" w:hAnsi="Calibri" w:cs="Calibri"/>
                <w:color w:val="000000"/>
                <w:sz w:val="22"/>
                <w:szCs w:val="22"/>
                <w:lang w:eastAsia="uk-UA"/>
              </w:rPr>
              <w:t> </w:t>
            </w:r>
          </w:p>
        </w:tc>
      </w:tr>
    </w:tbl>
    <w:p w14:paraId="44508735" w14:textId="77777777" w:rsidR="005A02B1" w:rsidRPr="0099084E" w:rsidRDefault="005A02B1" w:rsidP="005A02B1">
      <w:pPr>
        <w:pStyle w:val="rvps2"/>
        <w:shd w:val="clear" w:color="auto" w:fill="FFFFFF"/>
        <w:spacing w:before="0" w:beforeAutospacing="0" w:after="0" w:afterAutospacing="0"/>
        <w:ind w:firstLine="450"/>
        <w:jc w:val="both"/>
        <w:rPr>
          <w:color w:val="333333"/>
          <w:lang w:val="uk-UA"/>
        </w:rPr>
      </w:pPr>
    </w:p>
    <w:p w14:paraId="605FCFB9" w14:textId="77777777" w:rsidR="005A02B1" w:rsidRPr="0099084E" w:rsidRDefault="005A02B1" w:rsidP="005A02B1">
      <w:pPr>
        <w:pStyle w:val="TABL"/>
        <w:spacing w:before="0" w:after="0" w:line="240" w:lineRule="auto"/>
        <w:jc w:val="center"/>
        <w:rPr>
          <w:w w:val="100"/>
          <w:sz w:val="24"/>
          <w:szCs w:val="24"/>
        </w:rPr>
        <w:sectPr w:rsidR="005A02B1" w:rsidRPr="0099084E" w:rsidSect="005A02B1">
          <w:pgSz w:w="11906" w:h="16838"/>
          <w:pgMar w:top="1134" w:right="707" w:bottom="1134" w:left="1276" w:header="709" w:footer="709" w:gutter="0"/>
          <w:cols w:space="708"/>
          <w:titlePg/>
          <w:docGrid w:linePitch="360"/>
        </w:sectPr>
      </w:pPr>
    </w:p>
    <w:p w14:paraId="56B0D362" w14:textId="77777777" w:rsidR="005A02B1" w:rsidRPr="0099084E" w:rsidRDefault="005A02B1" w:rsidP="005A02B1">
      <w:pPr>
        <w:pStyle w:val="TABL"/>
        <w:spacing w:before="0" w:after="0" w:line="240" w:lineRule="auto"/>
        <w:jc w:val="center"/>
        <w:rPr>
          <w:w w:val="100"/>
          <w:sz w:val="24"/>
          <w:szCs w:val="24"/>
        </w:rPr>
      </w:pPr>
      <w:r w:rsidRPr="0099084E">
        <w:rPr>
          <w:w w:val="100"/>
          <w:sz w:val="24"/>
          <w:szCs w:val="24"/>
        </w:rPr>
        <w:lastRenderedPageBreak/>
        <w:t>Характеристика установок очистки газів</w:t>
      </w:r>
    </w:p>
    <w:tbl>
      <w:tblPr>
        <w:tblW w:w="15026" w:type="dxa"/>
        <w:tblInd w:w="5" w:type="dxa"/>
        <w:tblLayout w:type="fixed"/>
        <w:tblCellMar>
          <w:left w:w="0" w:type="dxa"/>
          <w:right w:w="0" w:type="dxa"/>
        </w:tblCellMar>
        <w:tblLook w:val="0000" w:firstRow="0" w:lastRow="0" w:firstColumn="0" w:lastColumn="0" w:noHBand="0" w:noVBand="0"/>
      </w:tblPr>
      <w:tblGrid>
        <w:gridCol w:w="709"/>
        <w:gridCol w:w="1134"/>
        <w:gridCol w:w="850"/>
        <w:gridCol w:w="709"/>
        <w:gridCol w:w="1417"/>
        <w:gridCol w:w="1276"/>
        <w:gridCol w:w="1560"/>
        <w:gridCol w:w="1133"/>
        <w:gridCol w:w="1276"/>
        <w:gridCol w:w="992"/>
        <w:gridCol w:w="1276"/>
        <w:gridCol w:w="1005"/>
        <w:gridCol w:w="838"/>
        <w:gridCol w:w="851"/>
      </w:tblGrid>
      <w:tr w:rsidR="005A02B1" w:rsidRPr="0099084E" w14:paraId="6C6909F1" w14:textId="77777777" w:rsidTr="003B21DF">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textDirection w:val="btLr"/>
            <w:vAlign w:val="center"/>
          </w:tcPr>
          <w:p w14:paraId="58AA3503" w14:textId="77777777" w:rsidR="005A02B1" w:rsidRPr="0099084E" w:rsidRDefault="005A02B1" w:rsidP="003B21DF">
            <w:pPr>
              <w:pStyle w:val="TableshapkaTABL"/>
              <w:spacing w:line="240" w:lineRule="auto"/>
              <w:ind w:left="113" w:right="113"/>
              <w:rPr>
                <w:rFonts w:ascii="Times New Roman" w:hAnsi="Times New Roman" w:cs="Times New Roman"/>
                <w:b/>
                <w:w w:val="100"/>
                <w:sz w:val="16"/>
                <w:szCs w:val="16"/>
              </w:rPr>
            </w:pPr>
            <w:r w:rsidRPr="0099084E">
              <w:rPr>
                <w:rFonts w:ascii="Times New Roman" w:hAnsi="Times New Roman" w:cs="Times New Roman"/>
                <w:b/>
                <w:w w:val="100"/>
                <w:sz w:val="16"/>
                <w:szCs w:val="16"/>
              </w:rPr>
              <w:t xml:space="preserve">Номер джерела викиду </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4C088D6"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 xml:space="preserve">Найменування </w:t>
            </w:r>
            <w:proofErr w:type="spellStart"/>
            <w:r w:rsidRPr="0099084E">
              <w:rPr>
                <w:rFonts w:ascii="Times New Roman" w:hAnsi="Times New Roman" w:cs="Times New Roman"/>
                <w:b/>
                <w:w w:val="100"/>
                <w:sz w:val="16"/>
                <w:szCs w:val="16"/>
              </w:rPr>
              <w:t>ГОУ</w:t>
            </w:r>
            <w:proofErr w:type="spellEnd"/>
          </w:p>
        </w:tc>
        <w:tc>
          <w:tcPr>
            <w:tcW w:w="2976" w:type="dxa"/>
            <w:gridSpan w:val="3"/>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94E3DED"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Забруднюючі речовини, за якими проводиться газоочистка</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09AA922E"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Ступень</w:t>
            </w:r>
          </w:p>
          <w:p w14:paraId="6FB6A375"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очищення</w:t>
            </w:r>
          </w:p>
        </w:tc>
        <w:tc>
          <w:tcPr>
            <w:tcW w:w="1560"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4CA9BAE9"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Назва та тип установки</w:t>
            </w:r>
          </w:p>
          <w:p w14:paraId="26745CC8"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очистки</w:t>
            </w:r>
          </w:p>
          <w:p w14:paraId="591819DB"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газу</w:t>
            </w:r>
          </w:p>
        </w:tc>
        <w:tc>
          <w:tcPr>
            <w:tcW w:w="3401" w:type="dxa"/>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CA4BF0D"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 xml:space="preserve">На вході в </w:t>
            </w:r>
            <w:proofErr w:type="spellStart"/>
            <w:r w:rsidRPr="0099084E">
              <w:rPr>
                <w:rFonts w:ascii="Times New Roman" w:hAnsi="Times New Roman" w:cs="Times New Roman"/>
                <w:b/>
                <w:w w:val="100"/>
                <w:sz w:val="16"/>
                <w:szCs w:val="16"/>
              </w:rPr>
              <w:t>ГОУ</w:t>
            </w:r>
            <w:proofErr w:type="spellEnd"/>
          </w:p>
        </w:tc>
        <w:tc>
          <w:tcPr>
            <w:tcW w:w="3119" w:type="dxa"/>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7421D0E"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 xml:space="preserve">На виході з </w:t>
            </w:r>
            <w:proofErr w:type="spellStart"/>
            <w:r w:rsidRPr="0099084E">
              <w:rPr>
                <w:rFonts w:ascii="Times New Roman" w:hAnsi="Times New Roman" w:cs="Times New Roman"/>
                <w:b/>
                <w:w w:val="100"/>
                <w:sz w:val="16"/>
                <w:szCs w:val="16"/>
              </w:rPr>
              <w:t>ГОУ</w:t>
            </w:r>
            <w:proofErr w:type="spellEnd"/>
          </w:p>
        </w:tc>
        <w:tc>
          <w:tcPr>
            <w:tcW w:w="851" w:type="dxa"/>
            <w:vMerge w:val="restart"/>
            <w:tcBorders>
              <w:top w:val="single" w:sz="4" w:space="0" w:color="000000"/>
              <w:left w:val="single" w:sz="4" w:space="0" w:color="000000"/>
              <w:right w:val="single" w:sz="4" w:space="0" w:color="000000"/>
            </w:tcBorders>
            <w:tcMar>
              <w:top w:w="57" w:type="dxa"/>
              <w:left w:w="0" w:type="dxa"/>
              <w:bottom w:w="71" w:type="dxa"/>
              <w:right w:w="0" w:type="dxa"/>
            </w:tcMar>
            <w:textDirection w:val="btLr"/>
            <w:vAlign w:val="center"/>
          </w:tcPr>
          <w:p w14:paraId="2E6178EE" w14:textId="77777777" w:rsidR="005A02B1" w:rsidRPr="0099084E" w:rsidRDefault="005A02B1" w:rsidP="003B21DF">
            <w:pPr>
              <w:pStyle w:val="TableshapkaTABL"/>
              <w:spacing w:line="240" w:lineRule="auto"/>
              <w:ind w:left="113" w:right="113"/>
              <w:rPr>
                <w:rFonts w:ascii="Times New Roman" w:hAnsi="Times New Roman" w:cs="Times New Roman"/>
                <w:b/>
                <w:w w:val="100"/>
                <w:sz w:val="16"/>
                <w:szCs w:val="16"/>
              </w:rPr>
            </w:pPr>
            <w:r w:rsidRPr="0099084E">
              <w:rPr>
                <w:rFonts w:ascii="Times New Roman" w:hAnsi="Times New Roman" w:cs="Times New Roman"/>
                <w:b/>
                <w:w w:val="100"/>
                <w:sz w:val="16"/>
                <w:szCs w:val="16"/>
              </w:rPr>
              <w:t>Ступінь очищення газу,%</w:t>
            </w:r>
          </w:p>
        </w:tc>
      </w:tr>
      <w:tr w:rsidR="005A02B1" w:rsidRPr="0099084E" w14:paraId="44F06C1E" w14:textId="77777777" w:rsidTr="003B21DF">
        <w:trPr>
          <w:trHeight w:val="367"/>
        </w:trPr>
        <w:tc>
          <w:tcPr>
            <w:tcW w:w="709" w:type="dxa"/>
            <w:vMerge/>
            <w:tcBorders>
              <w:top w:val="single" w:sz="4" w:space="0" w:color="000000"/>
              <w:left w:val="single" w:sz="4" w:space="0" w:color="000000"/>
              <w:bottom w:val="single" w:sz="4" w:space="0" w:color="000000"/>
              <w:right w:val="single" w:sz="4" w:space="0" w:color="000000"/>
            </w:tcBorders>
          </w:tcPr>
          <w:p w14:paraId="14AF4755" w14:textId="77777777" w:rsidR="005A02B1" w:rsidRPr="0099084E" w:rsidRDefault="005A02B1" w:rsidP="003B21DF">
            <w:pPr>
              <w:pStyle w:val="afe"/>
              <w:spacing w:line="240" w:lineRule="auto"/>
              <w:textAlignment w:val="auto"/>
              <w:rPr>
                <w:b/>
                <w:color w:val="auto"/>
                <w:sz w:val="16"/>
                <w:szCs w:val="16"/>
                <w:lang w:val="uk-UA"/>
              </w:rPr>
            </w:pPr>
          </w:p>
        </w:tc>
        <w:tc>
          <w:tcPr>
            <w:tcW w:w="1134" w:type="dxa"/>
            <w:vMerge/>
            <w:tcBorders>
              <w:top w:val="single" w:sz="4" w:space="0" w:color="000000"/>
              <w:left w:val="single" w:sz="4" w:space="0" w:color="000000"/>
              <w:bottom w:val="single" w:sz="4" w:space="0" w:color="000000"/>
              <w:right w:val="single" w:sz="4" w:space="0" w:color="000000"/>
            </w:tcBorders>
          </w:tcPr>
          <w:p w14:paraId="23504732" w14:textId="77777777" w:rsidR="005A02B1" w:rsidRPr="0099084E" w:rsidRDefault="005A02B1" w:rsidP="003B21DF">
            <w:pPr>
              <w:pStyle w:val="afe"/>
              <w:spacing w:line="240" w:lineRule="auto"/>
              <w:textAlignment w:val="auto"/>
              <w:rPr>
                <w:b/>
                <w:color w:val="auto"/>
                <w:sz w:val="16"/>
                <w:szCs w:val="16"/>
                <w:lang w:val="uk-UA"/>
              </w:rPr>
            </w:pPr>
          </w:p>
        </w:tc>
        <w:tc>
          <w:tcPr>
            <w:tcW w:w="2976" w:type="dxa"/>
            <w:gridSpan w:val="3"/>
            <w:vMerge/>
            <w:tcBorders>
              <w:top w:val="single" w:sz="4" w:space="0" w:color="000000"/>
              <w:left w:val="single" w:sz="4" w:space="0" w:color="000000"/>
              <w:bottom w:val="single" w:sz="4" w:space="0" w:color="000000"/>
              <w:right w:val="single" w:sz="4" w:space="0" w:color="000000"/>
            </w:tcBorders>
          </w:tcPr>
          <w:p w14:paraId="59C80F4C" w14:textId="77777777" w:rsidR="005A02B1" w:rsidRPr="0099084E" w:rsidRDefault="005A02B1" w:rsidP="003B21DF">
            <w:pPr>
              <w:pStyle w:val="afe"/>
              <w:spacing w:line="240" w:lineRule="auto"/>
              <w:textAlignment w:val="auto"/>
              <w:rPr>
                <w:b/>
                <w:color w:val="auto"/>
                <w:sz w:val="16"/>
                <w:szCs w:val="16"/>
                <w:lang w:val="uk-UA"/>
              </w:rPr>
            </w:pPr>
          </w:p>
        </w:tc>
        <w:tc>
          <w:tcPr>
            <w:tcW w:w="1276" w:type="dxa"/>
            <w:vMerge/>
            <w:tcBorders>
              <w:left w:val="single" w:sz="4" w:space="0" w:color="000000"/>
              <w:right w:val="single" w:sz="4" w:space="0" w:color="000000"/>
            </w:tcBorders>
          </w:tcPr>
          <w:p w14:paraId="6AFFB10C" w14:textId="77777777" w:rsidR="005A02B1" w:rsidRPr="0099084E" w:rsidRDefault="005A02B1" w:rsidP="003B21DF">
            <w:pPr>
              <w:pStyle w:val="afe"/>
              <w:spacing w:line="240" w:lineRule="auto"/>
              <w:textAlignment w:val="auto"/>
              <w:rPr>
                <w:b/>
                <w:color w:val="auto"/>
                <w:sz w:val="16"/>
                <w:szCs w:val="16"/>
                <w:lang w:val="uk-UA"/>
              </w:rPr>
            </w:pPr>
          </w:p>
        </w:tc>
        <w:tc>
          <w:tcPr>
            <w:tcW w:w="1560" w:type="dxa"/>
            <w:vMerge/>
            <w:tcBorders>
              <w:left w:val="single" w:sz="4" w:space="0" w:color="000000"/>
              <w:right w:val="single" w:sz="4" w:space="0" w:color="000000"/>
            </w:tcBorders>
          </w:tcPr>
          <w:p w14:paraId="6E37FC69" w14:textId="77777777" w:rsidR="005A02B1" w:rsidRPr="0099084E" w:rsidRDefault="005A02B1" w:rsidP="003B21DF">
            <w:pPr>
              <w:pStyle w:val="afe"/>
              <w:spacing w:line="240" w:lineRule="auto"/>
              <w:textAlignment w:val="auto"/>
              <w:rPr>
                <w:b/>
                <w:color w:val="auto"/>
                <w:sz w:val="16"/>
                <w:szCs w:val="16"/>
                <w:lang w:val="uk-UA"/>
              </w:rPr>
            </w:pPr>
          </w:p>
        </w:tc>
        <w:tc>
          <w:tcPr>
            <w:tcW w:w="1133"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74DB4D70"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об’ємна витрата</w:t>
            </w:r>
          </w:p>
          <w:p w14:paraId="1C36C74A"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газопилового потоку,</w:t>
            </w:r>
          </w:p>
          <w:p w14:paraId="7C881043"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м</w:t>
            </w:r>
            <w:r w:rsidRPr="0099084E">
              <w:rPr>
                <w:rFonts w:ascii="Times New Roman" w:hAnsi="Times New Roman" w:cs="Times New Roman"/>
                <w:b/>
                <w:w w:val="100"/>
                <w:sz w:val="16"/>
                <w:szCs w:val="16"/>
                <w:vertAlign w:val="superscript"/>
              </w:rPr>
              <w:t>3</w:t>
            </w:r>
            <w:r w:rsidRPr="0099084E">
              <w:rPr>
                <w:rFonts w:ascii="Times New Roman" w:hAnsi="Times New Roman" w:cs="Times New Roman"/>
                <w:b/>
                <w:w w:val="100"/>
                <w:sz w:val="16"/>
                <w:szCs w:val="16"/>
              </w:rPr>
              <w:t>/с</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0AE4C4E4"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масова концентрація, мг/ м</w:t>
            </w:r>
            <w:r w:rsidRPr="0099084E">
              <w:rPr>
                <w:rFonts w:ascii="Times New Roman" w:hAnsi="Times New Roman" w:cs="Times New Roman"/>
                <w:b/>
                <w:w w:val="100"/>
                <w:sz w:val="16"/>
                <w:szCs w:val="16"/>
                <w:vertAlign w:val="superscript"/>
              </w:rPr>
              <w:t>3</w:t>
            </w:r>
          </w:p>
        </w:tc>
        <w:tc>
          <w:tcPr>
            <w:tcW w:w="992"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05621DB2"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масова витрата, г/с</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2019F85A"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об’ємна витрата</w:t>
            </w:r>
          </w:p>
          <w:p w14:paraId="1F596180"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газопилового потоку,</w:t>
            </w:r>
          </w:p>
          <w:p w14:paraId="42FE25F2"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м</w:t>
            </w:r>
            <w:r w:rsidRPr="0099084E">
              <w:rPr>
                <w:rFonts w:ascii="Times New Roman" w:hAnsi="Times New Roman" w:cs="Times New Roman"/>
                <w:b/>
                <w:w w:val="100"/>
                <w:sz w:val="16"/>
                <w:szCs w:val="16"/>
                <w:vertAlign w:val="superscript"/>
              </w:rPr>
              <w:t>3</w:t>
            </w:r>
            <w:r w:rsidRPr="0099084E">
              <w:rPr>
                <w:rFonts w:ascii="Times New Roman" w:hAnsi="Times New Roman" w:cs="Times New Roman"/>
                <w:b/>
                <w:w w:val="100"/>
                <w:sz w:val="16"/>
                <w:szCs w:val="16"/>
              </w:rPr>
              <w:t>/с</w:t>
            </w:r>
          </w:p>
        </w:tc>
        <w:tc>
          <w:tcPr>
            <w:tcW w:w="1005"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2B028277"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масова концентрація, мг/ м</w:t>
            </w:r>
            <w:r w:rsidRPr="0099084E">
              <w:rPr>
                <w:rFonts w:ascii="Times New Roman" w:hAnsi="Times New Roman" w:cs="Times New Roman"/>
                <w:b/>
                <w:w w:val="100"/>
                <w:sz w:val="16"/>
                <w:szCs w:val="16"/>
                <w:vertAlign w:val="superscript"/>
              </w:rPr>
              <w:t>3</w:t>
            </w:r>
          </w:p>
        </w:tc>
        <w:tc>
          <w:tcPr>
            <w:tcW w:w="838"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1A53E8FF"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масова витрата, г/с</w:t>
            </w:r>
          </w:p>
        </w:tc>
        <w:tc>
          <w:tcPr>
            <w:tcW w:w="851" w:type="dxa"/>
            <w:vMerge/>
            <w:tcBorders>
              <w:left w:val="single" w:sz="4" w:space="0" w:color="000000"/>
              <w:right w:val="single" w:sz="4" w:space="0" w:color="000000"/>
            </w:tcBorders>
          </w:tcPr>
          <w:p w14:paraId="201E4958" w14:textId="77777777" w:rsidR="005A02B1" w:rsidRPr="0099084E" w:rsidRDefault="005A02B1" w:rsidP="003B21DF">
            <w:pPr>
              <w:pStyle w:val="afe"/>
              <w:spacing w:line="240" w:lineRule="auto"/>
              <w:textAlignment w:val="auto"/>
              <w:rPr>
                <w:b/>
                <w:color w:val="auto"/>
                <w:sz w:val="16"/>
                <w:szCs w:val="16"/>
                <w:lang w:val="uk-UA"/>
              </w:rPr>
            </w:pPr>
          </w:p>
        </w:tc>
      </w:tr>
      <w:tr w:rsidR="005A02B1" w:rsidRPr="0099084E" w14:paraId="3682DA43" w14:textId="77777777" w:rsidTr="003B21DF">
        <w:trPr>
          <w:trHeight w:val="628"/>
        </w:trPr>
        <w:tc>
          <w:tcPr>
            <w:tcW w:w="709" w:type="dxa"/>
            <w:vMerge/>
            <w:tcBorders>
              <w:top w:val="single" w:sz="4" w:space="0" w:color="000000"/>
              <w:left w:val="single" w:sz="4" w:space="0" w:color="000000"/>
              <w:bottom w:val="single" w:sz="4" w:space="0" w:color="000000"/>
              <w:right w:val="single" w:sz="4" w:space="0" w:color="000000"/>
            </w:tcBorders>
          </w:tcPr>
          <w:p w14:paraId="567088BF" w14:textId="77777777" w:rsidR="005A02B1" w:rsidRPr="0099084E" w:rsidRDefault="005A02B1" w:rsidP="003B21DF">
            <w:pPr>
              <w:pStyle w:val="afe"/>
              <w:spacing w:line="240" w:lineRule="auto"/>
              <w:textAlignment w:val="auto"/>
              <w:rPr>
                <w:b/>
                <w:color w:val="auto"/>
                <w:sz w:val="16"/>
                <w:szCs w:val="16"/>
                <w:lang w:val="uk-UA"/>
              </w:rPr>
            </w:pPr>
          </w:p>
        </w:tc>
        <w:tc>
          <w:tcPr>
            <w:tcW w:w="1134" w:type="dxa"/>
            <w:vMerge/>
            <w:tcBorders>
              <w:top w:val="single" w:sz="4" w:space="0" w:color="000000"/>
              <w:left w:val="single" w:sz="4" w:space="0" w:color="000000"/>
              <w:bottom w:val="single" w:sz="4" w:space="0" w:color="000000"/>
              <w:right w:val="single" w:sz="4" w:space="0" w:color="000000"/>
            </w:tcBorders>
          </w:tcPr>
          <w:p w14:paraId="363AFD06" w14:textId="77777777" w:rsidR="005A02B1" w:rsidRPr="0099084E" w:rsidRDefault="005A02B1" w:rsidP="003B21DF">
            <w:pPr>
              <w:pStyle w:val="afe"/>
              <w:spacing w:line="240" w:lineRule="auto"/>
              <w:textAlignment w:val="auto"/>
              <w:rPr>
                <w:b/>
                <w:color w:val="auto"/>
                <w:sz w:val="16"/>
                <w:szCs w:val="16"/>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009AFC4"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CAS N/ CAS</w:t>
            </w:r>
          </w:p>
        </w:tc>
        <w:tc>
          <w:tcPr>
            <w:tcW w:w="709"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EA8AAD9"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код</w:t>
            </w:r>
          </w:p>
        </w:tc>
        <w:tc>
          <w:tcPr>
            <w:tcW w:w="1417"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7AF2CF7"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найменування</w:t>
            </w:r>
          </w:p>
        </w:tc>
        <w:tc>
          <w:tcPr>
            <w:tcW w:w="1276" w:type="dxa"/>
            <w:vMerge/>
            <w:tcBorders>
              <w:left w:val="single" w:sz="4" w:space="0" w:color="000000"/>
              <w:bottom w:val="single" w:sz="4" w:space="0" w:color="000000"/>
              <w:right w:val="single" w:sz="4" w:space="0" w:color="000000"/>
            </w:tcBorders>
          </w:tcPr>
          <w:p w14:paraId="665CA2F2" w14:textId="77777777" w:rsidR="005A02B1" w:rsidRPr="0099084E" w:rsidRDefault="005A02B1" w:rsidP="003B21DF">
            <w:pPr>
              <w:pStyle w:val="afe"/>
              <w:spacing w:line="240" w:lineRule="auto"/>
              <w:textAlignment w:val="auto"/>
              <w:rPr>
                <w:b/>
                <w:color w:val="auto"/>
                <w:sz w:val="16"/>
                <w:szCs w:val="16"/>
                <w:lang w:val="uk-UA"/>
              </w:rPr>
            </w:pPr>
          </w:p>
        </w:tc>
        <w:tc>
          <w:tcPr>
            <w:tcW w:w="1560" w:type="dxa"/>
            <w:vMerge/>
            <w:tcBorders>
              <w:left w:val="single" w:sz="4" w:space="0" w:color="000000"/>
              <w:bottom w:val="single" w:sz="4" w:space="0" w:color="000000"/>
              <w:right w:val="single" w:sz="4" w:space="0" w:color="000000"/>
            </w:tcBorders>
          </w:tcPr>
          <w:p w14:paraId="0AE405FE" w14:textId="77777777" w:rsidR="005A02B1" w:rsidRPr="0099084E" w:rsidRDefault="005A02B1" w:rsidP="003B21DF">
            <w:pPr>
              <w:pStyle w:val="afe"/>
              <w:spacing w:line="240" w:lineRule="auto"/>
              <w:textAlignment w:val="auto"/>
              <w:rPr>
                <w:b/>
                <w:color w:val="auto"/>
                <w:sz w:val="16"/>
                <w:szCs w:val="16"/>
                <w:lang w:val="uk-UA"/>
              </w:rPr>
            </w:pPr>
          </w:p>
        </w:tc>
        <w:tc>
          <w:tcPr>
            <w:tcW w:w="1133" w:type="dxa"/>
            <w:vMerge/>
            <w:tcBorders>
              <w:left w:val="single" w:sz="4" w:space="0" w:color="000000"/>
              <w:bottom w:val="single" w:sz="4" w:space="0" w:color="000000"/>
              <w:right w:val="single" w:sz="4" w:space="0" w:color="000000"/>
            </w:tcBorders>
          </w:tcPr>
          <w:p w14:paraId="68C6A036" w14:textId="77777777" w:rsidR="005A02B1" w:rsidRPr="0099084E" w:rsidRDefault="005A02B1" w:rsidP="003B21DF">
            <w:pPr>
              <w:pStyle w:val="afe"/>
              <w:spacing w:line="240" w:lineRule="auto"/>
              <w:textAlignment w:val="auto"/>
              <w:rPr>
                <w:b/>
                <w:color w:val="auto"/>
                <w:sz w:val="16"/>
                <w:szCs w:val="16"/>
                <w:lang w:val="uk-UA"/>
              </w:rPr>
            </w:pPr>
          </w:p>
        </w:tc>
        <w:tc>
          <w:tcPr>
            <w:tcW w:w="1276" w:type="dxa"/>
            <w:vMerge/>
            <w:tcBorders>
              <w:left w:val="single" w:sz="4" w:space="0" w:color="000000"/>
              <w:bottom w:val="single" w:sz="4" w:space="0" w:color="000000"/>
              <w:right w:val="single" w:sz="4" w:space="0" w:color="000000"/>
            </w:tcBorders>
          </w:tcPr>
          <w:p w14:paraId="26FD27A3" w14:textId="77777777" w:rsidR="005A02B1" w:rsidRPr="0099084E" w:rsidRDefault="005A02B1" w:rsidP="003B21DF">
            <w:pPr>
              <w:pStyle w:val="afe"/>
              <w:spacing w:line="240" w:lineRule="auto"/>
              <w:textAlignment w:val="auto"/>
              <w:rPr>
                <w:b/>
                <w:color w:val="auto"/>
                <w:sz w:val="16"/>
                <w:szCs w:val="16"/>
                <w:lang w:val="uk-UA"/>
              </w:rPr>
            </w:pPr>
          </w:p>
        </w:tc>
        <w:tc>
          <w:tcPr>
            <w:tcW w:w="992" w:type="dxa"/>
            <w:vMerge/>
            <w:tcBorders>
              <w:left w:val="single" w:sz="4" w:space="0" w:color="000000"/>
              <w:bottom w:val="single" w:sz="4" w:space="0" w:color="000000"/>
              <w:right w:val="single" w:sz="4" w:space="0" w:color="000000"/>
            </w:tcBorders>
          </w:tcPr>
          <w:p w14:paraId="58E660E5" w14:textId="77777777" w:rsidR="005A02B1" w:rsidRPr="0099084E" w:rsidRDefault="005A02B1" w:rsidP="003B21DF">
            <w:pPr>
              <w:pStyle w:val="afe"/>
              <w:spacing w:line="240" w:lineRule="auto"/>
              <w:textAlignment w:val="auto"/>
              <w:rPr>
                <w:b/>
                <w:color w:val="auto"/>
                <w:sz w:val="16"/>
                <w:szCs w:val="16"/>
                <w:lang w:val="uk-UA"/>
              </w:rPr>
            </w:pPr>
          </w:p>
        </w:tc>
        <w:tc>
          <w:tcPr>
            <w:tcW w:w="1276" w:type="dxa"/>
            <w:vMerge/>
            <w:tcBorders>
              <w:left w:val="single" w:sz="4" w:space="0" w:color="000000"/>
              <w:bottom w:val="single" w:sz="4" w:space="0" w:color="000000"/>
              <w:right w:val="single" w:sz="4" w:space="0" w:color="000000"/>
            </w:tcBorders>
          </w:tcPr>
          <w:p w14:paraId="19201260" w14:textId="77777777" w:rsidR="005A02B1" w:rsidRPr="0099084E" w:rsidRDefault="005A02B1" w:rsidP="003B21DF">
            <w:pPr>
              <w:pStyle w:val="afe"/>
              <w:spacing w:line="240" w:lineRule="auto"/>
              <w:textAlignment w:val="auto"/>
              <w:rPr>
                <w:b/>
                <w:color w:val="auto"/>
                <w:sz w:val="16"/>
                <w:szCs w:val="16"/>
                <w:lang w:val="uk-UA"/>
              </w:rPr>
            </w:pPr>
          </w:p>
        </w:tc>
        <w:tc>
          <w:tcPr>
            <w:tcW w:w="1005" w:type="dxa"/>
            <w:vMerge/>
            <w:tcBorders>
              <w:left w:val="single" w:sz="4" w:space="0" w:color="000000"/>
              <w:bottom w:val="single" w:sz="4" w:space="0" w:color="000000"/>
              <w:right w:val="single" w:sz="4" w:space="0" w:color="000000"/>
            </w:tcBorders>
          </w:tcPr>
          <w:p w14:paraId="7E6DB6E7" w14:textId="77777777" w:rsidR="005A02B1" w:rsidRPr="0099084E" w:rsidRDefault="005A02B1" w:rsidP="003B21DF">
            <w:pPr>
              <w:pStyle w:val="afe"/>
              <w:spacing w:line="240" w:lineRule="auto"/>
              <w:textAlignment w:val="auto"/>
              <w:rPr>
                <w:b/>
                <w:color w:val="auto"/>
                <w:sz w:val="16"/>
                <w:szCs w:val="16"/>
                <w:lang w:val="uk-UA"/>
              </w:rPr>
            </w:pPr>
          </w:p>
        </w:tc>
        <w:tc>
          <w:tcPr>
            <w:tcW w:w="838" w:type="dxa"/>
            <w:vMerge/>
            <w:tcBorders>
              <w:left w:val="single" w:sz="4" w:space="0" w:color="000000"/>
              <w:bottom w:val="single" w:sz="4" w:space="0" w:color="000000"/>
              <w:right w:val="single" w:sz="4" w:space="0" w:color="000000"/>
            </w:tcBorders>
          </w:tcPr>
          <w:p w14:paraId="520EA770" w14:textId="77777777" w:rsidR="005A02B1" w:rsidRPr="0099084E" w:rsidRDefault="005A02B1" w:rsidP="003B21DF">
            <w:pPr>
              <w:pStyle w:val="afe"/>
              <w:spacing w:line="240" w:lineRule="auto"/>
              <w:textAlignment w:val="auto"/>
              <w:rPr>
                <w:b/>
                <w:color w:val="auto"/>
                <w:sz w:val="16"/>
                <w:szCs w:val="16"/>
                <w:lang w:val="uk-UA"/>
              </w:rPr>
            </w:pPr>
          </w:p>
        </w:tc>
        <w:tc>
          <w:tcPr>
            <w:tcW w:w="851" w:type="dxa"/>
            <w:vMerge/>
            <w:tcBorders>
              <w:left w:val="single" w:sz="4" w:space="0" w:color="000000"/>
              <w:bottom w:val="single" w:sz="4" w:space="0" w:color="000000"/>
              <w:right w:val="single" w:sz="4" w:space="0" w:color="000000"/>
            </w:tcBorders>
          </w:tcPr>
          <w:p w14:paraId="173A66B5" w14:textId="77777777" w:rsidR="005A02B1" w:rsidRPr="0099084E" w:rsidRDefault="005A02B1" w:rsidP="003B21DF">
            <w:pPr>
              <w:pStyle w:val="afe"/>
              <w:spacing w:line="240" w:lineRule="auto"/>
              <w:textAlignment w:val="auto"/>
              <w:rPr>
                <w:b/>
                <w:color w:val="auto"/>
                <w:sz w:val="16"/>
                <w:szCs w:val="16"/>
                <w:lang w:val="uk-UA"/>
              </w:rPr>
            </w:pPr>
          </w:p>
        </w:tc>
      </w:tr>
      <w:tr w:rsidR="005A02B1" w:rsidRPr="0099084E" w14:paraId="0402F877" w14:textId="77777777" w:rsidTr="003B21DF">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FC1222"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507B5D"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2</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9996E5"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3</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3EAF8D"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4</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E17E54"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B828A5"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6</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FC0A67"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7</w:t>
            </w:r>
          </w:p>
        </w:tc>
        <w:tc>
          <w:tcPr>
            <w:tcW w:w="113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27B755"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8</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B10E46"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9</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7D6E78"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10</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03BFAB"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11</w:t>
            </w:r>
          </w:p>
        </w:tc>
        <w:tc>
          <w:tcPr>
            <w:tcW w:w="10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DCE74D"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12</w:t>
            </w:r>
          </w:p>
        </w:tc>
        <w:tc>
          <w:tcPr>
            <w:tcW w:w="83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A24931"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13</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DEBCEF" w14:textId="77777777" w:rsidR="005A02B1" w:rsidRPr="0099084E" w:rsidRDefault="005A02B1" w:rsidP="003B21DF">
            <w:pPr>
              <w:pStyle w:val="TableshapkaTABL"/>
              <w:spacing w:line="240" w:lineRule="auto"/>
              <w:rPr>
                <w:rFonts w:ascii="Times New Roman" w:hAnsi="Times New Roman" w:cs="Times New Roman"/>
                <w:b/>
                <w:w w:val="100"/>
                <w:sz w:val="16"/>
                <w:szCs w:val="16"/>
              </w:rPr>
            </w:pPr>
            <w:r w:rsidRPr="0099084E">
              <w:rPr>
                <w:rFonts w:ascii="Times New Roman" w:hAnsi="Times New Roman" w:cs="Times New Roman"/>
                <w:b/>
                <w:w w:val="100"/>
                <w:sz w:val="16"/>
                <w:szCs w:val="16"/>
              </w:rPr>
              <w:t>14</w:t>
            </w:r>
          </w:p>
        </w:tc>
      </w:tr>
      <w:tr w:rsidR="005A02B1" w:rsidRPr="0099084E" w14:paraId="0A996E03" w14:textId="77777777" w:rsidTr="003B21DF">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02A654"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sidRPr="0099084E">
              <w:rPr>
                <w:rFonts w:ascii="Times New Roman" w:hAnsi="Times New Roman" w:cs="Times New Roman"/>
                <w:bCs/>
                <w:w w:val="100"/>
                <w:sz w:val="16"/>
                <w:szCs w:val="16"/>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B3A7BA" w14:textId="77777777" w:rsidR="005A02B1" w:rsidRPr="005B6C9C" w:rsidRDefault="005A02B1" w:rsidP="003B21DF">
            <w:pPr>
              <w:pStyle w:val="TableshapkaTABL"/>
              <w:spacing w:line="240" w:lineRule="auto"/>
              <w:rPr>
                <w:rFonts w:ascii="Times New Roman" w:hAnsi="Times New Roman" w:cs="Times New Roman"/>
                <w:bCs/>
                <w:w w:val="100"/>
                <w:sz w:val="16"/>
                <w:szCs w:val="16"/>
              </w:rPr>
            </w:pPr>
            <w:r w:rsidRPr="0099084E">
              <w:rPr>
                <w:rFonts w:ascii="Times New Roman" w:hAnsi="Times New Roman" w:cs="Times New Roman"/>
                <w:bCs/>
                <w:w w:val="100"/>
                <w:sz w:val="16"/>
                <w:szCs w:val="16"/>
              </w:rPr>
              <w:t>Фільтр підлоговий синтетичний</w:t>
            </w:r>
            <w:r>
              <w:rPr>
                <w:rFonts w:ascii="Times New Roman" w:hAnsi="Times New Roman" w:cs="Times New Roman"/>
                <w:bCs/>
                <w:w w:val="100"/>
                <w:sz w:val="16"/>
                <w:szCs w:val="16"/>
              </w:rPr>
              <w:t xml:space="preserve"> </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3661CA"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sidRPr="0099084E">
              <w:rPr>
                <w:rFonts w:ascii="Times New Roman" w:hAnsi="Times New Roman" w:cs="Times New Roman"/>
                <w:bCs/>
                <w:w w:val="100"/>
                <w:sz w:val="16"/>
                <w:szCs w:val="16"/>
              </w:rPr>
              <w:t>-</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5251CE"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sidRPr="0099084E">
              <w:rPr>
                <w:rFonts w:ascii="Times New Roman" w:hAnsi="Times New Roman" w:cs="Times New Roman"/>
                <w:bCs/>
                <w:w w:val="100"/>
                <w:sz w:val="16"/>
                <w:szCs w:val="16"/>
              </w:rPr>
              <w:t>03000</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193A5B"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sidRPr="0099084E">
              <w:rPr>
                <w:rFonts w:ascii="Times New Roman" w:hAnsi="Times New Roman" w:cs="Times New Roman"/>
                <w:bCs/>
                <w:w w:val="100"/>
                <w:sz w:val="16"/>
                <w:szCs w:val="16"/>
              </w:rPr>
              <w:t>Речовини у вигляді суспендованих твердих частинок недиференційованих за складом</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E08BD4"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sidRPr="0099084E">
              <w:rPr>
                <w:rFonts w:ascii="Times New Roman" w:hAnsi="Times New Roman" w:cs="Times New Roman"/>
                <w:bCs/>
                <w:w w:val="100"/>
                <w:sz w:val="16"/>
                <w:szCs w:val="16"/>
              </w:rPr>
              <w:t>87,2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14:paraId="29610488"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sidRPr="0099084E">
              <w:rPr>
                <w:rFonts w:ascii="Times New Roman" w:hAnsi="Times New Roman" w:cs="Times New Roman"/>
                <w:bCs/>
                <w:w w:val="100"/>
                <w:sz w:val="16"/>
                <w:szCs w:val="16"/>
              </w:rPr>
              <w:t>Фільтр підлоговий синтетичний</w:t>
            </w:r>
            <w:r>
              <w:rPr>
                <w:rFonts w:ascii="Times New Roman" w:hAnsi="Times New Roman" w:cs="Times New Roman"/>
                <w:bCs/>
                <w:w w:val="100"/>
                <w:sz w:val="16"/>
                <w:szCs w:val="16"/>
              </w:rPr>
              <w:t xml:space="preserve"> мод. «</w:t>
            </w:r>
            <w:r>
              <w:rPr>
                <w:rFonts w:ascii="Times New Roman" w:hAnsi="Times New Roman" w:cs="Times New Roman"/>
                <w:bCs/>
                <w:w w:val="100"/>
                <w:sz w:val="16"/>
                <w:szCs w:val="16"/>
                <w:lang w:val="en-US"/>
              </w:rPr>
              <w:t>GM</w:t>
            </w:r>
            <w:r w:rsidRPr="005B6C9C">
              <w:rPr>
                <w:rFonts w:ascii="Times New Roman" w:hAnsi="Times New Roman" w:cs="Times New Roman"/>
                <w:bCs/>
                <w:w w:val="100"/>
                <w:sz w:val="16"/>
                <w:szCs w:val="16"/>
                <w:lang w:val="ru-RU"/>
              </w:rPr>
              <w:t xml:space="preserve"> 7040-28</w:t>
            </w:r>
            <w:r>
              <w:rPr>
                <w:rFonts w:ascii="Times New Roman" w:hAnsi="Times New Roman" w:cs="Times New Roman"/>
                <w:bCs/>
                <w:w w:val="100"/>
                <w:sz w:val="16"/>
                <w:szCs w:val="16"/>
                <w:lang w:val="en-US"/>
              </w:rPr>
              <w:t>IS</w:t>
            </w:r>
            <w:r>
              <w:rPr>
                <w:rFonts w:ascii="Times New Roman" w:hAnsi="Times New Roman" w:cs="Times New Roman"/>
                <w:bCs/>
                <w:w w:val="100"/>
                <w:sz w:val="16"/>
                <w:szCs w:val="16"/>
              </w:rPr>
              <w:t>»</w:t>
            </w:r>
          </w:p>
        </w:tc>
        <w:tc>
          <w:tcPr>
            <w:tcW w:w="113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F797F2"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sidRPr="0099084E">
              <w:rPr>
                <w:rFonts w:ascii="Times New Roman" w:hAnsi="Times New Roman" w:cs="Times New Roman"/>
                <w:bCs/>
                <w:w w:val="100"/>
                <w:sz w:val="16"/>
                <w:szCs w:val="16"/>
              </w:rPr>
              <w:t>0</w:t>
            </w:r>
            <w:r>
              <w:rPr>
                <w:rFonts w:ascii="Times New Roman" w:hAnsi="Times New Roman" w:cs="Times New Roman"/>
                <w:bCs/>
                <w:w w:val="100"/>
                <w:sz w:val="16"/>
                <w:szCs w:val="16"/>
              </w:rPr>
              <w:t>,</w:t>
            </w:r>
            <w:r w:rsidRPr="0099084E">
              <w:rPr>
                <w:rFonts w:ascii="Times New Roman" w:hAnsi="Times New Roman" w:cs="Times New Roman"/>
                <w:bCs/>
                <w:w w:val="100"/>
                <w:sz w:val="16"/>
                <w:szCs w:val="16"/>
              </w:rPr>
              <w:t>296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8CDDC7"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Pr>
                <w:rFonts w:ascii="Times New Roman" w:hAnsi="Times New Roman" w:cs="Times New Roman"/>
                <w:bCs/>
                <w:w w:val="100"/>
                <w:sz w:val="16"/>
                <w:szCs w:val="16"/>
              </w:rPr>
              <w:t>97,37</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250459"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sidRPr="00C03C31">
              <w:rPr>
                <w:rFonts w:ascii="Times New Roman" w:hAnsi="Times New Roman" w:cs="Times New Roman"/>
                <w:bCs/>
                <w:w w:val="100"/>
                <w:sz w:val="16"/>
                <w:szCs w:val="16"/>
              </w:rPr>
              <w:t>0,028821</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2470EB"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Pr>
                <w:rFonts w:ascii="Times New Roman" w:hAnsi="Times New Roman" w:cs="Times New Roman"/>
                <w:bCs/>
                <w:w w:val="100"/>
                <w:sz w:val="16"/>
                <w:szCs w:val="16"/>
              </w:rPr>
              <w:t>1,225</w:t>
            </w:r>
          </w:p>
        </w:tc>
        <w:tc>
          <w:tcPr>
            <w:tcW w:w="10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0CD61D"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Pr>
                <w:rFonts w:ascii="Times New Roman" w:hAnsi="Times New Roman" w:cs="Times New Roman"/>
                <w:bCs/>
                <w:w w:val="100"/>
                <w:sz w:val="16"/>
                <w:szCs w:val="16"/>
              </w:rPr>
              <w:t>3,0</w:t>
            </w:r>
          </w:p>
        </w:tc>
        <w:tc>
          <w:tcPr>
            <w:tcW w:w="83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7F025C"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sidRPr="00C03C31">
              <w:rPr>
                <w:rFonts w:ascii="Times New Roman" w:hAnsi="Times New Roman" w:cs="Times New Roman"/>
                <w:bCs/>
                <w:w w:val="100"/>
                <w:sz w:val="16"/>
                <w:szCs w:val="16"/>
              </w:rPr>
              <w:t>0,003670</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8A4583" w14:textId="77777777" w:rsidR="005A02B1" w:rsidRPr="0099084E" w:rsidRDefault="005A02B1" w:rsidP="003B21DF">
            <w:pPr>
              <w:pStyle w:val="TableshapkaTABL"/>
              <w:spacing w:line="240" w:lineRule="auto"/>
              <w:rPr>
                <w:rFonts w:ascii="Times New Roman" w:hAnsi="Times New Roman" w:cs="Times New Roman"/>
                <w:bCs/>
                <w:w w:val="100"/>
                <w:sz w:val="16"/>
                <w:szCs w:val="16"/>
              </w:rPr>
            </w:pPr>
            <w:r>
              <w:rPr>
                <w:rFonts w:ascii="Times New Roman" w:hAnsi="Times New Roman" w:cs="Times New Roman"/>
                <w:bCs/>
                <w:w w:val="100"/>
                <w:sz w:val="16"/>
                <w:szCs w:val="16"/>
              </w:rPr>
              <w:t>87,2</w:t>
            </w:r>
          </w:p>
        </w:tc>
      </w:tr>
    </w:tbl>
    <w:p w14:paraId="3B1E29A4" w14:textId="77777777" w:rsidR="005A02B1" w:rsidRPr="0099084E" w:rsidRDefault="005A02B1" w:rsidP="005A02B1">
      <w:pPr>
        <w:pStyle w:val="rvps2"/>
        <w:shd w:val="clear" w:color="auto" w:fill="FFFFFF"/>
        <w:spacing w:before="0" w:beforeAutospacing="0" w:after="0" w:afterAutospacing="0"/>
        <w:ind w:firstLine="450"/>
        <w:jc w:val="both"/>
        <w:rPr>
          <w:color w:val="333333"/>
          <w:lang w:val="uk-UA"/>
        </w:rPr>
        <w:sectPr w:rsidR="005A02B1" w:rsidRPr="0099084E" w:rsidSect="005A02B1">
          <w:pgSz w:w="16838" w:h="11906" w:orient="landscape"/>
          <w:pgMar w:top="1276" w:right="1134" w:bottom="1276" w:left="1134" w:header="709" w:footer="709" w:gutter="0"/>
          <w:cols w:space="708"/>
          <w:titlePg/>
          <w:docGrid w:linePitch="360"/>
        </w:sectPr>
      </w:pPr>
    </w:p>
    <w:p w14:paraId="0F3051C9" w14:textId="77777777" w:rsidR="005A02B1" w:rsidRDefault="005A02B1" w:rsidP="005A02B1">
      <w:pPr>
        <w:pStyle w:val="rvps2"/>
        <w:shd w:val="clear" w:color="auto" w:fill="FFFFFF"/>
        <w:spacing w:before="0" w:beforeAutospacing="0" w:after="0" w:afterAutospacing="0"/>
        <w:ind w:firstLine="450"/>
        <w:jc w:val="center"/>
        <w:rPr>
          <w:b/>
          <w:color w:val="333333"/>
          <w:lang w:val="uk-UA"/>
        </w:rPr>
      </w:pPr>
      <w:r w:rsidRPr="0099084E">
        <w:rPr>
          <w:b/>
          <w:color w:val="333333"/>
          <w:lang w:val="uk-UA"/>
        </w:rPr>
        <w:lastRenderedPageBreak/>
        <w:t>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5000" w:type="pct"/>
        <w:tblLook w:val="04A0" w:firstRow="1" w:lastRow="0" w:firstColumn="1" w:lastColumn="0" w:noHBand="0" w:noVBand="1"/>
      </w:tblPr>
      <w:tblGrid>
        <w:gridCol w:w="766"/>
        <w:gridCol w:w="6708"/>
        <w:gridCol w:w="2431"/>
      </w:tblGrid>
      <w:tr w:rsidR="005A02B1" w14:paraId="2FCDFAEA" w14:textId="77777777" w:rsidTr="003B21DF">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BE35AE" w14:textId="77777777" w:rsidR="005A02B1" w:rsidRDefault="005A02B1" w:rsidP="003B21DF">
            <w:pPr>
              <w:jc w:val="center"/>
              <w:rPr>
                <w:b/>
                <w:bCs/>
                <w:color w:val="000000"/>
                <w:sz w:val="20"/>
                <w:szCs w:val="20"/>
                <w:lang w:eastAsia="uk-UA"/>
              </w:rPr>
            </w:pPr>
            <w:r>
              <w:rPr>
                <w:b/>
                <w:bCs/>
                <w:color w:val="000000"/>
                <w:sz w:val="20"/>
                <w:szCs w:val="20"/>
              </w:rPr>
              <w:t>Забруднююча речовина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1E2DC0" w14:textId="77777777" w:rsidR="005A02B1" w:rsidRDefault="005A02B1" w:rsidP="003B21DF">
            <w:pPr>
              <w:jc w:val="center"/>
              <w:rPr>
                <w:b/>
                <w:bCs/>
                <w:color w:val="000000"/>
                <w:sz w:val="20"/>
                <w:szCs w:val="20"/>
              </w:rPr>
            </w:pPr>
            <w:r>
              <w:rPr>
                <w:b/>
                <w:bCs/>
                <w:color w:val="000000"/>
                <w:sz w:val="20"/>
                <w:szCs w:val="20"/>
              </w:rPr>
              <w:t>Потенційний обсяг викидів , (т/рік)</w:t>
            </w:r>
          </w:p>
        </w:tc>
      </w:tr>
      <w:tr w:rsidR="005A02B1" w14:paraId="5A5B176A" w14:textId="77777777" w:rsidTr="003B21DF">
        <w:trPr>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1FA686" w14:textId="77777777" w:rsidR="005A02B1" w:rsidRDefault="005A02B1" w:rsidP="003B21DF">
            <w:pPr>
              <w:jc w:val="center"/>
              <w:rPr>
                <w:b/>
                <w:bCs/>
                <w:color w:val="000000"/>
                <w:sz w:val="20"/>
                <w:szCs w:val="20"/>
              </w:rPr>
            </w:pPr>
            <w:r>
              <w:rPr>
                <w:b/>
                <w:bCs/>
                <w:color w:val="000000"/>
                <w:sz w:val="20"/>
                <w:szCs w:val="20"/>
              </w:rPr>
              <w:t>Код</w:t>
            </w:r>
          </w:p>
        </w:tc>
        <w:tc>
          <w:tcPr>
            <w:tcW w:w="0" w:type="auto"/>
            <w:tcBorders>
              <w:top w:val="nil"/>
              <w:left w:val="nil"/>
              <w:bottom w:val="single" w:sz="4" w:space="0" w:color="auto"/>
              <w:right w:val="single" w:sz="4" w:space="0" w:color="auto"/>
            </w:tcBorders>
            <w:shd w:val="clear" w:color="auto" w:fill="auto"/>
            <w:vAlign w:val="center"/>
            <w:hideMark/>
          </w:tcPr>
          <w:p w14:paraId="3544090B" w14:textId="77777777" w:rsidR="005A02B1" w:rsidRDefault="005A02B1" w:rsidP="003B21DF">
            <w:pPr>
              <w:jc w:val="center"/>
              <w:rPr>
                <w:b/>
                <w:bCs/>
                <w:color w:val="000000"/>
                <w:sz w:val="20"/>
                <w:szCs w:val="20"/>
              </w:rPr>
            </w:pPr>
            <w:r>
              <w:rPr>
                <w:b/>
                <w:bCs/>
                <w:color w:val="000000"/>
                <w:sz w:val="20"/>
                <w:szCs w:val="20"/>
              </w:rPr>
              <w:t>Найменування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BC4D7" w14:textId="77777777" w:rsidR="005A02B1" w:rsidRDefault="005A02B1" w:rsidP="003B21DF">
            <w:pPr>
              <w:rPr>
                <w:b/>
                <w:bCs/>
                <w:color w:val="000000"/>
                <w:sz w:val="20"/>
                <w:szCs w:val="20"/>
              </w:rPr>
            </w:pPr>
          </w:p>
        </w:tc>
      </w:tr>
      <w:tr w:rsidR="005A02B1" w14:paraId="7112571F" w14:textId="77777777" w:rsidTr="003B21DF">
        <w:trPr>
          <w:tblHeader/>
        </w:trPr>
        <w:tc>
          <w:tcPr>
            <w:tcW w:w="0" w:type="auto"/>
            <w:tcBorders>
              <w:top w:val="nil"/>
              <w:left w:val="single" w:sz="4" w:space="0" w:color="auto"/>
              <w:bottom w:val="single" w:sz="4" w:space="0" w:color="auto"/>
              <w:right w:val="single" w:sz="4" w:space="0" w:color="auto"/>
            </w:tcBorders>
            <w:shd w:val="clear" w:color="auto" w:fill="auto"/>
            <w:vAlign w:val="center"/>
          </w:tcPr>
          <w:p w14:paraId="739E16E5" w14:textId="77777777" w:rsidR="005A02B1" w:rsidRDefault="005A02B1" w:rsidP="003B21DF">
            <w:pPr>
              <w:jc w:val="center"/>
              <w:rPr>
                <w:b/>
                <w:bCs/>
                <w:color w:val="000000"/>
                <w:sz w:val="20"/>
                <w:szCs w:val="20"/>
              </w:rPr>
            </w:pPr>
            <w:r>
              <w:rPr>
                <w:b/>
                <w:bCs/>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12E143C8" w14:textId="77777777" w:rsidR="005A02B1" w:rsidRDefault="005A02B1" w:rsidP="003B21DF">
            <w:pPr>
              <w:jc w:val="center"/>
              <w:rPr>
                <w:b/>
                <w:bCs/>
                <w:color w:val="000000"/>
                <w:sz w:val="20"/>
                <w:szCs w:val="20"/>
              </w:rPr>
            </w:pPr>
            <w:r>
              <w:rPr>
                <w:b/>
                <w:bCs/>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tcPr>
          <w:p w14:paraId="66F21B68" w14:textId="77777777" w:rsidR="005A02B1" w:rsidRDefault="005A02B1" w:rsidP="003B21DF">
            <w:pPr>
              <w:jc w:val="center"/>
              <w:rPr>
                <w:b/>
                <w:bCs/>
                <w:color w:val="000000"/>
                <w:sz w:val="20"/>
                <w:szCs w:val="20"/>
              </w:rPr>
            </w:pPr>
            <w:r>
              <w:rPr>
                <w:b/>
                <w:bCs/>
                <w:color w:val="000000"/>
                <w:sz w:val="20"/>
                <w:szCs w:val="20"/>
              </w:rPr>
              <w:t>3</w:t>
            </w:r>
          </w:p>
        </w:tc>
      </w:tr>
      <w:tr w:rsidR="005A02B1" w14:paraId="3884EB0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67A52124" w14:textId="77777777" w:rsidR="005A02B1" w:rsidRDefault="005A02B1" w:rsidP="003B21DF">
            <w:pPr>
              <w:jc w:val="center"/>
              <w:rPr>
                <w:b/>
                <w:bCs/>
                <w:i/>
                <w:iCs/>
                <w:sz w:val="22"/>
                <w:szCs w:val="22"/>
                <w:u w:val="single"/>
              </w:rPr>
            </w:pPr>
            <w:r>
              <w:rPr>
                <w:b/>
                <w:bCs/>
                <w:i/>
                <w:iCs/>
                <w:sz w:val="22"/>
                <w:szCs w:val="22"/>
                <w:u w:val="single"/>
              </w:rPr>
              <w:t>01000</w:t>
            </w:r>
          </w:p>
        </w:tc>
        <w:tc>
          <w:tcPr>
            <w:tcW w:w="0" w:type="auto"/>
            <w:tcBorders>
              <w:top w:val="nil"/>
              <w:left w:val="nil"/>
              <w:bottom w:val="single" w:sz="4" w:space="0" w:color="auto"/>
              <w:right w:val="single" w:sz="4" w:space="0" w:color="auto"/>
            </w:tcBorders>
            <w:shd w:val="clear" w:color="auto" w:fill="auto"/>
            <w:vAlign w:val="center"/>
            <w:hideMark/>
          </w:tcPr>
          <w:p w14:paraId="44F55D09" w14:textId="77777777" w:rsidR="005A02B1" w:rsidRDefault="005A02B1" w:rsidP="003B21DF">
            <w:pPr>
              <w:jc w:val="center"/>
              <w:rPr>
                <w:b/>
                <w:bCs/>
                <w:i/>
                <w:iCs/>
                <w:sz w:val="22"/>
                <w:szCs w:val="22"/>
                <w:u w:val="single"/>
              </w:rPr>
            </w:pPr>
            <w:r>
              <w:rPr>
                <w:b/>
                <w:bCs/>
                <w:i/>
                <w:iCs/>
                <w:sz w:val="22"/>
                <w:szCs w:val="22"/>
                <w:u w:val="single"/>
              </w:rPr>
              <w:t xml:space="preserve">Метали та їх сполуки </w:t>
            </w:r>
          </w:p>
        </w:tc>
        <w:tc>
          <w:tcPr>
            <w:tcW w:w="0" w:type="auto"/>
            <w:tcBorders>
              <w:top w:val="nil"/>
              <w:left w:val="nil"/>
              <w:bottom w:val="single" w:sz="4" w:space="0" w:color="auto"/>
              <w:right w:val="single" w:sz="4" w:space="0" w:color="auto"/>
            </w:tcBorders>
            <w:shd w:val="clear" w:color="auto" w:fill="auto"/>
            <w:vAlign w:val="center"/>
            <w:hideMark/>
          </w:tcPr>
          <w:p w14:paraId="13FEFEE2" w14:textId="77777777" w:rsidR="005A02B1" w:rsidRDefault="005A02B1" w:rsidP="003B21DF">
            <w:pPr>
              <w:jc w:val="center"/>
              <w:rPr>
                <w:b/>
                <w:bCs/>
                <w:i/>
                <w:iCs/>
                <w:sz w:val="22"/>
                <w:szCs w:val="22"/>
                <w:u w:val="single"/>
              </w:rPr>
            </w:pPr>
            <w:r>
              <w:rPr>
                <w:b/>
                <w:bCs/>
                <w:i/>
                <w:iCs/>
                <w:sz w:val="22"/>
                <w:szCs w:val="22"/>
                <w:u w:val="single"/>
              </w:rPr>
              <w:t>0,001</w:t>
            </w:r>
          </w:p>
        </w:tc>
      </w:tr>
      <w:tr w:rsidR="005A02B1" w14:paraId="0F5F9678"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E3A78D0" w14:textId="77777777" w:rsidR="005A02B1" w:rsidRDefault="005A02B1" w:rsidP="003B21DF">
            <w:pPr>
              <w:jc w:val="center"/>
              <w:rPr>
                <w:color w:val="000000"/>
                <w:sz w:val="22"/>
                <w:szCs w:val="22"/>
              </w:rPr>
            </w:pPr>
            <w:r>
              <w:rPr>
                <w:color w:val="000000"/>
                <w:sz w:val="22"/>
                <w:szCs w:val="22"/>
              </w:rPr>
              <w:t>01003</w:t>
            </w:r>
          </w:p>
        </w:tc>
        <w:tc>
          <w:tcPr>
            <w:tcW w:w="0" w:type="auto"/>
            <w:tcBorders>
              <w:top w:val="nil"/>
              <w:left w:val="nil"/>
              <w:bottom w:val="single" w:sz="4" w:space="0" w:color="auto"/>
              <w:right w:val="single" w:sz="4" w:space="0" w:color="auto"/>
            </w:tcBorders>
            <w:shd w:val="clear" w:color="auto" w:fill="auto"/>
            <w:vAlign w:val="center"/>
            <w:hideMark/>
          </w:tcPr>
          <w:p w14:paraId="04399FA7" w14:textId="77777777" w:rsidR="005A02B1" w:rsidRDefault="005A02B1" w:rsidP="003B21DF">
            <w:pPr>
              <w:jc w:val="center"/>
              <w:rPr>
                <w:color w:val="000000"/>
                <w:sz w:val="22"/>
                <w:szCs w:val="22"/>
              </w:rPr>
            </w:pPr>
            <w:r>
              <w:rPr>
                <w:color w:val="000000"/>
                <w:sz w:val="22"/>
                <w:szCs w:val="22"/>
              </w:rPr>
              <w:t>Залізо та його сполуки (у перерахунку на залізо)</w:t>
            </w:r>
          </w:p>
        </w:tc>
        <w:tc>
          <w:tcPr>
            <w:tcW w:w="0" w:type="auto"/>
            <w:tcBorders>
              <w:top w:val="nil"/>
              <w:left w:val="nil"/>
              <w:bottom w:val="single" w:sz="4" w:space="0" w:color="auto"/>
              <w:right w:val="single" w:sz="4" w:space="0" w:color="auto"/>
            </w:tcBorders>
            <w:shd w:val="clear" w:color="auto" w:fill="auto"/>
            <w:vAlign w:val="center"/>
            <w:hideMark/>
          </w:tcPr>
          <w:p w14:paraId="31AE8636" w14:textId="77777777" w:rsidR="005A02B1" w:rsidRDefault="005A02B1" w:rsidP="003B21DF">
            <w:pPr>
              <w:jc w:val="center"/>
              <w:rPr>
                <w:sz w:val="22"/>
                <w:szCs w:val="22"/>
              </w:rPr>
            </w:pPr>
            <w:r>
              <w:rPr>
                <w:sz w:val="22"/>
                <w:szCs w:val="22"/>
              </w:rPr>
              <w:t>0,001</w:t>
            </w:r>
          </w:p>
        </w:tc>
      </w:tr>
      <w:tr w:rsidR="005A02B1" w14:paraId="2C489BF0"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611C2CB1" w14:textId="77777777" w:rsidR="005A02B1" w:rsidRDefault="005A02B1" w:rsidP="003B21DF">
            <w:pPr>
              <w:jc w:val="center"/>
              <w:rPr>
                <w:color w:val="000000"/>
                <w:sz w:val="22"/>
                <w:szCs w:val="22"/>
              </w:rPr>
            </w:pPr>
            <w:r>
              <w:rPr>
                <w:color w:val="000000"/>
                <w:sz w:val="22"/>
                <w:szCs w:val="22"/>
              </w:rPr>
              <w:t>01006</w:t>
            </w:r>
          </w:p>
        </w:tc>
        <w:tc>
          <w:tcPr>
            <w:tcW w:w="0" w:type="auto"/>
            <w:tcBorders>
              <w:top w:val="nil"/>
              <w:left w:val="nil"/>
              <w:bottom w:val="single" w:sz="4" w:space="0" w:color="auto"/>
              <w:right w:val="single" w:sz="4" w:space="0" w:color="auto"/>
            </w:tcBorders>
            <w:shd w:val="clear" w:color="auto" w:fill="auto"/>
            <w:vAlign w:val="center"/>
            <w:hideMark/>
          </w:tcPr>
          <w:p w14:paraId="10EB7DDC" w14:textId="77777777" w:rsidR="005A02B1" w:rsidRDefault="005A02B1" w:rsidP="003B21DF">
            <w:pPr>
              <w:jc w:val="center"/>
              <w:rPr>
                <w:color w:val="000000"/>
                <w:sz w:val="22"/>
                <w:szCs w:val="22"/>
              </w:rPr>
            </w:pPr>
            <w:r>
              <w:rPr>
                <w:color w:val="000000"/>
                <w:sz w:val="22"/>
                <w:szCs w:val="22"/>
              </w:rPr>
              <w:t>Нікель та його сполуки (у перерахунку на нікель)</w:t>
            </w:r>
          </w:p>
        </w:tc>
        <w:tc>
          <w:tcPr>
            <w:tcW w:w="0" w:type="auto"/>
            <w:tcBorders>
              <w:top w:val="nil"/>
              <w:left w:val="nil"/>
              <w:bottom w:val="single" w:sz="4" w:space="0" w:color="auto"/>
              <w:right w:val="single" w:sz="4" w:space="0" w:color="auto"/>
            </w:tcBorders>
            <w:shd w:val="clear" w:color="auto" w:fill="auto"/>
            <w:vAlign w:val="center"/>
            <w:hideMark/>
          </w:tcPr>
          <w:p w14:paraId="3548288E" w14:textId="77777777" w:rsidR="005A02B1" w:rsidRDefault="005A02B1" w:rsidP="003B21DF">
            <w:pPr>
              <w:jc w:val="center"/>
              <w:rPr>
                <w:sz w:val="22"/>
                <w:szCs w:val="22"/>
              </w:rPr>
            </w:pPr>
            <w:r>
              <w:rPr>
                <w:sz w:val="22"/>
                <w:szCs w:val="22"/>
              </w:rPr>
              <w:t>0,000</w:t>
            </w:r>
          </w:p>
        </w:tc>
      </w:tr>
      <w:tr w:rsidR="005A02B1" w14:paraId="76DCED22"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893238C" w14:textId="77777777" w:rsidR="005A02B1" w:rsidRDefault="005A02B1" w:rsidP="003B21DF">
            <w:pPr>
              <w:jc w:val="center"/>
              <w:rPr>
                <w:color w:val="000000"/>
                <w:sz w:val="22"/>
                <w:szCs w:val="22"/>
              </w:rPr>
            </w:pPr>
            <w:r>
              <w:rPr>
                <w:color w:val="000000"/>
                <w:sz w:val="22"/>
                <w:szCs w:val="22"/>
              </w:rPr>
              <w:t>01010</w:t>
            </w:r>
          </w:p>
        </w:tc>
        <w:tc>
          <w:tcPr>
            <w:tcW w:w="0" w:type="auto"/>
            <w:tcBorders>
              <w:top w:val="nil"/>
              <w:left w:val="nil"/>
              <w:bottom w:val="single" w:sz="4" w:space="0" w:color="auto"/>
              <w:right w:val="single" w:sz="4" w:space="0" w:color="auto"/>
            </w:tcBorders>
            <w:shd w:val="clear" w:color="auto" w:fill="auto"/>
            <w:vAlign w:val="center"/>
            <w:hideMark/>
          </w:tcPr>
          <w:p w14:paraId="3FC79823" w14:textId="77777777" w:rsidR="005A02B1" w:rsidRDefault="005A02B1" w:rsidP="003B21DF">
            <w:pPr>
              <w:jc w:val="center"/>
              <w:rPr>
                <w:color w:val="000000"/>
                <w:sz w:val="22"/>
                <w:szCs w:val="22"/>
              </w:rPr>
            </w:pPr>
            <w:r>
              <w:rPr>
                <w:color w:val="000000"/>
                <w:sz w:val="22"/>
                <w:szCs w:val="22"/>
              </w:rPr>
              <w:t>Хром та його сполуки (у перерахунку на триоксид хрому)</w:t>
            </w:r>
          </w:p>
        </w:tc>
        <w:tc>
          <w:tcPr>
            <w:tcW w:w="0" w:type="auto"/>
            <w:tcBorders>
              <w:top w:val="nil"/>
              <w:left w:val="nil"/>
              <w:bottom w:val="single" w:sz="4" w:space="0" w:color="auto"/>
              <w:right w:val="single" w:sz="4" w:space="0" w:color="auto"/>
            </w:tcBorders>
            <w:shd w:val="clear" w:color="auto" w:fill="auto"/>
            <w:vAlign w:val="center"/>
            <w:hideMark/>
          </w:tcPr>
          <w:p w14:paraId="67244E4E" w14:textId="77777777" w:rsidR="005A02B1" w:rsidRDefault="005A02B1" w:rsidP="003B21DF">
            <w:pPr>
              <w:jc w:val="center"/>
              <w:rPr>
                <w:sz w:val="22"/>
                <w:szCs w:val="22"/>
              </w:rPr>
            </w:pPr>
            <w:r>
              <w:rPr>
                <w:sz w:val="22"/>
                <w:szCs w:val="22"/>
              </w:rPr>
              <w:t>0,000</w:t>
            </w:r>
          </w:p>
        </w:tc>
      </w:tr>
      <w:tr w:rsidR="005A02B1" w14:paraId="45F1632A"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48239A6" w14:textId="77777777" w:rsidR="005A02B1" w:rsidRDefault="005A02B1" w:rsidP="003B21DF">
            <w:pPr>
              <w:jc w:val="center"/>
              <w:rPr>
                <w:sz w:val="22"/>
                <w:szCs w:val="22"/>
              </w:rPr>
            </w:pPr>
            <w:r>
              <w:rPr>
                <w:sz w:val="22"/>
                <w:szCs w:val="22"/>
              </w:rPr>
              <w:t>01011</w:t>
            </w:r>
          </w:p>
        </w:tc>
        <w:tc>
          <w:tcPr>
            <w:tcW w:w="0" w:type="auto"/>
            <w:tcBorders>
              <w:top w:val="nil"/>
              <w:left w:val="nil"/>
              <w:bottom w:val="single" w:sz="4" w:space="0" w:color="auto"/>
              <w:right w:val="single" w:sz="4" w:space="0" w:color="auto"/>
            </w:tcBorders>
            <w:shd w:val="clear" w:color="auto" w:fill="auto"/>
            <w:vAlign w:val="center"/>
            <w:hideMark/>
          </w:tcPr>
          <w:p w14:paraId="62EA585D" w14:textId="77777777" w:rsidR="005A02B1" w:rsidRDefault="005A02B1" w:rsidP="003B21DF">
            <w:pPr>
              <w:jc w:val="center"/>
              <w:rPr>
                <w:sz w:val="22"/>
                <w:szCs w:val="22"/>
              </w:rPr>
            </w:pPr>
            <w:proofErr w:type="spellStart"/>
            <w:r>
              <w:rPr>
                <w:sz w:val="22"/>
                <w:szCs w:val="22"/>
              </w:rPr>
              <w:t>Трицинк</w:t>
            </w:r>
            <w:proofErr w:type="spellEnd"/>
            <w:r>
              <w:rPr>
                <w:sz w:val="22"/>
                <w:szCs w:val="22"/>
              </w:rPr>
              <w:t xml:space="preserve"> біс(</w:t>
            </w:r>
            <w:proofErr w:type="spellStart"/>
            <w:r>
              <w:rPr>
                <w:sz w:val="22"/>
                <w:szCs w:val="22"/>
              </w:rPr>
              <w:t>ортофосфат</w:t>
            </w:r>
            <w:proofErr w:type="spellEnd"/>
            <w:r>
              <w:rPr>
                <w:sz w:val="22"/>
                <w:szCs w:val="22"/>
              </w:rPr>
              <w:t>) (Цинк та його сполуки).</w:t>
            </w:r>
          </w:p>
        </w:tc>
        <w:tc>
          <w:tcPr>
            <w:tcW w:w="0" w:type="auto"/>
            <w:tcBorders>
              <w:top w:val="nil"/>
              <w:left w:val="nil"/>
              <w:bottom w:val="single" w:sz="4" w:space="0" w:color="auto"/>
              <w:right w:val="single" w:sz="4" w:space="0" w:color="auto"/>
            </w:tcBorders>
            <w:shd w:val="clear" w:color="auto" w:fill="auto"/>
            <w:vAlign w:val="center"/>
            <w:hideMark/>
          </w:tcPr>
          <w:p w14:paraId="534CD76D" w14:textId="77777777" w:rsidR="005A02B1" w:rsidRDefault="005A02B1" w:rsidP="003B21DF">
            <w:pPr>
              <w:jc w:val="center"/>
              <w:rPr>
                <w:sz w:val="22"/>
                <w:szCs w:val="22"/>
              </w:rPr>
            </w:pPr>
            <w:r>
              <w:rPr>
                <w:sz w:val="22"/>
                <w:szCs w:val="22"/>
              </w:rPr>
              <w:t>0,000</w:t>
            </w:r>
          </w:p>
        </w:tc>
      </w:tr>
      <w:tr w:rsidR="005A02B1" w14:paraId="609AC3E7"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87611AE" w14:textId="77777777" w:rsidR="005A02B1" w:rsidRDefault="005A02B1" w:rsidP="003B21DF">
            <w:pPr>
              <w:jc w:val="center"/>
              <w:rPr>
                <w:color w:val="000000"/>
                <w:sz w:val="22"/>
                <w:szCs w:val="22"/>
              </w:rPr>
            </w:pPr>
            <w:r>
              <w:rPr>
                <w:color w:val="000000"/>
                <w:sz w:val="22"/>
                <w:szCs w:val="22"/>
              </w:rPr>
              <w:t>01104</w:t>
            </w:r>
          </w:p>
        </w:tc>
        <w:tc>
          <w:tcPr>
            <w:tcW w:w="0" w:type="auto"/>
            <w:tcBorders>
              <w:top w:val="nil"/>
              <w:left w:val="nil"/>
              <w:bottom w:val="single" w:sz="4" w:space="0" w:color="auto"/>
              <w:right w:val="single" w:sz="4" w:space="0" w:color="auto"/>
            </w:tcBorders>
            <w:shd w:val="clear" w:color="auto" w:fill="auto"/>
            <w:vAlign w:val="center"/>
            <w:hideMark/>
          </w:tcPr>
          <w:p w14:paraId="44912EBB" w14:textId="77777777" w:rsidR="005A02B1" w:rsidRDefault="005A02B1" w:rsidP="003B21DF">
            <w:pPr>
              <w:jc w:val="center"/>
              <w:rPr>
                <w:color w:val="000000"/>
                <w:sz w:val="22"/>
                <w:szCs w:val="22"/>
              </w:rPr>
            </w:pPr>
            <w:r>
              <w:rPr>
                <w:color w:val="000000"/>
                <w:sz w:val="22"/>
                <w:szCs w:val="22"/>
              </w:rPr>
              <w:t>Манган та його сполуки (у перерахунку на діоксид мангану)</w:t>
            </w:r>
          </w:p>
        </w:tc>
        <w:tc>
          <w:tcPr>
            <w:tcW w:w="0" w:type="auto"/>
            <w:tcBorders>
              <w:top w:val="nil"/>
              <w:left w:val="nil"/>
              <w:bottom w:val="single" w:sz="4" w:space="0" w:color="auto"/>
              <w:right w:val="single" w:sz="4" w:space="0" w:color="auto"/>
            </w:tcBorders>
            <w:shd w:val="clear" w:color="auto" w:fill="auto"/>
            <w:vAlign w:val="center"/>
            <w:hideMark/>
          </w:tcPr>
          <w:p w14:paraId="10BA92B4" w14:textId="77777777" w:rsidR="005A02B1" w:rsidRDefault="005A02B1" w:rsidP="003B21DF">
            <w:pPr>
              <w:jc w:val="center"/>
              <w:rPr>
                <w:sz w:val="22"/>
                <w:szCs w:val="22"/>
              </w:rPr>
            </w:pPr>
            <w:r>
              <w:rPr>
                <w:sz w:val="22"/>
                <w:szCs w:val="22"/>
              </w:rPr>
              <w:t>0,000</w:t>
            </w:r>
          </w:p>
        </w:tc>
      </w:tr>
      <w:tr w:rsidR="005A02B1" w14:paraId="5A494E25"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C5A5DD2" w14:textId="77777777" w:rsidR="005A02B1" w:rsidRDefault="005A02B1" w:rsidP="003B21DF">
            <w:pPr>
              <w:jc w:val="center"/>
              <w:rPr>
                <w:b/>
                <w:bCs/>
                <w:i/>
                <w:iCs/>
                <w:sz w:val="22"/>
                <w:szCs w:val="22"/>
                <w:u w:val="single"/>
              </w:rPr>
            </w:pPr>
            <w:r>
              <w:rPr>
                <w:b/>
                <w:bCs/>
                <w:i/>
                <w:iCs/>
                <w:sz w:val="22"/>
                <w:szCs w:val="22"/>
                <w:u w:val="single"/>
              </w:rPr>
              <w:t>03000</w:t>
            </w:r>
          </w:p>
        </w:tc>
        <w:tc>
          <w:tcPr>
            <w:tcW w:w="0" w:type="auto"/>
            <w:tcBorders>
              <w:top w:val="nil"/>
              <w:left w:val="nil"/>
              <w:bottom w:val="single" w:sz="4" w:space="0" w:color="auto"/>
              <w:right w:val="single" w:sz="4" w:space="0" w:color="auto"/>
            </w:tcBorders>
            <w:shd w:val="clear" w:color="auto" w:fill="auto"/>
            <w:vAlign w:val="center"/>
            <w:hideMark/>
          </w:tcPr>
          <w:p w14:paraId="21CE0028" w14:textId="77777777" w:rsidR="005A02B1" w:rsidRDefault="005A02B1" w:rsidP="003B21DF">
            <w:pPr>
              <w:jc w:val="center"/>
              <w:rPr>
                <w:b/>
                <w:bCs/>
                <w:i/>
                <w:iCs/>
                <w:sz w:val="22"/>
                <w:szCs w:val="22"/>
                <w:u w:val="single"/>
              </w:rPr>
            </w:pPr>
            <w:r>
              <w:rPr>
                <w:b/>
                <w:bCs/>
                <w:i/>
                <w:iCs/>
                <w:sz w:val="22"/>
                <w:szCs w:val="22"/>
                <w:u w:val="single"/>
              </w:rPr>
              <w:t>Речовини у вигляді суспендованих твердих частинок (мікрочастинки та волокна )</w:t>
            </w:r>
          </w:p>
        </w:tc>
        <w:tc>
          <w:tcPr>
            <w:tcW w:w="0" w:type="auto"/>
            <w:tcBorders>
              <w:top w:val="nil"/>
              <w:left w:val="nil"/>
              <w:bottom w:val="single" w:sz="4" w:space="0" w:color="auto"/>
              <w:right w:val="single" w:sz="4" w:space="0" w:color="auto"/>
            </w:tcBorders>
            <w:shd w:val="clear" w:color="auto" w:fill="auto"/>
            <w:vAlign w:val="center"/>
            <w:hideMark/>
          </w:tcPr>
          <w:p w14:paraId="76E8C137" w14:textId="77777777" w:rsidR="005A02B1" w:rsidRDefault="005A02B1" w:rsidP="003B21DF">
            <w:pPr>
              <w:jc w:val="center"/>
              <w:rPr>
                <w:b/>
                <w:bCs/>
                <w:i/>
                <w:iCs/>
                <w:sz w:val="22"/>
                <w:szCs w:val="22"/>
                <w:u w:val="single"/>
              </w:rPr>
            </w:pPr>
            <w:r>
              <w:rPr>
                <w:b/>
                <w:bCs/>
                <w:i/>
                <w:iCs/>
                <w:sz w:val="22"/>
                <w:szCs w:val="22"/>
                <w:u w:val="single"/>
              </w:rPr>
              <w:t>0,394</w:t>
            </w:r>
          </w:p>
        </w:tc>
      </w:tr>
      <w:tr w:rsidR="005A02B1" w14:paraId="41419711"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947C253" w14:textId="77777777" w:rsidR="005A02B1" w:rsidRDefault="005A02B1" w:rsidP="003B21DF">
            <w:pPr>
              <w:jc w:val="center"/>
              <w:rPr>
                <w:color w:val="000000"/>
                <w:sz w:val="22"/>
                <w:szCs w:val="22"/>
              </w:rPr>
            </w:pPr>
            <w:r>
              <w:rPr>
                <w:color w:val="000000"/>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60F6BEAB" w14:textId="77777777" w:rsidR="005A02B1" w:rsidRDefault="005A02B1" w:rsidP="003B21DF">
            <w:pPr>
              <w:jc w:val="center"/>
              <w:rPr>
                <w:color w:val="000000"/>
                <w:sz w:val="22"/>
                <w:szCs w:val="22"/>
              </w:rPr>
            </w:pPr>
            <w:r>
              <w:rPr>
                <w:color w:val="000000"/>
                <w:sz w:val="22"/>
                <w:szCs w:val="22"/>
              </w:rPr>
              <w:t>Речовини у вигляді суспендованих твердих частинок</w:t>
            </w:r>
          </w:p>
        </w:tc>
        <w:tc>
          <w:tcPr>
            <w:tcW w:w="0" w:type="auto"/>
            <w:tcBorders>
              <w:top w:val="nil"/>
              <w:left w:val="nil"/>
              <w:bottom w:val="single" w:sz="4" w:space="0" w:color="auto"/>
              <w:right w:val="single" w:sz="4" w:space="0" w:color="auto"/>
            </w:tcBorders>
            <w:shd w:val="clear" w:color="auto" w:fill="auto"/>
            <w:vAlign w:val="center"/>
            <w:hideMark/>
          </w:tcPr>
          <w:p w14:paraId="74FDA220" w14:textId="77777777" w:rsidR="005A02B1" w:rsidRDefault="005A02B1" w:rsidP="003B21DF">
            <w:pPr>
              <w:jc w:val="center"/>
              <w:rPr>
                <w:sz w:val="22"/>
                <w:szCs w:val="22"/>
              </w:rPr>
            </w:pPr>
            <w:r>
              <w:rPr>
                <w:sz w:val="22"/>
                <w:szCs w:val="22"/>
              </w:rPr>
              <w:t>0,393</w:t>
            </w:r>
          </w:p>
        </w:tc>
      </w:tr>
      <w:tr w:rsidR="005A02B1" w14:paraId="41F7E17D"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C4D4151" w14:textId="77777777" w:rsidR="005A02B1" w:rsidRDefault="005A02B1" w:rsidP="003B21DF">
            <w:pPr>
              <w:jc w:val="center"/>
              <w:rPr>
                <w:color w:val="000000"/>
                <w:sz w:val="22"/>
                <w:szCs w:val="22"/>
              </w:rPr>
            </w:pPr>
            <w:r>
              <w:rPr>
                <w:color w:val="000000"/>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0ACF879C" w14:textId="77777777" w:rsidR="005A02B1" w:rsidRDefault="005A02B1" w:rsidP="003B21DF">
            <w:pPr>
              <w:jc w:val="center"/>
              <w:rPr>
                <w:sz w:val="22"/>
                <w:szCs w:val="22"/>
              </w:rPr>
            </w:pPr>
            <w:r>
              <w:rPr>
                <w:sz w:val="22"/>
                <w:szCs w:val="22"/>
              </w:rPr>
              <w:t>1,6-</w:t>
            </w:r>
            <w:proofErr w:type="spellStart"/>
            <w:r>
              <w:rPr>
                <w:sz w:val="22"/>
                <w:szCs w:val="22"/>
              </w:rPr>
              <w:t>Гексаметилендіізоціанат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6923493" w14:textId="77777777" w:rsidR="005A02B1" w:rsidRDefault="005A02B1" w:rsidP="003B21DF">
            <w:pPr>
              <w:jc w:val="center"/>
              <w:rPr>
                <w:sz w:val="22"/>
                <w:szCs w:val="22"/>
              </w:rPr>
            </w:pPr>
            <w:r>
              <w:rPr>
                <w:sz w:val="22"/>
                <w:szCs w:val="22"/>
              </w:rPr>
              <w:t>0,000</w:t>
            </w:r>
          </w:p>
        </w:tc>
      </w:tr>
      <w:tr w:rsidR="005A02B1" w14:paraId="0595726E"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D925C70" w14:textId="77777777" w:rsidR="005A02B1" w:rsidRDefault="005A02B1" w:rsidP="003B21DF">
            <w:pPr>
              <w:jc w:val="center"/>
              <w:rPr>
                <w:color w:val="000000"/>
                <w:sz w:val="22"/>
                <w:szCs w:val="22"/>
              </w:rPr>
            </w:pPr>
            <w:r>
              <w:rPr>
                <w:color w:val="000000"/>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52F12155" w14:textId="77777777" w:rsidR="005A02B1" w:rsidRDefault="005A02B1" w:rsidP="003B21DF">
            <w:pPr>
              <w:jc w:val="center"/>
              <w:rPr>
                <w:sz w:val="22"/>
                <w:szCs w:val="22"/>
              </w:rPr>
            </w:pPr>
            <w:proofErr w:type="spellStart"/>
            <w:r>
              <w:rPr>
                <w:sz w:val="22"/>
                <w:szCs w:val="22"/>
              </w:rPr>
              <w:t>Гомополімер</w:t>
            </w:r>
            <w:proofErr w:type="spellEnd"/>
            <w:r>
              <w:rPr>
                <w:sz w:val="22"/>
                <w:szCs w:val="22"/>
              </w:rPr>
              <w:t xml:space="preserve"> </w:t>
            </w:r>
            <w:proofErr w:type="spellStart"/>
            <w:r>
              <w:rPr>
                <w:sz w:val="22"/>
                <w:szCs w:val="22"/>
              </w:rPr>
              <w:t>ізофорондіізоціанату</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798A242" w14:textId="77777777" w:rsidR="005A02B1" w:rsidRDefault="005A02B1" w:rsidP="003B21DF">
            <w:pPr>
              <w:jc w:val="center"/>
              <w:rPr>
                <w:sz w:val="22"/>
                <w:szCs w:val="22"/>
              </w:rPr>
            </w:pPr>
            <w:r>
              <w:rPr>
                <w:sz w:val="22"/>
                <w:szCs w:val="22"/>
              </w:rPr>
              <w:t>0,000</w:t>
            </w:r>
          </w:p>
        </w:tc>
      </w:tr>
      <w:tr w:rsidR="005A02B1" w14:paraId="6EA68A32"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1539F21" w14:textId="77777777" w:rsidR="005A02B1" w:rsidRDefault="005A02B1" w:rsidP="003B21DF">
            <w:pPr>
              <w:jc w:val="center"/>
              <w:rPr>
                <w:color w:val="000000"/>
                <w:sz w:val="22"/>
                <w:szCs w:val="22"/>
              </w:rPr>
            </w:pPr>
            <w:r>
              <w:rPr>
                <w:color w:val="000000"/>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100CA589" w14:textId="77777777" w:rsidR="005A02B1" w:rsidRDefault="005A02B1" w:rsidP="003B21DF">
            <w:pPr>
              <w:jc w:val="center"/>
              <w:rPr>
                <w:sz w:val="22"/>
                <w:szCs w:val="22"/>
              </w:rPr>
            </w:pPr>
            <w:r>
              <w:rPr>
                <w:sz w:val="22"/>
                <w:szCs w:val="22"/>
              </w:rPr>
              <w:t>Діоксид титану</w:t>
            </w:r>
          </w:p>
        </w:tc>
        <w:tc>
          <w:tcPr>
            <w:tcW w:w="0" w:type="auto"/>
            <w:tcBorders>
              <w:top w:val="nil"/>
              <w:left w:val="nil"/>
              <w:bottom w:val="single" w:sz="4" w:space="0" w:color="auto"/>
              <w:right w:val="single" w:sz="4" w:space="0" w:color="auto"/>
            </w:tcBorders>
            <w:shd w:val="clear" w:color="auto" w:fill="auto"/>
            <w:vAlign w:val="center"/>
            <w:hideMark/>
          </w:tcPr>
          <w:p w14:paraId="50372580" w14:textId="77777777" w:rsidR="005A02B1" w:rsidRDefault="005A02B1" w:rsidP="003B21DF">
            <w:pPr>
              <w:jc w:val="center"/>
              <w:rPr>
                <w:sz w:val="22"/>
                <w:szCs w:val="22"/>
              </w:rPr>
            </w:pPr>
            <w:r>
              <w:rPr>
                <w:sz w:val="22"/>
                <w:szCs w:val="22"/>
              </w:rPr>
              <w:t>0,000</w:t>
            </w:r>
          </w:p>
        </w:tc>
      </w:tr>
      <w:tr w:rsidR="005A02B1" w14:paraId="311313A4"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610932F" w14:textId="77777777" w:rsidR="005A02B1" w:rsidRDefault="005A02B1" w:rsidP="003B21DF">
            <w:pPr>
              <w:jc w:val="center"/>
              <w:rPr>
                <w:color w:val="000000"/>
                <w:sz w:val="22"/>
                <w:szCs w:val="22"/>
              </w:rPr>
            </w:pPr>
            <w:r>
              <w:rPr>
                <w:color w:val="000000"/>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44EB1EA8" w14:textId="77777777" w:rsidR="005A02B1" w:rsidRDefault="005A02B1" w:rsidP="003B21DF">
            <w:pPr>
              <w:jc w:val="center"/>
              <w:rPr>
                <w:sz w:val="22"/>
                <w:szCs w:val="22"/>
              </w:rPr>
            </w:pPr>
            <w:r>
              <w:rPr>
                <w:sz w:val="22"/>
                <w:szCs w:val="22"/>
              </w:rPr>
              <w:t xml:space="preserve">Метиловий ефір </w:t>
            </w:r>
            <w:proofErr w:type="spellStart"/>
            <w:r>
              <w:rPr>
                <w:sz w:val="22"/>
                <w:szCs w:val="22"/>
              </w:rPr>
              <w:t>метакрилової</w:t>
            </w:r>
            <w:proofErr w:type="spellEnd"/>
            <w:r>
              <w:rPr>
                <w:sz w:val="22"/>
                <w:szCs w:val="22"/>
              </w:rPr>
              <w:t xml:space="preserve"> кислоти (метилметакрилат)</w:t>
            </w:r>
          </w:p>
        </w:tc>
        <w:tc>
          <w:tcPr>
            <w:tcW w:w="0" w:type="auto"/>
            <w:tcBorders>
              <w:top w:val="nil"/>
              <w:left w:val="nil"/>
              <w:bottom w:val="single" w:sz="4" w:space="0" w:color="auto"/>
              <w:right w:val="single" w:sz="4" w:space="0" w:color="auto"/>
            </w:tcBorders>
            <w:shd w:val="clear" w:color="auto" w:fill="auto"/>
            <w:vAlign w:val="center"/>
            <w:hideMark/>
          </w:tcPr>
          <w:p w14:paraId="0B03EFCC" w14:textId="77777777" w:rsidR="005A02B1" w:rsidRDefault="005A02B1" w:rsidP="003B21DF">
            <w:pPr>
              <w:jc w:val="center"/>
              <w:rPr>
                <w:sz w:val="22"/>
                <w:szCs w:val="22"/>
              </w:rPr>
            </w:pPr>
            <w:r>
              <w:rPr>
                <w:sz w:val="22"/>
                <w:szCs w:val="22"/>
              </w:rPr>
              <w:t>0,000</w:t>
            </w:r>
          </w:p>
        </w:tc>
      </w:tr>
      <w:tr w:rsidR="005A02B1" w14:paraId="181834C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3E54CB3" w14:textId="77777777" w:rsidR="005A02B1" w:rsidRDefault="005A02B1" w:rsidP="003B21DF">
            <w:pPr>
              <w:jc w:val="center"/>
              <w:rPr>
                <w:color w:val="000000"/>
                <w:sz w:val="22"/>
                <w:szCs w:val="22"/>
              </w:rPr>
            </w:pPr>
            <w:r>
              <w:rPr>
                <w:color w:val="000000"/>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4EBC4BDD" w14:textId="77777777" w:rsidR="005A02B1" w:rsidRDefault="005A02B1" w:rsidP="003B21DF">
            <w:pPr>
              <w:jc w:val="center"/>
              <w:rPr>
                <w:sz w:val="22"/>
                <w:szCs w:val="22"/>
              </w:rPr>
            </w:pPr>
            <w:proofErr w:type="spellStart"/>
            <w:r>
              <w:rPr>
                <w:sz w:val="22"/>
                <w:szCs w:val="22"/>
              </w:rPr>
              <w:t>Полігексаметилендіізоціанат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8B73926" w14:textId="77777777" w:rsidR="005A02B1" w:rsidRDefault="005A02B1" w:rsidP="003B21DF">
            <w:pPr>
              <w:jc w:val="center"/>
              <w:rPr>
                <w:sz w:val="22"/>
                <w:szCs w:val="22"/>
              </w:rPr>
            </w:pPr>
            <w:r>
              <w:rPr>
                <w:sz w:val="22"/>
                <w:szCs w:val="22"/>
              </w:rPr>
              <w:t>0,001</w:t>
            </w:r>
          </w:p>
        </w:tc>
      </w:tr>
      <w:tr w:rsidR="005A02B1" w14:paraId="56016BF9"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3AEA00B" w14:textId="77777777" w:rsidR="005A02B1" w:rsidRDefault="005A02B1" w:rsidP="003B21DF">
            <w:pPr>
              <w:jc w:val="center"/>
              <w:rPr>
                <w:b/>
                <w:bCs/>
                <w:i/>
                <w:iCs/>
                <w:sz w:val="22"/>
                <w:szCs w:val="22"/>
              </w:rPr>
            </w:pPr>
            <w:r>
              <w:rPr>
                <w:b/>
                <w:bCs/>
                <w:i/>
                <w:iCs/>
                <w:sz w:val="22"/>
                <w:szCs w:val="22"/>
              </w:rPr>
              <w:t>04000</w:t>
            </w:r>
          </w:p>
        </w:tc>
        <w:tc>
          <w:tcPr>
            <w:tcW w:w="0" w:type="auto"/>
            <w:tcBorders>
              <w:top w:val="nil"/>
              <w:left w:val="nil"/>
              <w:bottom w:val="single" w:sz="4" w:space="0" w:color="auto"/>
              <w:right w:val="single" w:sz="4" w:space="0" w:color="auto"/>
            </w:tcBorders>
            <w:shd w:val="clear" w:color="auto" w:fill="auto"/>
            <w:vAlign w:val="center"/>
            <w:hideMark/>
          </w:tcPr>
          <w:p w14:paraId="0D3EC4B4" w14:textId="77777777" w:rsidR="005A02B1" w:rsidRDefault="005A02B1" w:rsidP="003B21DF">
            <w:pPr>
              <w:jc w:val="center"/>
              <w:rPr>
                <w:b/>
                <w:bCs/>
                <w:i/>
                <w:iCs/>
                <w:sz w:val="22"/>
                <w:szCs w:val="22"/>
              </w:rPr>
            </w:pPr>
            <w:r>
              <w:rPr>
                <w:b/>
                <w:bCs/>
                <w:i/>
                <w:iCs/>
                <w:sz w:val="22"/>
                <w:szCs w:val="22"/>
              </w:rPr>
              <w:t>Сполуки азоту</w:t>
            </w:r>
          </w:p>
        </w:tc>
        <w:tc>
          <w:tcPr>
            <w:tcW w:w="0" w:type="auto"/>
            <w:tcBorders>
              <w:top w:val="nil"/>
              <w:left w:val="nil"/>
              <w:bottom w:val="single" w:sz="4" w:space="0" w:color="auto"/>
              <w:right w:val="single" w:sz="4" w:space="0" w:color="auto"/>
            </w:tcBorders>
            <w:shd w:val="clear" w:color="auto" w:fill="auto"/>
            <w:vAlign w:val="center"/>
            <w:hideMark/>
          </w:tcPr>
          <w:p w14:paraId="3C0CE6DC" w14:textId="77777777" w:rsidR="005A02B1" w:rsidRDefault="005A02B1" w:rsidP="003B21DF">
            <w:pPr>
              <w:jc w:val="center"/>
              <w:rPr>
                <w:b/>
                <w:bCs/>
                <w:i/>
                <w:iCs/>
                <w:sz w:val="22"/>
                <w:szCs w:val="22"/>
                <w:u w:val="single"/>
              </w:rPr>
            </w:pPr>
            <w:r>
              <w:rPr>
                <w:b/>
                <w:bCs/>
                <w:i/>
                <w:iCs/>
                <w:sz w:val="22"/>
                <w:szCs w:val="22"/>
                <w:u w:val="single"/>
              </w:rPr>
              <w:t>0,212</w:t>
            </w:r>
          </w:p>
        </w:tc>
      </w:tr>
      <w:tr w:rsidR="005A02B1" w14:paraId="3F44130B"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F98186F" w14:textId="77777777" w:rsidR="005A02B1" w:rsidRDefault="005A02B1" w:rsidP="003B21DF">
            <w:pPr>
              <w:jc w:val="center"/>
              <w:rPr>
                <w:color w:val="000000"/>
                <w:sz w:val="22"/>
                <w:szCs w:val="22"/>
              </w:rPr>
            </w:pPr>
            <w:r>
              <w:rPr>
                <w:color w:val="000000"/>
                <w:sz w:val="22"/>
                <w:szCs w:val="22"/>
              </w:rPr>
              <w:t>04001</w:t>
            </w:r>
          </w:p>
        </w:tc>
        <w:tc>
          <w:tcPr>
            <w:tcW w:w="0" w:type="auto"/>
            <w:tcBorders>
              <w:top w:val="nil"/>
              <w:left w:val="nil"/>
              <w:bottom w:val="single" w:sz="4" w:space="0" w:color="auto"/>
              <w:right w:val="single" w:sz="4" w:space="0" w:color="auto"/>
            </w:tcBorders>
            <w:shd w:val="clear" w:color="auto" w:fill="auto"/>
            <w:vAlign w:val="center"/>
            <w:hideMark/>
          </w:tcPr>
          <w:p w14:paraId="58EE2028" w14:textId="77777777" w:rsidR="005A02B1" w:rsidRDefault="005A02B1" w:rsidP="003B21DF">
            <w:pPr>
              <w:jc w:val="center"/>
              <w:rPr>
                <w:color w:val="000000"/>
                <w:sz w:val="22"/>
                <w:szCs w:val="22"/>
              </w:rPr>
            </w:pPr>
            <w:r>
              <w:rPr>
                <w:color w:val="000000"/>
                <w:sz w:val="22"/>
                <w:szCs w:val="22"/>
              </w:rPr>
              <w:t>Оксиди азоту (оксид та діоксид азоту) в перерахунку на діоксид азоту</w:t>
            </w:r>
          </w:p>
        </w:tc>
        <w:tc>
          <w:tcPr>
            <w:tcW w:w="0" w:type="auto"/>
            <w:tcBorders>
              <w:top w:val="nil"/>
              <w:left w:val="nil"/>
              <w:bottom w:val="single" w:sz="4" w:space="0" w:color="auto"/>
              <w:right w:val="single" w:sz="4" w:space="0" w:color="auto"/>
            </w:tcBorders>
            <w:shd w:val="clear" w:color="auto" w:fill="auto"/>
            <w:vAlign w:val="center"/>
            <w:hideMark/>
          </w:tcPr>
          <w:p w14:paraId="42548376" w14:textId="77777777" w:rsidR="005A02B1" w:rsidRDefault="005A02B1" w:rsidP="003B21DF">
            <w:pPr>
              <w:jc w:val="center"/>
              <w:rPr>
                <w:sz w:val="22"/>
                <w:szCs w:val="22"/>
              </w:rPr>
            </w:pPr>
            <w:r>
              <w:rPr>
                <w:sz w:val="22"/>
                <w:szCs w:val="22"/>
              </w:rPr>
              <w:t>0,212</w:t>
            </w:r>
          </w:p>
        </w:tc>
      </w:tr>
      <w:tr w:rsidR="005A02B1" w14:paraId="18A5D71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19B6A48" w14:textId="77777777" w:rsidR="005A02B1" w:rsidRDefault="005A02B1" w:rsidP="003B21DF">
            <w:pPr>
              <w:jc w:val="center"/>
              <w:rPr>
                <w:color w:val="000000"/>
                <w:sz w:val="22"/>
                <w:szCs w:val="22"/>
              </w:rPr>
            </w:pPr>
            <w:r>
              <w:rPr>
                <w:color w:val="000000"/>
                <w:sz w:val="22"/>
                <w:szCs w:val="22"/>
              </w:rPr>
              <w:t>04002</w:t>
            </w:r>
          </w:p>
        </w:tc>
        <w:tc>
          <w:tcPr>
            <w:tcW w:w="0" w:type="auto"/>
            <w:tcBorders>
              <w:top w:val="nil"/>
              <w:left w:val="nil"/>
              <w:bottom w:val="single" w:sz="4" w:space="0" w:color="auto"/>
              <w:right w:val="single" w:sz="4" w:space="0" w:color="auto"/>
            </w:tcBorders>
            <w:shd w:val="clear" w:color="auto" w:fill="auto"/>
            <w:vAlign w:val="center"/>
            <w:hideMark/>
          </w:tcPr>
          <w:p w14:paraId="32492B77" w14:textId="77777777" w:rsidR="005A02B1" w:rsidRDefault="005A02B1" w:rsidP="003B21DF">
            <w:pPr>
              <w:jc w:val="center"/>
              <w:rPr>
                <w:color w:val="000000"/>
                <w:sz w:val="22"/>
                <w:szCs w:val="22"/>
              </w:rPr>
            </w:pPr>
            <w:r>
              <w:rPr>
                <w:color w:val="000000"/>
                <w:sz w:val="22"/>
                <w:szCs w:val="22"/>
              </w:rPr>
              <w:t>Азоту (1) оксид [</w:t>
            </w:r>
            <w:proofErr w:type="spellStart"/>
            <w:r>
              <w:rPr>
                <w:color w:val="000000"/>
                <w:sz w:val="22"/>
                <w:szCs w:val="22"/>
              </w:rPr>
              <w:t>N2О</w:t>
            </w:r>
            <w:proofErr w:type="spellEnd"/>
            <w:r>
              <w:rPr>
                <w:color w:val="000000"/>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3C154FDE" w14:textId="77777777" w:rsidR="005A02B1" w:rsidRDefault="005A02B1" w:rsidP="003B21DF">
            <w:pPr>
              <w:jc w:val="center"/>
              <w:rPr>
                <w:sz w:val="22"/>
                <w:szCs w:val="22"/>
              </w:rPr>
            </w:pPr>
            <w:r>
              <w:rPr>
                <w:sz w:val="22"/>
                <w:szCs w:val="22"/>
              </w:rPr>
              <w:t>0,000</w:t>
            </w:r>
          </w:p>
        </w:tc>
      </w:tr>
      <w:tr w:rsidR="005A02B1" w14:paraId="0E3CB96D"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D3A1062" w14:textId="77777777" w:rsidR="005A02B1" w:rsidRDefault="005A02B1" w:rsidP="003B21DF">
            <w:pPr>
              <w:jc w:val="center"/>
              <w:rPr>
                <w:b/>
                <w:bCs/>
                <w:i/>
                <w:iCs/>
                <w:sz w:val="22"/>
                <w:szCs w:val="22"/>
              </w:rPr>
            </w:pPr>
            <w:r>
              <w:rPr>
                <w:b/>
                <w:bCs/>
                <w:i/>
                <w:iCs/>
                <w:sz w:val="22"/>
                <w:szCs w:val="22"/>
              </w:rPr>
              <w:t>05000</w:t>
            </w:r>
          </w:p>
        </w:tc>
        <w:tc>
          <w:tcPr>
            <w:tcW w:w="0" w:type="auto"/>
            <w:tcBorders>
              <w:top w:val="nil"/>
              <w:left w:val="nil"/>
              <w:bottom w:val="single" w:sz="4" w:space="0" w:color="auto"/>
              <w:right w:val="single" w:sz="4" w:space="0" w:color="auto"/>
            </w:tcBorders>
            <w:shd w:val="clear" w:color="auto" w:fill="auto"/>
            <w:vAlign w:val="center"/>
            <w:hideMark/>
          </w:tcPr>
          <w:p w14:paraId="279356D2" w14:textId="77777777" w:rsidR="005A02B1" w:rsidRDefault="005A02B1" w:rsidP="003B21DF">
            <w:pPr>
              <w:jc w:val="center"/>
              <w:rPr>
                <w:b/>
                <w:bCs/>
                <w:i/>
                <w:iCs/>
                <w:sz w:val="22"/>
                <w:szCs w:val="22"/>
              </w:rPr>
            </w:pPr>
            <w:r>
              <w:rPr>
                <w:b/>
                <w:bCs/>
                <w:i/>
                <w:iCs/>
                <w:sz w:val="22"/>
                <w:szCs w:val="22"/>
              </w:rPr>
              <w:t>Діоксид та інші сполуки сірки</w:t>
            </w:r>
          </w:p>
        </w:tc>
        <w:tc>
          <w:tcPr>
            <w:tcW w:w="0" w:type="auto"/>
            <w:tcBorders>
              <w:top w:val="nil"/>
              <w:left w:val="nil"/>
              <w:bottom w:val="single" w:sz="4" w:space="0" w:color="auto"/>
              <w:right w:val="single" w:sz="4" w:space="0" w:color="auto"/>
            </w:tcBorders>
            <w:shd w:val="clear" w:color="auto" w:fill="auto"/>
            <w:vAlign w:val="center"/>
            <w:hideMark/>
          </w:tcPr>
          <w:p w14:paraId="5A767A3F" w14:textId="77777777" w:rsidR="005A02B1" w:rsidRDefault="005A02B1" w:rsidP="003B21DF">
            <w:pPr>
              <w:jc w:val="center"/>
              <w:rPr>
                <w:b/>
                <w:bCs/>
                <w:i/>
                <w:iCs/>
                <w:sz w:val="22"/>
                <w:szCs w:val="22"/>
                <w:u w:val="single"/>
              </w:rPr>
            </w:pPr>
            <w:r>
              <w:rPr>
                <w:b/>
                <w:bCs/>
                <w:i/>
                <w:iCs/>
                <w:sz w:val="22"/>
                <w:szCs w:val="22"/>
                <w:u w:val="single"/>
              </w:rPr>
              <w:t>0,004</w:t>
            </w:r>
          </w:p>
        </w:tc>
      </w:tr>
      <w:tr w:rsidR="005A02B1" w14:paraId="71C14ED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AA24BB6" w14:textId="77777777" w:rsidR="005A02B1" w:rsidRDefault="005A02B1" w:rsidP="003B21DF">
            <w:pPr>
              <w:jc w:val="center"/>
              <w:rPr>
                <w:color w:val="000000"/>
                <w:sz w:val="22"/>
                <w:szCs w:val="22"/>
              </w:rPr>
            </w:pPr>
            <w:r>
              <w:rPr>
                <w:color w:val="000000"/>
                <w:sz w:val="22"/>
                <w:szCs w:val="22"/>
              </w:rPr>
              <w:t>05001</w:t>
            </w:r>
          </w:p>
        </w:tc>
        <w:tc>
          <w:tcPr>
            <w:tcW w:w="0" w:type="auto"/>
            <w:tcBorders>
              <w:top w:val="nil"/>
              <w:left w:val="nil"/>
              <w:bottom w:val="single" w:sz="4" w:space="0" w:color="auto"/>
              <w:right w:val="single" w:sz="4" w:space="0" w:color="auto"/>
            </w:tcBorders>
            <w:shd w:val="clear" w:color="auto" w:fill="auto"/>
            <w:vAlign w:val="center"/>
            <w:hideMark/>
          </w:tcPr>
          <w:p w14:paraId="4F3F5909" w14:textId="77777777" w:rsidR="005A02B1" w:rsidRDefault="005A02B1" w:rsidP="003B21DF">
            <w:pPr>
              <w:jc w:val="center"/>
              <w:rPr>
                <w:color w:val="000000"/>
                <w:sz w:val="22"/>
                <w:szCs w:val="22"/>
              </w:rPr>
            </w:pPr>
            <w:r>
              <w:rPr>
                <w:color w:val="000000"/>
                <w:sz w:val="22"/>
                <w:szCs w:val="22"/>
              </w:rPr>
              <w:t>Діоксид сірки (діоксид та триоксид)в перерахунку на діоксид сірки</w:t>
            </w:r>
          </w:p>
        </w:tc>
        <w:tc>
          <w:tcPr>
            <w:tcW w:w="0" w:type="auto"/>
            <w:tcBorders>
              <w:top w:val="nil"/>
              <w:left w:val="nil"/>
              <w:bottom w:val="single" w:sz="4" w:space="0" w:color="auto"/>
              <w:right w:val="single" w:sz="4" w:space="0" w:color="auto"/>
            </w:tcBorders>
            <w:shd w:val="clear" w:color="auto" w:fill="auto"/>
            <w:vAlign w:val="center"/>
            <w:hideMark/>
          </w:tcPr>
          <w:p w14:paraId="4C4798E4" w14:textId="77777777" w:rsidR="005A02B1" w:rsidRDefault="005A02B1" w:rsidP="003B21DF">
            <w:pPr>
              <w:jc w:val="center"/>
              <w:rPr>
                <w:sz w:val="22"/>
                <w:szCs w:val="22"/>
              </w:rPr>
            </w:pPr>
            <w:r>
              <w:rPr>
                <w:sz w:val="22"/>
                <w:szCs w:val="22"/>
              </w:rPr>
              <w:t>0,004</w:t>
            </w:r>
          </w:p>
        </w:tc>
      </w:tr>
      <w:tr w:rsidR="005A02B1" w14:paraId="6A527BD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FFBBE5E" w14:textId="77777777" w:rsidR="005A02B1" w:rsidRDefault="005A02B1" w:rsidP="003B21DF">
            <w:pPr>
              <w:jc w:val="center"/>
              <w:rPr>
                <w:b/>
                <w:bCs/>
                <w:i/>
                <w:iCs/>
                <w:sz w:val="22"/>
                <w:szCs w:val="22"/>
              </w:rPr>
            </w:pPr>
            <w:r>
              <w:rPr>
                <w:b/>
                <w:bCs/>
                <w:i/>
                <w:iCs/>
                <w:sz w:val="22"/>
                <w:szCs w:val="22"/>
              </w:rPr>
              <w:t>06000</w:t>
            </w:r>
          </w:p>
        </w:tc>
        <w:tc>
          <w:tcPr>
            <w:tcW w:w="0" w:type="auto"/>
            <w:tcBorders>
              <w:top w:val="nil"/>
              <w:left w:val="nil"/>
              <w:bottom w:val="single" w:sz="4" w:space="0" w:color="auto"/>
              <w:right w:val="single" w:sz="4" w:space="0" w:color="auto"/>
            </w:tcBorders>
            <w:shd w:val="clear" w:color="auto" w:fill="auto"/>
            <w:vAlign w:val="center"/>
            <w:hideMark/>
          </w:tcPr>
          <w:p w14:paraId="17C2F1A5" w14:textId="77777777" w:rsidR="005A02B1" w:rsidRDefault="005A02B1" w:rsidP="003B21DF">
            <w:pPr>
              <w:jc w:val="center"/>
              <w:rPr>
                <w:b/>
                <w:bCs/>
                <w:i/>
                <w:iCs/>
                <w:sz w:val="22"/>
                <w:szCs w:val="22"/>
              </w:rPr>
            </w:pPr>
            <w:r>
              <w:rPr>
                <w:b/>
                <w:bCs/>
                <w:i/>
                <w:iCs/>
                <w:sz w:val="22"/>
                <w:szCs w:val="22"/>
              </w:rPr>
              <w:t>Оксид вуглецю</w:t>
            </w:r>
          </w:p>
        </w:tc>
        <w:tc>
          <w:tcPr>
            <w:tcW w:w="0" w:type="auto"/>
            <w:tcBorders>
              <w:top w:val="nil"/>
              <w:left w:val="nil"/>
              <w:bottom w:val="single" w:sz="4" w:space="0" w:color="auto"/>
              <w:right w:val="single" w:sz="4" w:space="0" w:color="auto"/>
            </w:tcBorders>
            <w:shd w:val="clear" w:color="auto" w:fill="auto"/>
            <w:vAlign w:val="center"/>
            <w:hideMark/>
          </w:tcPr>
          <w:p w14:paraId="2CBD0416" w14:textId="77777777" w:rsidR="005A02B1" w:rsidRDefault="005A02B1" w:rsidP="003B21DF">
            <w:pPr>
              <w:jc w:val="center"/>
              <w:rPr>
                <w:b/>
                <w:bCs/>
                <w:i/>
                <w:iCs/>
                <w:sz w:val="22"/>
                <w:szCs w:val="22"/>
                <w:u w:val="single"/>
              </w:rPr>
            </w:pPr>
            <w:r>
              <w:rPr>
                <w:b/>
                <w:bCs/>
                <w:i/>
                <w:iCs/>
                <w:sz w:val="22"/>
                <w:szCs w:val="22"/>
                <w:u w:val="single"/>
              </w:rPr>
              <w:t>0,411</w:t>
            </w:r>
          </w:p>
        </w:tc>
      </w:tr>
      <w:tr w:rsidR="005A02B1" w14:paraId="6B7AF4F0"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96685C7" w14:textId="77777777" w:rsidR="005A02B1" w:rsidRDefault="005A02B1" w:rsidP="003B21DF">
            <w:pPr>
              <w:jc w:val="center"/>
              <w:rPr>
                <w:color w:val="000000"/>
                <w:sz w:val="22"/>
                <w:szCs w:val="22"/>
              </w:rPr>
            </w:pPr>
            <w:r>
              <w:rPr>
                <w:color w:val="000000"/>
                <w:sz w:val="22"/>
                <w:szCs w:val="22"/>
              </w:rPr>
              <w:t>06000</w:t>
            </w:r>
          </w:p>
        </w:tc>
        <w:tc>
          <w:tcPr>
            <w:tcW w:w="0" w:type="auto"/>
            <w:tcBorders>
              <w:top w:val="nil"/>
              <w:left w:val="nil"/>
              <w:bottom w:val="single" w:sz="4" w:space="0" w:color="auto"/>
              <w:right w:val="single" w:sz="4" w:space="0" w:color="auto"/>
            </w:tcBorders>
            <w:shd w:val="clear" w:color="auto" w:fill="auto"/>
            <w:vAlign w:val="center"/>
            <w:hideMark/>
          </w:tcPr>
          <w:p w14:paraId="6D2721D8" w14:textId="77777777" w:rsidR="005A02B1" w:rsidRDefault="005A02B1" w:rsidP="003B21DF">
            <w:pPr>
              <w:jc w:val="center"/>
              <w:rPr>
                <w:color w:val="000000"/>
                <w:sz w:val="22"/>
                <w:szCs w:val="22"/>
              </w:rPr>
            </w:pPr>
            <w:r>
              <w:rPr>
                <w:color w:val="000000"/>
                <w:sz w:val="22"/>
                <w:szCs w:val="22"/>
              </w:rPr>
              <w:t>Оксид вуглецю</w:t>
            </w:r>
          </w:p>
        </w:tc>
        <w:tc>
          <w:tcPr>
            <w:tcW w:w="0" w:type="auto"/>
            <w:tcBorders>
              <w:top w:val="nil"/>
              <w:left w:val="nil"/>
              <w:bottom w:val="single" w:sz="4" w:space="0" w:color="auto"/>
              <w:right w:val="single" w:sz="4" w:space="0" w:color="auto"/>
            </w:tcBorders>
            <w:shd w:val="clear" w:color="auto" w:fill="auto"/>
            <w:vAlign w:val="center"/>
            <w:hideMark/>
          </w:tcPr>
          <w:p w14:paraId="114A53BB" w14:textId="77777777" w:rsidR="005A02B1" w:rsidRDefault="005A02B1" w:rsidP="003B21DF">
            <w:pPr>
              <w:jc w:val="center"/>
              <w:rPr>
                <w:sz w:val="22"/>
                <w:szCs w:val="22"/>
              </w:rPr>
            </w:pPr>
            <w:r>
              <w:rPr>
                <w:sz w:val="22"/>
                <w:szCs w:val="22"/>
              </w:rPr>
              <w:t>0,411</w:t>
            </w:r>
          </w:p>
        </w:tc>
      </w:tr>
      <w:tr w:rsidR="005A02B1" w14:paraId="01B646AE"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67138A61" w14:textId="77777777" w:rsidR="005A02B1" w:rsidRDefault="005A02B1" w:rsidP="003B21DF">
            <w:pPr>
              <w:jc w:val="center"/>
              <w:rPr>
                <w:b/>
                <w:bCs/>
                <w:i/>
                <w:iCs/>
                <w:sz w:val="22"/>
                <w:szCs w:val="22"/>
              </w:rPr>
            </w:pPr>
            <w:r>
              <w:rPr>
                <w:b/>
                <w:bCs/>
                <w:i/>
                <w:iCs/>
                <w:sz w:val="22"/>
                <w:szCs w:val="22"/>
              </w:rPr>
              <w:t>07000</w:t>
            </w:r>
          </w:p>
        </w:tc>
        <w:tc>
          <w:tcPr>
            <w:tcW w:w="0" w:type="auto"/>
            <w:tcBorders>
              <w:top w:val="nil"/>
              <w:left w:val="nil"/>
              <w:bottom w:val="single" w:sz="4" w:space="0" w:color="auto"/>
              <w:right w:val="single" w:sz="4" w:space="0" w:color="auto"/>
            </w:tcBorders>
            <w:shd w:val="clear" w:color="auto" w:fill="auto"/>
            <w:vAlign w:val="center"/>
            <w:hideMark/>
          </w:tcPr>
          <w:p w14:paraId="73B09A5B" w14:textId="77777777" w:rsidR="005A02B1" w:rsidRDefault="005A02B1" w:rsidP="003B21DF">
            <w:pPr>
              <w:jc w:val="center"/>
              <w:rPr>
                <w:b/>
                <w:bCs/>
                <w:i/>
                <w:iCs/>
                <w:sz w:val="22"/>
                <w:szCs w:val="22"/>
              </w:rPr>
            </w:pPr>
            <w:r>
              <w:rPr>
                <w:b/>
                <w:bCs/>
                <w:i/>
                <w:iCs/>
                <w:sz w:val="22"/>
                <w:szCs w:val="22"/>
              </w:rPr>
              <w:t>Вуглецю діоксид</w:t>
            </w:r>
          </w:p>
        </w:tc>
        <w:tc>
          <w:tcPr>
            <w:tcW w:w="0" w:type="auto"/>
            <w:tcBorders>
              <w:top w:val="nil"/>
              <w:left w:val="nil"/>
              <w:bottom w:val="single" w:sz="4" w:space="0" w:color="auto"/>
              <w:right w:val="single" w:sz="4" w:space="0" w:color="auto"/>
            </w:tcBorders>
            <w:shd w:val="clear" w:color="auto" w:fill="auto"/>
            <w:vAlign w:val="center"/>
            <w:hideMark/>
          </w:tcPr>
          <w:p w14:paraId="591E7D35" w14:textId="77777777" w:rsidR="005A02B1" w:rsidRDefault="005A02B1" w:rsidP="003B21DF">
            <w:pPr>
              <w:jc w:val="center"/>
              <w:rPr>
                <w:b/>
                <w:bCs/>
                <w:i/>
                <w:iCs/>
                <w:sz w:val="22"/>
                <w:szCs w:val="22"/>
                <w:u w:val="single"/>
              </w:rPr>
            </w:pPr>
            <w:r>
              <w:rPr>
                <w:b/>
                <w:bCs/>
                <w:i/>
                <w:iCs/>
                <w:sz w:val="22"/>
                <w:szCs w:val="22"/>
                <w:u w:val="single"/>
              </w:rPr>
              <w:t>31,295</w:t>
            </w:r>
          </w:p>
        </w:tc>
      </w:tr>
      <w:tr w:rsidR="005A02B1" w14:paraId="134D9A1A"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8C22E51" w14:textId="77777777" w:rsidR="005A02B1" w:rsidRDefault="005A02B1" w:rsidP="003B21DF">
            <w:pPr>
              <w:jc w:val="center"/>
              <w:rPr>
                <w:color w:val="000000"/>
                <w:sz w:val="22"/>
                <w:szCs w:val="22"/>
              </w:rPr>
            </w:pPr>
            <w:r>
              <w:rPr>
                <w:color w:val="000000"/>
                <w:sz w:val="22"/>
                <w:szCs w:val="22"/>
              </w:rPr>
              <w:t>07000</w:t>
            </w:r>
          </w:p>
        </w:tc>
        <w:tc>
          <w:tcPr>
            <w:tcW w:w="0" w:type="auto"/>
            <w:tcBorders>
              <w:top w:val="nil"/>
              <w:left w:val="nil"/>
              <w:bottom w:val="single" w:sz="4" w:space="0" w:color="auto"/>
              <w:right w:val="single" w:sz="4" w:space="0" w:color="auto"/>
            </w:tcBorders>
            <w:shd w:val="clear" w:color="auto" w:fill="auto"/>
            <w:vAlign w:val="center"/>
            <w:hideMark/>
          </w:tcPr>
          <w:p w14:paraId="5C77C09A" w14:textId="77777777" w:rsidR="005A02B1" w:rsidRDefault="005A02B1" w:rsidP="003B21DF">
            <w:pPr>
              <w:jc w:val="center"/>
              <w:rPr>
                <w:color w:val="000000"/>
                <w:sz w:val="22"/>
                <w:szCs w:val="22"/>
              </w:rPr>
            </w:pPr>
            <w:r>
              <w:rPr>
                <w:color w:val="000000"/>
                <w:sz w:val="22"/>
                <w:szCs w:val="22"/>
              </w:rPr>
              <w:t>Вуглецю діоксид</w:t>
            </w:r>
          </w:p>
        </w:tc>
        <w:tc>
          <w:tcPr>
            <w:tcW w:w="0" w:type="auto"/>
            <w:tcBorders>
              <w:top w:val="nil"/>
              <w:left w:val="nil"/>
              <w:bottom w:val="single" w:sz="4" w:space="0" w:color="auto"/>
              <w:right w:val="single" w:sz="4" w:space="0" w:color="auto"/>
            </w:tcBorders>
            <w:shd w:val="clear" w:color="auto" w:fill="auto"/>
            <w:vAlign w:val="center"/>
            <w:hideMark/>
          </w:tcPr>
          <w:p w14:paraId="7924C95B" w14:textId="77777777" w:rsidR="005A02B1" w:rsidRDefault="005A02B1" w:rsidP="003B21DF">
            <w:pPr>
              <w:jc w:val="center"/>
              <w:rPr>
                <w:sz w:val="22"/>
                <w:szCs w:val="22"/>
              </w:rPr>
            </w:pPr>
            <w:r>
              <w:rPr>
                <w:sz w:val="22"/>
                <w:szCs w:val="22"/>
              </w:rPr>
              <w:t>31,295</w:t>
            </w:r>
          </w:p>
        </w:tc>
      </w:tr>
      <w:tr w:rsidR="005A02B1" w14:paraId="35274210"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31D9C9B" w14:textId="77777777" w:rsidR="005A02B1" w:rsidRDefault="005A02B1" w:rsidP="003B21DF">
            <w:pPr>
              <w:jc w:val="center"/>
              <w:rPr>
                <w:b/>
                <w:bCs/>
                <w:i/>
                <w:iCs/>
                <w:sz w:val="22"/>
                <w:szCs w:val="22"/>
              </w:rPr>
            </w:pPr>
            <w:r>
              <w:rPr>
                <w:b/>
                <w:bCs/>
                <w:i/>
                <w:iCs/>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420DB2E3" w14:textId="77777777" w:rsidR="005A02B1" w:rsidRDefault="005A02B1" w:rsidP="003B21DF">
            <w:pPr>
              <w:jc w:val="center"/>
              <w:rPr>
                <w:b/>
                <w:bCs/>
                <w:i/>
                <w:iCs/>
                <w:sz w:val="22"/>
                <w:szCs w:val="22"/>
              </w:rPr>
            </w:pPr>
            <w:r>
              <w:rPr>
                <w:b/>
                <w:bCs/>
                <w:i/>
                <w:iCs/>
                <w:sz w:val="22"/>
                <w:szCs w:val="22"/>
              </w:rPr>
              <w:t>Неметанові леткі органічні сполуки (НМЛОС)</w:t>
            </w:r>
          </w:p>
        </w:tc>
        <w:tc>
          <w:tcPr>
            <w:tcW w:w="0" w:type="auto"/>
            <w:tcBorders>
              <w:top w:val="nil"/>
              <w:left w:val="nil"/>
              <w:bottom w:val="single" w:sz="4" w:space="0" w:color="auto"/>
              <w:right w:val="single" w:sz="4" w:space="0" w:color="auto"/>
            </w:tcBorders>
            <w:shd w:val="clear" w:color="auto" w:fill="auto"/>
            <w:vAlign w:val="center"/>
            <w:hideMark/>
          </w:tcPr>
          <w:p w14:paraId="22947A5F" w14:textId="77777777" w:rsidR="005A02B1" w:rsidRDefault="005A02B1" w:rsidP="003B21DF">
            <w:pPr>
              <w:jc w:val="center"/>
              <w:rPr>
                <w:b/>
                <w:bCs/>
                <w:i/>
                <w:iCs/>
                <w:sz w:val="22"/>
                <w:szCs w:val="22"/>
                <w:u w:val="single"/>
              </w:rPr>
            </w:pPr>
            <w:r>
              <w:rPr>
                <w:b/>
                <w:bCs/>
                <w:i/>
                <w:iCs/>
                <w:sz w:val="22"/>
                <w:szCs w:val="22"/>
                <w:u w:val="single"/>
              </w:rPr>
              <w:t>0,011</w:t>
            </w:r>
          </w:p>
        </w:tc>
      </w:tr>
      <w:tr w:rsidR="005A02B1" w14:paraId="4DAED09E"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E1E3874"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28688F69" w14:textId="77777777" w:rsidR="005A02B1" w:rsidRDefault="005A02B1" w:rsidP="003B21DF">
            <w:pPr>
              <w:jc w:val="center"/>
              <w:rPr>
                <w:sz w:val="22"/>
                <w:szCs w:val="22"/>
              </w:rPr>
            </w:pPr>
            <w:r>
              <w:rPr>
                <w:sz w:val="22"/>
                <w:szCs w:val="22"/>
              </w:rPr>
              <w:t>1,2,4-Триметилбензол (</w:t>
            </w:r>
            <w:proofErr w:type="spellStart"/>
            <w:r>
              <w:rPr>
                <w:sz w:val="22"/>
                <w:szCs w:val="22"/>
              </w:rPr>
              <w:t>псевдокумол</w:t>
            </w:r>
            <w:proofErr w:type="spellEnd"/>
            <w:r>
              <w:rPr>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4E527DBE" w14:textId="77777777" w:rsidR="005A02B1" w:rsidRDefault="005A02B1" w:rsidP="003B21DF">
            <w:pPr>
              <w:jc w:val="center"/>
              <w:rPr>
                <w:sz w:val="22"/>
                <w:szCs w:val="22"/>
              </w:rPr>
            </w:pPr>
            <w:r>
              <w:rPr>
                <w:sz w:val="22"/>
                <w:szCs w:val="22"/>
              </w:rPr>
              <w:t>0,000</w:t>
            </w:r>
          </w:p>
        </w:tc>
      </w:tr>
      <w:tr w:rsidR="005A02B1" w14:paraId="27BAA256"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6861B22"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21CBCA1C" w14:textId="77777777" w:rsidR="005A02B1" w:rsidRDefault="005A02B1" w:rsidP="003B21DF">
            <w:pPr>
              <w:jc w:val="center"/>
              <w:rPr>
                <w:sz w:val="22"/>
                <w:szCs w:val="22"/>
              </w:rPr>
            </w:pPr>
            <w:r>
              <w:rPr>
                <w:sz w:val="22"/>
                <w:szCs w:val="22"/>
              </w:rPr>
              <w:t>1,2-</w:t>
            </w:r>
            <w:proofErr w:type="spellStart"/>
            <w:r>
              <w:rPr>
                <w:sz w:val="22"/>
                <w:szCs w:val="22"/>
              </w:rPr>
              <w:t>бензизотианол</w:t>
            </w:r>
            <w:proofErr w:type="spellEnd"/>
            <w:r>
              <w:rPr>
                <w:sz w:val="22"/>
                <w:szCs w:val="22"/>
              </w:rPr>
              <w:t>-2 (</w:t>
            </w:r>
            <w:proofErr w:type="spellStart"/>
            <w:r>
              <w:rPr>
                <w:sz w:val="22"/>
                <w:szCs w:val="22"/>
              </w:rPr>
              <w:t>2Н</w:t>
            </w:r>
            <w:proofErr w:type="spellEnd"/>
            <w:r>
              <w:rPr>
                <w:sz w:val="22"/>
                <w:szCs w:val="22"/>
              </w:rPr>
              <w:t>)-он</w:t>
            </w:r>
          </w:p>
        </w:tc>
        <w:tc>
          <w:tcPr>
            <w:tcW w:w="0" w:type="auto"/>
            <w:tcBorders>
              <w:top w:val="nil"/>
              <w:left w:val="nil"/>
              <w:bottom w:val="single" w:sz="4" w:space="0" w:color="auto"/>
              <w:right w:val="single" w:sz="4" w:space="0" w:color="auto"/>
            </w:tcBorders>
            <w:shd w:val="clear" w:color="auto" w:fill="auto"/>
            <w:vAlign w:val="center"/>
            <w:hideMark/>
          </w:tcPr>
          <w:p w14:paraId="22155716" w14:textId="77777777" w:rsidR="005A02B1" w:rsidRDefault="005A02B1" w:rsidP="003B21DF">
            <w:pPr>
              <w:jc w:val="center"/>
              <w:rPr>
                <w:sz w:val="22"/>
                <w:szCs w:val="22"/>
              </w:rPr>
            </w:pPr>
            <w:r>
              <w:rPr>
                <w:sz w:val="22"/>
                <w:szCs w:val="22"/>
              </w:rPr>
              <w:t>0,000</w:t>
            </w:r>
          </w:p>
        </w:tc>
      </w:tr>
      <w:tr w:rsidR="005A02B1" w14:paraId="26CB086A"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DF291B0"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1DCBDB9D" w14:textId="77777777" w:rsidR="005A02B1" w:rsidRDefault="005A02B1" w:rsidP="003B21DF">
            <w:pPr>
              <w:jc w:val="center"/>
              <w:rPr>
                <w:sz w:val="22"/>
                <w:szCs w:val="22"/>
              </w:rPr>
            </w:pPr>
            <w:r>
              <w:rPr>
                <w:sz w:val="22"/>
                <w:szCs w:val="22"/>
              </w:rPr>
              <w:t>1-</w:t>
            </w:r>
            <w:proofErr w:type="spellStart"/>
            <w:r>
              <w:rPr>
                <w:sz w:val="22"/>
                <w:szCs w:val="22"/>
              </w:rPr>
              <w:t>Метоксипропанол</w:t>
            </w:r>
            <w:proofErr w:type="spellEnd"/>
            <w:r>
              <w:rPr>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14:paraId="30B4E53C" w14:textId="77777777" w:rsidR="005A02B1" w:rsidRDefault="005A02B1" w:rsidP="003B21DF">
            <w:pPr>
              <w:jc w:val="center"/>
              <w:rPr>
                <w:sz w:val="22"/>
                <w:szCs w:val="22"/>
              </w:rPr>
            </w:pPr>
            <w:r>
              <w:rPr>
                <w:sz w:val="22"/>
                <w:szCs w:val="22"/>
              </w:rPr>
              <w:t>0,000</w:t>
            </w:r>
          </w:p>
        </w:tc>
      </w:tr>
      <w:tr w:rsidR="005A02B1" w14:paraId="168D6AAB"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60E8746"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06686E30" w14:textId="77777777" w:rsidR="005A02B1" w:rsidRDefault="005A02B1" w:rsidP="003B21DF">
            <w:pPr>
              <w:jc w:val="center"/>
              <w:rPr>
                <w:sz w:val="22"/>
                <w:szCs w:val="22"/>
              </w:rPr>
            </w:pPr>
            <w:r>
              <w:rPr>
                <w:sz w:val="22"/>
                <w:szCs w:val="22"/>
              </w:rPr>
              <w:t>2-</w:t>
            </w:r>
            <w:proofErr w:type="spellStart"/>
            <w:r>
              <w:rPr>
                <w:sz w:val="22"/>
                <w:szCs w:val="22"/>
              </w:rPr>
              <w:t>Бутоксиетилацетат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F57CE2C" w14:textId="77777777" w:rsidR="005A02B1" w:rsidRDefault="005A02B1" w:rsidP="003B21DF">
            <w:pPr>
              <w:jc w:val="center"/>
              <w:rPr>
                <w:sz w:val="22"/>
                <w:szCs w:val="22"/>
              </w:rPr>
            </w:pPr>
            <w:r>
              <w:rPr>
                <w:sz w:val="22"/>
                <w:szCs w:val="22"/>
              </w:rPr>
              <w:t>0,000</w:t>
            </w:r>
          </w:p>
        </w:tc>
      </w:tr>
      <w:tr w:rsidR="005A02B1" w14:paraId="1799098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A41DF30"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hideMark/>
          </w:tcPr>
          <w:p w14:paraId="5C1C0FB3" w14:textId="77777777" w:rsidR="005A02B1" w:rsidRDefault="005A02B1" w:rsidP="003B21DF">
            <w:pPr>
              <w:jc w:val="center"/>
              <w:rPr>
                <w:sz w:val="22"/>
                <w:szCs w:val="22"/>
              </w:rPr>
            </w:pPr>
            <w:r>
              <w:rPr>
                <w:sz w:val="22"/>
                <w:szCs w:val="22"/>
              </w:rPr>
              <w:t>2-</w:t>
            </w:r>
            <w:proofErr w:type="spellStart"/>
            <w:r>
              <w:rPr>
                <w:sz w:val="22"/>
                <w:szCs w:val="22"/>
              </w:rPr>
              <w:t>метокси</w:t>
            </w:r>
            <w:proofErr w:type="spellEnd"/>
            <w:r>
              <w:rPr>
                <w:sz w:val="22"/>
                <w:szCs w:val="22"/>
              </w:rPr>
              <w:t>-1-</w:t>
            </w:r>
            <w:proofErr w:type="spellStart"/>
            <w:r>
              <w:rPr>
                <w:sz w:val="22"/>
                <w:szCs w:val="22"/>
              </w:rPr>
              <w:t>метилетилацетат</w:t>
            </w:r>
            <w:proofErr w:type="spellEnd"/>
            <w:r>
              <w:rPr>
                <w:sz w:val="22"/>
                <w:szCs w:val="22"/>
              </w:rPr>
              <w:t xml:space="preserve"> (</w:t>
            </w:r>
            <w:proofErr w:type="spellStart"/>
            <w:r>
              <w:rPr>
                <w:sz w:val="22"/>
                <w:szCs w:val="22"/>
              </w:rPr>
              <w:t>метоксипропілацетат</w:t>
            </w:r>
            <w:proofErr w:type="spellEnd"/>
            <w:r>
              <w:rPr>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3B932902" w14:textId="77777777" w:rsidR="005A02B1" w:rsidRDefault="005A02B1" w:rsidP="003B21DF">
            <w:pPr>
              <w:jc w:val="center"/>
              <w:rPr>
                <w:sz w:val="22"/>
                <w:szCs w:val="22"/>
              </w:rPr>
            </w:pPr>
            <w:r>
              <w:rPr>
                <w:sz w:val="22"/>
                <w:szCs w:val="22"/>
              </w:rPr>
              <w:t>0,000</w:t>
            </w:r>
          </w:p>
        </w:tc>
      </w:tr>
      <w:tr w:rsidR="005A02B1" w14:paraId="1797601E"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650FEED6"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2F4A83AD" w14:textId="77777777" w:rsidR="005A02B1" w:rsidRDefault="005A02B1" w:rsidP="003B21DF">
            <w:pPr>
              <w:jc w:val="center"/>
              <w:rPr>
                <w:sz w:val="22"/>
                <w:szCs w:val="22"/>
              </w:rPr>
            </w:pPr>
            <w:r>
              <w:rPr>
                <w:sz w:val="22"/>
                <w:szCs w:val="22"/>
              </w:rPr>
              <w:t>5-</w:t>
            </w:r>
            <w:proofErr w:type="spellStart"/>
            <w:r>
              <w:rPr>
                <w:sz w:val="22"/>
                <w:szCs w:val="22"/>
              </w:rPr>
              <w:t>Метилгексан</w:t>
            </w:r>
            <w:proofErr w:type="spellEnd"/>
            <w:r>
              <w:rPr>
                <w:sz w:val="22"/>
                <w:szCs w:val="22"/>
              </w:rPr>
              <w:t>-2-он</w:t>
            </w:r>
          </w:p>
        </w:tc>
        <w:tc>
          <w:tcPr>
            <w:tcW w:w="0" w:type="auto"/>
            <w:tcBorders>
              <w:top w:val="nil"/>
              <w:left w:val="nil"/>
              <w:bottom w:val="single" w:sz="4" w:space="0" w:color="auto"/>
              <w:right w:val="single" w:sz="4" w:space="0" w:color="auto"/>
            </w:tcBorders>
            <w:shd w:val="clear" w:color="auto" w:fill="auto"/>
            <w:vAlign w:val="center"/>
            <w:hideMark/>
          </w:tcPr>
          <w:p w14:paraId="58AA47F5" w14:textId="77777777" w:rsidR="005A02B1" w:rsidRDefault="005A02B1" w:rsidP="003B21DF">
            <w:pPr>
              <w:jc w:val="center"/>
              <w:rPr>
                <w:sz w:val="22"/>
                <w:szCs w:val="22"/>
              </w:rPr>
            </w:pPr>
            <w:r>
              <w:rPr>
                <w:sz w:val="22"/>
                <w:szCs w:val="22"/>
              </w:rPr>
              <w:t>0,000</w:t>
            </w:r>
          </w:p>
        </w:tc>
      </w:tr>
      <w:tr w:rsidR="005A02B1" w14:paraId="69AA2612"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54F17C5"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664FB53C" w14:textId="77777777" w:rsidR="005A02B1" w:rsidRDefault="005A02B1" w:rsidP="003B21DF">
            <w:pPr>
              <w:jc w:val="center"/>
              <w:rPr>
                <w:color w:val="000000"/>
                <w:sz w:val="22"/>
                <w:szCs w:val="22"/>
              </w:rPr>
            </w:pPr>
            <w:r>
              <w:rPr>
                <w:color w:val="000000"/>
                <w:sz w:val="22"/>
                <w:szCs w:val="22"/>
              </w:rPr>
              <w:t xml:space="preserve">Вуглеводні насичені </w:t>
            </w:r>
            <w:proofErr w:type="spellStart"/>
            <w:r>
              <w:rPr>
                <w:color w:val="000000"/>
                <w:sz w:val="22"/>
                <w:szCs w:val="22"/>
              </w:rPr>
              <w:t>C12-C19</w:t>
            </w:r>
            <w:proofErr w:type="spellEnd"/>
            <w:r>
              <w:rPr>
                <w:color w:val="000000"/>
                <w:sz w:val="22"/>
                <w:szCs w:val="22"/>
              </w:rPr>
              <w:t xml:space="preserve"> (розчинник РПК-26511 та ін.) у перерахунку на сумарний органічний вуглець</w:t>
            </w:r>
          </w:p>
        </w:tc>
        <w:tc>
          <w:tcPr>
            <w:tcW w:w="0" w:type="auto"/>
            <w:tcBorders>
              <w:top w:val="nil"/>
              <w:left w:val="nil"/>
              <w:bottom w:val="single" w:sz="4" w:space="0" w:color="auto"/>
              <w:right w:val="single" w:sz="4" w:space="0" w:color="auto"/>
            </w:tcBorders>
            <w:shd w:val="clear" w:color="auto" w:fill="auto"/>
            <w:vAlign w:val="center"/>
            <w:hideMark/>
          </w:tcPr>
          <w:p w14:paraId="1AE8A261" w14:textId="77777777" w:rsidR="005A02B1" w:rsidRDefault="005A02B1" w:rsidP="003B21DF">
            <w:pPr>
              <w:jc w:val="center"/>
              <w:rPr>
                <w:sz w:val="22"/>
                <w:szCs w:val="22"/>
              </w:rPr>
            </w:pPr>
            <w:r>
              <w:rPr>
                <w:sz w:val="22"/>
                <w:szCs w:val="22"/>
              </w:rPr>
              <w:t>0,004</w:t>
            </w:r>
          </w:p>
        </w:tc>
      </w:tr>
      <w:tr w:rsidR="005A02B1" w14:paraId="7C80F1BE"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F8381A4"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33114925" w14:textId="77777777" w:rsidR="005A02B1" w:rsidRDefault="005A02B1" w:rsidP="003B21DF">
            <w:pPr>
              <w:jc w:val="center"/>
              <w:rPr>
                <w:sz w:val="22"/>
                <w:szCs w:val="22"/>
              </w:rPr>
            </w:pPr>
            <w:r>
              <w:rPr>
                <w:sz w:val="22"/>
                <w:szCs w:val="22"/>
              </w:rPr>
              <w:t xml:space="preserve">Вуглеводні </w:t>
            </w:r>
            <w:proofErr w:type="spellStart"/>
            <w:r>
              <w:rPr>
                <w:sz w:val="22"/>
                <w:szCs w:val="22"/>
              </w:rPr>
              <w:t>С9</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92FDEBE" w14:textId="77777777" w:rsidR="005A02B1" w:rsidRDefault="005A02B1" w:rsidP="003B21DF">
            <w:pPr>
              <w:jc w:val="center"/>
              <w:rPr>
                <w:sz w:val="22"/>
                <w:szCs w:val="22"/>
              </w:rPr>
            </w:pPr>
            <w:r>
              <w:rPr>
                <w:sz w:val="22"/>
                <w:szCs w:val="22"/>
              </w:rPr>
              <w:t>0,000</w:t>
            </w:r>
          </w:p>
        </w:tc>
      </w:tr>
      <w:tr w:rsidR="005A02B1" w14:paraId="6479C3D4"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9C6F43D"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6094CFDB" w14:textId="77777777" w:rsidR="005A02B1" w:rsidRDefault="005A02B1" w:rsidP="003B21DF">
            <w:pPr>
              <w:jc w:val="center"/>
              <w:rPr>
                <w:sz w:val="22"/>
                <w:szCs w:val="22"/>
              </w:rPr>
            </w:pPr>
            <w:r>
              <w:rPr>
                <w:sz w:val="22"/>
                <w:szCs w:val="22"/>
              </w:rPr>
              <w:t xml:space="preserve">Вуглеводні </w:t>
            </w:r>
            <w:proofErr w:type="spellStart"/>
            <w:r>
              <w:rPr>
                <w:sz w:val="22"/>
                <w:szCs w:val="22"/>
              </w:rPr>
              <w:t>С9-С12</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7F6DC99" w14:textId="77777777" w:rsidR="005A02B1" w:rsidRDefault="005A02B1" w:rsidP="003B21DF">
            <w:pPr>
              <w:jc w:val="center"/>
              <w:rPr>
                <w:sz w:val="22"/>
                <w:szCs w:val="22"/>
              </w:rPr>
            </w:pPr>
            <w:r>
              <w:rPr>
                <w:sz w:val="22"/>
                <w:szCs w:val="22"/>
              </w:rPr>
              <w:t>0,000</w:t>
            </w:r>
          </w:p>
        </w:tc>
      </w:tr>
      <w:tr w:rsidR="005A02B1" w14:paraId="0DF87BA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E5A8B96"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62A9BEB9" w14:textId="77777777" w:rsidR="005A02B1" w:rsidRDefault="005A02B1" w:rsidP="003B21DF">
            <w:pPr>
              <w:jc w:val="center"/>
              <w:rPr>
                <w:sz w:val="22"/>
                <w:szCs w:val="22"/>
              </w:rPr>
            </w:pPr>
            <w:r>
              <w:rPr>
                <w:sz w:val="22"/>
                <w:szCs w:val="22"/>
              </w:rPr>
              <w:t>Гептан</w:t>
            </w:r>
          </w:p>
        </w:tc>
        <w:tc>
          <w:tcPr>
            <w:tcW w:w="0" w:type="auto"/>
            <w:tcBorders>
              <w:top w:val="nil"/>
              <w:left w:val="nil"/>
              <w:bottom w:val="single" w:sz="4" w:space="0" w:color="auto"/>
              <w:right w:val="single" w:sz="4" w:space="0" w:color="auto"/>
            </w:tcBorders>
            <w:shd w:val="clear" w:color="auto" w:fill="auto"/>
            <w:vAlign w:val="center"/>
            <w:hideMark/>
          </w:tcPr>
          <w:p w14:paraId="2506B91E" w14:textId="77777777" w:rsidR="005A02B1" w:rsidRDefault="005A02B1" w:rsidP="003B21DF">
            <w:pPr>
              <w:jc w:val="center"/>
              <w:rPr>
                <w:sz w:val="22"/>
                <w:szCs w:val="22"/>
              </w:rPr>
            </w:pPr>
            <w:r>
              <w:rPr>
                <w:sz w:val="22"/>
                <w:szCs w:val="22"/>
              </w:rPr>
              <w:t>0,000</w:t>
            </w:r>
          </w:p>
        </w:tc>
      </w:tr>
      <w:tr w:rsidR="005A02B1" w14:paraId="19FC5126"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0AD9C81"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6F59AF9E" w14:textId="77777777" w:rsidR="005A02B1" w:rsidRDefault="005A02B1" w:rsidP="003B21DF">
            <w:pPr>
              <w:jc w:val="center"/>
              <w:rPr>
                <w:sz w:val="22"/>
                <w:szCs w:val="22"/>
              </w:rPr>
            </w:pPr>
            <w:r>
              <w:rPr>
                <w:sz w:val="22"/>
                <w:szCs w:val="22"/>
              </w:rPr>
              <w:t>Етил-3-</w:t>
            </w:r>
            <w:proofErr w:type="spellStart"/>
            <w:r>
              <w:rPr>
                <w:sz w:val="22"/>
                <w:szCs w:val="22"/>
              </w:rPr>
              <w:t>етоксипропіонат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EB3276C" w14:textId="77777777" w:rsidR="005A02B1" w:rsidRDefault="005A02B1" w:rsidP="003B21DF">
            <w:pPr>
              <w:jc w:val="center"/>
              <w:rPr>
                <w:sz w:val="22"/>
                <w:szCs w:val="22"/>
              </w:rPr>
            </w:pPr>
            <w:r>
              <w:rPr>
                <w:sz w:val="22"/>
                <w:szCs w:val="22"/>
              </w:rPr>
              <w:t>0,000</w:t>
            </w:r>
          </w:p>
        </w:tc>
      </w:tr>
      <w:tr w:rsidR="005A02B1" w14:paraId="2FD7C240"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FC1DC64"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4B30F45E" w14:textId="77777777" w:rsidR="005A02B1" w:rsidRDefault="005A02B1" w:rsidP="003B21DF">
            <w:pPr>
              <w:jc w:val="center"/>
              <w:rPr>
                <w:sz w:val="22"/>
                <w:szCs w:val="22"/>
              </w:rPr>
            </w:pPr>
            <w:proofErr w:type="spellStart"/>
            <w:r>
              <w:rPr>
                <w:sz w:val="22"/>
                <w:szCs w:val="22"/>
              </w:rPr>
              <w:t>Ізоамілацетат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01BA6B9" w14:textId="77777777" w:rsidR="005A02B1" w:rsidRDefault="005A02B1" w:rsidP="003B21DF">
            <w:pPr>
              <w:jc w:val="center"/>
              <w:rPr>
                <w:sz w:val="22"/>
                <w:szCs w:val="22"/>
              </w:rPr>
            </w:pPr>
            <w:r>
              <w:rPr>
                <w:sz w:val="22"/>
                <w:szCs w:val="22"/>
              </w:rPr>
              <w:t>0,000</w:t>
            </w:r>
          </w:p>
        </w:tc>
      </w:tr>
      <w:tr w:rsidR="005A02B1" w14:paraId="2E652FD8"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343F030"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60621A3B" w14:textId="77777777" w:rsidR="005A02B1" w:rsidRDefault="005A02B1" w:rsidP="003B21DF">
            <w:pPr>
              <w:jc w:val="center"/>
              <w:rPr>
                <w:sz w:val="22"/>
                <w:szCs w:val="22"/>
              </w:rPr>
            </w:pPr>
            <w:proofErr w:type="spellStart"/>
            <w:r>
              <w:rPr>
                <w:sz w:val="22"/>
                <w:szCs w:val="22"/>
              </w:rPr>
              <w:t>Ізобутилметакрилат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E953D80" w14:textId="77777777" w:rsidR="005A02B1" w:rsidRDefault="005A02B1" w:rsidP="003B21DF">
            <w:pPr>
              <w:jc w:val="center"/>
              <w:rPr>
                <w:sz w:val="22"/>
                <w:szCs w:val="22"/>
              </w:rPr>
            </w:pPr>
            <w:r>
              <w:rPr>
                <w:sz w:val="22"/>
                <w:szCs w:val="22"/>
              </w:rPr>
              <w:t>0,000</w:t>
            </w:r>
          </w:p>
        </w:tc>
      </w:tr>
      <w:tr w:rsidR="005A02B1" w14:paraId="319DA438"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AE92ADC"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5E1E3F5E" w14:textId="77777777" w:rsidR="005A02B1" w:rsidRDefault="005A02B1" w:rsidP="003B21DF">
            <w:pPr>
              <w:jc w:val="center"/>
              <w:rPr>
                <w:sz w:val="22"/>
                <w:szCs w:val="22"/>
              </w:rPr>
            </w:pPr>
            <w:proofErr w:type="spellStart"/>
            <w:r>
              <w:rPr>
                <w:sz w:val="22"/>
                <w:szCs w:val="22"/>
              </w:rPr>
              <w:t>Ізобутиловий</w:t>
            </w:r>
            <w:proofErr w:type="spellEnd"/>
            <w:r>
              <w:rPr>
                <w:sz w:val="22"/>
                <w:szCs w:val="22"/>
              </w:rPr>
              <w:t xml:space="preserve"> ефір оцтової кислоти (</w:t>
            </w:r>
            <w:proofErr w:type="spellStart"/>
            <w:r>
              <w:rPr>
                <w:sz w:val="22"/>
                <w:szCs w:val="22"/>
              </w:rPr>
              <w:t>Ізобутилацетат</w:t>
            </w:r>
            <w:proofErr w:type="spellEnd"/>
            <w:r>
              <w:rPr>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4971E652" w14:textId="77777777" w:rsidR="005A02B1" w:rsidRDefault="005A02B1" w:rsidP="003B21DF">
            <w:pPr>
              <w:jc w:val="center"/>
              <w:rPr>
                <w:sz w:val="22"/>
                <w:szCs w:val="22"/>
              </w:rPr>
            </w:pPr>
            <w:r>
              <w:rPr>
                <w:sz w:val="22"/>
                <w:szCs w:val="22"/>
              </w:rPr>
              <w:t>0,000</w:t>
            </w:r>
          </w:p>
        </w:tc>
      </w:tr>
      <w:tr w:rsidR="005A02B1" w14:paraId="0EB38318"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7B1B650"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47ABD6DB" w14:textId="77777777" w:rsidR="005A02B1" w:rsidRDefault="005A02B1" w:rsidP="003B21DF">
            <w:pPr>
              <w:jc w:val="center"/>
              <w:rPr>
                <w:sz w:val="22"/>
                <w:szCs w:val="22"/>
              </w:rPr>
            </w:pPr>
            <w:proofErr w:type="spellStart"/>
            <w:r>
              <w:rPr>
                <w:sz w:val="22"/>
                <w:szCs w:val="22"/>
              </w:rPr>
              <w:t>Ізотіазоліни</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65E6774" w14:textId="77777777" w:rsidR="005A02B1" w:rsidRDefault="005A02B1" w:rsidP="003B21DF">
            <w:pPr>
              <w:jc w:val="center"/>
              <w:rPr>
                <w:sz w:val="22"/>
                <w:szCs w:val="22"/>
              </w:rPr>
            </w:pPr>
            <w:r>
              <w:rPr>
                <w:sz w:val="22"/>
                <w:szCs w:val="22"/>
              </w:rPr>
              <w:t>0,000</w:t>
            </w:r>
          </w:p>
        </w:tc>
      </w:tr>
      <w:tr w:rsidR="005A02B1" w14:paraId="671BA4DD"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7B8DACE"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29AED552" w14:textId="77777777" w:rsidR="005A02B1" w:rsidRDefault="005A02B1" w:rsidP="003B21DF">
            <w:pPr>
              <w:jc w:val="center"/>
              <w:rPr>
                <w:sz w:val="22"/>
                <w:szCs w:val="22"/>
              </w:rPr>
            </w:pPr>
            <w:proofErr w:type="spellStart"/>
            <w:r>
              <w:rPr>
                <w:sz w:val="22"/>
                <w:szCs w:val="22"/>
              </w:rPr>
              <w:t>Монобутиловий</w:t>
            </w:r>
            <w:proofErr w:type="spellEnd"/>
            <w:r>
              <w:rPr>
                <w:sz w:val="22"/>
                <w:szCs w:val="22"/>
              </w:rPr>
              <w:t xml:space="preserve"> ефір етиленгліколю (</w:t>
            </w:r>
            <w:proofErr w:type="spellStart"/>
            <w:r>
              <w:rPr>
                <w:sz w:val="22"/>
                <w:szCs w:val="22"/>
              </w:rPr>
              <w:t>бутилцелозольв</w:t>
            </w:r>
            <w:proofErr w:type="spellEnd"/>
            <w:r>
              <w:rPr>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333A8561" w14:textId="77777777" w:rsidR="005A02B1" w:rsidRDefault="005A02B1" w:rsidP="003B21DF">
            <w:pPr>
              <w:jc w:val="center"/>
              <w:rPr>
                <w:sz w:val="22"/>
                <w:szCs w:val="22"/>
              </w:rPr>
            </w:pPr>
            <w:r>
              <w:rPr>
                <w:sz w:val="22"/>
                <w:szCs w:val="22"/>
              </w:rPr>
              <w:t>0,000</w:t>
            </w:r>
          </w:p>
        </w:tc>
      </w:tr>
      <w:tr w:rsidR="005A02B1" w14:paraId="1E5B971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A90AF31"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0B9DBCC7" w14:textId="77777777" w:rsidR="005A02B1" w:rsidRDefault="005A02B1" w:rsidP="003B21DF">
            <w:pPr>
              <w:jc w:val="center"/>
              <w:rPr>
                <w:color w:val="000000"/>
                <w:sz w:val="22"/>
                <w:szCs w:val="22"/>
              </w:rPr>
            </w:pPr>
            <w:r>
              <w:rPr>
                <w:color w:val="000000"/>
                <w:sz w:val="22"/>
                <w:szCs w:val="22"/>
              </w:rPr>
              <w:t>НМЛОС</w:t>
            </w:r>
          </w:p>
        </w:tc>
        <w:tc>
          <w:tcPr>
            <w:tcW w:w="0" w:type="auto"/>
            <w:tcBorders>
              <w:top w:val="nil"/>
              <w:left w:val="nil"/>
              <w:bottom w:val="single" w:sz="4" w:space="0" w:color="auto"/>
              <w:right w:val="single" w:sz="4" w:space="0" w:color="auto"/>
            </w:tcBorders>
            <w:shd w:val="clear" w:color="auto" w:fill="auto"/>
            <w:vAlign w:val="center"/>
            <w:hideMark/>
          </w:tcPr>
          <w:p w14:paraId="3D5FC6D4" w14:textId="77777777" w:rsidR="005A02B1" w:rsidRDefault="005A02B1" w:rsidP="003B21DF">
            <w:pPr>
              <w:jc w:val="center"/>
              <w:rPr>
                <w:sz w:val="22"/>
                <w:szCs w:val="22"/>
              </w:rPr>
            </w:pPr>
            <w:r>
              <w:rPr>
                <w:sz w:val="22"/>
                <w:szCs w:val="22"/>
              </w:rPr>
              <w:t>0,004</w:t>
            </w:r>
          </w:p>
        </w:tc>
      </w:tr>
      <w:tr w:rsidR="005A02B1" w14:paraId="5BB1AC0B"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AC14D83"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24C77ED9" w14:textId="77777777" w:rsidR="005A02B1" w:rsidRDefault="005A02B1" w:rsidP="003B21DF">
            <w:pPr>
              <w:jc w:val="center"/>
              <w:rPr>
                <w:sz w:val="22"/>
                <w:szCs w:val="22"/>
              </w:rPr>
            </w:pPr>
            <w:r>
              <w:rPr>
                <w:sz w:val="22"/>
                <w:szCs w:val="22"/>
              </w:rPr>
              <w:t>Сольвент нафта</w:t>
            </w:r>
          </w:p>
        </w:tc>
        <w:tc>
          <w:tcPr>
            <w:tcW w:w="0" w:type="auto"/>
            <w:tcBorders>
              <w:top w:val="nil"/>
              <w:left w:val="nil"/>
              <w:bottom w:val="single" w:sz="4" w:space="0" w:color="auto"/>
              <w:right w:val="single" w:sz="4" w:space="0" w:color="auto"/>
            </w:tcBorders>
            <w:shd w:val="clear" w:color="auto" w:fill="auto"/>
            <w:vAlign w:val="center"/>
            <w:hideMark/>
          </w:tcPr>
          <w:p w14:paraId="1459FFA9" w14:textId="77777777" w:rsidR="005A02B1" w:rsidRDefault="005A02B1" w:rsidP="003B21DF">
            <w:pPr>
              <w:jc w:val="center"/>
              <w:rPr>
                <w:sz w:val="22"/>
                <w:szCs w:val="22"/>
              </w:rPr>
            </w:pPr>
            <w:r>
              <w:rPr>
                <w:sz w:val="22"/>
                <w:szCs w:val="22"/>
              </w:rPr>
              <w:t>0,000</w:t>
            </w:r>
          </w:p>
        </w:tc>
      </w:tr>
      <w:tr w:rsidR="005A02B1" w14:paraId="4B511C75"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A21FDEF"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15178ECC" w14:textId="77777777" w:rsidR="005A02B1" w:rsidRDefault="005A02B1" w:rsidP="003B21DF">
            <w:pPr>
              <w:jc w:val="center"/>
              <w:rPr>
                <w:sz w:val="22"/>
                <w:szCs w:val="22"/>
              </w:rPr>
            </w:pPr>
            <w:r>
              <w:rPr>
                <w:sz w:val="22"/>
                <w:szCs w:val="22"/>
              </w:rPr>
              <w:t xml:space="preserve">Спирт </w:t>
            </w:r>
            <w:proofErr w:type="spellStart"/>
            <w:r>
              <w:rPr>
                <w:sz w:val="22"/>
                <w:szCs w:val="22"/>
              </w:rPr>
              <w:t>аміловий</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3CDDAD6" w14:textId="77777777" w:rsidR="005A02B1" w:rsidRDefault="005A02B1" w:rsidP="003B21DF">
            <w:pPr>
              <w:jc w:val="center"/>
              <w:rPr>
                <w:sz w:val="22"/>
                <w:szCs w:val="22"/>
              </w:rPr>
            </w:pPr>
            <w:r>
              <w:rPr>
                <w:sz w:val="22"/>
                <w:szCs w:val="22"/>
              </w:rPr>
              <w:t>0,000</w:t>
            </w:r>
          </w:p>
        </w:tc>
      </w:tr>
      <w:tr w:rsidR="005A02B1" w14:paraId="5227E0C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1BD90BF"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60669380" w14:textId="77777777" w:rsidR="005A02B1" w:rsidRDefault="005A02B1" w:rsidP="003B21DF">
            <w:pPr>
              <w:jc w:val="center"/>
              <w:rPr>
                <w:sz w:val="22"/>
                <w:szCs w:val="22"/>
              </w:rPr>
            </w:pPr>
            <w:r>
              <w:rPr>
                <w:sz w:val="22"/>
                <w:szCs w:val="22"/>
              </w:rPr>
              <w:t xml:space="preserve">Спирт </w:t>
            </w:r>
            <w:proofErr w:type="spellStart"/>
            <w:r>
              <w:rPr>
                <w:sz w:val="22"/>
                <w:szCs w:val="22"/>
              </w:rPr>
              <w:t>діацетоновий</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A358478" w14:textId="77777777" w:rsidR="005A02B1" w:rsidRDefault="005A02B1" w:rsidP="003B21DF">
            <w:pPr>
              <w:jc w:val="center"/>
              <w:rPr>
                <w:sz w:val="22"/>
                <w:szCs w:val="22"/>
              </w:rPr>
            </w:pPr>
            <w:r>
              <w:rPr>
                <w:sz w:val="22"/>
                <w:szCs w:val="22"/>
              </w:rPr>
              <w:t>0,000</w:t>
            </w:r>
          </w:p>
        </w:tc>
      </w:tr>
      <w:tr w:rsidR="005A02B1" w14:paraId="1641E673"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EE850A5" w14:textId="77777777" w:rsidR="005A02B1" w:rsidRDefault="005A02B1" w:rsidP="003B21DF">
            <w:pPr>
              <w:jc w:val="center"/>
              <w:rPr>
                <w:sz w:val="22"/>
                <w:szCs w:val="22"/>
              </w:rPr>
            </w:pPr>
            <w:r>
              <w:rPr>
                <w:sz w:val="22"/>
                <w:szCs w:val="22"/>
              </w:rPr>
              <w:lastRenderedPageBreak/>
              <w:t>11000</w:t>
            </w:r>
          </w:p>
        </w:tc>
        <w:tc>
          <w:tcPr>
            <w:tcW w:w="0" w:type="auto"/>
            <w:tcBorders>
              <w:top w:val="nil"/>
              <w:left w:val="nil"/>
              <w:bottom w:val="single" w:sz="4" w:space="0" w:color="auto"/>
              <w:right w:val="single" w:sz="4" w:space="0" w:color="auto"/>
            </w:tcBorders>
            <w:shd w:val="clear" w:color="auto" w:fill="auto"/>
            <w:vAlign w:val="center"/>
            <w:hideMark/>
          </w:tcPr>
          <w:p w14:paraId="116AB5EB" w14:textId="77777777" w:rsidR="005A02B1" w:rsidRDefault="005A02B1" w:rsidP="003B21DF">
            <w:pPr>
              <w:jc w:val="center"/>
              <w:rPr>
                <w:color w:val="000000"/>
                <w:sz w:val="22"/>
                <w:szCs w:val="22"/>
              </w:rPr>
            </w:pPr>
            <w:r>
              <w:rPr>
                <w:color w:val="000000"/>
                <w:sz w:val="22"/>
                <w:szCs w:val="22"/>
              </w:rPr>
              <w:t xml:space="preserve">Спирт </w:t>
            </w:r>
            <w:proofErr w:type="spellStart"/>
            <w:r>
              <w:rPr>
                <w:color w:val="000000"/>
                <w:sz w:val="22"/>
                <w:szCs w:val="22"/>
              </w:rPr>
              <w:t>ізопропіловий</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5D1A208" w14:textId="77777777" w:rsidR="005A02B1" w:rsidRDefault="005A02B1" w:rsidP="003B21DF">
            <w:pPr>
              <w:jc w:val="center"/>
              <w:rPr>
                <w:sz w:val="22"/>
                <w:szCs w:val="22"/>
              </w:rPr>
            </w:pPr>
            <w:r>
              <w:rPr>
                <w:sz w:val="22"/>
                <w:szCs w:val="22"/>
              </w:rPr>
              <w:t>0,000</w:t>
            </w:r>
          </w:p>
        </w:tc>
      </w:tr>
      <w:tr w:rsidR="005A02B1" w14:paraId="54D80C06"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9327F93"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21551447" w14:textId="77777777" w:rsidR="005A02B1" w:rsidRDefault="005A02B1" w:rsidP="003B21DF">
            <w:pPr>
              <w:jc w:val="center"/>
              <w:rPr>
                <w:sz w:val="22"/>
                <w:szCs w:val="22"/>
              </w:rPr>
            </w:pPr>
            <w:proofErr w:type="spellStart"/>
            <w:r>
              <w:rPr>
                <w:sz w:val="22"/>
                <w:szCs w:val="22"/>
              </w:rPr>
              <w:t>Трибутиловий</w:t>
            </w:r>
            <w:proofErr w:type="spellEnd"/>
            <w:r>
              <w:rPr>
                <w:sz w:val="22"/>
                <w:szCs w:val="22"/>
              </w:rPr>
              <w:t xml:space="preserve"> ефір о-фосфорної кислоти (</w:t>
            </w:r>
            <w:proofErr w:type="spellStart"/>
            <w:r>
              <w:rPr>
                <w:sz w:val="22"/>
                <w:szCs w:val="22"/>
              </w:rPr>
              <w:t>Трибутилфосфат</w:t>
            </w:r>
            <w:proofErr w:type="spellEnd"/>
            <w:r>
              <w:rPr>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57F7B498" w14:textId="77777777" w:rsidR="005A02B1" w:rsidRDefault="005A02B1" w:rsidP="003B21DF">
            <w:pPr>
              <w:jc w:val="center"/>
              <w:rPr>
                <w:sz w:val="22"/>
                <w:szCs w:val="22"/>
              </w:rPr>
            </w:pPr>
            <w:r>
              <w:rPr>
                <w:sz w:val="22"/>
                <w:szCs w:val="22"/>
              </w:rPr>
              <w:t>0,000</w:t>
            </w:r>
          </w:p>
        </w:tc>
      </w:tr>
      <w:tr w:rsidR="005A02B1" w14:paraId="488D7600"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F523617" w14:textId="77777777" w:rsidR="005A02B1" w:rsidRDefault="005A02B1" w:rsidP="003B21DF">
            <w:pPr>
              <w:jc w:val="center"/>
              <w:rPr>
                <w:sz w:val="22"/>
                <w:szCs w:val="22"/>
              </w:rPr>
            </w:pPr>
            <w:r>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0FF2107C" w14:textId="77777777" w:rsidR="005A02B1" w:rsidRDefault="005A02B1" w:rsidP="003B21DF">
            <w:pPr>
              <w:jc w:val="center"/>
              <w:rPr>
                <w:sz w:val="22"/>
                <w:szCs w:val="22"/>
              </w:rPr>
            </w:pPr>
            <w:proofErr w:type="spellStart"/>
            <w:r>
              <w:rPr>
                <w:sz w:val="22"/>
                <w:szCs w:val="22"/>
              </w:rPr>
              <w:t>Триметилолпропан</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46F2FE6" w14:textId="77777777" w:rsidR="005A02B1" w:rsidRDefault="005A02B1" w:rsidP="003B21DF">
            <w:pPr>
              <w:jc w:val="center"/>
              <w:rPr>
                <w:sz w:val="22"/>
                <w:szCs w:val="22"/>
              </w:rPr>
            </w:pPr>
            <w:r>
              <w:rPr>
                <w:sz w:val="22"/>
                <w:szCs w:val="22"/>
              </w:rPr>
              <w:t>0,000</w:t>
            </w:r>
          </w:p>
        </w:tc>
      </w:tr>
      <w:tr w:rsidR="005A02B1" w14:paraId="0BED9BD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5F4C9F8" w14:textId="77777777" w:rsidR="005A02B1" w:rsidRDefault="005A02B1" w:rsidP="003B21DF">
            <w:pPr>
              <w:jc w:val="center"/>
              <w:rPr>
                <w:sz w:val="22"/>
                <w:szCs w:val="22"/>
              </w:rPr>
            </w:pPr>
            <w:r>
              <w:rPr>
                <w:sz w:val="22"/>
                <w:szCs w:val="22"/>
              </w:rPr>
              <w:t>11007</w:t>
            </w:r>
          </w:p>
        </w:tc>
        <w:tc>
          <w:tcPr>
            <w:tcW w:w="0" w:type="auto"/>
            <w:tcBorders>
              <w:top w:val="nil"/>
              <w:left w:val="nil"/>
              <w:bottom w:val="single" w:sz="4" w:space="0" w:color="auto"/>
              <w:right w:val="single" w:sz="4" w:space="0" w:color="auto"/>
            </w:tcBorders>
            <w:shd w:val="clear" w:color="auto" w:fill="auto"/>
            <w:vAlign w:val="center"/>
            <w:hideMark/>
          </w:tcPr>
          <w:p w14:paraId="4AF5257B" w14:textId="77777777" w:rsidR="005A02B1" w:rsidRDefault="005A02B1" w:rsidP="003B21DF">
            <w:pPr>
              <w:jc w:val="center"/>
              <w:rPr>
                <w:sz w:val="22"/>
                <w:szCs w:val="22"/>
              </w:rPr>
            </w:pPr>
            <w:r>
              <w:rPr>
                <w:sz w:val="22"/>
                <w:szCs w:val="22"/>
              </w:rPr>
              <w:t>Ацетон</w:t>
            </w:r>
          </w:p>
        </w:tc>
        <w:tc>
          <w:tcPr>
            <w:tcW w:w="0" w:type="auto"/>
            <w:tcBorders>
              <w:top w:val="nil"/>
              <w:left w:val="nil"/>
              <w:bottom w:val="single" w:sz="4" w:space="0" w:color="auto"/>
              <w:right w:val="single" w:sz="4" w:space="0" w:color="auto"/>
            </w:tcBorders>
            <w:shd w:val="clear" w:color="auto" w:fill="auto"/>
            <w:vAlign w:val="center"/>
            <w:hideMark/>
          </w:tcPr>
          <w:p w14:paraId="39ABB939" w14:textId="77777777" w:rsidR="005A02B1" w:rsidRDefault="005A02B1" w:rsidP="003B21DF">
            <w:pPr>
              <w:jc w:val="center"/>
              <w:rPr>
                <w:sz w:val="22"/>
                <w:szCs w:val="22"/>
              </w:rPr>
            </w:pPr>
            <w:r>
              <w:rPr>
                <w:sz w:val="22"/>
                <w:szCs w:val="22"/>
              </w:rPr>
              <w:t>0,000</w:t>
            </w:r>
          </w:p>
        </w:tc>
      </w:tr>
      <w:tr w:rsidR="005A02B1" w14:paraId="5B10126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5817D86" w14:textId="77777777" w:rsidR="005A02B1" w:rsidRDefault="005A02B1" w:rsidP="003B21DF">
            <w:pPr>
              <w:jc w:val="center"/>
              <w:rPr>
                <w:sz w:val="22"/>
                <w:szCs w:val="22"/>
              </w:rPr>
            </w:pPr>
            <w:r>
              <w:rPr>
                <w:sz w:val="22"/>
                <w:szCs w:val="22"/>
              </w:rPr>
              <w:t>11009</w:t>
            </w:r>
          </w:p>
        </w:tc>
        <w:tc>
          <w:tcPr>
            <w:tcW w:w="0" w:type="auto"/>
            <w:tcBorders>
              <w:top w:val="nil"/>
              <w:left w:val="nil"/>
              <w:bottom w:val="single" w:sz="4" w:space="0" w:color="auto"/>
              <w:right w:val="single" w:sz="4" w:space="0" w:color="auto"/>
            </w:tcBorders>
            <w:shd w:val="clear" w:color="auto" w:fill="auto"/>
            <w:vAlign w:val="center"/>
            <w:hideMark/>
          </w:tcPr>
          <w:p w14:paraId="43B94A68" w14:textId="77777777" w:rsidR="005A02B1" w:rsidRDefault="005A02B1" w:rsidP="003B21DF">
            <w:pPr>
              <w:jc w:val="center"/>
              <w:rPr>
                <w:sz w:val="22"/>
                <w:szCs w:val="22"/>
              </w:rPr>
            </w:pPr>
            <w:proofErr w:type="spellStart"/>
            <w:r>
              <w:rPr>
                <w:sz w:val="22"/>
                <w:szCs w:val="22"/>
              </w:rPr>
              <w:t>Бутиловий</w:t>
            </w:r>
            <w:proofErr w:type="spellEnd"/>
            <w:r>
              <w:rPr>
                <w:sz w:val="22"/>
                <w:szCs w:val="22"/>
              </w:rPr>
              <w:t xml:space="preserve"> ефір оцтової кислоти (бутилацетат)</w:t>
            </w:r>
          </w:p>
        </w:tc>
        <w:tc>
          <w:tcPr>
            <w:tcW w:w="0" w:type="auto"/>
            <w:tcBorders>
              <w:top w:val="nil"/>
              <w:left w:val="nil"/>
              <w:bottom w:val="single" w:sz="4" w:space="0" w:color="auto"/>
              <w:right w:val="single" w:sz="4" w:space="0" w:color="auto"/>
            </w:tcBorders>
            <w:shd w:val="clear" w:color="auto" w:fill="auto"/>
            <w:vAlign w:val="center"/>
            <w:hideMark/>
          </w:tcPr>
          <w:p w14:paraId="3668519F" w14:textId="77777777" w:rsidR="005A02B1" w:rsidRDefault="005A02B1" w:rsidP="003B21DF">
            <w:pPr>
              <w:jc w:val="center"/>
              <w:rPr>
                <w:sz w:val="22"/>
                <w:szCs w:val="22"/>
              </w:rPr>
            </w:pPr>
            <w:r>
              <w:rPr>
                <w:sz w:val="22"/>
                <w:szCs w:val="22"/>
              </w:rPr>
              <w:t>0,001</w:t>
            </w:r>
          </w:p>
        </w:tc>
      </w:tr>
      <w:tr w:rsidR="005A02B1" w14:paraId="30F24935"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2A005B7" w14:textId="77777777" w:rsidR="005A02B1" w:rsidRDefault="005A02B1" w:rsidP="003B21DF">
            <w:pPr>
              <w:jc w:val="center"/>
              <w:rPr>
                <w:sz w:val="22"/>
                <w:szCs w:val="22"/>
              </w:rPr>
            </w:pPr>
            <w:r>
              <w:rPr>
                <w:sz w:val="22"/>
                <w:szCs w:val="22"/>
              </w:rPr>
              <w:t>11019</w:t>
            </w:r>
          </w:p>
        </w:tc>
        <w:tc>
          <w:tcPr>
            <w:tcW w:w="0" w:type="auto"/>
            <w:tcBorders>
              <w:top w:val="nil"/>
              <w:left w:val="nil"/>
              <w:bottom w:val="single" w:sz="4" w:space="0" w:color="auto"/>
              <w:right w:val="single" w:sz="4" w:space="0" w:color="auto"/>
            </w:tcBorders>
            <w:shd w:val="clear" w:color="auto" w:fill="auto"/>
            <w:vAlign w:val="center"/>
            <w:hideMark/>
          </w:tcPr>
          <w:p w14:paraId="20080BB5" w14:textId="77777777" w:rsidR="005A02B1" w:rsidRDefault="005A02B1" w:rsidP="003B21DF">
            <w:pPr>
              <w:jc w:val="center"/>
              <w:rPr>
                <w:sz w:val="22"/>
                <w:szCs w:val="22"/>
              </w:rPr>
            </w:pPr>
            <w:r>
              <w:rPr>
                <w:sz w:val="22"/>
                <w:szCs w:val="22"/>
              </w:rPr>
              <w:t>Етилбензол</w:t>
            </w:r>
          </w:p>
        </w:tc>
        <w:tc>
          <w:tcPr>
            <w:tcW w:w="0" w:type="auto"/>
            <w:tcBorders>
              <w:top w:val="nil"/>
              <w:left w:val="nil"/>
              <w:bottom w:val="single" w:sz="4" w:space="0" w:color="auto"/>
              <w:right w:val="single" w:sz="4" w:space="0" w:color="auto"/>
            </w:tcBorders>
            <w:shd w:val="clear" w:color="auto" w:fill="auto"/>
            <w:vAlign w:val="center"/>
            <w:hideMark/>
          </w:tcPr>
          <w:p w14:paraId="6FB5EA81" w14:textId="77777777" w:rsidR="005A02B1" w:rsidRDefault="005A02B1" w:rsidP="003B21DF">
            <w:pPr>
              <w:jc w:val="center"/>
              <w:rPr>
                <w:sz w:val="22"/>
                <w:szCs w:val="22"/>
              </w:rPr>
            </w:pPr>
            <w:r>
              <w:rPr>
                <w:sz w:val="22"/>
                <w:szCs w:val="22"/>
              </w:rPr>
              <w:t>0,001</w:t>
            </w:r>
          </w:p>
        </w:tc>
      </w:tr>
      <w:tr w:rsidR="005A02B1" w14:paraId="563237B8"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9EF30EC" w14:textId="77777777" w:rsidR="005A02B1" w:rsidRDefault="005A02B1" w:rsidP="003B21DF">
            <w:pPr>
              <w:jc w:val="center"/>
              <w:rPr>
                <w:sz w:val="22"/>
                <w:szCs w:val="22"/>
              </w:rPr>
            </w:pPr>
            <w:r>
              <w:rPr>
                <w:sz w:val="22"/>
                <w:szCs w:val="22"/>
              </w:rPr>
              <w:t>11021</w:t>
            </w:r>
          </w:p>
        </w:tc>
        <w:tc>
          <w:tcPr>
            <w:tcW w:w="0" w:type="auto"/>
            <w:tcBorders>
              <w:top w:val="nil"/>
              <w:left w:val="nil"/>
              <w:bottom w:val="single" w:sz="4" w:space="0" w:color="auto"/>
              <w:right w:val="single" w:sz="4" w:space="0" w:color="auto"/>
            </w:tcBorders>
            <w:shd w:val="clear" w:color="auto" w:fill="auto"/>
            <w:vAlign w:val="center"/>
            <w:hideMark/>
          </w:tcPr>
          <w:p w14:paraId="4834B031" w14:textId="77777777" w:rsidR="005A02B1" w:rsidRDefault="005A02B1" w:rsidP="003B21DF">
            <w:pPr>
              <w:jc w:val="center"/>
              <w:rPr>
                <w:sz w:val="22"/>
                <w:szCs w:val="22"/>
              </w:rPr>
            </w:pPr>
            <w:r>
              <w:rPr>
                <w:sz w:val="22"/>
                <w:szCs w:val="22"/>
              </w:rPr>
              <w:t>Етилацетат</w:t>
            </w:r>
          </w:p>
        </w:tc>
        <w:tc>
          <w:tcPr>
            <w:tcW w:w="0" w:type="auto"/>
            <w:tcBorders>
              <w:top w:val="nil"/>
              <w:left w:val="nil"/>
              <w:bottom w:val="single" w:sz="4" w:space="0" w:color="auto"/>
              <w:right w:val="single" w:sz="4" w:space="0" w:color="auto"/>
            </w:tcBorders>
            <w:shd w:val="clear" w:color="auto" w:fill="auto"/>
            <w:vAlign w:val="center"/>
            <w:hideMark/>
          </w:tcPr>
          <w:p w14:paraId="28581534" w14:textId="77777777" w:rsidR="005A02B1" w:rsidRDefault="005A02B1" w:rsidP="003B21DF">
            <w:pPr>
              <w:jc w:val="center"/>
              <w:rPr>
                <w:sz w:val="22"/>
                <w:szCs w:val="22"/>
              </w:rPr>
            </w:pPr>
            <w:r>
              <w:rPr>
                <w:sz w:val="22"/>
                <w:szCs w:val="22"/>
              </w:rPr>
              <w:t>0,000</w:t>
            </w:r>
          </w:p>
        </w:tc>
      </w:tr>
      <w:tr w:rsidR="005A02B1" w14:paraId="7ED0275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F9060CA" w14:textId="77777777" w:rsidR="005A02B1" w:rsidRDefault="005A02B1" w:rsidP="003B21DF">
            <w:pPr>
              <w:jc w:val="center"/>
              <w:rPr>
                <w:sz w:val="22"/>
                <w:szCs w:val="22"/>
              </w:rPr>
            </w:pPr>
            <w:r>
              <w:rPr>
                <w:sz w:val="22"/>
                <w:szCs w:val="22"/>
              </w:rPr>
              <w:t>11030</w:t>
            </w:r>
          </w:p>
        </w:tc>
        <w:tc>
          <w:tcPr>
            <w:tcW w:w="0" w:type="auto"/>
            <w:tcBorders>
              <w:top w:val="nil"/>
              <w:left w:val="nil"/>
              <w:bottom w:val="single" w:sz="4" w:space="0" w:color="auto"/>
              <w:right w:val="single" w:sz="4" w:space="0" w:color="auto"/>
            </w:tcBorders>
            <w:shd w:val="clear" w:color="auto" w:fill="auto"/>
            <w:vAlign w:val="center"/>
            <w:hideMark/>
          </w:tcPr>
          <w:p w14:paraId="40DE0225" w14:textId="77777777" w:rsidR="005A02B1" w:rsidRDefault="005A02B1" w:rsidP="003B21DF">
            <w:pPr>
              <w:jc w:val="center"/>
              <w:rPr>
                <w:sz w:val="22"/>
                <w:szCs w:val="22"/>
              </w:rPr>
            </w:pPr>
            <w:r>
              <w:rPr>
                <w:sz w:val="22"/>
                <w:szCs w:val="22"/>
              </w:rPr>
              <w:t>Ксилол</w:t>
            </w:r>
          </w:p>
        </w:tc>
        <w:tc>
          <w:tcPr>
            <w:tcW w:w="0" w:type="auto"/>
            <w:tcBorders>
              <w:top w:val="nil"/>
              <w:left w:val="nil"/>
              <w:bottom w:val="single" w:sz="4" w:space="0" w:color="auto"/>
              <w:right w:val="single" w:sz="4" w:space="0" w:color="auto"/>
            </w:tcBorders>
            <w:shd w:val="clear" w:color="auto" w:fill="auto"/>
            <w:vAlign w:val="center"/>
            <w:hideMark/>
          </w:tcPr>
          <w:p w14:paraId="20051A56" w14:textId="77777777" w:rsidR="005A02B1" w:rsidRDefault="005A02B1" w:rsidP="003B21DF">
            <w:pPr>
              <w:jc w:val="center"/>
              <w:rPr>
                <w:sz w:val="22"/>
                <w:szCs w:val="22"/>
              </w:rPr>
            </w:pPr>
            <w:r>
              <w:rPr>
                <w:sz w:val="22"/>
                <w:szCs w:val="22"/>
              </w:rPr>
              <w:t>0,000</w:t>
            </w:r>
          </w:p>
        </w:tc>
      </w:tr>
      <w:tr w:rsidR="005A02B1" w14:paraId="13EBF4BB"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282F7A0" w14:textId="77777777" w:rsidR="005A02B1" w:rsidRDefault="005A02B1" w:rsidP="003B21DF">
            <w:pPr>
              <w:jc w:val="center"/>
              <w:rPr>
                <w:b/>
                <w:bCs/>
                <w:i/>
                <w:iCs/>
                <w:sz w:val="22"/>
                <w:szCs w:val="22"/>
              </w:rPr>
            </w:pPr>
            <w:r>
              <w:rPr>
                <w:b/>
                <w:bCs/>
                <w:i/>
                <w:iCs/>
                <w:sz w:val="22"/>
                <w:szCs w:val="22"/>
              </w:rPr>
              <w:t>12000</w:t>
            </w:r>
          </w:p>
        </w:tc>
        <w:tc>
          <w:tcPr>
            <w:tcW w:w="0" w:type="auto"/>
            <w:tcBorders>
              <w:top w:val="nil"/>
              <w:left w:val="nil"/>
              <w:bottom w:val="single" w:sz="4" w:space="0" w:color="auto"/>
              <w:right w:val="single" w:sz="4" w:space="0" w:color="auto"/>
            </w:tcBorders>
            <w:shd w:val="clear" w:color="auto" w:fill="auto"/>
            <w:vAlign w:val="center"/>
            <w:hideMark/>
          </w:tcPr>
          <w:p w14:paraId="45626AB3" w14:textId="77777777" w:rsidR="005A02B1" w:rsidRDefault="005A02B1" w:rsidP="003B21DF">
            <w:pPr>
              <w:jc w:val="center"/>
              <w:rPr>
                <w:b/>
                <w:bCs/>
                <w:i/>
                <w:iCs/>
                <w:sz w:val="22"/>
                <w:szCs w:val="22"/>
              </w:rPr>
            </w:pPr>
            <w:r>
              <w:rPr>
                <w:b/>
                <w:bCs/>
                <w:i/>
                <w:iCs/>
                <w:sz w:val="22"/>
                <w:szCs w:val="22"/>
              </w:rPr>
              <w:t>Метан</w:t>
            </w:r>
          </w:p>
        </w:tc>
        <w:tc>
          <w:tcPr>
            <w:tcW w:w="0" w:type="auto"/>
            <w:tcBorders>
              <w:top w:val="nil"/>
              <w:left w:val="nil"/>
              <w:bottom w:val="single" w:sz="4" w:space="0" w:color="auto"/>
              <w:right w:val="single" w:sz="4" w:space="0" w:color="auto"/>
            </w:tcBorders>
            <w:shd w:val="clear" w:color="auto" w:fill="auto"/>
            <w:vAlign w:val="center"/>
            <w:hideMark/>
          </w:tcPr>
          <w:p w14:paraId="6BA429FE" w14:textId="77777777" w:rsidR="005A02B1" w:rsidRDefault="005A02B1" w:rsidP="003B21DF">
            <w:pPr>
              <w:jc w:val="center"/>
              <w:rPr>
                <w:b/>
                <w:bCs/>
                <w:i/>
                <w:iCs/>
                <w:sz w:val="22"/>
                <w:szCs w:val="22"/>
                <w:u w:val="single"/>
              </w:rPr>
            </w:pPr>
            <w:r>
              <w:rPr>
                <w:b/>
                <w:bCs/>
                <w:i/>
                <w:iCs/>
                <w:sz w:val="22"/>
                <w:szCs w:val="22"/>
                <w:u w:val="single"/>
              </w:rPr>
              <w:t>0,001</w:t>
            </w:r>
          </w:p>
        </w:tc>
      </w:tr>
      <w:tr w:rsidR="005A02B1" w14:paraId="70FFB3C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E185C5C" w14:textId="77777777" w:rsidR="005A02B1" w:rsidRDefault="005A02B1" w:rsidP="003B21DF">
            <w:pPr>
              <w:jc w:val="center"/>
              <w:rPr>
                <w:color w:val="000000"/>
                <w:sz w:val="22"/>
                <w:szCs w:val="22"/>
              </w:rPr>
            </w:pPr>
            <w:r>
              <w:rPr>
                <w:color w:val="000000"/>
                <w:sz w:val="22"/>
                <w:szCs w:val="22"/>
              </w:rPr>
              <w:t>12000</w:t>
            </w:r>
          </w:p>
        </w:tc>
        <w:tc>
          <w:tcPr>
            <w:tcW w:w="0" w:type="auto"/>
            <w:tcBorders>
              <w:top w:val="nil"/>
              <w:left w:val="nil"/>
              <w:bottom w:val="single" w:sz="4" w:space="0" w:color="auto"/>
              <w:right w:val="single" w:sz="4" w:space="0" w:color="auto"/>
            </w:tcBorders>
            <w:shd w:val="clear" w:color="auto" w:fill="auto"/>
            <w:vAlign w:val="center"/>
            <w:hideMark/>
          </w:tcPr>
          <w:p w14:paraId="679C18A0" w14:textId="77777777" w:rsidR="005A02B1" w:rsidRDefault="005A02B1" w:rsidP="003B21DF">
            <w:pPr>
              <w:jc w:val="center"/>
              <w:rPr>
                <w:color w:val="000000"/>
                <w:sz w:val="22"/>
                <w:szCs w:val="22"/>
              </w:rPr>
            </w:pPr>
            <w:r>
              <w:rPr>
                <w:color w:val="000000"/>
                <w:sz w:val="22"/>
                <w:szCs w:val="22"/>
              </w:rPr>
              <w:t>Метан</w:t>
            </w:r>
          </w:p>
        </w:tc>
        <w:tc>
          <w:tcPr>
            <w:tcW w:w="0" w:type="auto"/>
            <w:tcBorders>
              <w:top w:val="nil"/>
              <w:left w:val="nil"/>
              <w:bottom w:val="single" w:sz="4" w:space="0" w:color="auto"/>
              <w:right w:val="single" w:sz="4" w:space="0" w:color="auto"/>
            </w:tcBorders>
            <w:shd w:val="clear" w:color="auto" w:fill="auto"/>
            <w:vAlign w:val="center"/>
            <w:hideMark/>
          </w:tcPr>
          <w:p w14:paraId="6A699ED8" w14:textId="77777777" w:rsidR="005A02B1" w:rsidRDefault="005A02B1" w:rsidP="003B21DF">
            <w:pPr>
              <w:jc w:val="center"/>
              <w:rPr>
                <w:sz w:val="22"/>
                <w:szCs w:val="22"/>
              </w:rPr>
            </w:pPr>
            <w:r>
              <w:rPr>
                <w:sz w:val="22"/>
                <w:szCs w:val="22"/>
              </w:rPr>
              <w:t>0,001</w:t>
            </w:r>
          </w:p>
        </w:tc>
      </w:tr>
      <w:tr w:rsidR="005A02B1" w:rsidRPr="0002041F" w14:paraId="6FAE32F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CA20942" w14:textId="77777777" w:rsidR="005A02B1" w:rsidRPr="0002041F" w:rsidRDefault="005A02B1" w:rsidP="003B21DF">
            <w:pPr>
              <w:jc w:val="center"/>
              <w:rPr>
                <w:b/>
                <w:bCs/>
                <w:i/>
                <w:iCs/>
                <w:color w:val="000000"/>
                <w:sz w:val="22"/>
                <w:szCs w:val="22"/>
              </w:rPr>
            </w:pPr>
            <w:r w:rsidRPr="0002041F">
              <w:rPr>
                <w:b/>
                <w:bCs/>
                <w:i/>
                <w:iCs/>
                <w:color w:val="000000"/>
                <w:sz w:val="22"/>
                <w:szCs w:val="22"/>
              </w:rPr>
              <w:t>00000</w:t>
            </w:r>
          </w:p>
        </w:tc>
        <w:tc>
          <w:tcPr>
            <w:tcW w:w="0" w:type="auto"/>
            <w:tcBorders>
              <w:top w:val="nil"/>
              <w:left w:val="nil"/>
              <w:bottom w:val="single" w:sz="4" w:space="0" w:color="auto"/>
              <w:right w:val="single" w:sz="4" w:space="0" w:color="auto"/>
            </w:tcBorders>
            <w:shd w:val="clear" w:color="auto" w:fill="auto"/>
            <w:vAlign w:val="center"/>
            <w:hideMark/>
          </w:tcPr>
          <w:p w14:paraId="0F49E29A" w14:textId="77777777" w:rsidR="005A02B1" w:rsidRPr="0002041F" w:rsidRDefault="005A02B1" w:rsidP="003B21DF">
            <w:pPr>
              <w:jc w:val="center"/>
              <w:rPr>
                <w:b/>
                <w:bCs/>
                <w:i/>
                <w:iCs/>
                <w:color w:val="000000"/>
                <w:sz w:val="22"/>
                <w:szCs w:val="22"/>
              </w:rPr>
            </w:pPr>
            <w:r w:rsidRPr="0002041F">
              <w:rPr>
                <w:b/>
                <w:bCs/>
                <w:i/>
                <w:iCs/>
                <w:color w:val="000000"/>
                <w:sz w:val="22"/>
                <w:szCs w:val="22"/>
              </w:rPr>
              <w:t>Усього для об’єкта / промислового майданчика</w:t>
            </w:r>
          </w:p>
        </w:tc>
        <w:tc>
          <w:tcPr>
            <w:tcW w:w="0" w:type="auto"/>
            <w:tcBorders>
              <w:top w:val="nil"/>
              <w:left w:val="nil"/>
              <w:bottom w:val="single" w:sz="4" w:space="0" w:color="auto"/>
              <w:right w:val="single" w:sz="4" w:space="0" w:color="auto"/>
            </w:tcBorders>
            <w:shd w:val="clear" w:color="auto" w:fill="auto"/>
            <w:vAlign w:val="center"/>
            <w:hideMark/>
          </w:tcPr>
          <w:p w14:paraId="2086D536" w14:textId="77777777" w:rsidR="005A02B1" w:rsidRPr="0002041F" w:rsidRDefault="005A02B1" w:rsidP="003B21DF">
            <w:pPr>
              <w:jc w:val="center"/>
              <w:rPr>
                <w:b/>
                <w:bCs/>
                <w:i/>
                <w:iCs/>
                <w:sz w:val="22"/>
                <w:szCs w:val="22"/>
              </w:rPr>
            </w:pPr>
            <w:r w:rsidRPr="0002041F">
              <w:rPr>
                <w:b/>
                <w:bCs/>
                <w:i/>
                <w:iCs/>
                <w:sz w:val="22"/>
                <w:szCs w:val="22"/>
              </w:rPr>
              <w:t>3</w:t>
            </w:r>
            <w:r>
              <w:rPr>
                <w:b/>
                <w:bCs/>
                <w:i/>
                <w:iCs/>
                <w:sz w:val="22"/>
                <w:szCs w:val="22"/>
              </w:rPr>
              <w:t>2,330</w:t>
            </w:r>
          </w:p>
        </w:tc>
      </w:tr>
    </w:tbl>
    <w:p w14:paraId="62D1E155" w14:textId="77777777" w:rsidR="00A035AB" w:rsidRDefault="00A035AB" w:rsidP="005A02B1">
      <w:pPr>
        <w:spacing w:before="240"/>
        <w:jc w:val="both"/>
        <w:rPr>
          <w:lang w:val="ru-RU"/>
        </w:rPr>
      </w:pPr>
    </w:p>
    <w:p w14:paraId="28792D33" w14:textId="77777777" w:rsidR="00A035AB" w:rsidRDefault="00A035AB">
      <w:pPr>
        <w:spacing w:after="160" w:line="259" w:lineRule="auto"/>
        <w:rPr>
          <w:lang w:val="ru-RU"/>
        </w:rPr>
      </w:pPr>
      <w:r>
        <w:rPr>
          <w:lang w:val="ru-RU"/>
        </w:rPr>
        <w:br w:type="page"/>
      </w:r>
    </w:p>
    <w:p w14:paraId="08E6DA7F" w14:textId="28BE52BF" w:rsidR="005A02B1" w:rsidRPr="0099084E" w:rsidRDefault="005A02B1" w:rsidP="005A02B1">
      <w:pPr>
        <w:spacing w:before="240"/>
        <w:jc w:val="both"/>
      </w:pPr>
      <w:r w:rsidRPr="0099084E">
        <w:lastRenderedPageBreak/>
        <w:t>Дані щодо потенційних обсягів викидів забруднюючих речовин від виробничих і технологічних процесів,</w:t>
      </w:r>
      <w:r w:rsidRPr="0099084E">
        <w:rPr>
          <w:rFonts w:ascii="Calibri" w:hAnsi="Calibri"/>
        </w:rPr>
        <w:t xml:space="preserve"> </w:t>
      </w:r>
      <w:r w:rsidRPr="0099084E">
        <w:t>технологічного устаткування (установок)</w:t>
      </w:r>
    </w:p>
    <w:p w14:paraId="1B58F1D0" w14:textId="77777777" w:rsidR="005A02B1" w:rsidRPr="0099084E" w:rsidRDefault="005A02B1" w:rsidP="005A02B1">
      <w:pPr>
        <w:jc w:val="center"/>
      </w:pPr>
      <w:r w:rsidRPr="0099084E">
        <w:t>Найменування виробничого та технологічного процесу, технологічного устаткування (установки)</w:t>
      </w:r>
    </w:p>
    <w:p w14:paraId="3E416A77" w14:textId="77777777" w:rsidR="005A02B1" w:rsidRPr="0099084E" w:rsidRDefault="005A02B1" w:rsidP="005A02B1">
      <w:pPr>
        <w:pStyle w:val="Ch6"/>
        <w:spacing w:line="240" w:lineRule="auto"/>
        <w:jc w:val="center"/>
        <w:rPr>
          <w:rFonts w:ascii="Times New Roman" w:hAnsi="Times New Roman" w:cs="Times New Roman"/>
          <w:b/>
          <w:i/>
          <w:w w:val="100"/>
          <w:sz w:val="24"/>
          <w:szCs w:val="24"/>
        </w:rPr>
      </w:pPr>
      <w:r w:rsidRPr="0099084E">
        <w:rPr>
          <w:rFonts w:ascii="Times New Roman" w:hAnsi="Times New Roman" w:cs="Times New Roman"/>
          <w:b/>
          <w:i/>
          <w:w w:val="100"/>
          <w:sz w:val="24"/>
          <w:szCs w:val="24"/>
        </w:rPr>
        <w:t xml:space="preserve">Промислові процеси та використання продукції. Використання розчинників та продуктів. – Нанесення покриття. Код </w:t>
      </w:r>
      <w:proofErr w:type="spellStart"/>
      <w:r w:rsidRPr="0099084E">
        <w:rPr>
          <w:rFonts w:ascii="Times New Roman" w:hAnsi="Times New Roman" w:cs="Times New Roman"/>
          <w:b/>
          <w:i/>
          <w:w w:val="100"/>
          <w:sz w:val="24"/>
          <w:szCs w:val="24"/>
        </w:rPr>
        <w:t>2.D.3.d</w:t>
      </w:r>
      <w:proofErr w:type="spellEnd"/>
      <w:r w:rsidRPr="0099084E">
        <w:rPr>
          <w:rFonts w:ascii="Times New Roman" w:hAnsi="Times New Roman" w:cs="Times New Roman"/>
          <w:b/>
          <w:i/>
          <w:w w:val="100"/>
          <w:sz w:val="24"/>
          <w:szCs w:val="24"/>
        </w:rPr>
        <w:t>./060102</w:t>
      </w:r>
    </w:p>
    <w:tbl>
      <w:tblPr>
        <w:tblW w:w="5000" w:type="pct"/>
        <w:tblLook w:val="04A0" w:firstRow="1" w:lastRow="0" w:firstColumn="1" w:lastColumn="0" w:noHBand="0" w:noVBand="1"/>
      </w:tblPr>
      <w:tblGrid>
        <w:gridCol w:w="766"/>
        <w:gridCol w:w="5502"/>
        <w:gridCol w:w="3637"/>
      </w:tblGrid>
      <w:tr w:rsidR="005A02B1" w:rsidRPr="0099084E" w14:paraId="68D79389" w14:textId="77777777" w:rsidTr="003B21DF">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9E3005" w14:textId="77777777" w:rsidR="005A02B1" w:rsidRPr="0099084E" w:rsidRDefault="005A02B1" w:rsidP="003B21DF">
            <w:pPr>
              <w:jc w:val="center"/>
              <w:rPr>
                <w:b/>
                <w:bCs/>
                <w:color w:val="000000"/>
                <w:sz w:val="20"/>
                <w:szCs w:val="20"/>
                <w:lang w:eastAsia="en-US"/>
              </w:rPr>
            </w:pPr>
            <w:r w:rsidRPr="0099084E">
              <w:rPr>
                <w:b/>
                <w:bCs/>
                <w:color w:val="000000"/>
                <w:sz w:val="20"/>
                <w:szCs w:val="20"/>
              </w:rPr>
              <w:t>Забруднююча речовина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51305" w14:textId="77777777" w:rsidR="005A02B1" w:rsidRPr="0099084E" w:rsidRDefault="005A02B1" w:rsidP="003B21DF">
            <w:pPr>
              <w:jc w:val="center"/>
              <w:rPr>
                <w:b/>
                <w:bCs/>
                <w:color w:val="000000"/>
                <w:sz w:val="20"/>
                <w:szCs w:val="20"/>
              </w:rPr>
            </w:pPr>
            <w:r w:rsidRPr="0099084E">
              <w:rPr>
                <w:b/>
                <w:bCs/>
                <w:color w:val="000000"/>
                <w:sz w:val="20"/>
                <w:szCs w:val="20"/>
              </w:rPr>
              <w:t>Потенційний викид забруднюючої речовини, тонн, з трьома десятковими знаками</w:t>
            </w:r>
          </w:p>
        </w:tc>
      </w:tr>
      <w:tr w:rsidR="005A02B1" w:rsidRPr="0099084E" w14:paraId="1C5BF0D8" w14:textId="77777777" w:rsidTr="003B21DF">
        <w:trPr>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3DE1D" w14:textId="77777777" w:rsidR="005A02B1" w:rsidRPr="0099084E" w:rsidRDefault="005A02B1" w:rsidP="003B21DF">
            <w:pPr>
              <w:jc w:val="center"/>
              <w:rPr>
                <w:b/>
                <w:bCs/>
                <w:color w:val="000000"/>
                <w:sz w:val="20"/>
                <w:szCs w:val="20"/>
              </w:rPr>
            </w:pPr>
            <w:r w:rsidRPr="0099084E">
              <w:rPr>
                <w:b/>
                <w:bCs/>
                <w:color w:val="000000"/>
                <w:sz w:val="20"/>
                <w:szCs w:val="20"/>
              </w:rPr>
              <w:t>код</w:t>
            </w:r>
          </w:p>
        </w:tc>
        <w:tc>
          <w:tcPr>
            <w:tcW w:w="0" w:type="auto"/>
            <w:tcBorders>
              <w:top w:val="nil"/>
              <w:left w:val="nil"/>
              <w:bottom w:val="single" w:sz="4" w:space="0" w:color="auto"/>
              <w:right w:val="single" w:sz="4" w:space="0" w:color="auto"/>
            </w:tcBorders>
            <w:shd w:val="clear" w:color="auto" w:fill="auto"/>
            <w:vAlign w:val="center"/>
            <w:hideMark/>
          </w:tcPr>
          <w:p w14:paraId="13ACD53B" w14:textId="77777777" w:rsidR="005A02B1" w:rsidRPr="0099084E" w:rsidRDefault="005A02B1" w:rsidP="003B21DF">
            <w:pPr>
              <w:jc w:val="center"/>
              <w:rPr>
                <w:b/>
                <w:bCs/>
                <w:color w:val="000000"/>
                <w:sz w:val="20"/>
                <w:szCs w:val="20"/>
              </w:rPr>
            </w:pPr>
            <w:r w:rsidRPr="0099084E">
              <w:rPr>
                <w:b/>
                <w:bCs/>
                <w:color w:val="000000"/>
                <w:sz w:val="20"/>
                <w:szCs w:val="20"/>
              </w:rPr>
              <w:t>найменування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CF1FA" w14:textId="77777777" w:rsidR="005A02B1" w:rsidRPr="0099084E" w:rsidRDefault="005A02B1" w:rsidP="003B21DF">
            <w:pPr>
              <w:rPr>
                <w:b/>
                <w:bCs/>
                <w:color w:val="000000"/>
                <w:sz w:val="20"/>
                <w:szCs w:val="20"/>
              </w:rPr>
            </w:pPr>
          </w:p>
        </w:tc>
      </w:tr>
      <w:tr w:rsidR="005A02B1" w:rsidRPr="0099084E" w14:paraId="3FFAA322" w14:textId="77777777" w:rsidTr="003B21DF">
        <w:trPr>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334CF6" w14:textId="77777777" w:rsidR="005A02B1" w:rsidRPr="0099084E" w:rsidRDefault="005A02B1" w:rsidP="003B21DF">
            <w:pPr>
              <w:jc w:val="center"/>
              <w:rPr>
                <w:b/>
                <w:bCs/>
                <w:color w:val="000000"/>
                <w:sz w:val="18"/>
                <w:szCs w:val="18"/>
              </w:rPr>
            </w:pPr>
            <w:r w:rsidRPr="0099084E">
              <w:rPr>
                <w:b/>
                <w:bCs/>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611C3F93" w14:textId="77777777" w:rsidR="005A02B1" w:rsidRPr="0099084E" w:rsidRDefault="005A02B1" w:rsidP="003B21DF">
            <w:pPr>
              <w:jc w:val="center"/>
              <w:rPr>
                <w:b/>
                <w:bCs/>
                <w:color w:val="000000"/>
                <w:sz w:val="18"/>
                <w:szCs w:val="18"/>
              </w:rPr>
            </w:pPr>
            <w:r w:rsidRPr="0099084E">
              <w:rPr>
                <w:b/>
                <w:bCs/>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3BFCBD0" w14:textId="77777777" w:rsidR="005A02B1" w:rsidRPr="0099084E" w:rsidRDefault="005A02B1" w:rsidP="003B21DF">
            <w:pPr>
              <w:jc w:val="center"/>
              <w:rPr>
                <w:b/>
                <w:bCs/>
                <w:color w:val="000000"/>
                <w:sz w:val="18"/>
                <w:szCs w:val="18"/>
              </w:rPr>
            </w:pPr>
            <w:r w:rsidRPr="0099084E">
              <w:rPr>
                <w:b/>
                <w:bCs/>
                <w:color w:val="000000"/>
                <w:sz w:val="18"/>
                <w:szCs w:val="18"/>
              </w:rPr>
              <w:t>3</w:t>
            </w:r>
          </w:p>
        </w:tc>
      </w:tr>
      <w:tr w:rsidR="005A02B1" w:rsidRPr="0099084E" w14:paraId="2A7E8FF5"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D512E84" w14:textId="77777777" w:rsidR="005A02B1" w:rsidRPr="0099084E" w:rsidRDefault="005A02B1" w:rsidP="003B21DF">
            <w:pPr>
              <w:jc w:val="center"/>
              <w:rPr>
                <w:b/>
                <w:bCs/>
                <w:i/>
                <w:iCs/>
                <w:sz w:val="22"/>
                <w:szCs w:val="22"/>
              </w:rPr>
            </w:pPr>
            <w:r w:rsidRPr="0099084E">
              <w:rPr>
                <w:b/>
                <w:bCs/>
                <w:i/>
                <w:iCs/>
                <w:sz w:val="22"/>
                <w:szCs w:val="22"/>
              </w:rPr>
              <w:t>01000</w:t>
            </w:r>
          </w:p>
        </w:tc>
        <w:tc>
          <w:tcPr>
            <w:tcW w:w="0" w:type="auto"/>
            <w:tcBorders>
              <w:top w:val="nil"/>
              <w:left w:val="nil"/>
              <w:bottom w:val="single" w:sz="4" w:space="0" w:color="auto"/>
              <w:right w:val="single" w:sz="4" w:space="0" w:color="auto"/>
            </w:tcBorders>
            <w:shd w:val="clear" w:color="auto" w:fill="auto"/>
            <w:vAlign w:val="center"/>
            <w:hideMark/>
          </w:tcPr>
          <w:p w14:paraId="7E722549" w14:textId="77777777" w:rsidR="005A02B1" w:rsidRPr="0099084E" w:rsidRDefault="005A02B1" w:rsidP="003B21DF">
            <w:pPr>
              <w:jc w:val="center"/>
              <w:rPr>
                <w:b/>
                <w:bCs/>
                <w:i/>
                <w:iCs/>
                <w:sz w:val="22"/>
                <w:szCs w:val="22"/>
              </w:rPr>
            </w:pPr>
            <w:r w:rsidRPr="0099084E">
              <w:rPr>
                <w:b/>
                <w:bCs/>
                <w:i/>
                <w:iCs/>
                <w:sz w:val="22"/>
                <w:szCs w:val="22"/>
              </w:rPr>
              <w:t xml:space="preserve">Метали та їх сполуки </w:t>
            </w:r>
          </w:p>
        </w:tc>
        <w:tc>
          <w:tcPr>
            <w:tcW w:w="0" w:type="auto"/>
            <w:tcBorders>
              <w:top w:val="nil"/>
              <w:left w:val="nil"/>
              <w:bottom w:val="single" w:sz="4" w:space="0" w:color="auto"/>
              <w:right w:val="single" w:sz="4" w:space="0" w:color="auto"/>
            </w:tcBorders>
            <w:shd w:val="clear" w:color="auto" w:fill="auto"/>
            <w:vAlign w:val="center"/>
            <w:hideMark/>
          </w:tcPr>
          <w:p w14:paraId="7C0D6F95" w14:textId="77777777" w:rsidR="005A02B1" w:rsidRPr="00670C16" w:rsidRDefault="005A02B1" w:rsidP="003B21DF">
            <w:pPr>
              <w:jc w:val="center"/>
              <w:rPr>
                <w:b/>
                <w:bCs/>
                <w:i/>
                <w:iCs/>
                <w:sz w:val="22"/>
                <w:szCs w:val="22"/>
              </w:rPr>
            </w:pPr>
            <w:r w:rsidRPr="00670C16">
              <w:rPr>
                <w:b/>
                <w:bCs/>
                <w:i/>
                <w:iCs/>
                <w:sz w:val="22"/>
                <w:szCs w:val="22"/>
              </w:rPr>
              <w:t>0,000</w:t>
            </w:r>
          </w:p>
        </w:tc>
      </w:tr>
      <w:tr w:rsidR="005A02B1" w:rsidRPr="0099084E" w14:paraId="4373F32B"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46561F9" w14:textId="77777777" w:rsidR="005A02B1" w:rsidRPr="0099084E" w:rsidRDefault="005A02B1" w:rsidP="003B21DF">
            <w:pPr>
              <w:jc w:val="center"/>
              <w:rPr>
                <w:sz w:val="22"/>
                <w:szCs w:val="22"/>
              </w:rPr>
            </w:pPr>
            <w:r w:rsidRPr="0099084E">
              <w:rPr>
                <w:sz w:val="22"/>
                <w:szCs w:val="22"/>
              </w:rPr>
              <w:t>01011</w:t>
            </w:r>
          </w:p>
        </w:tc>
        <w:tc>
          <w:tcPr>
            <w:tcW w:w="0" w:type="auto"/>
            <w:tcBorders>
              <w:top w:val="nil"/>
              <w:left w:val="nil"/>
              <w:bottom w:val="single" w:sz="4" w:space="0" w:color="auto"/>
              <w:right w:val="single" w:sz="4" w:space="0" w:color="auto"/>
            </w:tcBorders>
            <w:shd w:val="clear" w:color="auto" w:fill="auto"/>
            <w:vAlign w:val="center"/>
            <w:hideMark/>
          </w:tcPr>
          <w:p w14:paraId="506C8198" w14:textId="77777777" w:rsidR="005A02B1" w:rsidRPr="0099084E" w:rsidRDefault="005A02B1" w:rsidP="003B21DF">
            <w:pPr>
              <w:jc w:val="center"/>
              <w:rPr>
                <w:sz w:val="22"/>
                <w:szCs w:val="22"/>
              </w:rPr>
            </w:pPr>
            <w:proofErr w:type="spellStart"/>
            <w:r w:rsidRPr="0099084E">
              <w:rPr>
                <w:sz w:val="22"/>
                <w:szCs w:val="22"/>
              </w:rPr>
              <w:t>Трицинк</w:t>
            </w:r>
            <w:proofErr w:type="spellEnd"/>
            <w:r w:rsidRPr="0099084E">
              <w:rPr>
                <w:sz w:val="22"/>
                <w:szCs w:val="22"/>
              </w:rPr>
              <w:t xml:space="preserve"> біс(</w:t>
            </w:r>
            <w:proofErr w:type="spellStart"/>
            <w:r w:rsidRPr="0099084E">
              <w:rPr>
                <w:sz w:val="22"/>
                <w:szCs w:val="22"/>
              </w:rPr>
              <w:t>ортофосфат</w:t>
            </w:r>
            <w:proofErr w:type="spellEnd"/>
            <w:r w:rsidRPr="0099084E">
              <w:rPr>
                <w:sz w:val="22"/>
                <w:szCs w:val="22"/>
              </w:rPr>
              <w:t>)(Цинк та його сполуки).</w:t>
            </w:r>
          </w:p>
        </w:tc>
        <w:tc>
          <w:tcPr>
            <w:tcW w:w="0" w:type="auto"/>
            <w:tcBorders>
              <w:top w:val="nil"/>
              <w:left w:val="nil"/>
              <w:bottom w:val="single" w:sz="4" w:space="0" w:color="auto"/>
              <w:right w:val="single" w:sz="4" w:space="0" w:color="auto"/>
            </w:tcBorders>
            <w:shd w:val="clear" w:color="auto" w:fill="auto"/>
            <w:vAlign w:val="center"/>
            <w:hideMark/>
          </w:tcPr>
          <w:p w14:paraId="6DB492E3" w14:textId="77777777" w:rsidR="005A02B1" w:rsidRPr="00670C16" w:rsidRDefault="005A02B1" w:rsidP="003B21DF">
            <w:pPr>
              <w:jc w:val="center"/>
              <w:rPr>
                <w:sz w:val="22"/>
                <w:szCs w:val="22"/>
              </w:rPr>
            </w:pPr>
            <w:r w:rsidRPr="00670C16">
              <w:rPr>
                <w:sz w:val="22"/>
                <w:szCs w:val="22"/>
              </w:rPr>
              <w:t>0,000</w:t>
            </w:r>
          </w:p>
        </w:tc>
      </w:tr>
      <w:tr w:rsidR="005A02B1" w:rsidRPr="0099084E" w14:paraId="164654E2"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2449741" w14:textId="77777777" w:rsidR="005A02B1" w:rsidRPr="0099084E" w:rsidRDefault="005A02B1" w:rsidP="003B21DF">
            <w:pPr>
              <w:jc w:val="center"/>
              <w:rPr>
                <w:b/>
                <w:bCs/>
                <w:i/>
                <w:iCs/>
                <w:sz w:val="22"/>
                <w:szCs w:val="22"/>
              </w:rPr>
            </w:pPr>
            <w:r w:rsidRPr="0099084E">
              <w:rPr>
                <w:b/>
                <w:bCs/>
                <w:i/>
                <w:iCs/>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2C6B8244" w14:textId="77777777" w:rsidR="005A02B1" w:rsidRPr="0099084E" w:rsidRDefault="005A02B1" w:rsidP="003B21DF">
            <w:pPr>
              <w:jc w:val="center"/>
              <w:rPr>
                <w:b/>
                <w:bCs/>
                <w:i/>
                <w:iCs/>
                <w:sz w:val="22"/>
                <w:szCs w:val="22"/>
              </w:rPr>
            </w:pPr>
            <w:r w:rsidRPr="0099084E">
              <w:rPr>
                <w:b/>
                <w:bCs/>
                <w:i/>
                <w:iCs/>
                <w:sz w:val="22"/>
                <w:szCs w:val="22"/>
              </w:rPr>
              <w:t>Речовини у вигляді суспендованих твердих частинок (мікрочастинки та волокна )</w:t>
            </w:r>
          </w:p>
        </w:tc>
        <w:tc>
          <w:tcPr>
            <w:tcW w:w="0" w:type="auto"/>
            <w:tcBorders>
              <w:top w:val="nil"/>
              <w:left w:val="nil"/>
              <w:bottom w:val="single" w:sz="4" w:space="0" w:color="auto"/>
              <w:right w:val="single" w:sz="4" w:space="0" w:color="auto"/>
            </w:tcBorders>
            <w:shd w:val="clear" w:color="auto" w:fill="auto"/>
            <w:vAlign w:val="center"/>
            <w:hideMark/>
          </w:tcPr>
          <w:p w14:paraId="33712287" w14:textId="77777777" w:rsidR="005A02B1" w:rsidRPr="00670C16" w:rsidRDefault="005A02B1" w:rsidP="003B21DF">
            <w:pPr>
              <w:jc w:val="center"/>
              <w:rPr>
                <w:b/>
                <w:bCs/>
                <w:i/>
                <w:iCs/>
                <w:sz w:val="22"/>
                <w:szCs w:val="22"/>
              </w:rPr>
            </w:pPr>
            <w:r w:rsidRPr="00670C16">
              <w:rPr>
                <w:b/>
                <w:bCs/>
                <w:i/>
                <w:iCs/>
                <w:sz w:val="22"/>
                <w:szCs w:val="22"/>
              </w:rPr>
              <w:t>0,371</w:t>
            </w:r>
          </w:p>
        </w:tc>
      </w:tr>
      <w:tr w:rsidR="005A02B1" w:rsidRPr="0099084E" w14:paraId="27ADD63E"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33332A7" w14:textId="77777777" w:rsidR="005A02B1" w:rsidRPr="0099084E" w:rsidRDefault="005A02B1" w:rsidP="003B21DF">
            <w:pPr>
              <w:jc w:val="center"/>
              <w:rPr>
                <w:sz w:val="22"/>
                <w:szCs w:val="22"/>
              </w:rPr>
            </w:pPr>
            <w:r w:rsidRPr="0099084E">
              <w:rPr>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7E2AEE41" w14:textId="77777777" w:rsidR="005A02B1" w:rsidRPr="0099084E" w:rsidRDefault="005A02B1" w:rsidP="003B21DF">
            <w:pPr>
              <w:jc w:val="center"/>
              <w:rPr>
                <w:sz w:val="22"/>
                <w:szCs w:val="22"/>
              </w:rPr>
            </w:pPr>
            <w:r w:rsidRPr="0099084E">
              <w:rPr>
                <w:sz w:val="22"/>
                <w:szCs w:val="22"/>
              </w:rPr>
              <w:t>1,6-</w:t>
            </w:r>
            <w:proofErr w:type="spellStart"/>
            <w:r w:rsidRPr="0099084E">
              <w:rPr>
                <w:sz w:val="22"/>
                <w:szCs w:val="22"/>
              </w:rPr>
              <w:t>Гексаметилендіізоціанат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0033FA7" w14:textId="77777777" w:rsidR="005A02B1" w:rsidRPr="0099084E" w:rsidRDefault="005A02B1" w:rsidP="003B21DF">
            <w:pPr>
              <w:jc w:val="center"/>
              <w:rPr>
                <w:sz w:val="22"/>
                <w:szCs w:val="22"/>
              </w:rPr>
            </w:pPr>
            <w:r w:rsidRPr="0099084E">
              <w:rPr>
                <w:sz w:val="22"/>
                <w:szCs w:val="22"/>
              </w:rPr>
              <w:t>0,000</w:t>
            </w:r>
          </w:p>
        </w:tc>
      </w:tr>
      <w:tr w:rsidR="005A02B1" w:rsidRPr="0099084E" w14:paraId="492C8C14"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300C391" w14:textId="77777777" w:rsidR="005A02B1" w:rsidRPr="0099084E" w:rsidRDefault="005A02B1" w:rsidP="003B21DF">
            <w:pPr>
              <w:jc w:val="center"/>
              <w:rPr>
                <w:sz w:val="22"/>
                <w:szCs w:val="22"/>
              </w:rPr>
            </w:pPr>
            <w:r w:rsidRPr="0099084E">
              <w:rPr>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5F5B709C" w14:textId="77777777" w:rsidR="005A02B1" w:rsidRPr="0099084E" w:rsidRDefault="005A02B1" w:rsidP="003B21DF">
            <w:pPr>
              <w:jc w:val="center"/>
              <w:rPr>
                <w:sz w:val="22"/>
                <w:szCs w:val="22"/>
              </w:rPr>
            </w:pPr>
            <w:proofErr w:type="spellStart"/>
            <w:r w:rsidRPr="0099084E">
              <w:rPr>
                <w:sz w:val="22"/>
                <w:szCs w:val="22"/>
              </w:rPr>
              <w:t>Гомополімер</w:t>
            </w:r>
            <w:proofErr w:type="spellEnd"/>
            <w:r w:rsidRPr="0099084E">
              <w:rPr>
                <w:sz w:val="22"/>
                <w:szCs w:val="22"/>
              </w:rPr>
              <w:t xml:space="preserve"> </w:t>
            </w:r>
            <w:proofErr w:type="spellStart"/>
            <w:r w:rsidRPr="0099084E">
              <w:rPr>
                <w:sz w:val="22"/>
                <w:szCs w:val="22"/>
              </w:rPr>
              <w:t>ізофорондіізоціанату</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1FBEFD4" w14:textId="77777777" w:rsidR="005A02B1" w:rsidRPr="0099084E" w:rsidRDefault="005A02B1" w:rsidP="003B21DF">
            <w:pPr>
              <w:jc w:val="center"/>
              <w:rPr>
                <w:sz w:val="22"/>
                <w:szCs w:val="22"/>
              </w:rPr>
            </w:pPr>
            <w:r w:rsidRPr="0099084E">
              <w:rPr>
                <w:sz w:val="22"/>
                <w:szCs w:val="22"/>
              </w:rPr>
              <w:t>0,000</w:t>
            </w:r>
          </w:p>
        </w:tc>
      </w:tr>
      <w:tr w:rsidR="005A02B1" w:rsidRPr="0099084E" w14:paraId="0032D2A5"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D06C2F7" w14:textId="77777777" w:rsidR="005A02B1" w:rsidRPr="0099084E" w:rsidRDefault="005A02B1" w:rsidP="003B21DF">
            <w:pPr>
              <w:jc w:val="center"/>
              <w:rPr>
                <w:sz w:val="22"/>
                <w:szCs w:val="22"/>
              </w:rPr>
            </w:pPr>
            <w:r w:rsidRPr="0099084E">
              <w:rPr>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1772668F" w14:textId="77777777" w:rsidR="005A02B1" w:rsidRPr="0099084E" w:rsidRDefault="005A02B1" w:rsidP="003B21DF">
            <w:pPr>
              <w:jc w:val="center"/>
              <w:rPr>
                <w:sz w:val="22"/>
                <w:szCs w:val="22"/>
              </w:rPr>
            </w:pPr>
            <w:r w:rsidRPr="0099084E">
              <w:rPr>
                <w:sz w:val="22"/>
                <w:szCs w:val="22"/>
              </w:rPr>
              <w:t>Діоксид титану</w:t>
            </w:r>
          </w:p>
        </w:tc>
        <w:tc>
          <w:tcPr>
            <w:tcW w:w="0" w:type="auto"/>
            <w:tcBorders>
              <w:top w:val="nil"/>
              <w:left w:val="nil"/>
              <w:bottom w:val="single" w:sz="4" w:space="0" w:color="auto"/>
              <w:right w:val="single" w:sz="4" w:space="0" w:color="auto"/>
            </w:tcBorders>
            <w:shd w:val="clear" w:color="auto" w:fill="auto"/>
            <w:vAlign w:val="center"/>
            <w:hideMark/>
          </w:tcPr>
          <w:p w14:paraId="1AD533D9" w14:textId="77777777" w:rsidR="005A02B1" w:rsidRPr="0099084E" w:rsidRDefault="005A02B1" w:rsidP="003B21DF">
            <w:pPr>
              <w:jc w:val="center"/>
              <w:rPr>
                <w:sz w:val="22"/>
                <w:szCs w:val="22"/>
              </w:rPr>
            </w:pPr>
            <w:r w:rsidRPr="0099084E">
              <w:rPr>
                <w:sz w:val="22"/>
                <w:szCs w:val="22"/>
              </w:rPr>
              <w:t>0,000</w:t>
            </w:r>
          </w:p>
        </w:tc>
      </w:tr>
      <w:tr w:rsidR="005A02B1" w:rsidRPr="0099084E" w14:paraId="5E5C3B90"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8C7AA01" w14:textId="77777777" w:rsidR="005A02B1" w:rsidRPr="0099084E" w:rsidRDefault="005A02B1" w:rsidP="003B21DF">
            <w:pPr>
              <w:jc w:val="center"/>
              <w:rPr>
                <w:sz w:val="22"/>
                <w:szCs w:val="22"/>
              </w:rPr>
            </w:pPr>
            <w:r w:rsidRPr="0099084E">
              <w:rPr>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5ED1CCB1" w14:textId="77777777" w:rsidR="005A02B1" w:rsidRPr="0099084E" w:rsidRDefault="005A02B1" w:rsidP="003B21DF">
            <w:pPr>
              <w:jc w:val="center"/>
              <w:rPr>
                <w:sz w:val="22"/>
                <w:szCs w:val="22"/>
              </w:rPr>
            </w:pPr>
            <w:r w:rsidRPr="0099084E">
              <w:rPr>
                <w:sz w:val="22"/>
                <w:szCs w:val="22"/>
              </w:rPr>
              <w:t xml:space="preserve">Метиловий ефір </w:t>
            </w:r>
            <w:proofErr w:type="spellStart"/>
            <w:r w:rsidRPr="0099084E">
              <w:rPr>
                <w:sz w:val="22"/>
                <w:szCs w:val="22"/>
              </w:rPr>
              <w:t>метакрилової</w:t>
            </w:r>
            <w:proofErr w:type="spellEnd"/>
            <w:r w:rsidRPr="0099084E">
              <w:rPr>
                <w:sz w:val="22"/>
                <w:szCs w:val="22"/>
              </w:rPr>
              <w:t xml:space="preserve"> кислоти (метилметакрилат)</w:t>
            </w:r>
          </w:p>
        </w:tc>
        <w:tc>
          <w:tcPr>
            <w:tcW w:w="0" w:type="auto"/>
            <w:tcBorders>
              <w:top w:val="nil"/>
              <w:left w:val="nil"/>
              <w:bottom w:val="single" w:sz="4" w:space="0" w:color="auto"/>
              <w:right w:val="single" w:sz="4" w:space="0" w:color="auto"/>
            </w:tcBorders>
            <w:shd w:val="clear" w:color="auto" w:fill="auto"/>
            <w:vAlign w:val="center"/>
            <w:hideMark/>
          </w:tcPr>
          <w:p w14:paraId="31A692D8" w14:textId="77777777" w:rsidR="005A02B1" w:rsidRPr="0099084E" w:rsidRDefault="005A02B1" w:rsidP="003B21DF">
            <w:pPr>
              <w:jc w:val="center"/>
              <w:rPr>
                <w:sz w:val="22"/>
                <w:szCs w:val="22"/>
              </w:rPr>
            </w:pPr>
            <w:r w:rsidRPr="0099084E">
              <w:rPr>
                <w:sz w:val="22"/>
                <w:szCs w:val="22"/>
              </w:rPr>
              <w:t>0,000</w:t>
            </w:r>
          </w:p>
        </w:tc>
      </w:tr>
      <w:tr w:rsidR="005A02B1" w:rsidRPr="0099084E" w14:paraId="4D2882F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365EE03" w14:textId="77777777" w:rsidR="005A02B1" w:rsidRPr="0099084E" w:rsidRDefault="005A02B1" w:rsidP="003B21DF">
            <w:pPr>
              <w:jc w:val="center"/>
              <w:rPr>
                <w:sz w:val="22"/>
                <w:szCs w:val="22"/>
              </w:rPr>
            </w:pPr>
            <w:r w:rsidRPr="0099084E">
              <w:rPr>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4868B5BE" w14:textId="77777777" w:rsidR="005A02B1" w:rsidRPr="0099084E" w:rsidRDefault="005A02B1" w:rsidP="003B21DF">
            <w:pPr>
              <w:jc w:val="center"/>
              <w:rPr>
                <w:sz w:val="22"/>
                <w:szCs w:val="22"/>
              </w:rPr>
            </w:pPr>
            <w:proofErr w:type="spellStart"/>
            <w:r w:rsidRPr="0099084E">
              <w:rPr>
                <w:sz w:val="22"/>
                <w:szCs w:val="22"/>
              </w:rPr>
              <w:t>Полігексаметилендіізоціанат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4110CE4" w14:textId="77777777" w:rsidR="005A02B1" w:rsidRPr="0099084E" w:rsidRDefault="005A02B1" w:rsidP="003B21DF">
            <w:pPr>
              <w:jc w:val="center"/>
              <w:rPr>
                <w:sz w:val="22"/>
                <w:szCs w:val="22"/>
              </w:rPr>
            </w:pPr>
            <w:r w:rsidRPr="0099084E">
              <w:rPr>
                <w:sz w:val="22"/>
                <w:szCs w:val="22"/>
              </w:rPr>
              <w:t>0,001</w:t>
            </w:r>
          </w:p>
        </w:tc>
      </w:tr>
      <w:tr w:rsidR="005A02B1" w:rsidRPr="0099084E" w14:paraId="2F1DA695"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635D6A3" w14:textId="77777777" w:rsidR="005A02B1" w:rsidRPr="0099084E" w:rsidRDefault="005A02B1" w:rsidP="003B21DF">
            <w:pPr>
              <w:jc w:val="center"/>
              <w:rPr>
                <w:sz w:val="22"/>
                <w:szCs w:val="22"/>
              </w:rPr>
            </w:pPr>
            <w:r w:rsidRPr="0099084E">
              <w:rPr>
                <w:sz w:val="22"/>
                <w:szCs w:val="22"/>
              </w:rPr>
              <w:t>03000</w:t>
            </w:r>
          </w:p>
        </w:tc>
        <w:tc>
          <w:tcPr>
            <w:tcW w:w="0" w:type="auto"/>
            <w:tcBorders>
              <w:top w:val="nil"/>
              <w:left w:val="nil"/>
              <w:bottom w:val="single" w:sz="4" w:space="0" w:color="auto"/>
              <w:right w:val="single" w:sz="4" w:space="0" w:color="auto"/>
            </w:tcBorders>
            <w:shd w:val="clear" w:color="auto" w:fill="auto"/>
            <w:vAlign w:val="center"/>
            <w:hideMark/>
          </w:tcPr>
          <w:p w14:paraId="7A7803ED" w14:textId="77777777" w:rsidR="005A02B1" w:rsidRPr="0099084E" w:rsidRDefault="005A02B1" w:rsidP="003B21DF">
            <w:pPr>
              <w:jc w:val="center"/>
              <w:rPr>
                <w:sz w:val="22"/>
                <w:szCs w:val="22"/>
              </w:rPr>
            </w:pPr>
            <w:r w:rsidRPr="0099084E">
              <w:rPr>
                <w:sz w:val="22"/>
                <w:szCs w:val="22"/>
              </w:rPr>
              <w:t>Речовини у вигляді суспендованих твердих частинок недиференційованих за складом</w:t>
            </w:r>
          </w:p>
        </w:tc>
        <w:tc>
          <w:tcPr>
            <w:tcW w:w="0" w:type="auto"/>
            <w:tcBorders>
              <w:top w:val="nil"/>
              <w:left w:val="nil"/>
              <w:bottom w:val="single" w:sz="4" w:space="0" w:color="auto"/>
              <w:right w:val="single" w:sz="4" w:space="0" w:color="auto"/>
            </w:tcBorders>
            <w:shd w:val="clear" w:color="auto" w:fill="auto"/>
            <w:vAlign w:val="center"/>
            <w:hideMark/>
          </w:tcPr>
          <w:p w14:paraId="693B9DB2" w14:textId="77777777" w:rsidR="005A02B1" w:rsidRPr="0099084E" w:rsidRDefault="005A02B1" w:rsidP="003B21DF">
            <w:pPr>
              <w:jc w:val="center"/>
              <w:rPr>
                <w:sz w:val="22"/>
                <w:szCs w:val="22"/>
              </w:rPr>
            </w:pPr>
            <w:r w:rsidRPr="0099084E">
              <w:rPr>
                <w:sz w:val="22"/>
                <w:szCs w:val="22"/>
              </w:rPr>
              <w:t>0,370</w:t>
            </w:r>
          </w:p>
        </w:tc>
      </w:tr>
      <w:tr w:rsidR="005A02B1" w:rsidRPr="0099084E" w14:paraId="3E567BAA"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F8C71B4" w14:textId="77777777" w:rsidR="005A02B1" w:rsidRPr="0099084E" w:rsidRDefault="005A02B1" w:rsidP="003B21DF">
            <w:pPr>
              <w:jc w:val="center"/>
              <w:rPr>
                <w:b/>
                <w:bCs/>
                <w:i/>
                <w:iCs/>
                <w:sz w:val="22"/>
                <w:szCs w:val="22"/>
              </w:rPr>
            </w:pPr>
            <w:r w:rsidRPr="0099084E">
              <w:rPr>
                <w:b/>
                <w:bCs/>
                <w:i/>
                <w:iCs/>
                <w:sz w:val="22"/>
                <w:szCs w:val="22"/>
              </w:rPr>
              <w:t>07000</w:t>
            </w:r>
          </w:p>
        </w:tc>
        <w:tc>
          <w:tcPr>
            <w:tcW w:w="0" w:type="auto"/>
            <w:tcBorders>
              <w:top w:val="nil"/>
              <w:left w:val="nil"/>
              <w:bottom w:val="single" w:sz="4" w:space="0" w:color="auto"/>
              <w:right w:val="single" w:sz="4" w:space="0" w:color="auto"/>
            </w:tcBorders>
            <w:shd w:val="clear" w:color="auto" w:fill="auto"/>
            <w:vAlign w:val="center"/>
            <w:hideMark/>
          </w:tcPr>
          <w:p w14:paraId="69F2DC7B" w14:textId="77777777" w:rsidR="005A02B1" w:rsidRPr="0099084E" w:rsidRDefault="005A02B1" w:rsidP="003B21DF">
            <w:pPr>
              <w:jc w:val="center"/>
              <w:rPr>
                <w:b/>
                <w:bCs/>
                <w:i/>
                <w:iCs/>
                <w:sz w:val="22"/>
                <w:szCs w:val="22"/>
              </w:rPr>
            </w:pPr>
            <w:r w:rsidRPr="0099084E">
              <w:rPr>
                <w:b/>
                <w:bCs/>
                <w:i/>
                <w:iCs/>
                <w:sz w:val="22"/>
                <w:szCs w:val="22"/>
              </w:rPr>
              <w:t>Вуглецю діоксид</w:t>
            </w:r>
          </w:p>
        </w:tc>
        <w:tc>
          <w:tcPr>
            <w:tcW w:w="0" w:type="auto"/>
            <w:tcBorders>
              <w:top w:val="nil"/>
              <w:left w:val="nil"/>
              <w:bottom w:val="single" w:sz="4" w:space="0" w:color="auto"/>
              <w:right w:val="single" w:sz="4" w:space="0" w:color="auto"/>
            </w:tcBorders>
            <w:shd w:val="clear" w:color="auto" w:fill="auto"/>
            <w:vAlign w:val="center"/>
            <w:hideMark/>
          </w:tcPr>
          <w:p w14:paraId="25014F93" w14:textId="77777777" w:rsidR="005A02B1" w:rsidRPr="00670C16" w:rsidRDefault="005A02B1" w:rsidP="003B21DF">
            <w:pPr>
              <w:jc w:val="center"/>
              <w:rPr>
                <w:b/>
                <w:bCs/>
                <w:i/>
                <w:iCs/>
                <w:sz w:val="22"/>
                <w:szCs w:val="22"/>
                <w:u w:val="single"/>
              </w:rPr>
            </w:pPr>
            <w:r w:rsidRPr="00670C16">
              <w:rPr>
                <w:b/>
                <w:bCs/>
                <w:i/>
                <w:iCs/>
                <w:sz w:val="22"/>
                <w:szCs w:val="22"/>
                <w:u w:val="single"/>
              </w:rPr>
              <w:t>0,000</w:t>
            </w:r>
          </w:p>
        </w:tc>
      </w:tr>
      <w:tr w:rsidR="005A02B1" w:rsidRPr="0099084E" w14:paraId="53545649"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6D30A9E" w14:textId="77777777" w:rsidR="005A02B1" w:rsidRPr="0099084E" w:rsidRDefault="005A02B1" w:rsidP="003B21DF">
            <w:pPr>
              <w:jc w:val="center"/>
              <w:rPr>
                <w:color w:val="000000"/>
                <w:sz w:val="22"/>
                <w:szCs w:val="22"/>
              </w:rPr>
            </w:pPr>
            <w:r w:rsidRPr="0099084E">
              <w:rPr>
                <w:color w:val="000000"/>
                <w:sz w:val="22"/>
                <w:szCs w:val="22"/>
              </w:rPr>
              <w:t>07000</w:t>
            </w:r>
          </w:p>
        </w:tc>
        <w:tc>
          <w:tcPr>
            <w:tcW w:w="0" w:type="auto"/>
            <w:tcBorders>
              <w:top w:val="nil"/>
              <w:left w:val="nil"/>
              <w:bottom w:val="single" w:sz="4" w:space="0" w:color="auto"/>
              <w:right w:val="single" w:sz="4" w:space="0" w:color="auto"/>
            </w:tcBorders>
            <w:shd w:val="clear" w:color="auto" w:fill="auto"/>
            <w:vAlign w:val="center"/>
            <w:hideMark/>
          </w:tcPr>
          <w:p w14:paraId="394B0B6B" w14:textId="77777777" w:rsidR="005A02B1" w:rsidRPr="0099084E" w:rsidRDefault="005A02B1" w:rsidP="003B21DF">
            <w:pPr>
              <w:jc w:val="center"/>
              <w:rPr>
                <w:color w:val="000000"/>
                <w:sz w:val="22"/>
                <w:szCs w:val="22"/>
              </w:rPr>
            </w:pPr>
            <w:r w:rsidRPr="0099084E">
              <w:rPr>
                <w:color w:val="000000"/>
                <w:sz w:val="22"/>
                <w:szCs w:val="22"/>
              </w:rPr>
              <w:t>Вуглецю діоксид</w:t>
            </w:r>
          </w:p>
        </w:tc>
        <w:tc>
          <w:tcPr>
            <w:tcW w:w="0" w:type="auto"/>
            <w:tcBorders>
              <w:top w:val="nil"/>
              <w:left w:val="nil"/>
              <w:bottom w:val="single" w:sz="4" w:space="0" w:color="auto"/>
              <w:right w:val="single" w:sz="4" w:space="0" w:color="auto"/>
            </w:tcBorders>
            <w:shd w:val="clear" w:color="auto" w:fill="auto"/>
            <w:vAlign w:val="center"/>
            <w:hideMark/>
          </w:tcPr>
          <w:p w14:paraId="0F01CE4F" w14:textId="77777777" w:rsidR="005A02B1" w:rsidRPr="0099084E" w:rsidRDefault="005A02B1" w:rsidP="003B21DF">
            <w:pPr>
              <w:jc w:val="center"/>
              <w:rPr>
                <w:sz w:val="22"/>
                <w:szCs w:val="22"/>
              </w:rPr>
            </w:pPr>
            <w:r w:rsidRPr="0099084E">
              <w:rPr>
                <w:sz w:val="22"/>
                <w:szCs w:val="22"/>
              </w:rPr>
              <w:t>0,000</w:t>
            </w:r>
          </w:p>
        </w:tc>
      </w:tr>
      <w:tr w:rsidR="005A02B1" w:rsidRPr="0099084E" w14:paraId="0419E1B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657F0117" w14:textId="77777777" w:rsidR="005A02B1" w:rsidRPr="0099084E" w:rsidRDefault="005A02B1" w:rsidP="003B21DF">
            <w:pPr>
              <w:jc w:val="center"/>
              <w:rPr>
                <w:b/>
                <w:bCs/>
                <w:i/>
                <w:iCs/>
                <w:sz w:val="22"/>
                <w:szCs w:val="22"/>
              </w:rPr>
            </w:pPr>
            <w:r w:rsidRPr="0099084E">
              <w:rPr>
                <w:b/>
                <w:bCs/>
                <w:i/>
                <w:iCs/>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5459AFA3" w14:textId="77777777" w:rsidR="005A02B1" w:rsidRPr="0099084E" w:rsidRDefault="005A02B1" w:rsidP="003B21DF">
            <w:pPr>
              <w:jc w:val="center"/>
              <w:rPr>
                <w:b/>
                <w:bCs/>
                <w:i/>
                <w:iCs/>
                <w:sz w:val="22"/>
                <w:szCs w:val="22"/>
              </w:rPr>
            </w:pPr>
            <w:r w:rsidRPr="0099084E">
              <w:rPr>
                <w:b/>
                <w:bCs/>
                <w:i/>
                <w:iCs/>
                <w:sz w:val="22"/>
                <w:szCs w:val="22"/>
              </w:rPr>
              <w:t>Неметанові леткі органічні сполуки (НМЛОС)</w:t>
            </w:r>
          </w:p>
        </w:tc>
        <w:tc>
          <w:tcPr>
            <w:tcW w:w="0" w:type="auto"/>
            <w:tcBorders>
              <w:top w:val="nil"/>
              <w:left w:val="nil"/>
              <w:bottom w:val="single" w:sz="4" w:space="0" w:color="auto"/>
              <w:right w:val="single" w:sz="4" w:space="0" w:color="auto"/>
            </w:tcBorders>
            <w:shd w:val="clear" w:color="auto" w:fill="auto"/>
            <w:vAlign w:val="center"/>
            <w:hideMark/>
          </w:tcPr>
          <w:p w14:paraId="0FB3E9B8" w14:textId="77777777" w:rsidR="005A02B1" w:rsidRPr="00670C16" w:rsidRDefault="005A02B1" w:rsidP="003B21DF">
            <w:pPr>
              <w:jc w:val="center"/>
              <w:rPr>
                <w:b/>
                <w:bCs/>
                <w:i/>
                <w:iCs/>
                <w:sz w:val="22"/>
                <w:szCs w:val="22"/>
                <w:u w:val="single"/>
              </w:rPr>
            </w:pPr>
            <w:r w:rsidRPr="00670C16">
              <w:rPr>
                <w:b/>
                <w:bCs/>
                <w:i/>
                <w:iCs/>
                <w:sz w:val="22"/>
                <w:szCs w:val="22"/>
                <w:u w:val="single"/>
              </w:rPr>
              <w:t>0,004</w:t>
            </w:r>
          </w:p>
        </w:tc>
      </w:tr>
      <w:tr w:rsidR="005A02B1" w:rsidRPr="0099084E" w14:paraId="5A029B48"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6FF58B03"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39E2E841" w14:textId="77777777" w:rsidR="005A02B1" w:rsidRPr="0099084E" w:rsidRDefault="005A02B1" w:rsidP="003B21DF">
            <w:pPr>
              <w:jc w:val="center"/>
              <w:rPr>
                <w:sz w:val="22"/>
                <w:szCs w:val="22"/>
              </w:rPr>
            </w:pPr>
            <w:r w:rsidRPr="0099084E">
              <w:rPr>
                <w:sz w:val="22"/>
                <w:szCs w:val="22"/>
              </w:rPr>
              <w:t>1,2,4-Триметилбензол (</w:t>
            </w:r>
            <w:proofErr w:type="spellStart"/>
            <w:r w:rsidRPr="0099084E">
              <w:rPr>
                <w:sz w:val="22"/>
                <w:szCs w:val="22"/>
              </w:rPr>
              <w:t>псевдокумол</w:t>
            </w:r>
            <w:proofErr w:type="spellEnd"/>
            <w:r w:rsidRPr="0099084E">
              <w:rPr>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50F4CA52" w14:textId="77777777" w:rsidR="005A02B1" w:rsidRPr="0099084E" w:rsidRDefault="005A02B1" w:rsidP="003B21DF">
            <w:pPr>
              <w:jc w:val="center"/>
              <w:rPr>
                <w:sz w:val="22"/>
                <w:szCs w:val="22"/>
              </w:rPr>
            </w:pPr>
            <w:r w:rsidRPr="0099084E">
              <w:rPr>
                <w:sz w:val="22"/>
                <w:szCs w:val="22"/>
              </w:rPr>
              <w:t>0,000</w:t>
            </w:r>
          </w:p>
        </w:tc>
      </w:tr>
      <w:tr w:rsidR="005A02B1" w:rsidRPr="0099084E" w14:paraId="385A4FC8"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10BFDC9"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3413DFB0" w14:textId="77777777" w:rsidR="005A02B1" w:rsidRPr="0099084E" w:rsidRDefault="005A02B1" w:rsidP="003B21DF">
            <w:pPr>
              <w:jc w:val="center"/>
              <w:rPr>
                <w:sz w:val="22"/>
                <w:szCs w:val="22"/>
              </w:rPr>
            </w:pPr>
            <w:r w:rsidRPr="0099084E">
              <w:rPr>
                <w:sz w:val="22"/>
                <w:szCs w:val="22"/>
              </w:rPr>
              <w:t>1,2-</w:t>
            </w:r>
            <w:proofErr w:type="spellStart"/>
            <w:r w:rsidRPr="0099084E">
              <w:rPr>
                <w:sz w:val="22"/>
                <w:szCs w:val="22"/>
              </w:rPr>
              <w:t>бензизотианол</w:t>
            </w:r>
            <w:proofErr w:type="spellEnd"/>
            <w:r w:rsidRPr="0099084E">
              <w:rPr>
                <w:sz w:val="22"/>
                <w:szCs w:val="22"/>
              </w:rPr>
              <w:t>-2 (</w:t>
            </w:r>
            <w:proofErr w:type="spellStart"/>
            <w:r w:rsidRPr="0099084E">
              <w:rPr>
                <w:sz w:val="22"/>
                <w:szCs w:val="22"/>
              </w:rPr>
              <w:t>2Н</w:t>
            </w:r>
            <w:proofErr w:type="spellEnd"/>
            <w:r w:rsidRPr="0099084E">
              <w:rPr>
                <w:sz w:val="22"/>
                <w:szCs w:val="22"/>
              </w:rPr>
              <w:t>)-он</w:t>
            </w:r>
          </w:p>
        </w:tc>
        <w:tc>
          <w:tcPr>
            <w:tcW w:w="0" w:type="auto"/>
            <w:tcBorders>
              <w:top w:val="nil"/>
              <w:left w:val="nil"/>
              <w:bottom w:val="single" w:sz="4" w:space="0" w:color="auto"/>
              <w:right w:val="single" w:sz="4" w:space="0" w:color="auto"/>
            </w:tcBorders>
            <w:shd w:val="clear" w:color="auto" w:fill="auto"/>
            <w:vAlign w:val="center"/>
            <w:hideMark/>
          </w:tcPr>
          <w:p w14:paraId="79792A57" w14:textId="77777777" w:rsidR="005A02B1" w:rsidRPr="0099084E" w:rsidRDefault="005A02B1" w:rsidP="003B21DF">
            <w:pPr>
              <w:jc w:val="center"/>
              <w:rPr>
                <w:sz w:val="22"/>
                <w:szCs w:val="22"/>
              </w:rPr>
            </w:pPr>
            <w:r w:rsidRPr="0099084E">
              <w:rPr>
                <w:sz w:val="22"/>
                <w:szCs w:val="22"/>
              </w:rPr>
              <w:t>0,000</w:t>
            </w:r>
          </w:p>
        </w:tc>
      </w:tr>
      <w:tr w:rsidR="005A02B1" w:rsidRPr="0099084E" w14:paraId="1F3ED1F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BB36F03"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2DB6D19C" w14:textId="77777777" w:rsidR="005A02B1" w:rsidRPr="0099084E" w:rsidRDefault="005A02B1" w:rsidP="003B21DF">
            <w:pPr>
              <w:jc w:val="center"/>
              <w:rPr>
                <w:sz w:val="22"/>
                <w:szCs w:val="22"/>
              </w:rPr>
            </w:pPr>
            <w:r w:rsidRPr="0099084E">
              <w:rPr>
                <w:sz w:val="22"/>
                <w:szCs w:val="22"/>
              </w:rPr>
              <w:t>1-</w:t>
            </w:r>
            <w:proofErr w:type="spellStart"/>
            <w:r w:rsidRPr="0099084E">
              <w:rPr>
                <w:sz w:val="22"/>
                <w:szCs w:val="22"/>
              </w:rPr>
              <w:t>Метоксипропанол</w:t>
            </w:r>
            <w:proofErr w:type="spellEnd"/>
            <w:r w:rsidRPr="0099084E">
              <w:rPr>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14:paraId="5994098A" w14:textId="77777777" w:rsidR="005A02B1" w:rsidRPr="0099084E" w:rsidRDefault="005A02B1" w:rsidP="003B21DF">
            <w:pPr>
              <w:jc w:val="center"/>
              <w:rPr>
                <w:sz w:val="22"/>
                <w:szCs w:val="22"/>
              </w:rPr>
            </w:pPr>
            <w:r w:rsidRPr="0099084E">
              <w:rPr>
                <w:sz w:val="22"/>
                <w:szCs w:val="22"/>
              </w:rPr>
              <w:t>0,000</w:t>
            </w:r>
          </w:p>
        </w:tc>
      </w:tr>
      <w:tr w:rsidR="005A02B1" w:rsidRPr="0099084E" w14:paraId="16CA32B5"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80AD577"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62AC080D" w14:textId="77777777" w:rsidR="005A02B1" w:rsidRPr="0099084E" w:rsidRDefault="005A02B1" w:rsidP="003B21DF">
            <w:pPr>
              <w:jc w:val="center"/>
              <w:rPr>
                <w:sz w:val="22"/>
                <w:szCs w:val="22"/>
              </w:rPr>
            </w:pPr>
            <w:r w:rsidRPr="0099084E">
              <w:rPr>
                <w:sz w:val="22"/>
                <w:szCs w:val="22"/>
              </w:rPr>
              <w:t>2-</w:t>
            </w:r>
            <w:proofErr w:type="spellStart"/>
            <w:r w:rsidRPr="0099084E">
              <w:rPr>
                <w:sz w:val="22"/>
                <w:szCs w:val="22"/>
              </w:rPr>
              <w:t>Бутоксиетилацетат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CBDC20C" w14:textId="77777777" w:rsidR="005A02B1" w:rsidRPr="0099084E" w:rsidRDefault="005A02B1" w:rsidP="003B21DF">
            <w:pPr>
              <w:jc w:val="center"/>
              <w:rPr>
                <w:sz w:val="22"/>
                <w:szCs w:val="22"/>
              </w:rPr>
            </w:pPr>
            <w:r w:rsidRPr="0099084E">
              <w:rPr>
                <w:sz w:val="22"/>
                <w:szCs w:val="22"/>
              </w:rPr>
              <w:t>0,000</w:t>
            </w:r>
          </w:p>
        </w:tc>
      </w:tr>
      <w:tr w:rsidR="005A02B1" w:rsidRPr="0099084E" w14:paraId="61F589E1"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66081667"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5F5066A6" w14:textId="77777777" w:rsidR="005A02B1" w:rsidRPr="0099084E" w:rsidRDefault="005A02B1" w:rsidP="003B21DF">
            <w:pPr>
              <w:jc w:val="center"/>
              <w:rPr>
                <w:sz w:val="22"/>
                <w:szCs w:val="22"/>
              </w:rPr>
            </w:pPr>
            <w:r w:rsidRPr="0099084E">
              <w:rPr>
                <w:sz w:val="22"/>
                <w:szCs w:val="22"/>
              </w:rPr>
              <w:t>2-</w:t>
            </w:r>
            <w:proofErr w:type="spellStart"/>
            <w:r w:rsidRPr="0099084E">
              <w:rPr>
                <w:sz w:val="22"/>
                <w:szCs w:val="22"/>
              </w:rPr>
              <w:t>метокси</w:t>
            </w:r>
            <w:proofErr w:type="spellEnd"/>
            <w:r w:rsidRPr="0099084E">
              <w:rPr>
                <w:sz w:val="22"/>
                <w:szCs w:val="22"/>
              </w:rPr>
              <w:t>-1-</w:t>
            </w:r>
            <w:proofErr w:type="spellStart"/>
            <w:r w:rsidRPr="0099084E">
              <w:rPr>
                <w:sz w:val="22"/>
                <w:szCs w:val="22"/>
              </w:rPr>
              <w:t>метилетилацетат</w:t>
            </w:r>
            <w:proofErr w:type="spellEnd"/>
            <w:r w:rsidRPr="0099084E">
              <w:rPr>
                <w:sz w:val="22"/>
                <w:szCs w:val="22"/>
              </w:rPr>
              <w:t xml:space="preserve"> (</w:t>
            </w:r>
            <w:proofErr w:type="spellStart"/>
            <w:r w:rsidRPr="0099084E">
              <w:rPr>
                <w:sz w:val="22"/>
                <w:szCs w:val="22"/>
              </w:rPr>
              <w:t>метоксипропілацетат</w:t>
            </w:r>
            <w:proofErr w:type="spellEnd"/>
            <w:r w:rsidRPr="0099084E">
              <w:rPr>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2A7EEA76" w14:textId="77777777" w:rsidR="005A02B1" w:rsidRPr="0099084E" w:rsidRDefault="005A02B1" w:rsidP="003B21DF">
            <w:pPr>
              <w:jc w:val="center"/>
              <w:rPr>
                <w:sz w:val="22"/>
                <w:szCs w:val="22"/>
              </w:rPr>
            </w:pPr>
            <w:r w:rsidRPr="0099084E">
              <w:rPr>
                <w:sz w:val="22"/>
                <w:szCs w:val="22"/>
              </w:rPr>
              <w:t>0,000</w:t>
            </w:r>
          </w:p>
        </w:tc>
      </w:tr>
      <w:tr w:rsidR="005A02B1" w:rsidRPr="0099084E" w14:paraId="44D01E69"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3B774DA"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500A8930" w14:textId="77777777" w:rsidR="005A02B1" w:rsidRPr="0099084E" w:rsidRDefault="005A02B1" w:rsidP="003B21DF">
            <w:pPr>
              <w:jc w:val="center"/>
              <w:rPr>
                <w:sz w:val="22"/>
                <w:szCs w:val="22"/>
              </w:rPr>
            </w:pPr>
            <w:r w:rsidRPr="0099084E">
              <w:rPr>
                <w:sz w:val="22"/>
                <w:szCs w:val="22"/>
              </w:rPr>
              <w:t>5-</w:t>
            </w:r>
            <w:proofErr w:type="spellStart"/>
            <w:r w:rsidRPr="0099084E">
              <w:rPr>
                <w:sz w:val="22"/>
                <w:szCs w:val="22"/>
              </w:rPr>
              <w:t>Метилгексан</w:t>
            </w:r>
            <w:proofErr w:type="spellEnd"/>
            <w:r w:rsidRPr="0099084E">
              <w:rPr>
                <w:sz w:val="22"/>
                <w:szCs w:val="22"/>
              </w:rPr>
              <w:t>-2-он</w:t>
            </w:r>
          </w:p>
        </w:tc>
        <w:tc>
          <w:tcPr>
            <w:tcW w:w="0" w:type="auto"/>
            <w:tcBorders>
              <w:top w:val="nil"/>
              <w:left w:val="nil"/>
              <w:bottom w:val="single" w:sz="4" w:space="0" w:color="auto"/>
              <w:right w:val="single" w:sz="4" w:space="0" w:color="auto"/>
            </w:tcBorders>
            <w:shd w:val="clear" w:color="auto" w:fill="auto"/>
            <w:vAlign w:val="center"/>
            <w:hideMark/>
          </w:tcPr>
          <w:p w14:paraId="3F3DE6E8" w14:textId="77777777" w:rsidR="005A02B1" w:rsidRPr="0099084E" w:rsidRDefault="005A02B1" w:rsidP="003B21DF">
            <w:pPr>
              <w:jc w:val="center"/>
              <w:rPr>
                <w:sz w:val="22"/>
                <w:szCs w:val="22"/>
              </w:rPr>
            </w:pPr>
            <w:r w:rsidRPr="0099084E">
              <w:rPr>
                <w:sz w:val="22"/>
                <w:szCs w:val="22"/>
              </w:rPr>
              <w:t>0,000</w:t>
            </w:r>
          </w:p>
        </w:tc>
      </w:tr>
      <w:tr w:rsidR="005A02B1" w:rsidRPr="0099084E" w14:paraId="4E749839"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F2B6A99"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3FA56239" w14:textId="77777777" w:rsidR="005A02B1" w:rsidRPr="0099084E" w:rsidRDefault="005A02B1" w:rsidP="003B21DF">
            <w:pPr>
              <w:jc w:val="center"/>
              <w:rPr>
                <w:sz w:val="22"/>
                <w:szCs w:val="22"/>
              </w:rPr>
            </w:pPr>
            <w:proofErr w:type="spellStart"/>
            <w:r w:rsidRPr="0099084E">
              <w:rPr>
                <w:sz w:val="22"/>
                <w:szCs w:val="22"/>
              </w:rPr>
              <w:t>Трибутиловий</w:t>
            </w:r>
            <w:proofErr w:type="spellEnd"/>
            <w:r w:rsidRPr="0099084E">
              <w:rPr>
                <w:sz w:val="22"/>
                <w:szCs w:val="22"/>
              </w:rPr>
              <w:t xml:space="preserve"> ефір о-фосфорної кислоти (</w:t>
            </w:r>
            <w:proofErr w:type="spellStart"/>
            <w:r w:rsidRPr="0099084E">
              <w:rPr>
                <w:sz w:val="22"/>
                <w:szCs w:val="22"/>
              </w:rPr>
              <w:t>Трибутилфосфат</w:t>
            </w:r>
            <w:proofErr w:type="spellEnd"/>
            <w:r w:rsidRPr="0099084E">
              <w:rPr>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46B5FB40" w14:textId="77777777" w:rsidR="005A02B1" w:rsidRPr="0099084E" w:rsidRDefault="005A02B1" w:rsidP="003B21DF">
            <w:pPr>
              <w:jc w:val="center"/>
              <w:rPr>
                <w:sz w:val="22"/>
                <w:szCs w:val="22"/>
              </w:rPr>
            </w:pPr>
            <w:r w:rsidRPr="0099084E">
              <w:rPr>
                <w:sz w:val="22"/>
                <w:szCs w:val="22"/>
              </w:rPr>
              <w:t>0,000</w:t>
            </w:r>
          </w:p>
        </w:tc>
      </w:tr>
      <w:tr w:rsidR="005A02B1" w:rsidRPr="0099084E" w14:paraId="185BECB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6A00919B"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32DECB6A" w14:textId="77777777" w:rsidR="005A02B1" w:rsidRPr="0099084E" w:rsidRDefault="005A02B1" w:rsidP="003B21DF">
            <w:pPr>
              <w:jc w:val="center"/>
              <w:rPr>
                <w:sz w:val="22"/>
                <w:szCs w:val="22"/>
              </w:rPr>
            </w:pPr>
            <w:proofErr w:type="spellStart"/>
            <w:r w:rsidRPr="0099084E">
              <w:rPr>
                <w:sz w:val="22"/>
                <w:szCs w:val="22"/>
              </w:rPr>
              <w:t>Триметилолпропан</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82E6EC3" w14:textId="77777777" w:rsidR="005A02B1" w:rsidRPr="0099084E" w:rsidRDefault="005A02B1" w:rsidP="003B21DF">
            <w:pPr>
              <w:jc w:val="center"/>
              <w:rPr>
                <w:sz w:val="22"/>
                <w:szCs w:val="22"/>
              </w:rPr>
            </w:pPr>
            <w:r w:rsidRPr="0099084E">
              <w:rPr>
                <w:sz w:val="22"/>
                <w:szCs w:val="22"/>
              </w:rPr>
              <w:t>0,000</w:t>
            </w:r>
          </w:p>
        </w:tc>
      </w:tr>
      <w:tr w:rsidR="005A02B1" w:rsidRPr="0099084E" w14:paraId="1F5B9A1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9959D20"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1BB98A47" w14:textId="77777777" w:rsidR="005A02B1" w:rsidRPr="0099084E" w:rsidRDefault="005A02B1" w:rsidP="003B21DF">
            <w:pPr>
              <w:jc w:val="center"/>
              <w:rPr>
                <w:sz w:val="22"/>
                <w:szCs w:val="22"/>
              </w:rPr>
            </w:pPr>
            <w:r w:rsidRPr="0099084E">
              <w:rPr>
                <w:sz w:val="22"/>
                <w:szCs w:val="22"/>
              </w:rPr>
              <w:t xml:space="preserve">Вуглеводні </w:t>
            </w:r>
            <w:proofErr w:type="spellStart"/>
            <w:r w:rsidRPr="0099084E">
              <w:rPr>
                <w:sz w:val="22"/>
                <w:szCs w:val="22"/>
              </w:rPr>
              <w:t>С9</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7FA7B5E" w14:textId="77777777" w:rsidR="005A02B1" w:rsidRPr="0099084E" w:rsidRDefault="005A02B1" w:rsidP="003B21DF">
            <w:pPr>
              <w:jc w:val="center"/>
              <w:rPr>
                <w:sz w:val="22"/>
                <w:szCs w:val="22"/>
              </w:rPr>
            </w:pPr>
            <w:r w:rsidRPr="0099084E">
              <w:rPr>
                <w:sz w:val="22"/>
                <w:szCs w:val="22"/>
              </w:rPr>
              <w:t>0,000</w:t>
            </w:r>
          </w:p>
        </w:tc>
      </w:tr>
      <w:tr w:rsidR="005A02B1" w:rsidRPr="0099084E" w14:paraId="7E623743"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83449FE"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290747A1" w14:textId="77777777" w:rsidR="005A02B1" w:rsidRPr="0099084E" w:rsidRDefault="005A02B1" w:rsidP="003B21DF">
            <w:pPr>
              <w:jc w:val="center"/>
              <w:rPr>
                <w:sz w:val="22"/>
                <w:szCs w:val="22"/>
              </w:rPr>
            </w:pPr>
            <w:r w:rsidRPr="0099084E">
              <w:rPr>
                <w:sz w:val="22"/>
                <w:szCs w:val="22"/>
              </w:rPr>
              <w:t xml:space="preserve">Вуглеводні </w:t>
            </w:r>
            <w:proofErr w:type="spellStart"/>
            <w:r w:rsidRPr="0099084E">
              <w:rPr>
                <w:sz w:val="22"/>
                <w:szCs w:val="22"/>
              </w:rPr>
              <w:t>С9-С12</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753A15D" w14:textId="77777777" w:rsidR="005A02B1" w:rsidRPr="0099084E" w:rsidRDefault="005A02B1" w:rsidP="003B21DF">
            <w:pPr>
              <w:jc w:val="center"/>
              <w:rPr>
                <w:sz w:val="22"/>
                <w:szCs w:val="22"/>
              </w:rPr>
            </w:pPr>
            <w:r w:rsidRPr="0099084E">
              <w:rPr>
                <w:sz w:val="22"/>
                <w:szCs w:val="22"/>
              </w:rPr>
              <w:t>0,000</w:t>
            </w:r>
          </w:p>
        </w:tc>
      </w:tr>
      <w:tr w:rsidR="005A02B1" w:rsidRPr="0099084E" w14:paraId="1C744A92"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8EEF450" w14:textId="77777777" w:rsidR="005A02B1" w:rsidRPr="0099084E" w:rsidRDefault="005A02B1" w:rsidP="003B21DF">
            <w:pPr>
              <w:jc w:val="center"/>
              <w:rPr>
                <w:color w:val="000000"/>
                <w:sz w:val="22"/>
                <w:szCs w:val="22"/>
              </w:rPr>
            </w:pPr>
            <w:r w:rsidRPr="0099084E">
              <w:rPr>
                <w:color w:val="000000"/>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221F54FD" w14:textId="77777777" w:rsidR="005A02B1" w:rsidRPr="0099084E" w:rsidRDefault="005A02B1" w:rsidP="003B21DF">
            <w:pPr>
              <w:jc w:val="center"/>
              <w:rPr>
                <w:color w:val="000000"/>
                <w:sz w:val="22"/>
                <w:szCs w:val="22"/>
              </w:rPr>
            </w:pPr>
            <w:r w:rsidRPr="0099084E">
              <w:rPr>
                <w:color w:val="000000"/>
                <w:sz w:val="22"/>
                <w:szCs w:val="22"/>
              </w:rPr>
              <w:t xml:space="preserve">Вуглеводні насичені </w:t>
            </w:r>
            <w:proofErr w:type="spellStart"/>
            <w:r w:rsidRPr="0099084E">
              <w:rPr>
                <w:color w:val="000000"/>
                <w:sz w:val="22"/>
                <w:szCs w:val="22"/>
              </w:rPr>
              <w:t>C12-C19</w:t>
            </w:r>
            <w:proofErr w:type="spellEnd"/>
            <w:r w:rsidRPr="0099084E">
              <w:rPr>
                <w:color w:val="000000"/>
                <w:sz w:val="22"/>
                <w:szCs w:val="22"/>
              </w:rPr>
              <w:t xml:space="preserve"> (розчинник РПК-26511 та ін.) у перерахунку на сумарний органічний вуглець</w:t>
            </w:r>
          </w:p>
        </w:tc>
        <w:tc>
          <w:tcPr>
            <w:tcW w:w="0" w:type="auto"/>
            <w:tcBorders>
              <w:top w:val="nil"/>
              <w:left w:val="nil"/>
              <w:bottom w:val="single" w:sz="4" w:space="0" w:color="auto"/>
              <w:right w:val="single" w:sz="4" w:space="0" w:color="auto"/>
            </w:tcBorders>
            <w:shd w:val="clear" w:color="auto" w:fill="auto"/>
            <w:vAlign w:val="center"/>
            <w:hideMark/>
          </w:tcPr>
          <w:p w14:paraId="270C4308" w14:textId="77777777" w:rsidR="005A02B1" w:rsidRPr="0099084E" w:rsidRDefault="005A02B1" w:rsidP="003B21DF">
            <w:pPr>
              <w:jc w:val="center"/>
              <w:rPr>
                <w:sz w:val="22"/>
                <w:szCs w:val="22"/>
              </w:rPr>
            </w:pPr>
            <w:r w:rsidRPr="0099084E">
              <w:rPr>
                <w:sz w:val="22"/>
                <w:szCs w:val="22"/>
              </w:rPr>
              <w:t>0,000</w:t>
            </w:r>
          </w:p>
        </w:tc>
      </w:tr>
      <w:tr w:rsidR="005A02B1" w:rsidRPr="0099084E" w14:paraId="3BC0EAA6"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45D9383"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04F0E594" w14:textId="77777777" w:rsidR="005A02B1" w:rsidRPr="0099084E" w:rsidRDefault="005A02B1" w:rsidP="003B21DF">
            <w:pPr>
              <w:jc w:val="center"/>
              <w:rPr>
                <w:sz w:val="22"/>
                <w:szCs w:val="22"/>
              </w:rPr>
            </w:pPr>
            <w:r w:rsidRPr="0099084E">
              <w:rPr>
                <w:sz w:val="22"/>
                <w:szCs w:val="22"/>
              </w:rPr>
              <w:t>Гептан</w:t>
            </w:r>
          </w:p>
        </w:tc>
        <w:tc>
          <w:tcPr>
            <w:tcW w:w="0" w:type="auto"/>
            <w:tcBorders>
              <w:top w:val="nil"/>
              <w:left w:val="nil"/>
              <w:bottom w:val="single" w:sz="4" w:space="0" w:color="auto"/>
              <w:right w:val="single" w:sz="4" w:space="0" w:color="auto"/>
            </w:tcBorders>
            <w:shd w:val="clear" w:color="auto" w:fill="auto"/>
            <w:vAlign w:val="center"/>
            <w:hideMark/>
          </w:tcPr>
          <w:p w14:paraId="28A42234" w14:textId="77777777" w:rsidR="005A02B1" w:rsidRPr="0099084E" w:rsidRDefault="005A02B1" w:rsidP="003B21DF">
            <w:pPr>
              <w:jc w:val="center"/>
              <w:rPr>
                <w:sz w:val="22"/>
                <w:szCs w:val="22"/>
              </w:rPr>
            </w:pPr>
            <w:r w:rsidRPr="0099084E">
              <w:rPr>
                <w:sz w:val="22"/>
                <w:szCs w:val="22"/>
              </w:rPr>
              <w:t>0,000</w:t>
            </w:r>
          </w:p>
        </w:tc>
      </w:tr>
      <w:tr w:rsidR="005A02B1" w:rsidRPr="0099084E" w14:paraId="5BE2EB6B"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2F6C043"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7F3AC1FF" w14:textId="77777777" w:rsidR="005A02B1" w:rsidRPr="0099084E" w:rsidRDefault="005A02B1" w:rsidP="003B21DF">
            <w:pPr>
              <w:jc w:val="center"/>
              <w:rPr>
                <w:sz w:val="22"/>
                <w:szCs w:val="22"/>
              </w:rPr>
            </w:pPr>
            <w:r w:rsidRPr="0099084E">
              <w:rPr>
                <w:sz w:val="22"/>
                <w:szCs w:val="22"/>
              </w:rPr>
              <w:t>Етил-3-</w:t>
            </w:r>
            <w:proofErr w:type="spellStart"/>
            <w:r w:rsidRPr="0099084E">
              <w:rPr>
                <w:sz w:val="22"/>
                <w:szCs w:val="22"/>
              </w:rPr>
              <w:t>етоксипропіонат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C3156FD" w14:textId="77777777" w:rsidR="005A02B1" w:rsidRPr="0099084E" w:rsidRDefault="005A02B1" w:rsidP="003B21DF">
            <w:pPr>
              <w:jc w:val="center"/>
              <w:rPr>
                <w:sz w:val="22"/>
                <w:szCs w:val="22"/>
              </w:rPr>
            </w:pPr>
            <w:r w:rsidRPr="0099084E">
              <w:rPr>
                <w:sz w:val="22"/>
                <w:szCs w:val="22"/>
              </w:rPr>
              <w:t>0,000</w:t>
            </w:r>
          </w:p>
        </w:tc>
      </w:tr>
      <w:tr w:rsidR="005A02B1" w:rsidRPr="0099084E" w14:paraId="5B22487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B6E5AF6" w14:textId="77777777" w:rsidR="005A02B1" w:rsidRPr="0099084E" w:rsidRDefault="005A02B1" w:rsidP="003B21DF">
            <w:pPr>
              <w:jc w:val="center"/>
              <w:rPr>
                <w:sz w:val="22"/>
                <w:szCs w:val="22"/>
              </w:rPr>
            </w:pPr>
            <w:r w:rsidRPr="0099084E">
              <w:rPr>
                <w:sz w:val="22"/>
                <w:szCs w:val="22"/>
              </w:rPr>
              <w:t>11021</w:t>
            </w:r>
          </w:p>
        </w:tc>
        <w:tc>
          <w:tcPr>
            <w:tcW w:w="0" w:type="auto"/>
            <w:tcBorders>
              <w:top w:val="nil"/>
              <w:left w:val="nil"/>
              <w:bottom w:val="single" w:sz="4" w:space="0" w:color="auto"/>
              <w:right w:val="single" w:sz="4" w:space="0" w:color="auto"/>
            </w:tcBorders>
            <w:shd w:val="clear" w:color="auto" w:fill="auto"/>
            <w:vAlign w:val="center"/>
            <w:hideMark/>
          </w:tcPr>
          <w:p w14:paraId="43A46935" w14:textId="77777777" w:rsidR="005A02B1" w:rsidRPr="0099084E" w:rsidRDefault="005A02B1" w:rsidP="003B21DF">
            <w:pPr>
              <w:jc w:val="center"/>
              <w:rPr>
                <w:sz w:val="22"/>
                <w:szCs w:val="22"/>
              </w:rPr>
            </w:pPr>
            <w:r w:rsidRPr="0099084E">
              <w:rPr>
                <w:sz w:val="22"/>
                <w:szCs w:val="22"/>
              </w:rPr>
              <w:t>Етилацетат</w:t>
            </w:r>
          </w:p>
        </w:tc>
        <w:tc>
          <w:tcPr>
            <w:tcW w:w="0" w:type="auto"/>
            <w:tcBorders>
              <w:top w:val="nil"/>
              <w:left w:val="nil"/>
              <w:bottom w:val="single" w:sz="4" w:space="0" w:color="auto"/>
              <w:right w:val="single" w:sz="4" w:space="0" w:color="auto"/>
            </w:tcBorders>
            <w:shd w:val="clear" w:color="auto" w:fill="auto"/>
            <w:vAlign w:val="center"/>
            <w:hideMark/>
          </w:tcPr>
          <w:p w14:paraId="1564E7EE" w14:textId="77777777" w:rsidR="005A02B1" w:rsidRPr="0099084E" w:rsidRDefault="005A02B1" w:rsidP="003B21DF">
            <w:pPr>
              <w:jc w:val="center"/>
              <w:rPr>
                <w:sz w:val="22"/>
                <w:szCs w:val="22"/>
              </w:rPr>
            </w:pPr>
            <w:r w:rsidRPr="0099084E">
              <w:rPr>
                <w:sz w:val="22"/>
                <w:szCs w:val="22"/>
              </w:rPr>
              <w:t>0,000</w:t>
            </w:r>
          </w:p>
        </w:tc>
      </w:tr>
      <w:tr w:rsidR="005A02B1" w:rsidRPr="0099084E" w14:paraId="40E55E6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D43B1A3" w14:textId="77777777" w:rsidR="005A02B1" w:rsidRPr="0099084E" w:rsidRDefault="005A02B1" w:rsidP="003B21DF">
            <w:pPr>
              <w:jc w:val="center"/>
              <w:rPr>
                <w:sz w:val="22"/>
                <w:szCs w:val="22"/>
              </w:rPr>
            </w:pPr>
            <w:r w:rsidRPr="0099084E">
              <w:rPr>
                <w:sz w:val="22"/>
                <w:szCs w:val="22"/>
              </w:rPr>
              <w:t>11019</w:t>
            </w:r>
          </w:p>
        </w:tc>
        <w:tc>
          <w:tcPr>
            <w:tcW w:w="0" w:type="auto"/>
            <w:tcBorders>
              <w:top w:val="nil"/>
              <w:left w:val="nil"/>
              <w:bottom w:val="single" w:sz="4" w:space="0" w:color="auto"/>
              <w:right w:val="single" w:sz="4" w:space="0" w:color="auto"/>
            </w:tcBorders>
            <w:shd w:val="clear" w:color="auto" w:fill="auto"/>
            <w:vAlign w:val="center"/>
            <w:hideMark/>
          </w:tcPr>
          <w:p w14:paraId="390285F8" w14:textId="77777777" w:rsidR="005A02B1" w:rsidRPr="0099084E" w:rsidRDefault="005A02B1" w:rsidP="003B21DF">
            <w:pPr>
              <w:jc w:val="center"/>
              <w:rPr>
                <w:sz w:val="22"/>
                <w:szCs w:val="22"/>
              </w:rPr>
            </w:pPr>
            <w:r w:rsidRPr="0099084E">
              <w:rPr>
                <w:sz w:val="22"/>
                <w:szCs w:val="22"/>
              </w:rPr>
              <w:t>Етилбензол</w:t>
            </w:r>
          </w:p>
        </w:tc>
        <w:tc>
          <w:tcPr>
            <w:tcW w:w="0" w:type="auto"/>
            <w:tcBorders>
              <w:top w:val="nil"/>
              <w:left w:val="nil"/>
              <w:bottom w:val="single" w:sz="4" w:space="0" w:color="auto"/>
              <w:right w:val="single" w:sz="4" w:space="0" w:color="auto"/>
            </w:tcBorders>
            <w:shd w:val="clear" w:color="auto" w:fill="auto"/>
            <w:vAlign w:val="center"/>
            <w:hideMark/>
          </w:tcPr>
          <w:p w14:paraId="30DA4713" w14:textId="77777777" w:rsidR="005A02B1" w:rsidRPr="0099084E" w:rsidRDefault="005A02B1" w:rsidP="003B21DF">
            <w:pPr>
              <w:jc w:val="center"/>
              <w:rPr>
                <w:sz w:val="22"/>
                <w:szCs w:val="22"/>
              </w:rPr>
            </w:pPr>
            <w:r w:rsidRPr="0099084E">
              <w:rPr>
                <w:sz w:val="22"/>
                <w:szCs w:val="22"/>
              </w:rPr>
              <w:t>0,001</w:t>
            </w:r>
          </w:p>
        </w:tc>
      </w:tr>
      <w:tr w:rsidR="005A02B1" w:rsidRPr="0099084E" w14:paraId="0567C094"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A6429C1"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2FA2A6C2" w14:textId="77777777" w:rsidR="005A02B1" w:rsidRPr="0099084E" w:rsidRDefault="005A02B1" w:rsidP="003B21DF">
            <w:pPr>
              <w:jc w:val="center"/>
              <w:rPr>
                <w:sz w:val="22"/>
                <w:szCs w:val="22"/>
              </w:rPr>
            </w:pPr>
            <w:proofErr w:type="spellStart"/>
            <w:r w:rsidRPr="0099084E">
              <w:rPr>
                <w:sz w:val="22"/>
                <w:szCs w:val="22"/>
              </w:rPr>
              <w:t>Ізоамілацетат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DE42B8F" w14:textId="77777777" w:rsidR="005A02B1" w:rsidRPr="0099084E" w:rsidRDefault="005A02B1" w:rsidP="003B21DF">
            <w:pPr>
              <w:jc w:val="center"/>
              <w:rPr>
                <w:sz w:val="22"/>
                <w:szCs w:val="22"/>
              </w:rPr>
            </w:pPr>
            <w:r w:rsidRPr="0099084E">
              <w:rPr>
                <w:sz w:val="22"/>
                <w:szCs w:val="22"/>
              </w:rPr>
              <w:t>0,000</w:t>
            </w:r>
          </w:p>
        </w:tc>
      </w:tr>
      <w:tr w:rsidR="005A02B1" w:rsidRPr="0099084E" w14:paraId="51D8D14B"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853A702"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3C3AEF3D" w14:textId="77777777" w:rsidR="005A02B1" w:rsidRPr="0099084E" w:rsidRDefault="005A02B1" w:rsidP="003B21DF">
            <w:pPr>
              <w:jc w:val="center"/>
              <w:rPr>
                <w:sz w:val="22"/>
                <w:szCs w:val="22"/>
              </w:rPr>
            </w:pPr>
            <w:proofErr w:type="spellStart"/>
            <w:r w:rsidRPr="0099084E">
              <w:rPr>
                <w:sz w:val="22"/>
                <w:szCs w:val="22"/>
              </w:rPr>
              <w:t>Ізобутилметакрилат</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BF8C636" w14:textId="77777777" w:rsidR="005A02B1" w:rsidRPr="0099084E" w:rsidRDefault="005A02B1" w:rsidP="003B21DF">
            <w:pPr>
              <w:jc w:val="center"/>
              <w:rPr>
                <w:sz w:val="22"/>
                <w:szCs w:val="22"/>
              </w:rPr>
            </w:pPr>
            <w:r w:rsidRPr="0099084E">
              <w:rPr>
                <w:sz w:val="22"/>
                <w:szCs w:val="22"/>
              </w:rPr>
              <w:t>0,000</w:t>
            </w:r>
          </w:p>
        </w:tc>
      </w:tr>
      <w:tr w:rsidR="005A02B1" w:rsidRPr="0099084E" w14:paraId="70ABCF79"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5E2159F"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4D643367" w14:textId="77777777" w:rsidR="005A02B1" w:rsidRPr="0099084E" w:rsidRDefault="005A02B1" w:rsidP="003B21DF">
            <w:pPr>
              <w:jc w:val="center"/>
              <w:rPr>
                <w:sz w:val="22"/>
                <w:szCs w:val="22"/>
              </w:rPr>
            </w:pPr>
            <w:proofErr w:type="spellStart"/>
            <w:r w:rsidRPr="0099084E">
              <w:rPr>
                <w:sz w:val="22"/>
                <w:szCs w:val="22"/>
              </w:rPr>
              <w:t>Ізобутиловий</w:t>
            </w:r>
            <w:proofErr w:type="spellEnd"/>
            <w:r w:rsidRPr="0099084E">
              <w:rPr>
                <w:sz w:val="22"/>
                <w:szCs w:val="22"/>
              </w:rPr>
              <w:t xml:space="preserve"> ефір оцтової кислоти (</w:t>
            </w:r>
            <w:proofErr w:type="spellStart"/>
            <w:r w:rsidRPr="0099084E">
              <w:rPr>
                <w:sz w:val="22"/>
                <w:szCs w:val="22"/>
              </w:rPr>
              <w:t>Ізобутилацетат</w:t>
            </w:r>
            <w:proofErr w:type="spellEnd"/>
            <w:r w:rsidRPr="0099084E">
              <w:rPr>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1814CA91" w14:textId="77777777" w:rsidR="005A02B1" w:rsidRPr="0099084E" w:rsidRDefault="005A02B1" w:rsidP="003B21DF">
            <w:pPr>
              <w:jc w:val="center"/>
              <w:rPr>
                <w:sz w:val="22"/>
                <w:szCs w:val="22"/>
              </w:rPr>
            </w:pPr>
            <w:r w:rsidRPr="0099084E">
              <w:rPr>
                <w:sz w:val="22"/>
                <w:szCs w:val="22"/>
              </w:rPr>
              <w:t>0,000</w:t>
            </w:r>
          </w:p>
        </w:tc>
      </w:tr>
      <w:tr w:rsidR="005A02B1" w:rsidRPr="0099084E" w14:paraId="3057C71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A435B02"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55070D8E" w14:textId="77777777" w:rsidR="005A02B1" w:rsidRPr="0099084E" w:rsidRDefault="005A02B1" w:rsidP="003B21DF">
            <w:pPr>
              <w:jc w:val="center"/>
              <w:rPr>
                <w:sz w:val="22"/>
                <w:szCs w:val="22"/>
              </w:rPr>
            </w:pPr>
            <w:proofErr w:type="spellStart"/>
            <w:r w:rsidRPr="0099084E">
              <w:rPr>
                <w:sz w:val="22"/>
                <w:szCs w:val="22"/>
              </w:rPr>
              <w:t>Ізотіазоліни</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A9FD269" w14:textId="77777777" w:rsidR="005A02B1" w:rsidRPr="0099084E" w:rsidRDefault="005A02B1" w:rsidP="003B21DF">
            <w:pPr>
              <w:jc w:val="center"/>
              <w:rPr>
                <w:sz w:val="22"/>
                <w:szCs w:val="22"/>
              </w:rPr>
            </w:pPr>
            <w:r w:rsidRPr="0099084E">
              <w:rPr>
                <w:sz w:val="22"/>
                <w:szCs w:val="22"/>
              </w:rPr>
              <w:t>0,000</w:t>
            </w:r>
          </w:p>
        </w:tc>
      </w:tr>
      <w:tr w:rsidR="005A02B1" w:rsidRPr="0099084E" w14:paraId="781940E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27E4328" w14:textId="77777777" w:rsidR="005A02B1" w:rsidRPr="0099084E" w:rsidRDefault="005A02B1" w:rsidP="003B21DF">
            <w:pPr>
              <w:jc w:val="center"/>
              <w:rPr>
                <w:sz w:val="22"/>
                <w:szCs w:val="22"/>
              </w:rPr>
            </w:pPr>
            <w:r w:rsidRPr="0099084E">
              <w:rPr>
                <w:sz w:val="22"/>
                <w:szCs w:val="22"/>
              </w:rPr>
              <w:t>11030</w:t>
            </w:r>
          </w:p>
        </w:tc>
        <w:tc>
          <w:tcPr>
            <w:tcW w:w="0" w:type="auto"/>
            <w:tcBorders>
              <w:top w:val="nil"/>
              <w:left w:val="nil"/>
              <w:bottom w:val="single" w:sz="4" w:space="0" w:color="auto"/>
              <w:right w:val="single" w:sz="4" w:space="0" w:color="auto"/>
            </w:tcBorders>
            <w:shd w:val="clear" w:color="auto" w:fill="auto"/>
            <w:vAlign w:val="center"/>
            <w:hideMark/>
          </w:tcPr>
          <w:p w14:paraId="30E32209" w14:textId="77777777" w:rsidR="005A02B1" w:rsidRPr="0099084E" w:rsidRDefault="005A02B1" w:rsidP="003B21DF">
            <w:pPr>
              <w:jc w:val="center"/>
              <w:rPr>
                <w:sz w:val="22"/>
                <w:szCs w:val="22"/>
              </w:rPr>
            </w:pPr>
            <w:r w:rsidRPr="0099084E">
              <w:rPr>
                <w:sz w:val="22"/>
                <w:szCs w:val="22"/>
              </w:rPr>
              <w:t>Ксилол</w:t>
            </w:r>
          </w:p>
        </w:tc>
        <w:tc>
          <w:tcPr>
            <w:tcW w:w="0" w:type="auto"/>
            <w:tcBorders>
              <w:top w:val="nil"/>
              <w:left w:val="nil"/>
              <w:bottom w:val="single" w:sz="4" w:space="0" w:color="auto"/>
              <w:right w:val="single" w:sz="4" w:space="0" w:color="auto"/>
            </w:tcBorders>
            <w:shd w:val="clear" w:color="auto" w:fill="auto"/>
            <w:vAlign w:val="center"/>
            <w:hideMark/>
          </w:tcPr>
          <w:p w14:paraId="149D7835" w14:textId="77777777" w:rsidR="005A02B1" w:rsidRPr="0099084E" w:rsidRDefault="005A02B1" w:rsidP="003B21DF">
            <w:pPr>
              <w:jc w:val="center"/>
              <w:rPr>
                <w:sz w:val="22"/>
                <w:szCs w:val="22"/>
              </w:rPr>
            </w:pPr>
            <w:r w:rsidRPr="0099084E">
              <w:rPr>
                <w:sz w:val="22"/>
                <w:szCs w:val="22"/>
              </w:rPr>
              <w:t>0,000</w:t>
            </w:r>
          </w:p>
        </w:tc>
      </w:tr>
      <w:tr w:rsidR="005A02B1" w:rsidRPr="0099084E" w14:paraId="20FCF0A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BDC9C5C"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596774B9" w14:textId="77777777" w:rsidR="005A02B1" w:rsidRPr="0099084E" w:rsidRDefault="005A02B1" w:rsidP="003B21DF">
            <w:pPr>
              <w:jc w:val="center"/>
              <w:rPr>
                <w:sz w:val="22"/>
                <w:szCs w:val="22"/>
              </w:rPr>
            </w:pPr>
            <w:proofErr w:type="spellStart"/>
            <w:r w:rsidRPr="0099084E">
              <w:rPr>
                <w:sz w:val="22"/>
                <w:szCs w:val="22"/>
              </w:rPr>
              <w:t>Монобутиловий</w:t>
            </w:r>
            <w:proofErr w:type="spellEnd"/>
            <w:r w:rsidRPr="0099084E">
              <w:rPr>
                <w:sz w:val="22"/>
                <w:szCs w:val="22"/>
              </w:rPr>
              <w:t xml:space="preserve"> ефір етиленгліколю (</w:t>
            </w:r>
            <w:proofErr w:type="spellStart"/>
            <w:r w:rsidRPr="0099084E">
              <w:rPr>
                <w:sz w:val="22"/>
                <w:szCs w:val="22"/>
              </w:rPr>
              <w:t>бутилцелозольв</w:t>
            </w:r>
            <w:proofErr w:type="spellEnd"/>
            <w:r w:rsidRPr="0099084E">
              <w:rPr>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70F5CE6C" w14:textId="77777777" w:rsidR="005A02B1" w:rsidRPr="0099084E" w:rsidRDefault="005A02B1" w:rsidP="003B21DF">
            <w:pPr>
              <w:jc w:val="center"/>
              <w:rPr>
                <w:sz w:val="22"/>
                <w:szCs w:val="22"/>
              </w:rPr>
            </w:pPr>
            <w:r w:rsidRPr="0099084E">
              <w:rPr>
                <w:sz w:val="22"/>
                <w:szCs w:val="22"/>
              </w:rPr>
              <w:t>0,000</w:t>
            </w:r>
          </w:p>
        </w:tc>
      </w:tr>
      <w:tr w:rsidR="005A02B1" w:rsidRPr="0099084E" w14:paraId="1CA56668"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2AA2F56"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75E6ADD6" w14:textId="77777777" w:rsidR="005A02B1" w:rsidRPr="0099084E" w:rsidRDefault="005A02B1" w:rsidP="003B21DF">
            <w:pPr>
              <w:jc w:val="center"/>
              <w:rPr>
                <w:sz w:val="22"/>
                <w:szCs w:val="22"/>
              </w:rPr>
            </w:pPr>
            <w:r w:rsidRPr="0099084E">
              <w:rPr>
                <w:sz w:val="22"/>
                <w:szCs w:val="22"/>
              </w:rPr>
              <w:t>Сольвент нафта</w:t>
            </w:r>
          </w:p>
        </w:tc>
        <w:tc>
          <w:tcPr>
            <w:tcW w:w="0" w:type="auto"/>
            <w:tcBorders>
              <w:top w:val="nil"/>
              <w:left w:val="nil"/>
              <w:bottom w:val="single" w:sz="4" w:space="0" w:color="auto"/>
              <w:right w:val="single" w:sz="4" w:space="0" w:color="auto"/>
            </w:tcBorders>
            <w:shd w:val="clear" w:color="auto" w:fill="auto"/>
            <w:vAlign w:val="center"/>
            <w:hideMark/>
          </w:tcPr>
          <w:p w14:paraId="2DA7E267" w14:textId="77777777" w:rsidR="005A02B1" w:rsidRPr="0099084E" w:rsidRDefault="005A02B1" w:rsidP="003B21DF">
            <w:pPr>
              <w:jc w:val="center"/>
              <w:rPr>
                <w:sz w:val="22"/>
                <w:szCs w:val="22"/>
              </w:rPr>
            </w:pPr>
            <w:r w:rsidRPr="0099084E">
              <w:rPr>
                <w:sz w:val="22"/>
                <w:szCs w:val="22"/>
              </w:rPr>
              <w:t>0,000</w:t>
            </w:r>
          </w:p>
        </w:tc>
      </w:tr>
      <w:tr w:rsidR="005A02B1" w:rsidRPr="0099084E" w14:paraId="5DED3B14"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0566738"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5DC2951A" w14:textId="77777777" w:rsidR="005A02B1" w:rsidRPr="0099084E" w:rsidRDefault="005A02B1" w:rsidP="003B21DF">
            <w:pPr>
              <w:jc w:val="center"/>
              <w:rPr>
                <w:sz w:val="22"/>
                <w:szCs w:val="22"/>
              </w:rPr>
            </w:pPr>
            <w:r w:rsidRPr="0099084E">
              <w:rPr>
                <w:sz w:val="22"/>
                <w:szCs w:val="22"/>
              </w:rPr>
              <w:t xml:space="preserve">Спирт </w:t>
            </w:r>
            <w:proofErr w:type="spellStart"/>
            <w:r w:rsidRPr="0099084E">
              <w:rPr>
                <w:sz w:val="22"/>
                <w:szCs w:val="22"/>
              </w:rPr>
              <w:t>аміловий</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CDEE469" w14:textId="77777777" w:rsidR="005A02B1" w:rsidRPr="0099084E" w:rsidRDefault="005A02B1" w:rsidP="003B21DF">
            <w:pPr>
              <w:jc w:val="center"/>
              <w:rPr>
                <w:sz w:val="22"/>
                <w:szCs w:val="22"/>
              </w:rPr>
            </w:pPr>
            <w:r w:rsidRPr="0099084E">
              <w:rPr>
                <w:sz w:val="22"/>
                <w:szCs w:val="22"/>
              </w:rPr>
              <w:t>0,000</w:t>
            </w:r>
          </w:p>
        </w:tc>
      </w:tr>
      <w:tr w:rsidR="005A02B1" w:rsidRPr="0099084E" w14:paraId="7D00744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1004B2D" w14:textId="77777777" w:rsidR="005A02B1" w:rsidRPr="0099084E" w:rsidRDefault="005A02B1" w:rsidP="003B21DF">
            <w:pPr>
              <w:jc w:val="center"/>
              <w:rPr>
                <w:sz w:val="22"/>
                <w:szCs w:val="22"/>
              </w:rPr>
            </w:pPr>
            <w:r w:rsidRPr="0099084E">
              <w:rPr>
                <w:sz w:val="22"/>
                <w:szCs w:val="22"/>
              </w:rPr>
              <w:t>11000</w:t>
            </w:r>
          </w:p>
        </w:tc>
        <w:tc>
          <w:tcPr>
            <w:tcW w:w="0" w:type="auto"/>
            <w:tcBorders>
              <w:top w:val="nil"/>
              <w:left w:val="nil"/>
              <w:bottom w:val="single" w:sz="4" w:space="0" w:color="auto"/>
              <w:right w:val="single" w:sz="4" w:space="0" w:color="auto"/>
            </w:tcBorders>
            <w:shd w:val="clear" w:color="auto" w:fill="auto"/>
            <w:vAlign w:val="center"/>
            <w:hideMark/>
          </w:tcPr>
          <w:p w14:paraId="3350E02E" w14:textId="77777777" w:rsidR="005A02B1" w:rsidRPr="0099084E" w:rsidRDefault="005A02B1" w:rsidP="003B21DF">
            <w:pPr>
              <w:jc w:val="center"/>
              <w:rPr>
                <w:sz w:val="22"/>
                <w:szCs w:val="22"/>
              </w:rPr>
            </w:pPr>
            <w:r w:rsidRPr="0099084E">
              <w:rPr>
                <w:sz w:val="22"/>
                <w:szCs w:val="22"/>
              </w:rPr>
              <w:t xml:space="preserve">Спирт </w:t>
            </w:r>
            <w:proofErr w:type="spellStart"/>
            <w:r w:rsidRPr="0099084E">
              <w:rPr>
                <w:sz w:val="22"/>
                <w:szCs w:val="22"/>
              </w:rPr>
              <w:t>діацетоновий</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0B50EAA" w14:textId="77777777" w:rsidR="005A02B1" w:rsidRPr="0099084E" w:rsidRDefault="005A02B1" w:rsidP="003B21DF">
            <w:pPr>
              <w:jc w:val="center"/>
              <w:rPr>
                <w:sz w:val="22"/>
                <w:szCs w:val="22"/>
              </w:rPr>
            </w:pPr>
            <w:r w:rsidRPr="0099084E">
              <w:rPr>
                <w:sz w:val="22"/>
                <w:szCs w:val="22"/>
              </w:rPr>
              <w:t>0,000</w:t>
            </w:r>
          </w:p>
        </w:tc>
      </w:tr>
      <w:tr w:rsidR="005A02B1" w:rsidRPr="0099084E" w14:paraId="51E5CB44"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57AF1C3" w14:textId="77777777" w:rsidR="005A02B1" w:rsidRPr="0099084E" w:rsidRDefault="005A02B1" w:rsidP="003B21DF">
            <w:pPr>
              <w:jc w:val="center"/>
              <w:rPr>
                <w:color w:val="000000"/>
                <w:sz w:val="22"/>
                <w:szCs w:val="22"/>
              </w:rPr>
            </w:pPr>
            <w:r w:rsidRPr="0099084E">
              <w:rPr>
                <w:color w:val="000000"/>
                <w:sz w:val="22"/>
                <w:szCs w:val="22"/>
              </w:rPr>
              <w:lastRenderedPageBreak/>
              <w:t>11000</w:t>
            </w:r>
          </w:p>
        </w:tc>
        <w:tc>
          <w:tcPr>
            <w:tcW w:w="0" w:type="auto"/>
            <w:tcBorders>
              <w:top w:val="nil"/>
              <w:left w:val="nil"/>
              <w:bottom w:val="single" w:sz="4" w:space="0" w:color="auto"/>
              <w:right w:val="single" w:sz="4" w:space="0" w:color="auto"/>
            </w:tcBorders>
            <w:shd w:val="clear" w:color="auto" w:fill="auto"/>
            <w:vAlign w:val="center"/>
            <w:hideMark/>
          </w:tcPr>
          <w:p w14:paraId="28999172" w14:textId="77777777" w:rsidR="005A02B1" w:rsidRPr="0099084E" w:rsidRDefault="005A02B1" w:rsidP="003B21DF">
            <w:pPr>
              <w:jc w:val="center"/>
              <w:rPr>
                <w:color w:val="000000"/>
                <w:sz w:val="22"/>
                <w:szCs w:val="22"/>
              </w:rPr>
            </w:pPr>
            <w:r w:rsidRPr="0099084E">
              <w:rPr>
                <w:color w:val="000000"/>
                <w:sz w:val="22"/>
                <w:szCs w:val="22"/>
              </w:rPr>
              <w:t xml:space="preserve">Спирт </w:t>
            </w:r>
            <w:proofErr w:type="spellStart"/>
            <w:r w:rsidRPr="0099084E">
              <w:rPr>
                <w:color w:val="000000"/>
                <w:sz w:val="22"/>
                <w:szCs w:val="22"/>
              </w:rPr>
              <w:t>ізопропіловий</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66D8075" w14:textId="77777777" w:rsidR="005A02B1" w:rsidRPr="0099084E" w:rsidRDefault="005A02B1" w:rsidP="003B21DF">
            <w:pPr>
              <w:jc w:val="center"/>
              <w:rPr>
                <w:sz w:val="22"/>
                <w:szCs w:val="22"/>
              </w:rPr>
            </w:pPr>
            <w:r w:rsidRPr="0099084E">
              <w:rPr>
                <w:sz w:val="22"/>
                <w:szCs w:val="22"/>
              </w:rPr>
              <w:t>0,000</w:t>
            </w:r>
          </w:p>
        </w:tc>
      </w:tr>
      <w:tr w:rsidR="005A02B1" w:rsidRPr="0099084E" w14:paraId="389342C3"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7B3C378" w14:textId="77777777" w:rsidR="005A02B1" w:rsidRPr="0099084E" w:rsidRDefault="005A02B1" w:rsidP="003B21DF">
            <w:pPr>
              <w:jc w:val="center"/>
              <w:rPr>
                <w:sz w:val="22"/>
                <w:szCs w:val="22"/>
              </w:rPr>
            </w:pPr>
            <w:r w:rsidRPr="0099084E">
              <w:rPr>
                <w:sz w:val="22"/>
                <w:szCs w:val="22"/>
              </w:rPr>
              <w:t>11007</w:t>
            </w:r>
          </w:p>
        </w:tc>
        <w:tc>
          <w:tcPr>
            <w:tcW w:w="0" w:type="auto"/>
            <w:tcBorders>
              <w:top w:val="nil"/>
              <w:left w:val="nil"/>
              <w:bottom w:val="single" w:sz="4" w:space="0" w:color="auto"/>
              <w:right w:val="single" w:sz="4" w:space="0" w:color="auto"/>
            </w:tcBorders>
            <w:shd w:val="clear" w:color="auto" w:fill="auto"/>
            <w:vAlign w:val="center"/>
            <w:hideMark/>
          </w:tcPr>
          <w:p w14:paraId="465ED5A5" w14:textId="77777777" w:rsidR="005A02B1" w:rsidRPr="0099084E" w:rsidRDefault="005A02B1" w:rsidP="003B21DF">
            <w:pPr>
              <w:jc w:val="center"/>
              <w:rPr>
                <w:sz w:val="22"/>
                <w:szCs w:val="22"/>
              </w:rPr>
            </w:pPr>
            <w:r w:rsidRPr="0099084E">
              <w:rPr>
                <w:sz w:val="22"/>
                <w:szCs w:val="22"/>
              </w:rPr>
              <w:t>Ацетон</w:t>
            </w:r>
          </w:p>
        </w:tc>
        <w:tc>
          <w:tcPr>
            <w:tcW w:w="0" w:type="auto"/>
            <w:tcBorders>
              <w:top w:val="nil"/>
              <w:left w:val="nil"/>
              <w:bottom w:val="single" w:sz="4" w:space="0" w:color="auto"/>
              <w:right w:val="single" w:sz="4" w:space="0" w:color="auto"/>
            </w:tcBorders>
            <w:shd w:val="clear" w:color="auto" w:fill="auto"/>
            <w:vAlign w:val="center"/>
            <w:hideMark/>
          </w:tcPr>
          <w:p w14:paraId="3F36E8F1" w14:textId="77777777" w:rsidR="005A02B1" w:rsidRPr="0099084E" w:rsidRDefault="005A02B1" w:rsidP="003B21DF">
            <w:pPr>
              <w:jc w:val="center"/>
              <w:rPr>
                <w:sz w:val="22"/>
                <w:szCs w:val="22"/>
              </w:rPr>
            </w:pPr>
            <w:r w:rsidRPr="0099084E">
              <w:rPr>
                <w:sz w:val="22"/>
                <w:szCs w:val="22"/>
              </w:rPr>
              <w:t>0,000</w:t>
            </w:r>
          </w:p>
        </w:tc>
      </w:tr>
      <w:tr w:rsidR="005A02B1" w:rsidRPr="0099084E" w14:paraId="37D226F2"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4750B2F" w14:textId="77777777" w:rsidR="005A02B1" w:rsidRPr="0099084E" w:rsidRDefault="005A02B1" w:rsidP="003B21DF">
            <w:pPr>
              <w:jc w:val="center"/>
              <w:rPr>
                <w:sz w:val="22"/>
                <w:szCs w:val="22"/>
              </w:rPr>
            </w:pPr>
            <w:r w:rsidRPr="0099084E">
              <w:rPr>
                <w:sz w:val="22"/>
                <w:szCs w:val="22"/>
              </w:rPr>
              <w:t>11009</w:t>
            </w:r>
          </w:p>
        </w:tc>
        <w:tc>
          <w:tcPr>
            <w:tcW w:w="0" w:type="auto"/>
            <w:tcBorders>
              <w:top w:val="nil"/>
              <w:left w:val="nil"/>
              <w:bottom w:val="nil"/>
              <w:right w:val="nil"/>
            </w:tcBorders>
            <w:shd w:val="clear" w:color="auto" w:fill="auto"/>
            <w:vAlign w:val="center"/>
            <w:hideMark/>
          </w:tcPr>
          <w:p w14:paraId="193AC379" w14:textId="77777777" w:rsidR="005A02B1" w:rsidRPr="0099084E" w:rsidRDefault="005A02B1" w:rsidP="003B21DF">
            <w:pPr>
              <w:jc w:val="center"/>
              <w:rPr>
                <w:sz w:val="22"/>
                <w:szCs w:val="22"/>
              </w:rPr>
            </w:pPr>
            <w:proofErr w:type="spellStart"/>
            <w:r w:rsidRPr="0099084E">
              <w:rPr>
                <w:sz w:val="22"/>
                <w:szCs w:val="22"/>
              </w:rPr>
              <w:t>Бутиловий</w:t>
            </w:r>
            <w:proofErr w:type="spellEnd"/>
            <w:r w:rsidRPr="0099084E">
              <w:rPr>
                <w:sz w:val="22"/>
                <w:szCs w:val="22"/>
              </w:rPr>
              <w:t xml:space="preserve"> ефір оцтової кислоти (бутилацетат)</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E69B1AD" w14:textId="77777777" w:rsidR="005A02B1" w:rsidRPr="0099084E" w:rsidRDefault="005A02B1" w:rsidP="003B21DF">
            <w:pPr>
              <w:jc w:val="center"/>
              <w:rPr>
                <w:sz w:val="22"/>
                <w:szCs w:val="22"/>
              </w:rPr>
            </w:pPr>
            <w:r w:rsidRPr="0099084E">
              <w:rPr>
                <w:sz w:val="22"/>
                <w:szCs w:val="22"/>
              </w:rPr>
              <w:t>0,001</w:t>
            </w:r>
          </w:p>
        </w:tc>
      </w:tr>
      <w:tr w:rsidR="005A02B1" w:rsidRPr="0099084E" w14:paraId="2E3A6738"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42CD760" w14:textId="77777777" w:rsidR="005A02B1" w:rsidRPr="0099084E" w:rsidRDefault="005A02B1" w:rsidP="003B21DF">
            <w:pPr>
              <w:jc w:val="center"/>
              <w:rPr>
                <w:b/>
                <w:bCs/>
                <w:i/>
                <w:iCs/>
                <w:sz w:val="22"/>
                <w:szCs w:val="22"/>
                <w:u w:val="single"/>
              </w:rPr>
            </w:pPr>
            <w:r w:rsidRPr="0099084E">
              <w:rPr>
                <w:b/>
                <w:bCs/>
                <w:i/>
                <w:iCs/>
                <w:sz w:val="22"/>
                <w:szCs w:val="22"/>
                <w:u w:val="single"/>
              </w:rPr>
              <w:t>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4F3FF7" w14:textId="77777777" w:rsidR="005A02B1" w:rsidRPr="0099084E" w:rsidRDefault="005A02B1" w:rsidP="003B21DF">
            <w:pPr>
              <w:jc w:val="center"/>
              <w:rPr>
                <w:b/>
                <w:bCs/>
                <w:i/>
                <w:iCs/>
                <w:sz w:val="22"/>
                <w:szCs w:val="22"/>
                <w:u w:val="single"/>
              </w:rPr>
            </w:pPr>
            <w:r w:rsidRPr="0099084E">
              <w:rPr>
                <w:b/>
                <w:bCs/>
                <w:i/>
                <w:iCs/>
                <w:sz w:val="22"/>
                <w:szCs w:val="22"/>
                <w:u w:val="single"/>
              </w:rPr>
              <w:t>Усього для об’єкта / промислового майданчика</w:t>
            </w:r>
          </w:p>
        </w:tc>
        <w:tc>
          <w:tcPr>
            <w:tcW w:w="0" w:type="auto"/>
            <w:tcBorders>
              <w:top w:val="nil"/>
              <w:left w:val="nil"/>
              <w:bottom w:val="single" w:sz="4" w:space="0" w:color="auto"/>
              <w:right w:val="single" w:sz="4" w:space="0" w:color="auto"/>
            </w:tcBorders>
            <w:shd w:val="clear" w:color="auto" w:fill="auto"/>
            <w:vAlign w:val="center"/>
            <w:hideMark/>
          </w:tcPr>
          <w:p w14:paraId="5655A226" w14:textId="77777777" w:rsidR="005A02B1" w:rsidRPr="0099084E" w:rsidRDefault="005A02B1" w:rsidP="003B21DF">
            <w:pPr>
              <w:jc w:val="center"/>
              <w:rPr>
                <w:b/>
                <w:bCs/>
                <w:i/>
                <w:iCs/>
                <w:sz w:val="22"/>
                <w:szCs w:val="22"/>
                <w:u w:val="single"/>
              </w:rPr>
            </w:pPr>
            <w:r w:rsidRPr="0099084E">
              <w:rPr>
                <w:b/>
                <w:bCs/>
                <w:i/>
                <w:iCs/>
                <w:sz w:val="22"/>
                <w:szCs w:val="22"/>
                <w:u w:val="single"/>
              </w:rPr>
              <w:t>0,375</w:t>
            </w:r>
          </w:p>
        </w:tc>
      </w:tr>
    </w:tbl>
    <w:p w14:paraId="49148B8F" w14:textId="77777777" w:rsidR="00A035AB" w:rsidRDefault="00A035AB" w:rsidP="005A02B1">
      <w:pPr>
        <w:pStyle w:val="Ch6"/>
        <w:spacing w:line="240" w:lineRule="auto"/>
        <w:jc w:val="center"/>
        <w:rPr>
          <w:rFonts w:ascii="Times New Roman" w:hAnsi="Times New Roman" w:cs="Times New Roman"/>
          <w:b/>
          <w:i/>
          <w:w w:val="100"/>
          <w:sz w:val="24"/>
          <w:szCs w:val="24"/>
        </w:rPr>
      </w:pPr>
    </w:p>
    <w:p w14:paraId="4CE93090" w14:textId="77777777" w:rsidR="00A035AB" w:rsidRDefault="00A035AB">
      <w:pPr>
        <w:spacing w:after="160" w:line="259" w:lineRule="auto"/>
        <w:rPr>
          <w:b/>
          <w:i/>
          <w:color w:val="000000"/>
          <w:lang w:eastAsia="uk-UA"/>
        </w:rPr>
      </w:pPr>
      <w:r>
        <w:rPr>
          <w:b/>
          <w:i/>
        </w:rPr>
        <w:br w:type="page"/>
      </w:r>
    </w:p>
    <w:p w14:paraId="119699E7" w14:textId="343AC01F" w:rsidR="005A02B1" w:rsidRPr="0099084E" w:rsidRDefault="005A02B1" w:rsidP="005A02B1">
      <w:pPr>
        <w:pStyle w:val="Ch6"/>
        <w:spacing w:line="240" w:lineRule="auto"/>
        <w:jc w:val="center"/>
        <w:rPr>
          <w:rFonts w:ascii="Times New Roman" w:hAnsi="Times New Roman" w:cs="Times New Roman"/>
          <w:b/>
          <w:i/>
          <w:w w:val="100"/>
          <w:sz w:val="24"/>
          <w:szCs w:val="24"/>
        </w:rPr>
      </w:pPr>
      <w:r w:rsidRPr="0099084E">
        <w:rPr>
          <w:rFonts w:ascii="Times New Roman" w:hAnsi="Times New Roman" w:cs="Times New Roman"/>
          <w:b/>
          <w:i/>
          <w:w w:val="100"/>
          <w:sz w:val="24"/>
          <w:szCs w:val="24"/>
        </w:rPr>
        <w:lastRenderedPageBreak/>
        <w:t xml:space="preserve">Енергетика. Спалювання. Мале спалювання. - Стаціонарні двигуни. Код </w:t>
      </w:r>
      <w:proofErr w:type="spellStart"/>
      <w:r w:rsidRPr="0099084E">
        <w:rPr>
          <w:rFonts w:ascii="Times New Roman" w:hAnsi="Times New Roman" w:cs="Times New Roman"/>
          <w:b/>
          <w:i/>
          <w:w w:val="100"/>
          <w:sz w:val="24"/>
          <w:szCs w:val="24"/>
        </w:rPr>
        <w:t>1.А.4.а</w:t>
      </w:r>
      <w:proofErr w:type="spellEnd"/>
      <w:r w:rsidRPr="0099084E">
        <w:rPr>
          <w:rFonts w:ascii="Times New Roman" w:hAnsi="Times New Roman" w:cs="Times New Roman"/>
          <w:b/>
          <w:i/>
          <w:w w:val="100"/>
          <w:sz w:val="24"/>
          <w:szCs w:val="24"/>
        </w:rPr>
        <w:t>/020105</w:t>
      </w:r>
    </w:p>
    <w:tbl>
      <w:tblPr>
        <w:tblW w:w="5018" w:type="pct"/>
        <w:tblLook w:val="04A0" w:firstRow="1" w:lastRow="0" w:firstColumn="1" w:lastColumn="0" w:noHBand="0" w:noVBand="1"/>
      </w:tblPr>
      <w:tblGrid>
        <w:gridCol w:w="769"/>
        <w:gridCol w:w="5468"/>
        <w:gridCol w:w="3704"/>
      </w:tblGrid>
      <w:tr w:rsidR="005A02B1" w:rsidRPr="0099084E" w14:paraId="67385827" w14:textId="77777777" w:rsidTr="003B21DF">
        <w:tc>
          <w:tcPr>
            <w:tcW w:w="313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9ADC21" w14:textId="77777777" w:rsidR="005A02B1" w:rsidRPr="0099084E" w:rsidRDefault="005A02B1" w:rsidP="003B21DF">
            <w:pPr>
              <w:jc w:val="center"/>
              <w:rPr>
                <w:b/>
                <w:bCs/>
                <w:color w:val="000000"/>
                <w:sz w:val="20"/>
                <w:szCs w:val="20"/>
                <w:lang w:eastAsia="en-US"/>
              </w:rPr>
            </w:pPr>
            <w:r w:rsidRPr="0099084E">
              <w:rPr>
                <w:b/>
                <w:bCs/>
                <w:color w:val="000000"/>
                <w:sz w:val="20"/>
                <w:szCs w:val="20"/>
              </w:rPr>
              <w:t>Забруднююча речовина</w:t>
            </w:r>
          </w:p>
        </w:tc>
        <w:tc>
          <w:tcPr>
            <w:tcW w:w="18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FBB415" w14:textId="77777777" w:rsidR="005A02B1" w:rsidRPr="0099084E" w:rsidRDefault="005A02B1" w:rsidP="003B21DF">
            <w:pPr>
              <w:jc w:val="center"/>
              <w:rPr>
                <w:b/>
                <w:bCs/>
                <w:color w:val="000000"/>
                <w:sz w:val="20"/>
                <w:szCs w:val="20"/>
              </w:rPr>
            </w:pPr>
            <w:r w:rsidRPr="0099084E">
              <w:rPr>
                <w:b/>
                <w:bCs/>
                <w:color w:val="000000"/>
                <w:sz w:val="20"/>
                <w:szCs w:val="20"/>
              </w:rPr>
              <w:t>Потенційний викид забруднюючої речовини, тонн, з трьома десятковими знаками</w:t>
            </w:r>
          </w:p>
        </w:tc>
      </w:tr>
      <w:tr w:rsidR="005A02B1" w:rsidRPr="0099084E" w14:paraId="178982B1"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79AB7CA" w14:textId="77777777" w:rsidR="005A02B1" w:rsidRPr="0099084E" w:rsidRDefault="005A02B1" w:rsidP="003B21DF">
            <w:pPr>
              <w:jc w:val="center"/>
              <w:rPr>
                <w:b/>
                <w:bCs/>
                <w:color w:val="000000"/>
                <w:sz w:val="20"/>
                <w:szCs w:val="20"/>
              </w:rPr>
            </w:pPr>
            <w:r w:rsidRPr="0099084E">
              <w:rPr>
                <w:b/>
                <w:bCs/>
                <w:color w:val="000000"/>
                <w:sz w:val="20"/>
                <w:szCs w:val="20"/>
              </w:rPr>
              <w:t>код</w:t>
            </w:r>
          </w:p>
        </w:tc>
        <w:tc>
          <w:tcPr>
            <w:tcW w:w="2750" w:type="pct"/>
            <w:tcBorders>
              <w:top w:val="nil"/>
              <w:left w:val="nil"/>
              <w:bottom w:val="single" w:sz="4" w:space="0" w:color="auto"/>
              <w:right w:val="single" w:sz="4" w:space="0" w:color="auto"/>
            </w:tcBorders>
            <w:shd w:val="clear" w:color="auto" w:fill="auto"/>
            <w:vAlign w:val="center"/>
            <w:hideMark/>
          </w:tcPr>
          <w:p w14:paraId="0589C89B" w14:textId="77777777" w:rsidR="005A02B1" w:rsidRPr="0099084E" w:rsidRDefault="005A02B1" w:rsidP="003B21DF">
            <w:pPr>
              <w:jc w:val="center"/>
              <w:rPr>
                <w:b/>
                <w:bCs/>
                <w:color w:val="000000"/>
                <w:sz w:val="20"/>
                <w:szCs w:val="20"/>
              </w:rPr>
            </w:pPr>
            <w:r w:rsidRPr="0099084E">
              <w:rPr>
                <w:b/>
                <w:bCs/>
                <w:color w:val="000000"/>
                <w:sz w:val="20"/>
                <w:szCs w:val="20"/>
              </w:rPr>
              <w:t>найменування</w:t>
            </w:r>
          </w:p>
        </w:tc>
        <w:tc>
          <w:tcPr>
            <w:tcW w:w="1863" w:type="pct"/>
            <w:vMerge/>
            <w:tcBorders>
              <w:top w:val="single" w:sz="4" w:space="0" w:color="auto"/>
              <w:left w:val="single" w:sz="4" w:space="0" w:color="auto"/>
              <w:bottom w:val="single" w:sz="4" w:space="0" w:color="auto"/>
              <w:right w:val="single" w:sz="4" w:space="0" w:color="auto"/>
            </w:tcBorders>
            <w:vAlign w:val="center"/>
            <w:hideMark/>
          </w:tcPr>
          <w:p w14:paraId="11E19E7B" w14:textId="77777777" w:rsidR="005A02B1" w:rsidRPr="0099084E" w:rsidRDefault="005A02B1" w:rsidP="003B21DF">
            <w:pPr>
              <w:rPr>
                <w:b/>
                <w:bCs/>
                <w:color w:val="000000"/>
                <w:sz w:val="20"/>
                <w:szCs w:val="20"/>
              </w:rPr>
            </w:pPr>
          </w:p>
        </w:tc>
      </w:tr>
      <w:tr w:rsidR="005A02B1" w:rsidRPr="0099084E" w14:paraId="3B278D3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1678803" w14:textId="77777777" w:rsidR="005A02B1" w:rsidRPr="0099084E" w:rsidRDefault="005A02B1" w:rsidP="003B21DF">
            <w:pPr>
              <w:jc w:val="center"/>
              <w:rPr>
                <w:b/>
                <w:bCs/>
                <w:color w:val="000000"/>
                <w:sz w:val="18"/>
                <w:szCs w:val="18"/>
              </w:rPr>
            </w:pPr>
            <w:r w:rsidRPr="0099084E">
              <w:rPr>
                <w:b/>
                <w:bCs/>
                <w:color w:val="000000"/>
                <w:sz w:val="18"/>
                <w:szCs w:val="18"/>
              </w:rPr>
              <w:t>1</w:t>
            </w:r>
          </w:p>
        </w:tc>
        <w:tc>
          <w:tcPr>
            <w:tcW w:w="2750" w:type="pct"/>
            <w:tcBorders>
              <w:top w:val="nil"/>
              <w:left w:val="nil"/>
              <w:bottom w:val="single" w:sz="4" w:space="0" w:color="auto"/>
              <w:right w:val="single" w:sz="4" w:space="0" w:color="auto"/>
            </w:tcBorders>
            <w:shd w:val="clear" w:color="auto" w:fill="auto"/>
            <w:vAlign w:val="center"/>
            <w:hideMark/>
          </w:tcPr>
          <w:p w14:paraId="4BD9880C" w14:textId="77777777" w:rsidR="005A02B1" w:rsidRPr="0099084E" w:rsidRDefault="005A02B1" w:rsidP="003B21DF">
            <w:pPr>
              <w:jc w:val="center"/>
              <w:rPr>
                <w:b/>
                <w:bCs/>
                <w:color w:val="000000"/>
                <w:sz w:val="18"/>
                <w:szCs w:val="18"/>
              </w:rPr>
            </w:pPr>
            <w:r w:rsidRPr="0099084E">
              <w:rPr>
                <w:b/>
                <w:bCs/>
                <w:color w:val="000000"/>
                <w:sz w:val="18"/>
                <w:szCs w:val="18"/>
              </w:rPr>
              <w:t>2</w:t>
            </w:r>
          </w:p>
        </w:tc>
        <w:tc>
          <w:tcPr>
            <w:tcW w:w="1863" w:type="pct"/>
            <w:tcBorders>
              <w:top w:val="nil"/>
              <w:left w:val="nil"/>
              <w:bottom w:val="single" w:sz="4" w:space="0" w:color="auto"/>
              <w:right w:val="single" w:sz="4" w:space="0" w:color="auto"/>
            </w:tcBorders>
            <w:shd w:val="clear" w:color="auto" w:fill="auto"/>
            <w:vAlign w:val="center"/>
            <w:hideMark/>
          </w:tcPr>
          <w:p w14:paraId="73450D99" w14:textId="77777777" w:rsidR="005A02B1" w:rsidRPr="0099084E" w:rsidRDefault="005A02B1" w:rsidP="003B21DF">
            <w:pPr>
              <w:jc w:val="center"/>
              <w:rPr>
                <w:b/>
                <w:bCs/>
                <w:color w:val="000000"/>
                <w:sz w:val="18"/>
                <w:szCs w:val="18"/>
              </w:rPr>
            </w:pPr>
            <w:r w:rsidRPr="0099084E">
              <w:rPr>
                <w:b/>
                <w:bCs/>
                <w:color w:val="000000"/>
                <w:sz w:val="18"/>
                <w:szCs w:val="18"/>
              </w:rPr>
              <w:t>3</w:t>
            </w:r>
          </w:p>
        </w:tc>
      </w:tr>
      <w:tr w:rsidR="005A02B1" w:rsidRPr="0099084E" w14:paraId="27CDD71E"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7620AF0" w14:textId="77777777" w:rsidR="005A02B1" w:rsidRPr="0099084E" w:rsidRDefault="005A02B1" w:rsidP="003B21DF">
            <w:pPr>
              <w:jc w:val="center"/>
              <w:rPr>
                <w:b/>
                <w:bCs/>
                <w:i/>
                <w:iCs/>
                <w:sz w:val="22"/>
                <w:szCs w:val="22"/>
              </w:rPr>
            </w:pPr>
            <w:r w:rsidRPr="0099084E">
              <w:rPr>
                <w:b/>
                <w:bCs/>
                <w:i/>
                <w:iCs/>
                <w:sz w:val="22"/>
                <w:szCs w:val="22"/>
              </w:rPr>
              <w:t>03000</w:t>
            </w:r>
          </w:p>
        </w:tc>
        <w:tc>
          <w:tcPr>
            <w:tcW w:w="2750" w:type="pct"/>
            <w:tcBorders>
              <w:top w:val="nil"/>
              <w:left w:val="nil"/>
              <w:bottom w:val="single" w:sz="4" w:space="0" w:color="auto"/>
              <w:right w:val="single" w:sz="4" w:space="0" w:color="auto"/>
            </w:tcBorders>
            <w:shd w:val="clear" w:color="auto" w:fill="auto"/>
            <w:vAlign w:val="center"/>
            <w:hideMark/>
          </w:tcPr>
          <w:p w14:paraId="074A98B8" w14:textId="77777777" w:rsidR="005A02B1" w:rsidRPr="0099084E" w:rsidRDefault="005A02B1" w:rsidP="003B21DF">
            <w:pPr>
              <w:jc w:val="center"/>
              <w:rPr>
                <w:b/>
                <w:bCs/>
                <w:i/>
                <w:iCs/>
                <w:sz w:val="22"/>
                <w:szCs w:val="22"/>
              </w:rPr>
            </w:pPr>
            <w:r w:rsidRPr="0099084E">
              <w:rPr>
                <w:b/>
                <w:bCs/>
                <w:i/>
                <w:iCs/>
                <w:sz w:val="22"/>
                <w:szCs w:val="22"/>
              </w:rPr>
              <w:t>Речовини у вигляді суспендованих твердих частинок (мікрочастинки та волокна )</w:t>
            </w:r>
          </w:p>
        </w:tc>
        <w:tc>
          <w:tcPr>
            <w:tcW w:w="1863" w:type="pct"/>
            <w:tcBorders>
              <w:top w:val="nil"/>
              <w:left w:val="nil"/>
              <w:bottom w:val="single" w:sz="4" w:space="0" w:color="auto"/>
              <w:right w:val="single" w:sz="4" w:space="0" w:color="auto"/>
            </w:tcBorders>
            <w:shd w:val="clear" w:color="auto" w:fill="auto"/>
            <w:vAlign w:val="center"/>
            <w:hideMark/>
          </w:tcPr>
          <w:p w14:paraId="53D18450" w14:textId="77777777" w:rsidR="005A02B1" w:rsidRPr="0099084E" w:rsidRDefault="005A02B1" w:rsidP="003B21DF">
            <w:pPr>
              <w:jc w:val="center"/>
              <w:rPr>
                <w:b/>
                <w:bCs/>
                <w:i/>
                <w:iCs/>
                <w:sz w:val="22"/>
                <w:szCs w:val="22"/>
              </w:rPr>
            </w:pPr>
            <w:r w:rsidRPr="0099084E">
              <w:rPr>
                <w:b/>
                <w:bCs/>
                <w:i/>
                <w:iCs/>
                <w:sz w:val="22"/>
                <w:szCs w:val="22"/>
              </w:rPr>
              <w:t>0,023</w:t>
            </w:r>
          </w:p>
        </w:tc>
      </w:tr>
      <w:tr w:rsidR="005A02B1" w:rsidRPr="0099084E" w14:paraId="1CC30770"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EC25C83" w14:textId="77777777" w:rsidR="005A02B1" w:rsidRPr="0099084E" w:rsidRDefault="005A02B1" w:rsidP="003B21DF">
            <w:pPr>
              <w:jc w:val="center"/>
              <w:rPr>
                <w:sz w:val="22"/>
                <w:szCs w:val="22"/>
              </w:rPr>
            </w:pPr>
            <w:r w:rsidRPr="0099084E">
              <w:rPr>
                <w:sz w:val="22"/>
                <w:szCs w:val="22"/>
              </w:rPr>
              <w:t>03000</w:t>
            </w:r>
          </w:p>
        </w:tc>
        <w:tc>
          <w:tcPr>
            <w:tcW w:w="2750" w:type="pct"/>
            <w:tcBorders>
              <w:top w:val="nil"/>
              <w:left w:val="nil"/>
              <w:bottom w:val="single" w:sz="4" w:space="0" w:color="auto"/>
              <w:right w:val="single" w:sz="4" w:space="0" w:color="auto"/>
            </w:tcBorders>
            <w:shd w:val="clear" w:color="auto" w:fill="auto"/>
            <w:vAlign w:val="center"/>
            <w:hideMark/>
          </w:tcPr>
          <w:p w14:paraId="2163D36D" w14:textId="77777777" w:rsidR="005A02B1" w:rsidRPr="0099084E" w:rsidRDefault="005A02B1" w:rsidP="003B21DF">
            <w:pPr>
              <w:jc w:val="center"/>
              <w:rPr>
                <w:sz w:val="22"/>
                <w:szCs w:val="22"/>
              </w:rPr>
            </w:pPr>
            <w:r w:rsidRPr="0099084E">
              <w:rPr>
                <w:sz w:val="22"/>
                <w:szCs w:val="22"/>
              </w:rPr>
              <w:t>Речовини у вигляді суспендованих твердих частинок недиференційованих за складом</w:t>
            </w:r>
          </w:p>
        </w:tc>
        <w:tc>
          <w:tcPr>
            <w:tcW w:w="1863" w:type="pct"/>
            <w:tcBorders>
              <w:top w:val="nil"/>
              <w:left w:val="nil"/>
              <w:bottom w:val="single" w:sz="4" w:space="0" w:color="auto"/>
              <w:right w:val="single" w:sz="4" w:space="0" w:color="auto"/>
            </w:tcBorders>
            <w:shd w:val="clear" w:color="auto" w:fill="auto"/>
            <w:vAlign w:val="center"/>
            <w:hideMark/>
          </w:tcPr>
          <w:p w14:paraId="0DB2BB2B" w14:textId="77777777" w:rsidR="005A02B1" w:rsidRPr="0099084E" w:rsidRDefault="005A02B1" w:rsidP="003B21DF">
            <w:pPr>
              <w:jc w:val="center"/>
              <w:rPr>
                <w:sz w:val="22"/>
                <w:szCs w:val="22"/>
              </w:rPr>
            </w:pPr>
            <w:r w:rsidRPr="0099084E">
              <w:rPr>
                <w:sz w:val="22"/>
                <w:szCs w:val="22"/>
              </w:rPr>
              <w:t>0,023</w:t>
            </w:r>
          </w:p>
        </w:tc>
      </w:tr>
      <w:tr w:rsidR="005A02B1" w:rsidRPr="0099084E" w14:paraId="201FA440"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1010A9D" w14:textId="77777777" w:rsidR="005A02B1" w:rsidRPr="0099084E" w:rsidRDefault="005A02B1" w:rsidP="003B21DF">
            <w:pPr>
              <w:jc w:val="center"/>
              <w:rPr>
                <w:b/>
                <w:bCs/>
                <w:i/>
                <w:iCs/>
                <w:sz w:val="22"/>
                <w:szCs w:val="22"/>
              </w:rPr>
            </w:pPr>
            <w:r w:rsidRPr="0099084E">
              <w:rPr>
                <w:b/>
                <w:bCs/>
                <w:i/>
                <w:iCs/>
                <w:sz w:val="22"/>
                <w:szCs w:val="22"/>
              </w:rPr>
              <w:t>04000</w:t>
            </w:r>
          </w:p>
        </w:tc>
        <w:tc>
          <w:tcPr>
            <w:tcW w:w="2750" w:type="pct"/>
            <w:tcBorders>
              <w:top w:val="nil"/>
              <w:left w:val="nil"/>
              <w:bottom w:val="single" w:sz="4" w:space="0" w:color="auto"/>
              <w:right w:val="single" w:sz="4" w:space="0" w:color="auto"/>
            </w:tcBorders>
            <w:shd w:val="clear" w:color="auto" w:fill="auto"/>
            <w:vAlign w:val="center"/>
            <w:hideMark/>
          </w:tcPr>
          <w:p w14:paraId="2000E1FC" w14:textId="77777777" w:rsidR="005A02B1" w:rsidRPr="0099084E" w:rsidRDefault="005A02B1" w:rsidP="003B21DF">
            <w:pPr>
              <w:jc w:val="center"/>
              <w:rPr>
                <w:b/>
                <w:bCs/>
                <w:i/>
                <w:iCs/>
                <w:sz w:val="22"/>
                <w:szCs w:val="22"/>
              </w:rPr>
            </w:pPr>
            <w:r w:rsidRPr="0099084E">
              <w:rPr>
                <w:b/>
                <w:bCs/>
                <w:i/>
                <w:iCs/>
                <w:sz w:val="22"/>
                <w:szCs w:val="22"/>
              </w:rPr>
              <w:t>Сполуки азоту</w:t>
            </w:r>
          </w:p>
        </w:tc>
        <w:tc>
          <w:tcPr>
            <w:tcW w:w="1863" w:type="pct"/>
            <w:tcBorders>
              <w:top w:val="nil"/>
              <w:left w:val="nil"/>
              <w:bottom w:val="single" w:sz="4" w:space="0" w:color="auto"/>
              <w:right w:val="single" w:sz="4" w:space="0" w:color="auto"/>
            </w:tcBorders>
            <w:shd w:val="clear" w:color="auto" w:fill="auto"/>
            <w:vAlign w:val="center"/>
            <w:hideMark/>
          </w:tcPr>
          <w:p w14:paraId="5CEA35D2" w14:textId="77777777" w:rsidR="005A02B1" w:rsidRPr="0099084E" w:rsidRDefault="005A02B1" w:rsidP="003B21DF">
            <w:pPr>
              <w:jc w:val="center"/>
              <w:rPr>
                <w:b/>
                <w:bCs/>
                <w:i/>
                <w:iCs/>
                <w:sz w:val="22"/>
                <w:szCs w:val="22"/>
              </w:rPr>
            </w:pPr>
            <w:r w:rsidRPr="0099084E">
              <w:rPr>
                <w:b/>
                <w:bCs/>
                <w:i/>
                <w:iCs/>
                <w:sz w:val="22"/>
                <w:szCs w:val="22"/>
              </w:rPr>
              <w:t>0,190</w:t>
            </w:r>
          </w:p>
        </w:tc>
      </w:tr>
      <w:tr w:rsidR="005A02B1" w:rsidRPr="0099084E" w14:paraId="43DAA739"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8ECFD12" w14:textId="77777777" w:rsidR="005A02B1" w:rsidRPr="0099084E" w:rsidRDefault="005A02B1" w:rsidP="003B21DF">
            <w:pPr>
              <w:jc w:val="center"/>
              <w:rPr>
                <w:color w:val="000000"/>
                <w:sz w:val="22"/>
                <w:szCs w:val="22"/>
              </w:rPr>
            </w:pPr>
            <w:r w:rsidRPr="0099084E">
              <w:rPr>
                <w:color w:val="000000"/>
                <w:sz w:val="22"/>
                <w:szCs w:val="22"/>
              </w:rPr>
              <w:t>04001</w:t>
            </w:r>
          </w:p>
        </w:tc>
        <w:tc>
          <w:tcPr>
            <w:tcW w:w="2750" w:type="pct"/>
            <w:tcBorders>
              <w:top w:val="nil"/>
              <w:left w:val="nil"/>
              <w:bottom w:val="single" w:sz="4" w:space="0" w:color="auto"/>
              <w:right w:val="single" w:sz="4" w:space="0" w:color="auto"/>
            </w:tcBorders>
            <w:shd w:val="clear" w:color="auto" w:fill="auto"/>
            <w:vAlign w:val="center"/>
            <w:hideMark/>
          </w:tcPr>
          <w:p w14:paraId="36B582DE" w14:textId="77777777" w:rsidR="005A02B1" w:rsidRPr="0099084E" w:rsidRDefault="005A02B1" w:rsidP="003B21DF">
            <w:pPr>
              <w:jc w:val="center"/>
              <w:rPr>
                <w:color w:val="000000"/>
                <w:sz w:val="22"/>
                <w:szCs w:val="22"/>
              </w:rPr>
            </w:pPr>
            <w:r w:rsidRPr="0099084E">
              <w:rPr>
                <w:color w:val="000000"/>
                <w:sz w:val="22"/>
                <w:szCs w:val="22"/>
              </w:rPr>
              <w:t>Оксиди азоту (оксид та діоксид азоту) в перерахунку на діоксид азоту</w:t>
            </w:r>
          </w:p>
        </w:tc>
        <w:tc>
          <w:tcPr>
            <w:tcW w:w="1863" w:type="pct"/>
            <w:tcBorders>
              <w:top w:val="nil"/>
              <w:left w:val="nil"/>
              <w:bottom w:val="single" w:sz="4" w:space="0" w:color="auto"/>
              <w:right w:val="single" w:sz="4" w:space="0" w:color="auto"/>
            </w:tcBorders>
            <w:shd w:val="clear" w:color="auto" w:fill="auto"/>
            <w:vAlign w:val="center"/>
            <w:hideMark/>
          </w:tcPr>
          <w:p w14:paraId="6C6A44B4" w14:textId="77777777" w:rsidR="005A02B1" w:rsidRPr="0099084E" w:rsidRDefault="005A02B1" w:rsidP="003B21DF">
            <w:pPr>
              <w:jc w:val="center"/>
              <w:rPr>
                <w:sz w:val="22"/>
                <w:szCs w:val="22"/>
              </w:rPr>
            </w:pPr>
            <w:r w:rsidRPr="0099084E">
              <w:rPr>
                <w:sz w:val="22"/>
                <w:szCs w:val="22"/>
              </w:rPr>
              <w:t>0,190</w:t>
            </w:r>
          </w:p>
        </w:tc>
      </w:tr>
      <w:tr w:rsidR="005A02B1" w:rsidRPr="0099084E" w14:paraId="13E54DE9"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64E1D09" w14:textId="77777777" w:rsidR="005A02B1" w:rsidRPr="0099084E" w:rsidRDefault="005A02B1" w:rsidP="003B21DF">
            <w:pPr>
              <w:jc w:val="center"/>
              <w:rPr>
                <w:color w:val="000000"/>
                <w:sz w:val="22"/>
                <w:szCs w:val="22"/>
              </w:rPr>
            </w:pPr>
            <w:r w:rsidRPr="0099084E">
              <w:rPr>
                <w:color w:val="000000"/>
                <w:sz w:val="22"/>
                <w:szCs w:val="22"/>
              </w:rPr>
              <w:t>04002</w:t>
            </w:r>
          </w:p>
        </w:tc>
        <w:tc>
          <w:tcPr>
            <w:tcW w:w="2750" w:type="pct"/>
            <w:tcBorders>
              <w:top w:val="nil"/>
              <w:left w:val="nil"/>
              <w:bottom w:val="single" w:sz="4" w:space="0" w:color="auto"/>
              <w:right w:val="single" w:sz="4" w:space="0" w:color="auto"/>
            </w:tcBorders>
            <w:shd w:val="clear" w:color="auto" w:fill="auto"/>
            <w:vAlign w:val="center"/>
            <w:hideMark/>
          </w:tcPr>
          <w:p w14:paraId="6DBCA840" w14:textId="77777777" w:rsidR="005A02B1" w:rsidRPr="0099084E" w:rsidRDefault="005A02B1" w:rsidP="003B21DF">
            <w:pPr>
              <w:jc w:val="center"/>
              <w:rPr>
                <w:color w:val="000000"/>
                <w:sz w:val="22"/>
                <w:szCs w:val="22"/>
              </w:rPr>
            </w:pPr>
            <w:r w:rsidRPr="0099084E">
              <w:rPr>
                <w:color w:val="000000"/>
                <w:sz w:val="22"/>
                <w:szCs w:val="22"/>
              </w:rPr>
              <w:t>Азоту (1) оксид [</w:t>
            </w:r>
            <w:proofErr w:type="spellStart"/>
            <w:r w:rsidRPr="0099084E">
              <w:rPr>
                <w:color w:val="000000"/>
                <w:sz w:val="22"/>
                <w:szCs w:val="22"/>
              </w:rPr>
              <w:t>N2О</w:t>
            </w:r>
            <w:proofErr w:type="spellEnd"/>
            <w:r w:rsidRPr="0099084E">
              <w:rPr>
                <w:color w:val="000000"/>
                <w:sz w:val="22"/>
                <w:szCs w:val="22"/>
              </w:rPr>
              <w:t>]</w:t>
            </w:r>
          </w:p>
        </w:tc>
        <w:tc>
          <w:tcPr>
            <w:tcW w:w="1863" w:type="pct"/>
            <w:tcBorders>
              <w:top w:val="nil"/>
              <w:left w:val="nil"/>
              <w:bottom w:val="single" w:sz="4" w:space="0" w:color="auto"/>
              <w:right w:val="single" w:sz="4" w:space="0" w:color="auto"/>
            </w:tcBorders>
            <w:shd w:val="clear" w:color="auto" w:fill="auto"/>
            <w:vAlign w:val="center"/>
            <w:hideMark/>
          </w:tcPr>
          <w:p w14:paraId="798F921D" w14:textId="77777777" w:rsidR="005A02B1" w:rsidRPr="0099084E" w:rsidRDefault="005A02B1" w:rsidP="003B21DF">
            <w:pPr>
              <w:jc w:val="center"/>
              <w:rPr>
                <w:sz w:val="22"/>
                <w:szCs w:val="22"/>
              </w:rPr>
            </w:pPr>
            <w:r w:rsidRPr="0099084E">
              <w:rPr>
                <w:sz w:val="22"/>
                <w:szCs w:val="22"/>
              </w:rPr>
              <w:t>0,000</w:t>
            </w:r>
          </w:p>
        </w:tc>
      </w:tr>
      <w:tr w:rsidR="005A02B1" w:rsidRPr="0099084E" w14:paraId="6816659E"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EEAA25C" w14:textId="77777777" w:rsidR="005A02B1" w:rsidRPr="0099084E" w:rsidRDefault="005A02B1" w:rsidP="003B21DF">
            <w:pPr>
              <w:jc w:val="center"/>
              <w:rPr>
                <w:b/>
                <w:bCs/>
                <w:i/>
                <w:iCs/>
                <w:sz w:val="22"/>
                <w:szCs w:val="22"/>
              </w:rPr>
            </w:pPr>
            <w:r w:rsidRPr="0099084E">
              <w:rPr>
                <w:b/>
                <w:bCs/>
                <w:i/>
                <w:iCs/>
                <w:sz w:val="22"/>
                <w:szCs w:val="22"/>
              </w:rPr>
              <w:t>05000</w:t>
            </w:r>
          </w:p>
        </w:tc>
        <w:tc>
          <w:tcPr>
            <w:tcW w:w="2750" w:type="pct"/>
            <w:tcBorders>
              <w:top w:val="nil"/>
              <w:left w:val="nil"/>
              <w:bottom w:val="single" w:sz="4" w:space="0" w:color="auto"/>
              <w:right w:val="single" w:sz="4" w:space="0" w:color="auto"/>
            </w:tcBorders>
            <w:shd w:val="clear" w:color="auto" w:fill="auto"/>
            <w:vAlign w:val="center"/>
            <w:hideMark/>
          </w:tcPr>
          <w:p w14:paraId="6A637E88" w14:textId="77777777" w:rsidR="005A02B1" w:rsidRPr="0099084E" w:rsidRDefault="005A02B1" w:rsidP="003B21DF">
            <w:pPr>
              <w:jc w:val="center"/>
              <w:rPr>
                <w:b/>
                <w:bCs/>
                <w:i/>
                <w:iCs/>
                <w:sz w:val="22"/>
                <w:szCs w:val="22"/>
              </w:rPr>
            </w:pPr>
            <w:r w:rsidRPr="0099084E">
              <w:rPr>
                <w:b/>
                <w:bCs/>
                <w:i/>
                <w:iCs/>
                <w:sz w:val="22"/>
                <w:szCs w:val="22"/>
              </w:rPr>
              <w:t>Діоксид та інші сполуки сірки</w:t>
            </w:r>
          </w:p>
        </w:tc>
        <w:tc>
          <w:tcPr>
            <w:tcW w:w="1863" w:type="pct"/>
            <w:tcBorders>
              <w:top w:val="nil"/>
              <w:left w:val="nil"/>
              <w:bottom w:val="single" w:sz="4" w:space="0" w:color="auto"/>
              <w:right w:val="single" w:sz="4" w:space="0" w:color="auto"/>
            </w:tcBorders>
            <w:shd w:val="clear" w:color="auto" w:fill="auto"/>
            <w:vAlign w:val="center"/>
            <w:hideMark/>
          </w:tcPr>
          <w:p w14:paraId="05FA22D1" w14:textId="77777777" w:rsidR="005A02B1" w:rsidRPr="0099084E" w:rsidRDefault="005A02B1" w:rsidP="003B21DF">
            <w:pPr>
              <w:jc w:val="center"/>
              <w:rPr>
                <w:b/>
                <w:bCs/>
                <w:i/>
                <w:iCs/>
                <w:sz w:val="22"/>
                <w:szCs w:val="22"/>
              </w:rPr>
            </w:pPr>
            <w:r w:rsidRPr="0099084E">
              <w:rPr>
                <w:b/>
                <w:bCs/>
                <w:i/>
                <w:iCs/>
                <w:sz w:val="22"/>
                <w:szCs w:val="22"/>
              </w:rPr>
              <w:t>0,004</w:t>
            </w:r>
          </w:p>
        </w:tc>
      </w:tr>
      <w:tr w:rsidR="005A02B1" w:rsidRPr="0099084E" w14:paraId="0980766B"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E45595B" w14:textId="77777777" w:rsidR="005A02B1" w:rsidRPr="0099084E" w:rsidRDefault="005A02B1" w:rsidP="003B21DF">
            <w:pPr>
              <w:jc w:val="center"/>
              <w:rPr>
                <w:color w:val="000000"/>
                <w:sz w:val="22"/>
                <w:szCs w:val="22"/>
              </w:rPr>
            </w:pPr>
            <w:r w:rsidRPr="0099084E">
              <w:rPr>
                <w:color w:val="000000"/>
                <w:sz w:val="22"/>
                <w:szCs w:val="22"/>
              </w:rPr>
              <w:t>05001</w:t>
            </w:r>
          </w:p>
        </w:tc>
        <w:tc>
          <w:tcPr>
            <w:tcW w:w="2750" w:type="pct"/>
            <w:tcBorders>
              <w:top w:val="nil"/>
              <w:left w:val="nil"/>
              <w:bottom w:val="single" w:sz="4" w:space="0" w:color="auto"/>
              <w:right w:val="single" w:sz="4" w:space="0" w:color="auto"/>
            </w:tcBorders>
            <w:shd w:val="clear" w:color="auto" w:fill="auto"/>
            <w:vAlign w:val="center"/>
            <w:hideMark/>
          </w:tcPr>
          <w:p w14:paraId="0581D4AD" w14:textId="77777777" w:rsidR="005A02B1" w:rsidRPr="0099084E" w:rsidRDefault="005A02B1" w:rsidP="003B21DF">
            <w:pPr>
              <w:jc w:val="center"/>
              <w:rPr>
                <w:color w:val="000000"/>
                <w:sz w:val="22"/>
                <w:szCs w:val="22"/>
              </w:rPr>
            </w:pPr>
            <w:r w:rsidRPr="0099084E">
              <w:rPr>
                <w:color w:val="000000"/>
                <w:sz w:val="22"/>
                <w:szCs w:val="22"/>
              </w:rPr>
              <w:t>Діоксид сірки (діоксид та триоксид)в перерахунку на діоксид сірки</w:t>
            </w:r>
          </w:p>
        </w:tc>
        <w:tc>
          <w:tcPr>
            <w:tcW w:w="1863" w:type="pct"/>
            <w:tcBorders>
              <w:top w:val="nil"/>
              <w:left w:val="nil"/>
              <w:bottom w:val="single" w:sz="4" w:space="0" w:color="auto"/>
              <w:right w:val="single" w:sz="4" w:space="0" w:color="auto"/>
            </w:tcBorders>
            <w:shd w:val="clear" w:color="auto" w:fill="auto"/>
            <w:vAlign w:val="center"/>
            <w:hideMark/>
          </w:tcPr>
          <w:p w14:paraId="60C89171" w14:textId="77777777" w:rsidR="005A02B1" w:rsidRPr="0099084E" w:rsidRDefault="005A02B1" w:rsidP="003B21DF">
            <w:pPr>
              <w:jc w:val="center"/>
              <w:rPr>
                <w:sz w:val="22"/>
                <w:szCs w:val="22"/>
              </w:rPr>
            </w:pPr>
            <w:r w:rsidRPr="0099084E">
              <w:rPr>
                <w:sz w:val="22"/>
                <w:szCs w:val="22"/>
              </w:rPr>
              <w:t>0,004</w:t>
            </w:r>
          </w:p>
        </w:tc>
      </w:tr>
      <w:tr w:rsidR="005A02B1" w:rsidRPr="0099084E" w14:paraId="4E892D6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04B9C99" w14:textId="77777777" w:rsidR="005A02B1" w:rsidRPr="0099084E" w:rsidRDefault="005A02B1" w:rsidP="003B21DF">
            <w:pPr>
              <w:jc w:val="center"/>
              <w:rPr>
                <w:b/>
                <w:bCs/>
                <w:i/>
                <w:iCs/>
                <w:sz w:val="22"/>
                <w:szCs w:val="22"/>
              </w:rPr>
            </w:pPr>
            <w:r w:rsidRPr="0099084E">
              <w:rPr>
                <w:b/>
                <w:bCs/>
                <w:i/>
                <w:iCs/>
                <w:sz w:val="22"/>
                <w:szCs w:val="22"/>
              </w:rPr>
              <w:t>06000</w:t>
            </w:r>
          </w:p>
        </w:tc>
        <w:tc>
          <w:tcPr>
            <w:tcW w:w="2750" w:type="pct"/>
            <w:tcBorders>
              <w:top w:val="nil"/>
              <w:left w:val="nil"/>
              <w:bottom w:val="single" w:sz="4" w:space="0" w:color="auto"/>
              <w:right w:val="single" w:sz="4" w:space="0" w:color="auto"/>
            </w:tcBorders>
            <w:shd w:val="clear" w:color="auto" w:fill="auto"/>
            <w:vAlign w:val="center"/>
            <w:hideMark/>
          </w:tcPr>
          <w:p w14:paraId="0FC35621" w14:textId="77777777" w:rsidR="005A02B1" w:rsidRPr="0099084E" w:rsidRDefault="005A02B1" w:rsidP="003B21DF">
            <w:pPr>
              <w:jc w:val="center"/>
              <w:rPr>
                <w:b/>
                <w:bCs/>
                <w:i/>
                <w:iCs/>
                <w:sz w:val="22"/>
                <w:szCs w:val="22"/>
              </w:rPr>
            </w:pPr>
            <w:r w:rsidRPr="0099084E">
              <w:rPr>
                <w:b/>
                <w:bCs/>
                <w:i/>
                <w:iCs/>
                <w:sz w:val="22"/>
                <w:szCs w:val="22"/>
              </w:rPr>
              <w:t>Оксид вуглецю</w:t>
            </w:r>
          </w:p>
        </w:tc>
        <w:tc>
          <w:tcPr>
            <w:tcW w:w="1863" w:type="pct"/>
            <w:tcBorders>
              <w:top w:val="nil"/>
              <w:left w:val="nil"/>
              <w:bottom w:val="single" w:sz="4" w:space="0" w:color="auto"/>
              <w:right w:val="single" w:sz="4" w:space="0" w:color="auto"/>
            </w:tcBorders>
            <w:shd w:val="clear" w:color="auto" w:fill="auto"/>
            <w:vAlign w:val="center"/>
            <w:hideMark/>
          </w:tcPr>
          <w:p w14:paraId="53CBDA79" w14:textId="77777777" w:rsidR="005A02B1" w:rsidRPr="0099084E" w:rsidRDefault="005A02B1" w:rsidP="003B21DF">
            <w:pPr>
              <w:jc w:val="center"/>
              <w:rPr>
                <w:b/>
                <w:bCs/>
                <w:i/>
                <w:iCs/>
                <w:sz w:val="22"/>
                <w:szCs w:val="22"/>
              </w:rPr>
            </w:pPr>
            <w:r w:rsidRPr="0099084E">
              <w:rPr>
                <w:b/>
                <w:bCs/>
                <w:i/>
                <w:iCs/>
                <w:sz w:val="22"/>
                <w:szCs w:val="22"/>
              </w:rPr>
              <w:t>0,054</w:t>
            </w:r>
          </w:p>
        </w:tc>
      </w:tr>
      <w:tr w:rsidR="005A02B1" w:rsidRPr="0099084E" w14:paraId="0E1B9167"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7FA05D6D" w14:textId="77777777" w:rsidR="005A02B1" w:rsidRPr="0099084E" w:rsidRDefault="005A02B1" w:rsidP="003B21DF">
            <w:pPr>
              <w:jc w:val="center"/>
              <w:rPr>
                <w:color w:val="000000"/>
                <w:sz w:val="22"/>
                <w:szCs w:val="22"/>
              </w:rPr>
            </w:pPr>
            <w:r w:rsidRPr="0099084E">
              <w:rPr>
                <w:color w:val="000000"/>
                <w:sz w:val="22"/>
                <w:szCs w:val="22"/>
              </w:rPr>
              <w:t>06000</w:t>
            </w:r>
          </w:p>
        </w:tc>
        <w:tc>
          <w:tcPr>
            <w:tcW w:w="2750" w:type="pct"/>
            <w:tcBorders>
              <w:top w:val="nil"/>
              <w:left w:val="nil"/>
              <w:bottom w:val="single" w:sz="4" w:space="0" w:color="auto"/>
              <w:right w:val="single" w:sz="4" w:space="0" w:color="auto"/>
            </w:tcBorders>
            <w:shd w:val="clear" w:color="auto" w:fill="auto"/>
            <w:vAlign w:val="center"/>
            <w:hideMark/>
          </w:tcPr>
          <w:p w14:paraId="462D0C98" w14:textId="77777777" w:rsidR="005A02B1" w:rsidRPr="0099084E" w:rsidRDefault="005A02B1" w:rsidP="003B21DF">
            <w:pPr>
              <w:jc w:val="center"/>
              <w:rPr>
                <w:color w:val="000000"/>
                <w:sz w:val="22"/>
                <w:szCs w:val="22"/>
              </w:rPr>
            </w:pPr>
            <w:r w:rsidRPr="0099084E">
              <w:rPr>
                <w:color w:val="000000"/>
                <w:sz w:val="22"/>
                <w:szCs w:val="22"/>
              </w:rPr>
              <w:t>Оксид вуглецю</w:t>
            </w:r>
          </w:p>
        </w:tc>
        <w:tc>
          <w:tcPr>
            <w:tcW w:w="1863" w:type="pct"/>
            <w:tcBorders>
              <w:top w:val="nil"/>
              <w:left w:val="nil"/>
              <w:bottom w:val="single" w:sz="4" w:space="0" w:color="auto"/>
              <w:right w:val="single" w:sz="4" w:space="0" w:color="auto"/>
            </w:tcBorders>
            <w:shd w:val="clear" w:color="auto" w:fill="auto"/>
            <w:vAlign w:val="center"/>
            <w:hideMark/>
          </w:tcPr>
          <w:p w14:paraId="4948EF92" w14:textId="77777777" w:rsidR="005A02B1" w:rsidRPr="0099084E" w:rsidRDefault="005A02B1" w:rsidP="003B21DF">
            <w:pPr>
              <w:jc w:val="center"/>
              <w:rPr>
                <w:sz w:val="22"/>
                <w:szCs w:val="22"/>
              </w:rPr>
            </w:pPr>
            <w:r w:rsidRPr="0099084E">
              <w:rPr>
                <w:sz w:val="22"/>
                <w:szCs w:val="22"/>
              </w:rPr>
              <w:t>0,054</w:t>
            </w:r>
          </w:p>
        </w:tc>
      </w:tr>
      <w:tr w:rsidR="005A02B1" w:rsidRPr="0099084E" w14:paraId="371034B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2A5DC55" w14:textId="77777777" w:rsidR="005A02B1" w:rsidRPr="0099084E" w:rsidRDefault="005A02B1" w:rsidP="003B21DF">
            <w:pPr>
              <w:jc w:val="center"/>
              <w:rPr>
                <w:b/>
                <w:bCs/>
                <w:i/>
                <w:iCs/>
                <w:sz w:val="22"/>
                <w:szCs w:val="22"/>
              </w:rPr>
            </w:pPr>
            <w:r w:rsidRPr="0099084E">
              <w:rPr>
                <w:b/>
                <w:bCs/>
                <w:i/>
                <w:iCs/>
                <w:sz w:val="22"/>
                <w:szCs w:val="22"/>
              </w:rPr>
              <w:t>07000</w:t>
            </w:r>
          </w:p>
        </w:tc>
        <w:tc>
          <w:tcPr>
            <w:tcW w:w="2750" w:type="pct"/>
            <w:tcBorders>
              <w:top w:val="nil"/>
              <w:left w:val="nil"/>
              <w:bottom w:val="single" w:sz="4" w:space="0" w:color="auto"/>
              <w:right w:val="single" w:sz="4" w:space="0" w:color="auto"/>
            </w:tcBorders>
            <w:shd w:val="clear" w:color="auto" w:fill="auto"/>
            <w:vAlign w:val="center"/>
            <w:hideMark/>
          </w:tcPr>
          <w:p w14:paraId="40028065" w14:textId="77777777" w:rsidR="005A02B1" w:rsidRPr="0099084E" w:rsidRDefault="005A02B1" w:rsidP="003B21DF">
            <w:pPr>
              <w:jc w:val="center"/>
              <w:rPr>
                <w:b/>
                <w:bCs/>
                <w:i/>
                <w:iCs/>
                <w:sz w:val="22"/>
                <w:szCs w:val="22"/>
              </w:rPr>
            </w:pPr>
            <w:r w:rsidRPr="0099084E">
              <w:rPr>
                <w:b/>
                <w:bCs/>
                <w:i/>
                <w:iCs/>
                <w:sz w:val="22"/>
                <w:szCs w:val="22"/>
              </w:rPr>
              <w:t>Вуглецю діоксид</w:t>
            </w:r>
          </w:p>
        </w:tc>
        <w:tc>
          <w:tcPr>
            <w:tcW w:w="1863" w:type="pct"/>
            <w:tcBorders>
              <w:top w:val="nil"/>
              <w:left w:val="nil"/>
              <w:bottom w:val="single" w:sz="4" w:space="0" w:color="auto"/>
              <w:right w:val="single" w:sz="4" w:space="0" w:color="auto"/>
            </w:tcBorders>
            <w:shd w:val="clear" w:color="auto" w:fill="auto"/>
            <w:vAlign w:val="center"/>
            <w:hideMark/>
          </w:tcPr>
          <w:p w14:paraId="3B048286" w14:textId="77777777" w:rsidR="005A02B1" w:rsidRPr="0099084E" w:rsidRDefault="005A02B1" w:rsidP="003B21DF">
            <w:pPr>
              <w:jc w:val="center"/>
              <w:rPr>
                <w:b/>
                <w:bCs/>
                <w:i/>
                <w:iCs/>
                <w:sz w:val="22"/>
                <w:szCs w:val="22"/>
              </w:rPr>
            </w:pPr>
            <w:r w:rsidRPr="0099084E">
              <w:rPr>
                <w:b/>
                <w:bCs/>
                <w:i/>
                <w:iCs/>
                <w:sz w:val="22"/>
                <w:szCs w:val="22"/>
              </w:rPr>
              <w:t>31,295</w:t>
            </w:r>
          </w:p>
        </w:tc>
      </w:tr>
      <w:tr w:rsidR="005A02B1" w:rsidRPr="0099084E" w14:paraId="185C076E"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3C3D2EA" w14:textId="77777777" w:rsidR="005A02B1" w:rsidRPr="0099084E" w:rsidRDefault="005A02B1" w:rsidP="003B21DF">
            <w:pPr>
              <w:jc w:val="center"/>
              <w:rPr>
                <w:color w:val="000000"/>
                <w:sz w:val="22"/>
                <w:szCs w:val="22"/>
              </w:rPr>
            </w:pPr>
            <w:r w:rsidRPr="0099084E">
              <w:rPr>
                <w:color w:val="000000"/>
                <w:sz w:val="22"/>
                <w:szCs w:val="22"/>
              </w:rPr>
              <w:t>07000</w:t>
            </w:r>
          </w:p>
        </w:tc>
        <w:tc>
          <w:tcPr>
            <w:tcW w:w="2750" w:type="pct"/>
            <w:tcBorders>
              <w:top w:val="nil"/>
              <w:left w:val="nil"/>
              <w:bottom w:val="single" w:sz="4" w:space="0" w:color="auto"/>
              <w:right w:val="single" w:sz="4" w:space="0" w:color="auto"/>
            </w:tcBorders>
            <w:shd w:val="clear" w:color="auto" w:fill="auto"/>
            <w:vAlign w:val="center"/>
            <w:hideMark/>
          </w:tcPr>
          <w:p w14:paraId="0A7EFA7B" w14:textId="77777777" w:rsidR="005A02B1" w:rsidRPr="0099084E" w:rsidRDefault="005A02B1" w:rsidP="003B21DF">
            <w:pPr>
              <w:jc w:val="center"/>
              <w:rPr>
                <w:color w:val="000000"/>
                <w:sz w:val="22"/>
                <w:szCs w:val="22"/>
              </w:rPr>
            </w:pPr>
            <w:r w:rsidRPr="0099084E">
              <w:rPr>
                <w:color w:val="000000"/>
                <w:sz w:val="22"/>
                <w:szCs w:val="22"/>
              </w:rPr>
              <w:t>Вуглецю діоксид</w:t>
            </w:r>
          </w:p>
        </w:tc>
        <w:tc>
          <w:tcPr>
            <w:tcW w:w="1863" w:type="pct"/>
            <w:tcBorders>
              <w:top w:val="nil"/>
              <w:left w:val="nil"/>
              <w:bottom w:val="single" w:sz="4" w:space="0" w:color="auto"/>
              <w:right w:val="single" w:sz="4" w:space="0" w:color="auto"/>
            </w:tcBorders>
            <w:shd w:val="clear" w:color="auto" w:fill="auto"/>
            <w:vAlign w:val="center"/>
            <w:hideMark/>
          </w:tcPr>
          <w:p w14:paraId="445BFF40" w14:textId="77777777" w:rsidR="005A02B1" w:rsidRPr="0099084E" w:rsidRDefault="005A02B1" w:rsidP="003B21DF">
            <w:pPr>
              <w:jc w:val="center"/>
              <w:rPr>
                <w:sz w:val="22"/>
                <w:szCs w:val="22"/>
              </w:rPr>
            </w:pPr>
            <w:r w:rsidRPr="0099084E">
              <w:rPr>
                <w:sz w:val="22"/>
                <w:szCs w:val="22"/>
              </w:rPr>
              <w:t>31,295</w:t>
            </w:r>
          </w:p>
        </w:tc>
      </w:tr>
      <w:tr w:rsidR="005A02B1" w:rsidRPr="0099084E" w14:paraId="65C7C91D"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D95BDE3" w14:textId="77777777" w:rsidR="005A02B1" w:rsidRPr="0099084E" w:rsidRDefault="005A02B1" w:rsidP="003B21DF">
            <w:pPr>
              <w:jc w:val="center"/>
              <w:rPr>
                <w:b/>
                <w:bCs/>
                <w:i/>
                <w:iCs/>
                <w:sz w:val="22"/>
                <w:szCs w:val="22"/>
              </w:rPr>
            </w:pPr>
            <w:r w:rsidRPr="0099084E">
              <w:rPr>
                <w:b/>
                <w:bCs/>
                <w:i/>
                <w:iCs/>
                <w:sz w:val="22"/>
                <w:szCs w:val="22"/>
              </w:rPr>
              <w:t>11000</w:t>
            </w:r>
          </w:p>
        </w:tc>
        <w:tc>
          <w:tcPr>
            <w:tcW w:w="2750" w:type="pct"/>
            <w:tcBorders>
              <w:top w:val="nil"/>
              <w:left w:val="nil"/>
              <w:bottom w:val="single" w:sz="4" w:space="0" w:color="auto"/>
              <w:right w:val="single" w:sz="4" w:space="0" w:color="auto"/>
            </w:tcBorders>
            <w:shd w:val="clear" w:color="auto" w:fill="auto"/>
            <w:vAlign w:val="center"/>
            <w:hideMark/>
          </w:tcPr>
          <w:p w14:paraId="14A2666A" w14:textId="77777777" w:rsidR="005A02B1" w:rsidRPr="0099084E" w:rsidRDefault="005A02B1" w:rsidP="003B21DF">
            <w:pPr>
              <w:jc w:val="center"/>
              <w:rPr>
                <w:b/>
                <w:bCs/>
                <w:i/>
                <w:iCs/>
                <w:sz w:val="22"/>
                <w:szCs w:val="22"/>
              </w:rPr>
            </w:pPr>
            <w:r w:rsidRPr="0099084E">
              <w:rPr>
                <w:b/>
                <w:bCs/>
                <w:i/>
                <w:iCs/>
                <w:sz w:val="22"/>
                <w:szCs w:val="22"/>
              </w:rPr>
              <w:t>Неметанові леткі органічні сполуки (НМЛОС)</w:t>
            </w:r>
          </w:p>
        </w:tc>
        <w:tc>
          <w:tcPr>
            <w:tcW w:w="1863" w:type="pct"/>
            <w:tcBorders>
              <w:top w:val="nil"/>
              <w:left w:val="nil"/>
              <w:bottom w:val="single" w:sz="4" w:space="0" w:color="auto"/>
              <w:right w:val="single" w:sz="4" w:space="0" w:color="auto"/>
            </w:tcBorders>
            <w:shd w:val="clear" w:color="auto" w:fill="auto"/>
            <w:vAlign w:val="center"/>
            <w:hideMark/>
          </w:tcPr>
          <w:p w14:paraId="353FA5C8" w14:textId="77777777" w:rsidR="005A02B1" w:rsidRPr="0099084E" w:rsidRDefault="005A02B1" w:rsidP="003B21DF">
            <w:pPr>
              <w:jc w:val="center"/>
              <w:rPr>
                <w:b/>
                <w:bCs/>
                <w:i/>
                <w:iCs/>
                <w:sz w:val="22"/>
                <w:szCs w:val="22"/>
              </w:rPr>
            </w:pPr>
            <w:r w:rsidRPr="0099084E">
              <w:rPr>
                <w:b/>
                <w:bCs/>
                <w:i/>
                <w:iCs/>
                <w:sz w:val="22"/>
                <w:szCs w:val="22"/>
              </w:rPr>
              <w:t>0,004</w:t>
            </w:r>
          </w:p>
        </w:tc>
      </w:tr>
      <w:tr w:rsidR="005A02B1" w:rsidRPr="0099084E" w14:paraId="20921B0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C7B471C" w14:textId="77777777" w:rsidR="005A02B1" w:rsidRPr="0099084E" w:rsidRDefault="005A02B1" w:rsidP="003B21DF">
            <w:pPr>
              <w:jc w:val="center"/>
              <w:rPr>
                <w:color w:val="000000"/>
                <w:sz w:val="22"/>
                <w:szCs w:val="22"/>
              </w:rPr>
            </w:pPr>
            <w:r w:rsidRPr="0099084E">
              <w:rPr>
                <w:color w:val="000000"/>
                <w:sz w:val="22"/>
                <w:szCs w:val="22"/>
              </w:rPr>
              <w:t>11000</w:t>
            </w:r>
          </w:p>
        </w:tc>
        <w:tc>
          <w:tcPr>
            <w:tcW w:w="2750" w:type="pct"/>
            <w:tcBorders>
              <w:top w:val="nil"/>
              <w:left w:val="nil"/>
              <w:bottom w:val="single" w:sz="4" w:space="0" w:color="auto"/>
              <w:right w:val="single" w:sz="4" w:space="0" w:color="auto"/>
            </w:tcBorders>
            <w:shd w:val="clear" w:color="auto" w:fill="auto"/>
            <w:vAlign w:val="center"/>
            <w:hideMark/>
          </w:tcPr>
          <w:p w14:paraId="6063D463" w14:textId="77777777" w:rsidR="005A02B1" w:rsidRPr="0099084E" w:rsidRDefault="005A02B1" w:rsidP="003B21DF">
            <w:pPr>
              <w:jc w:val="center"/>
              <w:rPr>
                <w:color w:val="000000"/>
                <w:sz w:val="22"/>
                <w:szCs w:val="22"/>
              </w:rPr>
            </w:pPr>
            <w:r w:rsidRPr="0099084E">
              <w:rPr>
                <w:color w:val="000000"/>
                <w:sz w:val="22"/>
                <w:szCs w:val="22"/>
              </w:rPr>
              <w:t>НМЛОС</w:t>
            </w:r>
          </w:p>
        </w:tc>
        <w:tc>
          <w:tcPr>
            <w:tcW w:w="1863" w:type="pct"/>
            <w:tcBorders>
              <w:top w:val="nil"/>
              <w:left w:val="nil"/>
              <w:bottom w:val="single" w:sz="4" w:space="0" w:color="auto"/>
              <w:right w:val="single" w:sz="4" w:space="0" w:color="auto"/>
            </w:tcBorders>
            <w:shd w:val="clear" w:color="auto" w:fill="auto"/>
            <w:vAlign w:val="center"/>
            <w:hideMark/>
          </w:tcPr>
          <w:p w14:paraId="70D7C449" w14:textId="77777777" w:rsidR="005A02B1" w:rsidRPr="0099084E" w:rsidRDefault="005A02B1" w:rsidP="003B21DF">
            <w:pPr>
              <w:jc w:val="center"/>
              <w:rPr>
                <w:sz w:val="22"/>
                <w:szCs w:val="22"/>
              </w:rPr>
            </w:pPr>
            <w:r w:rsidRPr="0099084E">
              <w:rPr>
                <w:sz w:val="22"/>
                <w:szCs w:val="22"/>
              </w:rPr>
              <w:t>0,004</w:t>
            </w:r>
          </w:p>
        </w:tc>
      </w:tr>
      <w:tr w:rsidR="005A02B1" w:rsidRPr="0099084E" w14:paraId="7F96D289"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024CFB7" w14:textId="77777777" w:rsidR="005A02B1" w:rsidRPr="0099084E" w:rsidRDefault="005A02B1" w:rsidP="003B21DF">
            <w:pPr>
              <w:jc w:val="center"/>
              <w:rPr>
                <w:b/>
                <w:bCs/>
                <w:i/>
                <w:iCs/>
                <w:sz w:val="22"/>
                <w:szCs w:val="22"/>
              </w:rPr>
            </w:pPr>
            <w:r w:rsidRPr="0099084E">
              <w:rPr>
                <w:b/>
                <w:bCs/>
                <w:i/>
                <w:iCs/>
                <w:sz w:val="22"/>
                <w:szCs w:val="22"/>
              </w:rPr>
              <w:t>12000</w:t>
            </w:r>
          </w:p>
        </w:tc>
        <w:tc>
          <w:tcPr>
            <w:tcW w:w="2750" w:type="pct"/>
            <w:tcBorders>
              <w:top w:val="nil"/>
              <w:left w:val="nil"/>
              <w:bottom w:val="single" w:sz="4" w:space="0" w:color="auto"/>
              <w:right w:val="single" w:sz="4" w:space="0" w:color="auto"/>
            </w:tcBorders>
            <w:shd w:val="clear" w:color="auto" w:fill="auto"/>
            <w:vAlign w:val="center"/>
            <w:hideMark/>
          </w:tcPr>
          <w:p w14:paraId="3F415AF9" w14:textId="77777777" w:rsidR="005A02B1" w:rsidRPr="0099084E" w:rsidRDefault="005A02B1" w:rsidP="003B21DF">
            <w:pPr>
              <w:jc w:val="center"/>
              <w:rPr>
                <w:b/>
                <w:bCs/>
                <w:i/>
                <w:iCs/>
                <w:sz w:val="22"/>
                <w:szCs w:val="22"/>
              </w:rPr>
            </w:pPr>
            <w:r w:rsidRPr="0099084E">
              <w:rPr>
                <w:b/>
                <w:bCs/>
                <w:i/>
                <w:iCs/>
                <w:sz w:val="22"/>
                <w:szCs w:val="22"/>
              </w:rPr>
              <w:t>Метан</w:t>
            </w:r>
          </w:p>
        </w:tc>
        <w:tc>
          <w:tcPr>
            <w:tcW w:w="1863" w:type="pct"/>
            <w:tcBorders>
              <w:top w:val="nil"/>
              <w:left w:val="nil"/>
              <w:bottom w:val="single" w:sz="4" w:space="0" w:color="auto"/>
              <w:right w:val="single" w:sz="4" w:space="0" w:color="auto"/>
            </w:tcBorders>
            <w:shd w:val="clear" w:color="auto" w:fill="auto"/>
            <w:vAlign w:val="center"/>
            <w:hideMark/>
          </w:tcPr>
          <w:p w14:paraId="494BE4D6" w14:textId="77777777" w:rsidR="005A02B1" w:rsidRPr="0099084E" w:rsidRDefault="005A02B1" w:rsidP="003B21DF">
            <w:pPr>
              <w:jc w:val="center"/>
              <w:rPr>
                <w:b/>
                <w:bCs/>
                <w:i/>
                <w:iCs/>
                <w:sz w:val="22"/>
                <w:szCs w:val="22"/>
              </w:rPr>
            </w:pPr>
            <w:r w:rsidRPr="0099084E">
              <w:rPr>
                <w:b/>
                <w:bCs/>
                <w:i/>
                <w:iCs/>
                <w:sz w:val="22"/>
                <w:szCs w:val="22"/>
              </w:rPr>
              <w:t>0,001</w:t>
            </w:r>
          </w:p>
        </w:tc>
      </w:tr>
      <w:tr w:rsidR="005A02B1" w:rsidRPr="0099084E" w14:paraId="21D6EC97"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817C815" w14:textId="77777777" w:rsidR="005A02B1" w:rsidRPr="0099084E" w:rsidRDefault="005A02B1" w:rsidP="003B21DF">
            <w:pPr>
              <w:jc w:val="center"/>
              <w:rPr>
                <w:color w:val="000000"/>
                <w:sz w:val="22"/>
                <w:szCs w:val="22"/>
              </w:rPr>
            </w:pPr>
            <w:r w:rsidRPr="0099084E">
              <w:rPr>
                <w:color w:val="000000"/>
                <w:sz w:val="22"/>
                <w:szCs w:val="22"/>
              </w:rPr>
              <w:t>12000</w:t>
            </w:r>
          </w:p>
        </w:tc>
        <w:tc>
          <w:tcPr>
            <w:tcW w:w="2750" w:type="pct"/>
            <w:tcBorders>
              <w:top w:val="nil"/>
              <w:left w:val="nil"/>
              <w:bottom w:val="single" w:sz="4" w:space="0" w:color="auto"/>
              <w:right w:val="single" w:sz="4" w:space="0" w:color="auto"/>
            </w:tcBorders>
            <w:shd w:val="clear" w:color="auto" w:fill="auto"/>
            <w:vAlign w:val="center"/>
            <w:hideMark/>
          </w:tcPr>
          <w:p w14:paraId="2363A047" w14:textId="77777777" w:rsidR="005A02B1" w:rsidRPr="0099084E" w:rsidRDefault="005A02B1" w:rsidP="003B21DF">
            <w:pPr>
              <w:jc w:val="center"/>
              <w:rPr>
                <w:color w:val="000000"/>
                <w:sz w:val="22"/>
                <w:szCs w:val="22"/>
              </w:rPr>
            </w:pPr>
            <w:r w:rsidRPr="0099084E">
              <w:rPr>
                <w:color w:val="000000"/>
                <w:sz w:val="22"/>
                <w:szCs w:val="22"/>
              </w:rPr>
              <w:t>Метан</w:t>
            </w:r>
          </w:p>
        </w:tc>
        <w:tc>
          <w:tcPr>
            <w:tcW w:w="1863" w:type="pct"/>
            <w:tcBorders>
              <w:top w:val="nil"/>
              <w:left w:val="nil"/>
              <w:bottom w:val="single" w:sz="4" w:space="0" w:color="auto"/>
              <w:right w:val="single" w:sz="4" w:space="0" w:color="auto"/>
            </w:tcBorders>
            <w:shd w:val="clear" w:color="auto" w:fill="auto"/>
            <w:vAlign w:val="center"/>
            <w:hideMark/>
          </w:tcPr>
          <w:p w14:paraId="400884AE" w14:textId="77777777" w:rsidR="005A02B1" w:rsidRPr="0099084E" w:rsidRDefault="005A02B1" w:rsidP="003B21DF">
            <w:pPr>
              <w:jc w:val="center"/>
              <w:rPr>
                <w:sz w:val="22"/>
                <w:szCs w:val="22"/>
              </w:rPr>
            </w:pPr>
            <w:r w:rsidRPr="0099084E">
              <w:rPr>
                <w:sz w:val="22"/>
                <w:szCs w:val="22"/>
              </w:rPr>
              <w:t>0,001</w:t>
            </w:r>
          </w:p>
        </w:tc>
      </w:tr>
      <w:tr w:rsidR="005A02B1" w:rsidRPr="0099084E" w14:paraId="122FD424"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D3F2D7A" w14:textId="77777777" w:rsidR="005A02B1" w:rsidRPr="0099084E" w:rsidRDefault="005A02B1" w:rsidP="003B21DF">
            <w:pPr>
              <w:jc w:val="center"/>
              <w:rPr>
                <w:b/>
                <w:bCs/>
                <w:i/>
                <w:iCs/>
                <w:sz w:val="22"/>
                <w:szCs w:val="22"/>
                <w:u w:val="single"/>
              </w:rPr>
            </w:pPr>
            <w:r w:rsidRPr="0099084E">
              <w:rPr>
                <w:b/>
                <w:bCs/>
                <w:i/>
                <w:iCs/>
                <w:sz w:val="22"/>
                <w:szCs w:val="22"/>
                <w:u w:val="single"/>
              </w:rPr>
              <w:t>00000</w:t>
            </w:r>
          </w:p>
        </w:tc>
        <w:tc>
          <w:tcPr>
            <w:tcW w:w="2750" w:type="pct"/>
            <w:tcBorders>
              <w:top w:val="nil"/>
              <w:left w:val="nil"/>
              <w:bottom w:val="single" w:sz="4" w:space="0" w:color="auto"/>
              <w:right w:val="single" w:sz="4" w:space="0" w:color="auto"/>
            </w:tcBorders>
            <w:shd w:val="clear" w:color="auto" w:fill="auto"/>
            <w:vAlign w:val="center"/>
            <w:hideMark/>
          </w:tcPr>
          <w:p w14:paraId="0BC08C3F" w14:textId="77777777" w:rsidR="005A02B1" w:rsidRPr="0099084E" w:rsidRDefault="005A02B1" w:rsidP="003B21DF">
            <w:pPr>
              <w:jc w:val="center"/>
              <w:rPr>
                <w:b/>
                <w:bCs/>
                <w:i/>
                <w:iCs/>
                <w:sz w:val="22"/>
                <w:szCs w:val="22"/>
                <w:u w:val="single"/>
              </w:rPr>
            </w:pPr>
            <w:r w:rsidRPr="0099084E">
              <w:rPr>
                <w:b/>
                <w:bCs/>
                <w:i/>
                <w:iCs/>
                <w:sz w:val="22"/>
                <w:szCs w:val="22"/>
                <w:u w:val="single"/>
              </w:rPr>
              <w:t>Усього для об’єкта / промислового майданчика</w:t>
            </w:r>
          </w:p>
        </w:tc>
        <w:tc>
          <w:tcPr>
            <w:tcW w:w="1863" w:type="pct"/>
            <w:tcBorders>
              <w:top w:val="nil"/>
              <w:left w:val="nil"/>
              <w:bottom w:val="single" w:sz="4" w:space="0" w:color="auto"/>
              <w:right w:val="single" w:sz="4" w:space="0" w:color="auto"/>
            </w:tcBorders>
            <w:shd w:val="clear" w:color="auto" w:fill="auto"/>
            <w:vAlign w:val="center"/>
            <w:hideMark/>
          </w:tcPr>
          <w:p w14:paraId="74D10814" w14:textId="77777777" w:rsidR="005A02B1" w:rsidRPr="0099084E" w:rsidRDefault="005A02B1" w:rsidP="003B21DF">
            <w:pPr>
              <w:jc w:val="center"/>
              <w:rPr>
                <w:b/>
                <w:bCs/>
                <w:i/>
                <w:iCs/>
                <w:sz w:val="22"/>
                <w:szCs w:val="22"/>
                <w:u w:val="single"/>
              </w:rPr>
            </w:pPr>
            <w:r w:rsidRPr="0099084E">
              <w:rPr>
                <w:b/>
                <w:bCs/>
                <w:i/>
                <w:iCs/>
                <w:sz w:val="22"/>
                <w:szCs w:val="22"/>
                <w:u w:val="single"/>
              </w:rPr>
              <w:t>31,572</w:t>
            </w:r>
          </w:p>
        </w:tc>
      </w:tr>
    </w:tbl>
    <w:p w14:paraId="71970B7F" w14:textId="77777777" w:rsidR="00A035AB" w:rsidRDefault="00A035AB" w:rsidP="005A02B1">
      <w:pPr>
        <w:pStyle w:val="Ch6"/>
        <w:spacing w:line="240" w:lineRule="auto"/>
        <w:jc w:val="center"/>
        <w:rPr>
          <w:rFonts w:ascii="Times New Roman" w:hAnsi="Times New Roman" w:cs="Times New Roman"/>
          <w:b/>
          <w:i/>
          <w:w w:val="100"/>
          <w:sz w:val="24"/>
          <w:szCs w:val="24"/>
        </w:rPr>
      </w:pPr>
    </w:p>
    <w:p w14:paraId="1D81137E" w14:textId="77777777" w:rsidR="00A035AB" w:rsidRDefault="00A035AB">
      <w:pPr>
        <w:spacing w:after="160" w:line="259" w:lineRule="auto"/>
        <w:rPr>
          <w:b/>
          <w:i/>
          <w:color w:val="000000"/>
          <w:lang w:eastAsia="uk-UA"/>
        </w:rPr>
      </w:pPr>
      <w:r>
        <w:rPr>
          <w:b/>
          <w:i/>
        </w:rPr>
        <w:br w:type="page"/>
      </w:r>
    </w:p>
    <w:p w14:paraId="4FEA19B5" w14:textId="4AA0FFC5" w:rsidR="005A02B1" w:rsidRPr="0099084E" w:rsidRDefault="005A02B1" w:rsidP="005A02B1">
      <w:pPr>
        <w:pStyle w:val="Ch6"/>
        <w:spacing w:line="240" w:lineRule="auto"/>
        <w:jc w:val="center"/>
        <w:rPr>
          <w:rFonts w:ascii="Times New Roman" w:hAnsi="Times New Roman" w:cs="Times New Roman"/>
          <w:b/>
          <w:i/>
          <w:w w:val="100"/>
          <w:sz w:val="24"/>
          <w:szCs w:val="24"/>
        </w:rPr>
      </w:pPr>
      <w:r w:rsidRPr="0099084E">
        <w:rPr>
          <w:rFonts w:ascii="Times New Roman" w:hAnsi="Times New Roman" w:cs="Times New Roman"/>
          <w:b/>
          <w:i/>
          <w:w w:val="100"/>
          <w:sz w:val="24"/>
          <w:szCs w:val="24"/>
        </w:rPr>
        <w:lastRenderedPageBreak/>
        <w:t xml:space="preserve">Енергетика. Неорганізовані викиди від палив. – Неорганізовані викиди від нафти – переробка і зберігання. Код </w:t>
      </w:r>
      <w:proofErr w:type="spellStart"/>
      <w:r w:rsidRPr="0099084E">
        <w:rPr>
          <w:rFonts w:ascii="Times New Roman" w:hAnsi="Times New Roman" w:cs="Times New Roman"/>
          <w:b/>
          <w:i/>
          <w:w w:val="100"/>
          <w:sz w:val="24"/>
          <w:szCs w:val="24"/>
        </w:rPr>
        <w:t>1.B.2.a.iv</w:t>
      </w:r>
      <w:proofErr w:type="spellEnd"/>
      <w:r w:rsidRPr="0099084E">
        <w:rPr>
          <w:rFonts w:ascii="Times New Roman" w:hAnsi="Times New Roman" w:cs="Times New Roman"/>
          <w:b/>
          <w:i/>
          <w:w w:val="100"/>
          <w:sz w:val="24"/>
          <w:szCs w:val="24"/>
        </w:rPr>
        <w:t>/040105</w:t>
      </w:r>
    </w:p>
    <w:tbl>
      <w:tblPr>
        <w:tblW w:w="5000" w:type="pct"/>
        <w:tblLook w:val="04A0" w:firstRow="1" w:lastRow="0" w:firstColumn="1" w:lastColumn="0" w:noHBand="0" w:noVBand="1"/>
      </w:tblPr>
      <w:tblGrid>
        <w:gridCol w:w="768"/>
        <w:gridCol w:w="5468"/>
        <w:gridCol w:w="3669"/>
      </w:tblGrid>
      <w:tr w:rsidR="005A02B1" w:rsidRPr="0099084E" w14:paraId="7FC4D2AA" w14:textId="77777777" w:rsidTr="003B21DF">
        <w:tc>
          <w:tcPr>
            <w:tcW w:w="31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E90A2C" w14:textId="77777777" w:rsidR="005A02B1" w:rsidRPr="0099084E" w:rsidRDefault="005A02B1" w:rsidP="003B21DF">
            <w:pPr>
              <w:jc w:val="center"/>
              <w:rPr>
                <w:b/>
                <w:bCs/>
                <w:color w:val="000000"/>
                <w:sz w:val="20"/>
                <w:szCs w:val="20"/>
                <w:lang w:eastAsia="en-US"/>
              </w:rPr>
            </w:pPr>
            <w:r w:rsidRPr="0099084E">
              <w:rPr>
                <w:b/>
                <w:bCs/>
                <w:color w:val="000000"/>
                <w:sz w:val="20"/>
                <w:szCs w:val="20"/>
              </w:rPr>
              <w:t>Забруднююча речовина</w:t>
            </w:r>
          </w:p>
        </w:tc>
        <w:tc>
          <w:tcPr>
            <w:tcW w:w="18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81686" w14:textId="77777777" w:rsidR="005A02B1" w:rsidRPr="0099084E" w:rsidRDefault="005A02B1" w:rsidP="003B21DF">
            <w:pPr>
              <w:jc w:val="center"/>
              <w:rPr>
                <w:b/>
                <w:bCs/>
                <w:color w:val="000000"/>
                <w:sz w:val="20"/>
                <w:szCs w:val="20"/>
              </w:rPr>
            </w:pPr>
            <w:r w:rsidRPr="0099084E">
              <w:rPr>
                <w:b/>
                <w:bCs/>
                <w:color w:val="000000"/>
                <w:sz w:val="20"/>
                <w:szCs w:val="20"/>
              </w:rPr>
              <w:t>Потенційний викид забруднюючої речовини, тонн, з трьома десятковими знаками</w:t>
            </w:r>
          </w:p>
        </w:tc>
      </w:tr>
      <w:tr w:rsidR="005A02B1" w:rsidRPr="0099084E" w14:paraId="75E715DD"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CD2C89B" w14:textId="77777777" w:rsidR="005A02B1" w:rsidRPr="0099084E" w:rsidRDefault="005A02B1" w:rsidP="003B21DF">
            <w:pPr>
              <w:jc w:val="center"/>
              <w:rPr>
                <w:b/>
                <w:bCs/>
                <w:color w:val="000000"/>
                <w:sz w:val="20"/>
                <w:szCs w:val="20"/>
              </w:rPr>
            </w:pPr>
            <w:r w:rsidRPr="0099084E">
              <w:rPr>
                <w:b/>
                <w:bCs/>
                <w:color w:val="000000"/>
                <w:sz w:val="20"/>
                <w:szCs w:val="20"/>
              </w:rPr>
              <w:t>код</w:t>
            </w:r>
          </w:p>
        </w:tc>
        <w:tc>
          <w:tcPr>
            <w:tcW w:w="2760" w:type="pct"/>
            <w:tcBorders>
              <w:top w:val="nil"/>
              <w:left w:val="nil"/>
              <w:bottom w:val="single" w:sz="4" w:space="0" w:color="auto"/>
              <w:right w:val="single" w:sz="4" w:space="0" w:color="auto"/>
            </w:tcBorders>
            <w:shd w:val="clear" w:color="auto" w:fill="auto"/>
            <w:vAlign w:val="center"/>
            <w:hideMark/>
          </w:tcPr>
          <w:p w14:paraId="7D66BE18" w14:textId="77777777" w:rsidR="005A02B1" w:rsidRPr="0099084E" w:rsidRDefault="005A02B1" w:rsidP="003B21DF">
            <w:pPr>
              <w:jc w:val="center"/>
              <w:rPr>
                <w:b/>
                <w:bCs/>
                <w:color w:val="000000"/>
                <w:sz w:val="20"/>
                <w:szCs w:val="20"/>
              </w:rPr>
            </w:pPr>
            <w:r w:rsidRPr="0099084E">
              <w:rPr>
                <w:b/>
                <w:bCs/>
                <w:color w:val="000000"/>
                <w:sz w:val="20"/>
                <w:szCs w:val="20"/>
              </w:rPr>
              <w:t>найменування</w:t>
            </w:r>
          </w:p>
        </w:tc>
        <w:tc>
          <w:tcPr>
            <w:tcW w:w="1852" w:type="pct"/>
            <w:vMerge/>
            <w:tcBorders>
              <w:top w:val="single" w:sz="4" w:space="0" w:color="auto"/>
              <w:left w:val="single" w:sz="4" w:space="0" w:color="auto"/>
              <w:bottom w:val="single" w:sz="4" w:space="0" w:color="auto"/>
              <w:right w:val="single" w:sz="4" w:space="0" w:color="auto"/>
            </w:tcBorders>
            <w:vAlign w:val="center"/>
            <w:hideMark/>
          </w:tcPr>
          <w:p w14:paraId="69978C1D" w14:textId="77777777" w:rsidR="005A02B1" w:rsidRPr="0099084E" w:rsidRDefault="005A02B1" w:rsidP="003B21DF">
            <w:pPr>
              <w:rPr>
                <w:b/>
                <w:bCs/>
                <w:color w:val="000000"/>
                <w:sz w:val="20"/>
                <w:szCs w:val="20"/>
              </w:rPr>
            </w:pPr>
          </w:p>
        </w:tc>
      </w:tr>
      <w:tr w:rsidR="005A02B1" w:rsidRPr="0099084E" w14:paraId="48209FC1"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D3EBD9D" w14:textId="77777777" w:rsidR="005A02B1" w:rsidRPr="0099084E" w:rsidRDefault="005A02B1" w:rsidP="003B21DF">
            <w:pPr>
              <w:jc w:val="center"/>
              <w:rPr>
                <w:b/>
                <w:bCs/>
                <w:color w:val="000000"/>
                <w:sz w:val="18"/>
                <w:szCs w:val="18"/>
              </w:rPr>
            </w:pPr>
            <w:r w:rsidRPr="0099084E">
              <w:rPr>
                <w:b/>
                <w:bCs/>
                <w:color w:val="000000"/>
                <w:sz w:val="18"/>
                <w:szCs w:val="18"/>
              </w:rPr>
              <w:t>1</w:t>
            </w:r>
          </w:p>
        </w:tc>
        <w:tc>
          <w:tcPr>
            <w:tcW w:w="2760" w:type="pct"/>
            <w:tcBorders>
              <w:top w:val="nil"/>
              <w:left w:val="nil"/>
              <w:bottom w:val="single" w:sz="4" w:space="0" w:color="auto"/>
              <w:right w:val="single" w:sz="4" w:space="0" w:color="auto"/>
            </w:tcBorders>
            <w:shd w:val="clear" w:color="auto" w:fill="auto"/>
            <w:vAlign w:val="center"/>
            <w:hideMark/>
          </w:tcPr>
          <w:p w14:paraId="2AFD1377" w14:textId="77777777" w:rsidR="005A02B1" w:rsidRPr="0099084E" w:rsidRDefault="005A02B1" w:rsidP="003B21DF">
            <w:pPr>
              <w:jc w:val="center"/>
              <w:rPr>
                <w:b/>
                <w:bCs/>
                <w:color w:val="000000"/>
                <w:sz w:val="18"/>
                <w:szCs w:val="18"/>
              </w:rPr>
            </w:pPr>
            <w:r w:rsidRPr="0099084E">
              <w:rPr>
                <w:b/>
                <w:bCs/>
                <w:color w:val="000000"/>
                <w:sz w:val="18"/>
                <w:szCs w:val="18"/>
              </w:rPr>
              <w:t>2</w:t>
            </w:r>
          </w:p>
        </w:tc>
        <w:tc>
          <w:tcPr>
            <w:tcW w:w="1852" w:type="pct"/>
            <w:tcBorders>
              <w:top w:val="nil"/>
              <w:left w:val="nil"/>
              <w:bottom w:val="single" w:sz="4" w:space="0" w:color="auto"/>
              <w:right w:val="single" w:sz="4" w:space="0" w:color="auto"/>
            </w:tcBorders>
            <w:shd w:val="clear" w:color="auto" w:fill="auto"/>
            <w:vAlign w:val="center"/>
            <w:hideMark/>
          </w:tcPr>
          <w:p w14:paraId="49E0977E" w14:textId="77777777" w:rsidR="005A02B1" w:rsidRPr="0099084E" w:rsidRDefault="005A02B1" w:rsidP="003B21DF">
            <w:pPr>
              <w:jc w:val="center"/>
              <w:rPr>
                <w:b/>
                <w:bCs/>
                <w:color w:val="000000"/>
                <w:sz w:val="18"/>
                <w:szCs w:val="18"/>
              </w:rPr>
            </w:pPr>
            <w:r w:rsidRPr="0099084E">
              <w:rPr>
                <w:b/>
                <w:bCs/>
                <w:color w:val="000000"/>
                <w:sz w:val="18"/>
                <w:szCs w:val="18"/>
              </w:rPr>
              <w:t>3</w:t>
            </w:r>
          </w:p>
        </w:tc>
      </w:tr>
      <w:tr w:rsidR="005A02B1" w:rsidRPr="0099084E" w14:paraId="224F12E5"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69D86EE" w14:textId="77777777" w:rsidR="005A02B1" w:rsidRPr="0099084E" w:rsidRDefault="005A02B1" w:rsidP="003B21DF">
            <w:pPr>
              <w:jc w:val="center"/>
              <w:rPr>
                <w:b/>
                <w:bCs/>
                <w:i/>
                <w:iCs/>
                <w:sz w:val="22"/>
                <w:szCs w:val="22"/>
              </w:rPr>
            </w:pPr>
            <w:r w:rsidRPr="0099084E">
              <w:rPr>
                <w:b/>
                <w:bCs/>
                <w:i/>
                <w:iCs/>
                <w:sz w:val="22"/>
                <w:szCs w:val="22"/>
              </w:rPr>
              <w:t>11000</w:t>
            </w:r>
          </w:p>
        </w:tc>
        <w:tc>
          <w:tcPr>
            <w:tcW w:w="2760" w:type="pct"/>
            <w:tcBorders>
              <w:top w:val="nil"/>
              <w:left w:val="nil"/>
              <w:bottom w:val="single" w:sz="4" w:space="0" w:color="auto"/>
              <w:right w:val="single" w:sz="4" w:space="0" w:color="auto"/>
            </w:tcBorders>
            <w:shd w:val="clear" w:color="auto" w:fill="auto"/>
            <w:vAlign w:val="center"/>
            <w:hideMark/>
          </w:tcPr>
          <w:p w14:paraId="044E2DCF" w14:textId="77777777" w:rsidR="005A02B1" w:rsidRPr="0099084E" w:rsidRDefault="005A02B1" w:rsidP="003B21DF">
            <w:pPr>
              <w:jc w:val="center"/>
              <w:rPr>
                <w:b/>
                <w:bCs/>
                <w:i/>
                <w:iCs/>
                <w:sz w:val="22"/>
                <w:szCs w:val="22"/>
              </w:rPr>
            </w:pPr>
            <w:r w:rsidRPr="0099084E">
              <w:rPr>
                <w:b/>
                <w:bCs/>
                <w:i/>
                <w:iCs/>
                <w:sz w:val="22"/>
                <w:szCs w:val="22"/>
              </w:rPr>
              <w:t>Неметанові леткі органічні сполуки (НМЛОС)</w:t>
            </w:r>
          </w:p>
        </w:tc>
        <w:tc>
          <w:tcPr>
            <w:tcW w:w="1852" w:type="pct"/>
            <w:tcBorders>
              <w:top w:val="nil"/>
              <w:left w:val="nil"/>
              <w:bottom w:val="single" w:sz="4" w:space="0" w:color="auto"/>
              <w:right w:val="single" w:sz="4" w:space="0" w:color="auto"/>
            </w:tcBorders>
            <w:shd w:val="clear" w:color="auto" w:fill="auto"/>
            <w:vAlign w:val="center"/>
            <w:hideMark/>
          </w:tcPr>
          <w:p w14:paraId="46400D67" w14:textId="77777777" w:rsidR="005A02B1" w:rsidRPr="0099084E" w:rsidRDefault="005A02B1" w:rsidP="003B21DF">
            <w:pPr>
              <w:jc w:val="center"/>
              <w:rPr>
                <w:b/>
                <w:bCs/>
                <w:i/>
                <w:iCs/>
                <w:sz w:val="22"/>
                <w:szCs w:val="22"/>
              </w:rPr>
            </w:pPr>
            <w:r w:rsidRPr="0099084E">
              <w:rPr>
                <w:b/>
                <w:bCs/>
                <w:i/>
                <w:iCs/>
                <w:sz w:val="22"/>
                <w:szCs w:val="22"/>
              </w:rPr>
              <w:t>0,000</w:t>
            </w:r>
          </w:p>
        </w:tc>
      </w:tr>
      <w:tr w:rsidR="005A02B1" w:rsidRPr="0099084E" w14:paraId="4578787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E9492F0" w14:textId="77777777" w:rsidR="005A02B1" w:rsidRPr="0099084E" w:rsidRDefault="005A02B1" w:rsidP="003B21DF">
            <w:pPr>
              <w:jc w:val="center"/>
              <w:rPr>
                <w:color w:val="000000"/>
                <w:sz w:val="22"/>
                <w:szCs w:val="22"/>
              </w:rPr>
            </w:pPr>
            <w:r w:rsidRPr="0099084E">
              <w:rPr>
                <w:color w:val="000000"/>
                <w:sz w:val="22"/>
                <w:szCs w:val="22"/>
              </w:rPr>
              <w:t>11000</w:t>
            </w:r>
          </w:p>
        </w:tc>
        <w:tc>
          <w:tcPr>
            <w:tcW w:w="2760" w:type="pct"/>
            <w:tcBorders>
              <w:top w:val="nil"/>
              <w:left w:val="nil"/>
              <w:bottom w:val="single" w:sz="4" w:space="0" w:color="auto"/>
              <w:right w:val="single" w:sz="4" w:space="0" w:color="auto"/>
            </w:tcBorders>
            <w:shd w:val="clear" w:color="auto" w:fill="auto"/>
            <w:vAlign w:val="center"/>
            <w:hideMark/>
          </w:tcPr>
          <w:p w14:paraId="34D5E06C" w14:textId="77777777" w:rsidR="005A02B1" w:rsidRPr="0099084E" w:rsidRDefault="005A02B1" w:rsidP="003B21DF">
            <w:pPr>
              <w:jc w:val="center"/>
              <w:rPr>
                <w:color w:val="000000"/>
                <w:sz w:val="22"/>
                <w:szCs w:val="22"/>
              </w:rPr>
            </w:pPr>
            <w:r w:rsidRPr="0099084E">
              <w:rPr>
                <w:color w:val="000000"/>
                <w:sz w:val="22"/>
                <w:szCs w:val="22"/>
              </w:rPr>
              <w:t xml:space="preserve">Вуглеводні насичені </w:t>
            </w:r>
            <w:proofErr w:type="spellStart"/>
            <w:r w:rsidRPr="0099084E">
              <w:rPr>
                <w:color w:val="000000"/>
                <w:sz w:val="22"/>
                <w:szCs w:val="22"/>
              </w:rPr>
              <w:t>C12-C19</w:t>
            </w:r>
            <w:proofErr w:type="spellEnd"/>
            <w:r>
              <w:rPr>
                <w:color w:val="000000"/>
                <w:sz w:val="22"/>
                <w:szCs w:val="22"/>
              </w:rPr>
              <w:t xml:space="preserve"> </w:t>
            </w:r>
            <w:r w:rsidRPr="0099084E">
              <w:rPr>
                <w:color w:val="000000"/>
                <w:sz w:val="22"/>
                <w:szCs w:val="22"/>
              </w:rPr>
              <w:t>(розчинник РПК-26511 та ін.) у перерахунку на сумарний органічний вуглець</w:t>
            </w:r>
          </w:p>
        </w:tc>
        <w:tc>
          <w:tcPr>
            <w:tcW w:w="1852" w:type="pct"/>
            <w:tcBorders>
              <w:top w:val="nil"/>
              <w:left w:val="nil"/>
              <w:bottom w:val="single" w:sz="4" w:space="0" w:color="auto"/>
              <w:right w:val="single" w:sz="4" w:space="0" w:color="auto"/>
            </w:tcBorders>
            <w:shd w:val="clear" w:color="auto" w:fill="auto"/>
            <w:vAlign w:val="center"/>
            <w:hideMark/>
          </w:tcPr>
          <w:p w14:paraId="0C0F63E8" w14:textId="77777777" w:rsidR="005A02B1" w:rsidRPr="0099084E" w:rsidRDefault="005A02B1" w:rsidP="003B21DF">
            <w:pPr>
              <w:jc w:val="center"/>
              <w:rPr>
                <w:sz w:val="22"/>
                <w:szCs w:val="22"/>
              </w:rPr>
            </w:pPr>
            <w:r w:rsidRPr="0099084E">
              <w:rPr>
                <w:sz w:val="22"/>
                <w:szCs w:val="22"/>
              </w:rPr>
              <w:t>0,000</w:t>
            </w:r>
          </w:p>
        </w:tc>
      </w:tr>
      <w:tr w:rsidR="005A02B1" w:rsidRPr="0099084E" w14:paraId="1324270E"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9B38956" w14:textId="77777777" w:rsidR="005A02B1" w:rsidRPr="0099084E" w:rsidRDefault="005A02B1" w:rsidP="003B21DF">
            <w:pPr>
              <w:jc w:val="center"/>
              <w:rPr>
                <w:b/>
                <w:bCs/>
                <w:i/>
                <w:iCs/>
                <w:sz w:val="22"/>
                <w:szCs w:val="22"/>
                <w:u w:val="single"/>
              </w:rPr>
            </w:pPr>
            <w:r w:rsidRPr="0099084E">
              <w:rPr>
                <w:b/>
                <w:bCs/>
                <w:i/>
                <w:iCs/>
                <w:sz w:val="22"/>
                <w:szCs w:val="22"/>
                <w:u w:val="single"/>
              </w:rPr>
              <w:t>00000</w:t>
            </w:r>
          </w:p>
        </w:tc>
        <w:tc>
          <w:tcPr>
            <w:tcW w:w="2760" w:type="pct"/>
            <w:tcBorders>
              <w:top w:val="nil"/>
              <w:left w:val="nil"/>
              <w:bottom w:val="single" w:sz="4" w:space="0" w:color="auto"/>
              <w:right w:val="single" w:sz="4" w:space="0" w:color="auto"/>
            </w:tcBorders>
            <w:shd w:val="clear" w:color="auto" w:fill="auto"/>
            <w:vAlign w:val="center"/>
            <w:hideMark/>
          </w:tcPr>
          <w:p w14:paraId="37A882FB" w14:textId="77777777" w:rsidR="005A02B1" w:rsidRPr="0099084E" w:rsidRDefault="005A02B1" w:rsidP="003B21DF">
            <w:pPr>
              <w:jc w:val="center"/>
              <w:rPr>
                <w:b/>
                <w:bCs/>
                <w:i/>
                <w:iCs/>
                <w:sz w:val="22"/>
                <w:szCs w:val="22"/>
                <w:u w:val="single"/>
              </w:rPr>
            </w:pPr>
            <w:r w:rsidRPr="0099084E">
              <w:rPr>
                <w:b/>
                <w:bCs/>
                <w:i/>
                <w:iCs/>
                <w:sz w:val="22"/>
                <w:szCs w:val="22"/>
                <w:u w:val="single"/>
              </w:rPr>
              <w:t>Усього для об’єкта / промислового майданчика</w:t>
            </w:r>
          </w:p>
        </w:tc>
        <w:tc>
          <w:tcPr>
            <w:tcW w:w="1852" w:type="pct"/>
            <w:tcBorders>
              <w:top w:val="nil"/>
              <w:left w:val="nil"/>
              <w:bottom w:val="single" w:sz="4" w:space="0" w:color="auto"/>
              <w:right w:val="single" w:sz="4" w:space="0" w:color="auto"/>
            </w:tcBorders>
            <w:shd w:val="clear" w:color="auto" w:fill="auto"/>
            <w:vAlign w:val="center"/>
            <w:hideMark/>
          </w:tcPr>
          <w:p w14:paraId="56B5AFBF" w14:textId="77777777" w:rsidR="005A02B1" w:rsidRPr="0099084E" w:rsidRDefault="005A02B1" w:rsidP="003B21DF">
            <w:pPr>
              <w:jc w:val="center"/>
              <w:rPr>
                <w:b/>
                <w:bCs/>
                <w:i/>
                <w:iCs/>
                <w:sz w:val="22"/>
                <w:szCs w:val="22"/>
                <w:u w:val="single"/>
              </w:rPr>
            </w:pPr>
            <w:r w:rsidRPr="0099084E">
              <w:rPr>
                <w:b/>
                <w:bCs/>
                <w:i/>
                <w:iCs/>
                <w:sz w:val="22"/>
                <w:szCs w:val="22"/>
                <w:u w:val="single"/>
              </w:rPr>
              <w:t>0,000</w:t>
            </w:r>
          </w:p>
        </w:tc>
      </w:tr>
    </w:tbl>
    <w:p w14:paraId="4934879A" w14:textId="77777777" w:rsidR="00A035AB" w:rsidRDefault="00A035AB" w:rsidP="005A02B1">
      <w:pPr>
        <w:pStyle w:val="Ch6"/>
        <w:spacing w:line="240" w:lineRule="auto"/>
        <w:jc w:val="center"/>
        <w:rPr>
          <w:rFonts w:ascii="Times New Roman" w:hAnsi="Times New Roman" w:cs="Times New Roman"/>
          <w:b/>
          <w:i/>
          <w:w w:val="100"/>
          <w:sz w:val="24"/>
          <w:szCs w:val="24"/>
        </w:rPr>
      </w:pPr>
    </w:p>
    <w:p w14:paraId="46E1CD9B" w14:textId="77777777" w:rsidR="00A035AB" w:rsidRDefault="00A035AB">
      <w:pPr>
        <w:spacing w:after="160" w:line="259" w:lineRule="auto"/>
        <w:rPr>
          <w:b/>
          <w:i/>
          <w:color w:val="000000"/>
          <w:lang w:eastAsia="uk-UA"/>
        </w:rPr>
      </w:pPr>
      <w:r>
        <w:rPr>
          <w:b/>
          <w:i/>
        </w:rPr>
        <w:br w:type="page"/>
      </w:r>
    </w:p>
    <w:p w14:paraId="6CFAF071" w14:textId="7F42F5EF" w:rsidR="005A02B1" w:rsidRPr="0099084E" w:rsidRDefault="005A02B1" w:rsidP="005A02B1">
      <w:pPr>
        <w:pStyle w:val="Ch6"/>
        <w:spacing w:line="240" w:lineRule="auto"/>
        <w:jc w:val="center"/>
        <w:rPr>
          <w:rFonts w:ascii="Times New Roman" w:hAnsi="Times New Roman" w:cs="Times New Roman"/>
          <w:b/>
          <w:i/>
          <w:w w:val="100"/>
          <w:sz w:val="24"/>
          <w:szCs w:val="24"/>
        </w:rPr>
      </w:pPr>
      <w:r w:rsidRPr="0099084E">
        <w:rPr>
          <w:rFonts w:ascii="Times New Roman" w:hAnsi="Times New Roman" w:cs="Times New Roman"/>
          <w:b/>
          <w:i/>
          <w:w w:val="100"/>
          <w:sz w:val="24"/>
          <w:szCs w:val="24"/>
        </w:rPr>
        <w:lastRenderedPageBreak/>
        <w:t xml:space="preserve">Промислові процеси та використання продукції. Виробництво металу – Зберігання, обробка та транспортування металевих виробів. Код </w:t>
      </w:r>
      <w:proofErr w:type="spellStart"/>
      <w:r w:rsidRPr="0099084E">
        <w:rPr>
          <w:rFonts w:ascii="Times New Roman" w:hAnsi="Times New Roman" w:cs="Times New Roman"/>
          <w:b/>
          <w:i/>
          <w:w w:val="100"/>
          <w:sz w:val="24"/>
          <w:szCs w:val="24"/>
        </w:rPr>
        <w:t>2.C.7.d</w:t>
      </w:r>
      <w:proofErr w:type="spellEnd"/>
      <w:r w:rsidRPr="0099084E">
        <w:rPr>
          <w:rFonts w:ascii="Times New Roman" w:hAnsi="Times New Roman" w:cs="Times New Roman"/>
          <w:b/>
          <w:i/>
          <w:w w:val="100"/>
          <w:sz w:val="24"/>
          <w:szCs w:val="24"/>
        </w:rPr>
        <w:t>/030343</w:t>
      </w:r>
    </w:p>
    <w:tbl>
      <w:tblPr>
        <w:tblW w:w="5000" w:type="pct"/>
        <w:tblLook w:val="04A0" w:firstRow="1" w:lastRow="0" w:firstColumn="1" w:lastColumn="0" w:noHBand="0" w:noVBand="1"/>
      </w:tblPr>
      <w:tblGrid>
        <w:gridCol w:w="768"/>
        <w:gridCol w:w="5468"/>
        <w:gridCol w:w="3669"/>
      </w:tblGrid>
      <w:tr w:rsidR="005A02B1" w:rsidRPr="0099084E" w14:paraId="1ADDAE19" w14:textId="77777777" w:rsidTr="003B21DF">
        <w:trPr>
          <w:tblHeader/>
        </w:trPr>
        <w:tc>
          <w:tcPr>
            <w:tcW w:w="31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E70D45" w14:textId="77777777" w:rsidR="005A02B1" w:rsidRPr="0099084E" w:rsidRDefault="005A02B1" w:rsidP="003B21DF">
            <w:pPr>
              <w:jc w:val="center"/>
              <w:rPr>
                <w:b/>
                <w:bCs/>
                <w:color w:val="000000"/>
                <w:sz w:val="20"/>
                <w:szCs w:val="20"/>
                <w:lang w:eastAsia="en-US"/>
              </w:rPr>
            </w:pPr>
            <w:r w:rsidRPr="0099084E">
              <w:rPr>
                <w:b/>
                <w:bCs/>
                <w:color w:val="000000"/>
                <w:sz w:val="20"/>
                <w:szCs w:val="20"/>
              </w:rPr>
              <w:t>Забруднююча речовина</w:t>
            </w:r>
          </w:p>
        </w:tc>
        <w:tc>
          <w:tcPr>
            <w:tcW w:w="18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F4F166" w14:textId="77777777" w:rsidR="005A02B1" w:rsidRPr="0099084E" w:rsidRDefault="005A02B1" w:rsidP="003B21DF">
            <w:pPr>
              <w:jc w:val="center"/>
              <w:rPr>
                <w:b/>
                <w:bCs/>
                <w:color w:val="000000"/>
                <w:sz w:val="20"/>
                <w:szCs w:val="20"/>
              </w:rPr>
            </w:pPr>
            <w:r w:rsidRPr="0099084E">
              <w:rPr>
                <w:b/>
                <w:bCs/>
                <w:color w:val="000000"/>
                <w:sz w:val="20"/>
                <w:szCs w:val="20"/>
              </w:rPr>
              <w:t>Потенційний викид забруднюючої речовини, тонн, з трьома десятковими знаками</w:t>
            </w:r>
          </w:p>
        </w:tc>
      </w:tr>
      <w:tr w:rsidR="005A02B1" w:rsidRPr="0099084E" w14:paraId="0921DACD" w14:textId="77777777" w:rsidTr="003B21DF">
        <w:trPr>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6CB8F8" w14:textId="77777777" w:rsidR="005A02B1" w:rsidRPr="0099084E" w:rsidRDefault="005A02B1" w:rsidP="003B21DF">
            <w:pPr>
              <w:jc w:val="center"/>
              <w:rPr>
                <w:b/>
                <w:bCs/>
                <w:color w:val="000000"/>
                <w:sz w:val="20"/>
                <w:szCs w:val="20"/>
              </w:rPr>
            </w:pPr>
            <w:r w:rsidRPr="0099084E">
              <w:rPr>
                <w:b/>
                <w:bCs/>
                <w:color w:val="000000"/>
                <w:sz w:val="20"/>
                <w:szCs w:val="20"/>
              </w:rPr>
              <w:t>код</w:t>
            </w:r>
          </w:p>
        </w:tc>
        <w:tc>
          <w:tcPr>
            <w:tcW w:w="2760" w:type="pct"/>
            <w:tcBorders>
              <w:top w:val="nil"/>
              <w:left w:val="nil"/>
              <w:bottom w:val="single" w:sz="4" w:space="0" w:color="auto"/>
              <w:right w:val="single" w:sz="4" w:space="0" w:color="auto"/>
            </w:tcBorders>
            <w:shd w:val="clear" w:color="auto" w:fill="auto"/>
            <w:vAlign w:val="center"/>
            <w:hideMark/>
          </w:tcPr>
          <w:p w14:paraId="7700CB4C" w14:textId="77777777" w:rsidR="005A02B1" w:rsidRPr="0099084E" w:rsidRDefault="005A02B1" w:rsidP="003B21DF">
            <w:pPr>
              <w:jc w:val="center"/>
              <w:rPr>
                <w:b/>
                <w:bCs/>
                <w:color w:val="000000"/>
                <w:sz w:val="20"/>
                <w:szCs w:val="20"/>
              </w:rPr>
            </w:pPr>
            <w:r w:rsidRPr="0099084E">
              <w:rPr>
                <w:b/>
                <w:bCs/>
                <w:color w:val="000000"/>
                <w:sz w:val="20"/>
                <w:szCs w:val="20"/>
              </w:rPr>
              <w:t>найменування</w:t>
            </w:r>
          </w:p>
        </w:tc>
        <w:tc>
          <w:tcPr>
            <w:tcW w:w="1852" w:type="pct"/>
            <w:vMerge/>
            <w:tcBorders>
              <w:top w:val="single" w:sz="4" w:space="0" w:color="auto"/>
              <w:left w:val="single" w:sz="4" w:space="0" w:color="auto"/>
              <w:bottom w:val="single" w:sz="4" w:space="0" w:color="auto"/>
              <w:right w:val="single" w:sz="4" w:space="0" w:color="auto"/>
            </w:tcBorders>
            <w:vAlign w:val="center"/>
            <w:hideMark/>
          </w:tcPr>
          <w:p w14:paraId="74840E34" w14:textId="77777777" w:rsidR="005A02B1" w:rsidRPr="0099084E" w:rsidRDefault="005A02B1" w:rsidP="003B21DF">
            <w:pPr>
              <w:rPr>
                <w:b/>
                <w:bCs/>
                <w:color w:val="000000"/>
                <w:sz w:val="20"/>
                <w:szCs w:val="20"/>
              </w:rPr>
            </w:pPr>
          </w:p>
        </w:tc>
      </w:tr>
      <w:tr w:rsidR="005A02B1" w:rsidRPr="0099084E" w14:paraId="7C19203D" w14:textId="77777777" w:rsidTr="003B21DF">
        <w:trPr>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D3B253" w14:textId="77777777" w:rsidR="005A02B1" w:rsidRPr="0099084E" w:rsidRDefault="005A02B1" w:rsidP="003B21DF">
            <w:pPr>
              <w:jc w:val="center"/>
              <w:rPr>
                <w:b/>
                <w:bCs/>
                <w:color w:val="000000"/>
                <w:sz w:val="18"/>
                <w:szCs w:val="18"/>
              </w:rPr>
            </w:pPr>
            <w:r w:rsidRPr="0099084E">
              <w:rPr>
                <w:b/>
                <w:bCs/>
                <w:color w:val="000000"/>
                <w:sz w:val="18"/>
                <w:szCs w:val="18"/>
              </w:rPr>
              <w:t>1</w:t>
            </w:r>
          </w:p>
        </w:tc>
        <w:tc>
          <w:tcPr>
            <w:tcW w:w="2760" w:type="pct"/>
            <w:tcBorders>
              <w:top w:val="nil"/>
              <w:left w:val="nil"/>
              <w:bottom w:val="single" w:sz="4" w:space="0" w:color="auto"/>
              <w:right w:val="single" w:sz="4" w:space="0" w:color="auto"/>
            </w:tcBorders>
            <w:shd w:val="clear" w:color="auto" w:fill="auto"/>
            <w:vAlign w:val="center"/>
            <w:hideMark/>
          </w:tcPr>
          <w:p w14:paraId="3E6D21C6" w14:textId="77777777" w:rsidR="005A02B1" w:rsidRPr="0099084E" w:rsidRDefault="005A02B1" w:rsidP="003B21DF">
            <w:pPr>
              <w:jc w:val="center"/>
              <w:rPr>
                <w:b/>
                <w:bCs/>
                <w:color w:val="000000"/>
                <w:sz w:val="18"/>
                <w:szCs w:val="18"/>
              </w:rPr>
            </w:pPr>
            <w:r w:rsidRPr="0099084E">
              <w:rPr>
                <w:b/>
                <w:bCs/>
                <w:color w:val="000000"/>
                <w:sz w:val="18"/>
                <w:szCs w:val="18"/>
              </w:rPr>
              <w:t>2</w:t>
            </w:r>
          </w:p>
        </w:tc>
        <w:tc>
          <w:tcPr>
            <w:tcW w:w="1852" w:type="pct"/>
            <w:tcBorders>
              <w:top w:val="nil"/>
              <w:left w:val="nil"/>
              <w:bottom w:val="single" w:sz="4" w:space="0" w:color="auto"/>
              <w:right w:val="single" w:sz="4" w:space="0" w:color="auto"/>
            </w:tcBorders>
            <w:shd w:val="clear" w:color="auto" w:fill="auto"/>
            <w:vAlign w:val="center"/>
            <w:hideMark/>
          </w:tcPr>
          <w:p w14:paraId="7BB57A13" w14:textId="77777777" w:rsidR="005A02B1" w:rsidRPr="0099084E" w:rsidRDefault="005A02B1" w:rsidP="003B21DF">
            <w:pPr>
              <w:jc w:val="center"/>
              <w:rPr>
                <w:b/>
                <w:bCs/>
                <w:color w:val="000000"/>
                <w:sz w:val="18"/>
                <w:szCs w:val="18"/>
              </w:rPr>
            </w:pPr>
            <w:r w:rsidRPr="0099084E">
              <w:rPr>
                <w:b/>
                <w:bCs/>
                <w:color w:val="000000"/>
                <w:sz w:val="18"/>
                <w:szCs w:val="18"/>
              </w:rPr>
              <w:t>3</w:t>
            </w:r>
          </w:p>
        </w:tc>
      </w:tr>
      <w:tr w:rsidR="005A02B1" w:rsidRPr="0099084E" w14:paraId="3DE04A67"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6AF6AF61" w14:textId="77777777" w:rsidR="005A02B1" w:rsidRPr="0099084E" w:rsidRDefault="005A02B1" w:rsidP="003B21DF">
            <w:pPr>
              <w:jc w:val="center"/>
              <w:rPr>
                <w:b/>
                <w:bCs/>
                <w:i/>
                <w:iCs/>
                <w:sz w:val="22"/>
                <w:szCs w:val="22"/>
              </w:rPr>
            </w:pPr>
            <w:r w:rsidRPr="0099084E">
              <w:rPr>
                <w:b/>
                <w:bCs/>
                <w:i/>
                <w:iCs/>
                <w:sz w:val="22"/>
                <w:szCs w:val="22"/>
              </w:rPr>
              <w:t>01000</w:t>
            </w:r>
          </w:p>
        </w:tc>
        <w:tc>
          <w:tcPr>
            <w:tcW w:w="2760" w:type="pct"/>
            <w:tcBorders>
              <w:top w:val="nil"/>
              <w:left w:val="nil"/>
              <w:bottom w:val="single" w:sz="4" w:space="0" w:color="auto"/>
              <w:right w:val="single" w:sz="4" w:space="0" w:color="auto"/>
            </w:tcBorders>
            <w:shd w:val="clear" w:color="auto" w:fill="auto"/>
            <w:vAlign w:val="center"/>
            <w:hideMark/>
          </w:tcPr>
          <w:p w14:paraId="14B319BF" w14:textId="77777777" w:rsidR="005A02B1" w:rsidRPr="0099084E" w:rsidRDefault="005A02B1" w:rsidP="003B21DF">
            <w:pPr>
              <w:jc w:val="center"/>
              <w:rPr>
                <w:b/>
                <w:bCs/>
                <w:i/>
                <w:iCs/>
                <w:sz w:val="22"/>
                <w:szCs w:val="22"/>
              </w:rPr>
            </w:pPr>
            <w:r w:rsidRPr="0099084E">
              <w:rPr>
                <w:b/>
                <w:bCs/>
                <w:i/>
                <w:iCs/>
                <w:sz w:val="22"/>
                <w:szCs w:val="22"/>
              </w:rPr>
              <w:t>Метали та їх сполуки</w:t>
            </w:r>
          </w:p>
        </w:tc>
        <w:tc>
          <w:tcPr>
            <w:tcW w:w="1852" w:type="pct"/>
            <w:tcBorders>
              <w:top w:val="nil"/>
              <w:left w:val="nil"/>
              <w:bottom w:val="single" w:sz="4" w:space="0" w:color="auto"/>
              <w:right w:val="single" w:sz="4" w:space="0" w:color="auto"/>
            </w:tcBorders>
            <w:shd w:val="clear" w:color="auto" w:fill="auto"/>
            <w:vAlign w:val="center"/>
            <w:hideMark/>
          </w:tcPr>
          <w:p w14:paraId="35EF7174" w14:textId="77777777" w:rsidR="005A02B1" w:rsidRPr="0099084E" w:rsidRDefault="005A02B1" w:rsidP="003B21DF">
            <w:pPr>
              <w:jc w:val="center"/>
              <w:rPr>
                <w:b/>
                <w:bCs/>
                <w:i/>
                <w:iCs/>
                <w:sz w:val="22"/>
                <w:szCs w:val="22"/>
              </w:rPr>
            </w:pPr>
            <w:r w:rsidRPr="0099084E">
              <w:rPr>
                <w:b/>
                <w:bCs/>
                <w:i/>
                <w:iCs/>
                <w:sz w:val="22"/>
                <w:szCs w:val="22"/>
              </w:rPr>
              <w:t>0,001</w:t>
            </w:r>
          </w:p>
        </w:tc>
      </w:tr>
      <w:tr w:rsidR="005A02B1" w:rsidRPr="0099084E" w14:paraId="049CDCA1"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60933466" w14:textId="77777777" w:rsidR="005A02B1" w:rsidRPr="0099084E" w:rsidRDefault="005A02B1" w:rsidP="003B21DF">
            <w:pPr>
              <w:jc w:val="center"/>
              <w:rPr>
                <w:color w:val="000000"/>
                <w:sz w:val="22"/>
                <w:szCs w:val="22"/>
              </w:rPr>
            </w:pPr>
            <w:r w:rsidRPr="0099084E">
              <w:rPr>
                <w:color w:val="000000"/>
                <w:sz w:val="22"/>
                <w:szCs w:val="22"/>
              </w:rPr>
              <w:t>01003</w:t>
            </w:r>
          </w:p>
        </w:tc>
        <w:tc>
          <w:tcPr>
            <w:tcW w:w="2760" w:type="pct"/>
            <w:tcBorders>
              <w:top w:val="nil"/>
              <w:left w:val="nil"/>
              <w:bottom w:val="single" w:sz="4" w:space="0" w:color="auto"/>
              <w:right w:val="single" w:sz="4" w:space="0" w:color="auto"/>
            </w:tcBorders>
            <w:shd w:val="clear" w:color="auto" w:fill="auto"/>
            <w:vAlign w:val="center"/>
            <w:hideMark/>
          </w:tcPr>
          <w:p w14:paraId="0A4E04E0" w14:textId="77777777" w:rsidR="005A02B1" w:rsidRPr="0099084E" w:rsidRDefault="005A02B1" w:rsidP="003B21DF">
            <w:pPr>
              <w:jc w:val="center"/>
              <w:rPr>
                <w:color w:val="000000"/>
                <w:sz w:val="22"/>
                <w:szCs w:val="22"/>
              </w:rPr>
            </w:pPr>
            <w:r w:rsidRPr="0099084E">
              <w:rPr>
                <w:color w:val="000000"/>
                <w:sz w:val="22"/>
                <w:szCs w:val="22"/>
              </w:rPr>
              <w:t>Залізо та його сполуки (у перерахунку на залізо)</w:t>
            </w:r>
          </w:p>
        </w:tc>
        <w:tc>
          <w:tcPr>
            <w:tcW w:w="1852" w:type="pct"/>
            <w:tcBorders>
              <w:top w:val="nil"/>
              <w:left w:val="nil"/>
              <w:bottom w:val="single" w:sz="4" w:space="0" w:color="auto"/>
              <w:right w:val="single" w:sz="4" w:space="0" w:color="auto"/>
            </w:tcBorders>
            <w:shd w:val="clear" w:color="auto" w:fill="auto"/>
            <w:vAlign w:val="center"/>
            <w:hideMark/>
          </w:tcPr>
          <w:p w14:paraId="6E1DB45A" w14:textId="77777777" w:rsidR="005A02B1" w:rsidRPr="0099084E" w:rsidRDefault="005A02B1" w:rsidP="003B21DF">
            <w:pPr>
              <w:jc w:val="center"/>
              <w:rPr>
                <w:sz w:val="22"/>
                <w:szCs w:val="22"/>
              </w:rPr>
            </w:pPr>
            <w:r w:rsidRPr="0099084E">
              <w:rPr>
                <w:sz w:val="22"/>
                <w:szCs w:val="22"/>
              </w:rPr>
              <w:t>0,001</w:t>
            </w:r>
          </w:p>
        </w:tc>
      </w:tr>
      <w:tr w:rsidR="005A02B1" w:rsidRPr="0099084E" w14:paraId="2F6D20D9"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10C8D0C0" w14:textId="77777777" w:rsidR="005A02B1" w:rsidRPr="0099084E" w:rsidRDefault="005A02B1" w:rsidP="003B21DF">
            <w:pPr>
              <w:jc w:val="center"/>
              <w:rPr>
                <w:color w:val="000000"/>
                <w:sz w:val="22"/>
                <w:szCs w:val="22"/>
              </w:rPr>
            </w:pPr>
            <w:r w:rsidRPr="0099084E">
              <w:rPr>
                <w:color w:val="000000"/>
                <w:sz w:val="22"/>
                <w:szCs w:val="22"/>
              </w:rPr>
              <w:t>01104</w:t>
            </w:r>
          </w:p>
        </w:tc>
        <w:tc>
          <w:tcPr>
            <w:tcW w:w="2760" w:type="pct"/>
            <w:tcBorders>
              <w:top w:val="nil"/>
              <w:left w:val="nil"/>
              <w:bottom w:val="single" w:sz="4" w:space="0" w:color="auto"/>
              <w:right w:val="single" w:sz="4" w:space="0" w:color="auto"/>
            </w:tcBorders>
            <w:shd w:val="clear" w:color="auto" w:fill="auto"/>
            <w:vAlign w:val="center"/>
            <w:hideMark/>
          </w:tcPr>
          <w:p w14:paraId="02FD1B70" w14:textId="77777777" w:rsidR="005A02B1" w:rsidRPr="0099084E" w:rsidRDefault="005A02B1" w:rsidP="003B21DF">
            <w:pPr>
              <w:jc w:val="center"/>
              <w:rPr>
                <w:color w:val="000000"/>
                <w:sz w:val="22"/>
                <w:szCs w:val="22"/>
              </w:rPr>
            </w:pPr>
            <w:r w:rsidRPr="0099084E">
              <w:rPr>
                <w:color w:val="000000"/>
                <w:sz w:val="22"/>
                <w:szCs w:val="22"/>
              </w:rPr>
              <w:t>Манган та його сполуки (у перерахунку на діоксид мангану)</w:t>
            </w:r>
          </w:p>
        </w:tc>
        <w:tc>
          <w:tcPr>
            <w:tcW w:w="1852" w:type="pct"/>
            <w:tcBorders>
              <w:top w:val="nil"/>
              <w:left w:val="nil"/>
              <w:bottom w:val="single" w:sz="4" w:space="0" w:color="auto"/>
              <w:right w:val="single" w:sz="4" w:space="0" w:color="auto"/>
            </w:tcBorders>
            <w:shd w:val="clear" w:color="auto" w:fill="auto"/>
            <w:vAlign w:val="center"/>
            <w:hideMark/>
          </w:tcPr>
          <w:p w14:paraId="43124851" w14:textId="77777777" w:rsidR="005A02B1" w:rsidRPr="0099084E" w:rsidRDefault="005A02B1" w:rsidP="003B21DF">
            <w:pPr>
              <w:jc w:val="center"/>
              <w:rPr>
                <w:sz w:val="22"/>
                <w:szCs w:val="22"/>
              </w:rPr>
            </w:pPr>
            <w:r w:rsidRPr="0099084E">
              <w:rPr>
                <w:sz w:val="22"/>
                <w:szCs w:val="22"/>
              </w:rPr>
              <w:t>0,000</w:t>
            </w:r>
          </w:p>
        </w:tc>
      </w:tr>
      <w:tr w:rsidR="005A02B1" w:rsidRPr="0099084E" w14:paraId="5A60A2B1"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891F203" w14:textId="77777777" w:rsidR="005A02B1" w:rsidRPr="0099084E" w:rsidRDefault="005A02B1" w:rsidP="003B21DF">
            <w:pPr>
              <w:jc w:val="center"/>
              <w:rPr>
                <w:color w:val="000000"/>
                <w:sz w:val="22"/>
                <w:szCs w:val="22"/>
              </w:rPr>
            </w:pPr>
            <w:r w:rsidRPr="0099084E">
              <w:rPr>
                <w:color w:val="000000"/>
                <w:sz w:val="22"/>
                <w:szCs w:val="22"/>
              </w:rPr>
              <w:t>01006</w:t>
            </w:r>
          </w:p>
        </w:tc>
        <w:tc>
          <w:tcPr>
            <w:tcW w:w="2760" w:type="pct"/>
            <w:tcBorders>
              <w:top w:val="nil"/>
              <w:left w:val="nil"/>
              <w:bottom w:val="single" w:sz="4" w:space="0" w:color="auto"/>
              <w:right w:val="single" w:sz="4" w:space="0" w:color="auto"/>
            </w:tcBorders>
            <w:shd w:val="clear" w:color="auto" w:fill="auto"/>
            <w:vAlign w:val="center"/>
            <w:hideMark/>
          </w:tcPr>
          <w:p w14:paraId="61FE1403" w14:textId="77777777" w:rsidR="005A02B1" w:rsidRPr="0099084E" w:rsidRDefault="005A02B1" w:rsidP="003B21DF">
            <w:pPr>
              <w:jc w:val="center"/>
              <w:rPr>
                <w:color w:val="000000"/>
                <w:sz w:val="22"/>
                <w:szCs w:val="22"/>
              </w:rPr>
            </w:pPr>
            <w:r w:rsidRPr="0099084E">
              <w:rPr>
                <w:color w:val="000000"/>
                <w:sz w:val="22"/>
                <w:szCs w:val="22"/>
              </w:rPr>
              <w:t>Нікель та його сполуки (у перерахунку на нікель)</w:t>
            </w:r>
          </w:p>
        </w:tc>
        <w:tc>
          <w:tcPr>
            <w:tcW w:w="1852" w:type="pct"/>
            <w:tcBorders>
              <w:top w:val="nil"/>
              <w:left w:val="nil"/>
              <w:bottom w:val="single" w:sz="4" w:space="0" w:color="auto"/>
              <w:right w:val="single" w:sz="4" w:space="0" w:color="auto"/>
            </w:tcBorders>
            <w:shd w:val="clear" w:color="auto" w:fill="auto"/>
            <w:vAlign w:val="center"/>
            <w:hideMark/>
          </w:tcPr>
          <w:p w14:paraId="6B529665" w14:textId="77777777" w:rsidR="005A02B1" w:rsidRPr="0099084E" w:rsidRDefault="005A02B1" w:rsidP="003B21DF">
            <w:pPr>
              <w:jc w:val="center"/>
              <w:rPr>
                <w:sz w:val="22"/>
                <w:szCs w:val="22"/>
              </w:rPr>
            </w:pPr>
            <w:r w:rsidRPr="0099084E">
              <w:rPr>
                <w:sz w:val="22"/>
                <w:szCs w:val="22"/>
              </w:rPr>
              <w:t>0,000</w:t>
            </w:r>
          </w:p>
        </w:tc>
      </w:tr>
      <w:tr w:rsidR="005A02B1" w:rsidRPr="0099084E" w14:paraId="73744DC9"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84E3FD6" w14:textId="77777777" w:rsidR="005A02B1" w:rsidRPr="0099084E" w:rsidRDefault="005A02B1" w:rsidP="003B21DF">
            <w:pPr>
              <w:jc w:val="center"/>
              <w:rPr>
                <w:color w:val="000000"/>
                <w:sz w:val="22"/>
                <w:szCs w:val="22"/>
              </w:rPr>
            </w:pPr>
            <w:r w:rsidRPr="0099084E">
              <w:rPr>
                <w:color w:val="000000"/>
                <w:sz w:val="22"/>
                <w:szCs w:val="22"/>
              </w:rPr>
              <w:t>01010</w:t>
            </w:r>
          </w:p>
        </w:tc>
        <w:tc>
          <w:tcPr>
            <w:tcW w:w="2760" w:type="pct"/>
            <w:tcBorders>
              <w:top w:val="nil"/>
              <w:left w:val="nil"/>
              <w:bottom w:val="single" w:sz="4" w:space="0" w:color="auto"/>
              <w:right w:val="single" w:sz="4" w:space="0" w:color="auto"/>
            </w:tcBorders>
            <w:shd w:val="clear" w:color="auto" w:fill="auto"/>
            <w:vAlign w:val="center"/>
            <w:hideMark/>
          </w:tcPr>
          <w:p w14:paraId="7CF3BEEB" w14:textId="77777777" w:rsidR="005A02B1" w:rsidRPr="0099084E" w:rsidRDefault="005A02B1" w:rsidP="003B21DF">
            <w:pPr>
              <w:jc w:val="center"/>
              <w:rPr>
                <w:color w:val="000000"/>
                <w:sz w:val="22"/>
                <w:szCs w:val="22"/>
              </w:rPr>
            </w:pPr>
            <w:r w:rsidRPr="0099084E">
              <w:rPr>
                <w:color w:val="000000"/>
                <w:sz w:val="22"/>
                <w:szCs w:val="22"/>
              </w:rPr>
              <w:t>Хром та його сполуки (у перерахунку на триоксид хрому)</w:t>
            </w:r>
          </w:p>
        </w:tc>
        <w:tc>
          <w:tcPr>
            <w:tcW w:w="1852" w:type="pct"/>
            <w:tcBorders>
              <w:top w:val="nil"/>
              <w:left w:val="nil"/>
              <w:bottom w:val="single" w:sz="4" w:space="0" w:color="auto"/>
              <w:right w:val="single" w:sz="4" w:space="0" w:color="auto"/>
            </w:tcBorders>
            <w:shd w:val="clear" w:color="auto" w:fill="auto"/>
            <w:vAlign w:val="center"/>
            <w:hideMark/>
          </w:tcPr>
          <w:p w14:paraId="2DF036D5" w14:textId="77777777" w:rsidR="005A02B1" w:rsidRPr="0099084E" w:rsidRDefault="005A02B1" w:rsidP="003B21DF">
            <w:pPr>
              <w:jc w:val="center"/>
              <w:rPr>
                <w:sz w:val="22"/>
                <w:szCs w:val="22"/>
              </w:rPr>
            </w:pPr>
            <w:r w:rsidRPr="0099084E">
              <w:rPr>
                <w:sz w:val="22"/>
                <w:szCs w:val="22"/>
              </w:rPr>
              <w:t>0,000</w:t>
            </w:r>
          </w:p>
        </w:tc>
      </w:tr>
      <w:tr w:rsidR="005A02B1" w:rsidRPr="0099084E" w14:paraId="11943BE3"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FD91201" w14:textId="77777777" w:rsidR="005A02B1" w:rsidRPr="0099084E" w:rsidRDefault="005A02B1" w:rsidP="003B21DF">
            <w:pPr>
              <w:jc w:val="center"/>
              <w:rPr>
                <w:b/>
                <w:bCs/>
                <w:i/>
                <w:iCs/>
                <w:sz w:val="22"/>
                <w:szCs w:val="22"/>
                <w:u w:val="single"/>
              </w:rPr>
            </w:pPr>
            <w:r w:rsidRPr="0099084E">
              <w:rPr>
                <w:b/>
                <w:bCs/>
                <w:i/>
                <w:iCs/>
                <w:sz w:val="22"/>
                <w:szCs w:val="22"/>
                <w:u w:val="single"/>
              </w:rPr>
              <w:t>00000</w:t>
            </w:r>
          </w:p>
        </w:tc>
        <w:tc>
          <w:tcPr>
            <w:tcW w:w="2760" w:type="pct"/>
            <w:tcBorders>
              <w:top w:val="nil"/>
              <w:left w:val="nil"/>
              <w:bottom w:val="single" w:sz="4" w:space="0" w:color="auto"/>
              <w:right w:val="single" w:sz="4" w:space="0" w:color="auto"/>
            </w:tcBorders>
            <w:shd w:val="clear" w:color="auto" w:fill="auto"/>
            <w:vAlign w:val="center"/>
            <w:hideMark/>
          </w:tcPr>
          <w:p w14:paraId="55947F1D" w14:textId="77777777" w:rsidR="005A02B1" w:rsidRPr="0099084E" w:rsidRDefault="005A02B1" w:rsidP="003B21DF">
            <w:pPr>
              <w:jc w:val="center"/>
              <w:rPr>
                <w:b/>
                <w:bCs/>
                <w:i/>
                <w:iCs/>
                <w:sz w:val="22"/>
                <w:szCs w:val="22"/>
                <w:u w:val="single"/>
              </w:rPr>
            </w:pPr>
            <w:r w:rsidRPr="0099084E">
              <w:rPr>
                <w:b/>
                <w:bCs/>
                <w:i/>
                <w:iCs/>
                <w:sz w:val="22"/>
                <w:szCs w:val="22"/>
                <w:u w:val="single"/>
              </w:rPr>
              <w:t>Усього для об’єкта / промислового майданчика</w:t>
            </w:r>
          </w:p>
        </w:tc>
        <w:tc>
          <w:tcPr>
            <w:tcW w:w="1852" w:type="pct"/>
            <w:tcBorders>
              <w:top w:val="nil"/>
              <w:left w:val="nil"/>
              <w:bottom w:val="single" w:sz="4" w:space="0" w:color="auto"/>
              <w:right w:val="single" w:sz="4" w:space="0" w:color="auto"/>
            </w:tcBorders>
            <w:shd w:val="clear" w:color="auto" w:fill="auto"/>
            <w:vAlign w:val="center"/>
            <w:hideMark/>
          </w:tcPr>
          <w:p w14:paraId="3CDD51B4" w14:textId="77777777" w:rsidR="005A02B1" w:rsidRPr="0099084E" w:rsidRDefault="005A02B1" w:rsidP="003B21DF">
            <w:pPr>
              <w:jc w:val="center"/>
              <w:rPr>
                <w:b/>
                <w:bCs/>
                <w:i/>
                <w:iCs/>
                <w:sz w:val="22"/>
                <w:szCs w:val="22"/>
                <w:u w:val="single"/>
              </w:rPr>
            </w:pPr>
            <w:r w:rsidRPr="0099084E">
              <w:rPr>
                <w:b/>
                <w:bCs/>
                <w:i/>
                <w:iCs/>
                <w:sz w:val="22"/>
                <w:szCs w:val="22"/>
                <w:u w:val="single"/>
              </w:rPr>
              <w:t>0,001</w:t>
            </w:r>
          </w:p>
        </w:tc>
      </w:tr>
    </w:tbl>
    <w:p w14:paraId="213037D3" w14:textId="77777777" w:rsidR="00A035AB" w:rsidRDefault="00A035AB" w:rsidP="005A02B1">
      <w:pPr>
        <w:pStyle w:val="Ch6"/>
        <w:spacing w:line="240" w:lineRule="auto"/>
        <w:jc w:val="center"/>
        <w:rPr>
          <w:rFonts w:ascii="Times New Roman" w:hAnsi="Times New Roman" w:cs="Times New Roman"/>
          <w:b/>
          <w:i/>
          <w:w w:val="100"/>
          <w:sz w:val="24"/>
          <w:szCs w:val="24"/>
        </w:rPr>
      </w:pPr>
    </w:p>
    <w:p w14:paraId="3F7FF4A4" w14:textId="77777777" w:rsidR="00A035AB" w:rsidRDefault="00A035AB">
      <w:pPr>
        <w:spacing w:after="160" w:line="259" w:lineRule="auto"/>
        <w:rPr>
          <w:b/>
          <w:i/>
          <w:color w:val="000000"/>
          <w:lang w:eastAsia="uk-UA"/>
        </w:rPr>
      </w:pPr>
      <w:r>
        <w:rPr>
          <w:b/>
          <w:i/>
        </w:rPr>
        <w:br w:type="page"/>
      </w:r>
    </w:p>
    <w:p w14:paraId="7ECA309A" w14:textId="51DA51C6" w:rsidR="005A02B1" w:rsidRPr="0099084E" w:rsidRDefault="005A02B1" w:rsidP="005A02B1">
      <w:pPr>
        <w:pStyle w:val="Ch6"/>
        <w:spacing w:line="240" w:lineRule="auto"/>
        <w:jc w:val="center"/>
        <w:rPr>
          <w:rFonts w:ascii="Times New Roman" w:hAnsi="Times New Roman" w:cs="Times New Roman"/>
          <w:b/>
          <w:i/>
          <w:w w:val="100"/>
          <w:sz w:val="24"/>
          <w:szCs w:val="24"/>
        </w:rPr>
      </w:pPr>
      <w:r w:rsidRPr="0099084E">
        <w:rPr>
          <w:rFonts w:ascii="Times New Roman" w:hAnsi="Times New Roman" w:cs="Times New Roman"/>
          <w:b/>
          <w:i/>
          <w:w w:val="100"/>
          <w:sz w:val="24"/>
          <w:szCs w:val="24"/>
        </w:rPr>
        <w:lastRenderedPageBreak/>
        <w:t xml:space="preserve">Інші джерела. - Інші джерела. Код </w:t>
      </w:r>
      <w:proofErr w:type="spellStart"/>
      <w:r w:rsidRPr="0099084E">
        <w:rPr>
          <w:rFonts w:ascii="Times New Roman" w:hAnsi="Times New Roman" w:cs="Times New Roman"/>
          <w:b/>
          <w:i/>
          <w:w w:val="100"/>
          <w:sz w:val="24"/>
          <w:szCs w:val="24"/>
        </w:rPr>
        <w:t>6.А</w:t>
      </w:r>
      <w:proofErr w:type="spellEnd"/>
    </w:p>
    <w:tbl>
      <w:tblPr>
        <w:tblW w:w="5000" w:type="pct"/>
        <w:tblLook w:val="04A0" w:firstRow="1" w:lastRow="0" w:firstColumn="1" w:lastColumn="0" w:noHBand="0" w:noVBand="1"/>
      </w:tblPr>
      <w:tblGrid>
        <w:gridCol w:w="768"/>
        <w:gridCol w:w="5468"/>
        <w:gridCol w:w="3669"/>
      </w:tblGrid>
      <w:tr w:rsidR="005A02B1" w:rsidRPr="0099084E" w14:paraId="4CA69056" w14:textId="77777777" w:rsidTr="003B21DF">
        <w:trPr>
          <w:tblHeader/>
        </w:trPr>
        <w:tc>
          <w:tcPr>
            <w:tcW w:w="31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78C8B" w14:textId="77777777" w:rsidR="005A02B1" w:rsidRPr="0099084E" w:rsidRDefault="005A02B1" w:rsidP="003B21DF">
            <w:pPr>
              <w:jc w:val="center"/>
              <w:rPr>
                <w:b/>
                <w:bCs/>
                <w:color w:val="000000"/>
                <w:sz w:val="20"/>
                <w:szCs w:val="20"/>
                <w:lang w:eastAsia="en-US"/>
              </w:rPr>
            </w:pPr>
            <w:r w:rsidRPr="0099084E">
              <w:rPr>
                <w:b/>
                <w:bCs/>
                <w:color w:val="000000"/>
                <w:sz w:val="20"/>
                <w:szCs w:val="20"/>
              </w:rPr>
              <w:t>Забруднююча речовина</w:t>
            </w:r>
          </w:p>
        </w:tc>
        <w:tc>
          <w:tcPr>
            <w:tcW w:w="18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976910" w14:textId="77777777" w:rsidR="005A02B1" w:rsidRPr="0099084E" w:rsidRDefault="005A02B1" w:rsidP="003B21DF">
            <w:pPr>
              <w:jc w:val="center"/>
              <w:rPr>
                <w:b/>
                <w:bCs/>
                <w:color w:val="000000"/>
                <w:sz w:val="20"/>
                <w:szCs w:val="20"/>
              </w:rPr>
            </w:pPr>
            <w:r w:rsidRPr="0099084E">
              <w:rPr>
                <w:b/>
                <w:bCs/>
                <w:color w:val="000000"/>
                <w:sz w:val="20"/>
                <w:szCs w:val="20"/>
              </w:rPr>
              <w:t>Потенційний викид забруднюючої речовини, тонн, з трьома десятковими знаками</w:t>
            </w:r>
          </w:p>
        </w:tc>
      </w:tr>
      <w:tr w:rsidR="005A02B1" w:rsidRPr="0099084E" w14:paraId="55EEC491" w14:textId="77777777" w:rsidTr="003B21DF">
        <w:trPr>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FC0118" w14:textId="77777777" w:rsidR="005A02B1" w:rsidRPr="0099084E" w:rsidRDefault="005A02B1" w:rsidP="003B21DF">
            <w:pPr>
              <w:jc w:val="center"/>
              <w:rPr>
                <w:b/>
                <w:bCs/>
                <w:color w:val="000000"/>
                <w:sz w:val="20"/>
                <w:szCs w:val="20"/>
              </w:rPr>
            </w:pPr>
            <w:r w:rsidRPr="0099084E">
              <w:rPr>
                <w:b/>
                <w:bCs/>
                <w:color w:val="000000"/>
                <w:sz w:val="20"/>
                <w:szCs w:val="20"/>
              </w:rPr>
              <w:t>код</w:t>
            </w:r>
          </w:p>
        </w:tc>
        <w:tc>
          <w:tcPr>
            <w:tcW w:w="2760" w:type="pct"/>
            <w:tcBorders>
              <w:top w:val="nil"/>
              <w:left w:val="nil"/>
              <w:bottom w:val="single" w:sz="4" w:space="0" w:color="auto"/>
              <w:right w:val="single" w:sz="4" w:space="0" w:color="auto"/>
            </w:tcBorders>
            <w:shd w:val="clear" w:color="auto" w:fill="auto"/>
            <w:vAlign w:val="center"/>
            <w:hideMark/>
          </w:tcPr>
          <w:p w14:paraId="5AC2C4FE" w14:textId="77777777" w:rsidR="005A02B1" w:rsidRPr="0099084E" w:rsidRDefault="005A02B1" w:rsidP="003B21DF">
            <w:pPr>
              <w:jc w:val="center"/>
              <w:rPr>
                <w:b/>
                <w:bCs/>
                <w:color w:val="000000"/>
                <w:sz w:val="20"/>
                <w:szCs w:val="20"/>
              </w:rPr>
            </w:pPr>
            <w:r w:rsidRPr="0099084E">
              <w:rPr>
                <w:b/>
                <w:bCs/>
                <w:color w:val="000000"/>
                <w:sz w:val="20"/>
                <w:szCs w:val="20"/>
              </w:rPr>
              <w:t>найменування</w:t>
            </w:r>
          </w:p>
        </w:tc>
        <w:tc>
          <w:tcPr>
            <w:tcW w:w="1852" w:type="pct"/>
            <w:vMerge/>
            <w:tcBorders>
              <w:top w:val="single" w:sz="4" w:space="0" w:color="auto"/>
              <w:left w:val="single" w:sz="4" w:space="0" w:color="auto"/>
              <w:bottom w:val="single" w:sz="4" w:space="0" w:color="auto"/>
              <w:right w:val="single" w:sz="4" w:space="0" w:color="auto"/>
            </w:tcBorders>
            <w:vAlign w:val="center"/>
            <w:hideMark/>
          </w:tcPr>
          <w:p w14:paraId="7D0C24DA" w14:textId="77777777" w:rsidR="005A02B1" w:rsidRPr="0099084E" w:rsidRDefault="005A02B1" w:rsidP="003B21DF">
            <w:pPr>
              <w:rPr>
                <w:b/>
                <w:bCs/>
                <w:color w:val="000000"/>
                <w:sz w:val="20"/>
                <w:szCs w:val="20"/>
              </w:rPr>
            </w:pPr>
          </w:p>
        </w:tc>
      </w:tr>
      <w:tr w:rsidR="005A02B1" w:rsidRPr="0099084E" w14:paraId="505AA76E" w14:textId="77777777" w:rsidTr="003B21DF">
        <w:trPr>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F7D4CE" w14:textId="77777777" w:rsidR="005A02B1" w:rsidRPr="0099084E" w:rsidRDefault="005A02B1" w:rsidP="003B21DF">
            <w:pPr>
              <w:jc w:val="center"/>
              <w:rPr>
                <w:b/>
                <w:bCs/>
                <w:color w:val="000000"/>
                <w:sz w:val="18"/>
                <w:szCs w:val="18"/>
              </w:rPr>
            </w:pPr>
            <w:r w:rsidRPr="0099084E">
              <w:rPr>
                <w:b/>
                <w:bCs/>
                <w:color w:val="000000"/>
                <w:sz w:val="18"/>
                <w:szCs w:val="18"/>
              </w:rPr>
              <w:t>1</w:t>
            </w:r>
          </w:p>
        </w:tc>
        <w:tc>
          <w:tcPr>
            <w:tcW w:w="2760" w:type="pct"/>
            <w:tcBorders>
              <w:top w:val="nil"/>
              <w:left w:val="nil"/>
              <w:bottom w:val="single" w:sz="4" w:space="0" w:color="auto"/>
              <w:right w:val="single" w:sz="4" w:space="0" w:color="auto"/>
            </w:tcBorders>
            <w:shd w:val="clear" w:color="auto" w:fill="auto"/>
            <w:vAlign w:val="center"/>
            <w:hideMark/>
          </w:tcPr>
          <w:p w14:paraId="15ABAC6B" w14:textId="77777777" w:rsidR="005A02B1" w:rsidRPr="0099084E" w:rsidRDefault="005A02B1" w:rsidP="003B21DF">
            <w:pPr>
              <w:jc w:val="center"/>
              <w:rPr>
                <w:b/>
                <w:bCs/>
                <w:color w:val="000000"/>
                <w:sz w:val="18"/>
                <w:szCs w:val="18"/>
              </w:rPr>
            </w:pPr>
            <w:r w:rsidRPr="0099084E">
              <w:rPr>
                <w:b/>
                <w:bCs/>
                <w:color w:val="000000"/>
                <w:sz w:val="18"/>
                <w:szCs w:val="18"/>
              </w:rPr>
              <w:t>2</w:t>
            </w:r>
          </w:p>
        </w:tc>
        <w:tc>
          <w:tcPr>
            <w:tcW w:w="1852" w:type="pct"/>
            <w:tcBorders>
              <w:top w:val="nil"/>
              <w:left w:val="nil"/>
              <w:bottom w:val="single" w:sz="4" w:space="0" w:color="auto"/>
              <w:right w:val="single" w:sz="4" w:space="0" w:color="auto"/>
            </w:tcBorders>
            <w:shd w:val="clear" w:color="auto" w:fill="auto"/>
            <w:vAlign w:val="center"/>
            <w:hideMark/>
          </w:tcPr>
          <w:p w14:paraId="76024695" w14:textId="77777777" w:rsidR="005A02B1" w:rsidRPr="0099084E" w:rsidRDefault="005A02B1" w:rsidP="003B21DF">
            <w:pPr>
              <w:jc w:val="center"/>
              <w:rPr>
                <w:b/>
                <w:bCs/>
                <w:color w:val="000000"/>
                <w:sz w:val="18"/>
                <w:szCs w:val="18"/>
              </w:rPr>
            </w:pPr>
            <w:r w:rsidRPr="0099084E">
              <w:rPr>
                <w:b/>
                <w:bCs/>
                <w:color w:val="000000"/>
                <w:sz w:val="18"/>
                <w:szCs w:val="18"/>
              </w:rPr>
              <w:t>3</w:t>
            </w:r>
          </w:p>
        </w:tc>
      </w:tr>
      <w:tr w:rsidR="005A02B1" w:rsidRPr="0099084E" w14:paraId="602F23B2"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0D616FB" w14:textId="77777777" w:rsidR="005A02B1" w:rsidRPr="0099084E" w:rsidRDefault="005A02B1" w:rsidP="003B21DF">
            <w:pPr>
              <w:jc w:val="center"/>
              <w:rPr>
                <w:b/>
                <w:bCs/>
                <w:i/>
                <w:iCs/>
                <w:sz w:val="22"/>
                <w:szCs w:val="22"/>
              </w:rPr>
            </w:pPr>
            <w:r w:rsidRPr="0099084E">
              <w:rPr>
                <w:b/>
                <w:bCs/>
                <w:i/>
                <w:iCs/>
                <w:sz w:val="22"/>
                <w:szCs w:val="22"/>
              </w:rPr>
              <w:t>04000</w:t>
            </w:r>
          </w:p>
        </w:tc>
        <w:tc>
          <w:tcPr>
            <w:tcW w:w="2760" w:type="pct"/>
            <w:tcBorders>
              <w:top w:val="nil"/>
              <w:left w:val="nil"/>
              <w:bottom w:val="single" w:sz="4" w:space="0" w:color="auto"/>
              <w:right w:val="single" w:sz="4" w:space="0" w:color="auto"/>
            </w:tcBorders>
            <w:shd w:val="clear" w:color="auto" w:fill="auto"/>
            <w:vAlign w:val="center"/>
            <w:hideMark/>
          </w:tcPr>
          <w:p w14:paraId="703C63DD" w14:textId="77777777" w:rsidR="005A02B1" w:rsidRPr="0099084E" w:rsidRDefault="005A02B1" w:rsidP="003B21DF">
            <w:pPr>
              <w:jc w:val="center"/>
              <w:rPr>
                <w:b/>
                <w:bCs/>
                <w:i/>
                <w:iCs/>
                <w:sz w:val="22"/>
                <w:szCs w:val="22"/>
              </w:rPr>
            </w:pPr>
            <w:r w:rsidRPr="0099084E">
              <w:rPr>
                <w:b/>
                <w:bCs/>
                <w:i/>
                <w:iCs/>
                <w:sz w:val="22"/>
                <w:szCs w:val="22"/>
              </w:rPr>
              <w:t>Сполуки азоту</w:t>
            </w:r>
          </w:p>
        </w:tc>
        <w:tc>
          <w:tcPr>
            <w:tcW w:w="1852" w:type="pct"/>
            <w:tcBorders>
              <w:top w:val="nil"/>
              <w:left w:val="nil"/>
              <w:bottom w:val="single" w:sz="4" w:space="0" w:color="auto"/>
              <w:right w:val="single" w:sz="4" w:space="0" w:color="auto"/>
            </w:tcBorders>
            <w:shd w:val="clear" w:color="auto" w:fill="auto"/>
            <w:vAlign w:val="center"/>
            <w:hideMark/>
          </w:tcPr>
          <w:p w14:paraId="57CFF677" w14:textId="77777777" w:rsidR="005A02B1" w:rsidRPr="0099084E" w:rsidRDefault="005A02B1" w:rsidP="003B21DF">
            <w:pPr>
              <w:jc w:val="center"/>
              <w:rPr>
                <w:b/>
                <w:bCs/>
                <w:i/>
                <w:iCs/>
                <w:sz w:val="22"/>
                <w:szCs w:val="22"/>
              </w:rPr>
            </w:pPr>
            <w:r w:rsidRPr="0099084E">
              <w:rPr>
                <w:b/>
                <w:bCs/>
                <w:i/>
                <w:iCs/>
                <w:sz w:val="22"/>
                <w:szCs w:val="22"/>
              </w:rPr>
              <w:t>0,022</w:t>
            </w:r>
          </w:p>
        </w:tc>
      </w:tr>
      <w:tr w:rsidR="005A02B1" w:rsidRPr="0099084E" w14:paraId="41FE49D4"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0B795628" w14:textId="77777777" w:rsidR="005A02B1" w:rsidRPr="0099084E" w:rsidRDefault="005A02B1" w:rsidP="003B21DF">
            <w:pPr>
              <w:jc w:val="center"/>
              <w:rPr>
                <w:color w:val="000000"/>
                <w:sz w:val="22"/>
                <w:szCs w:val="22"/>
              </w:rPr>
            </w:pPr>
            <w:r w:rsidRPr="0099084E">
              <w:rPr>
                <w:color w:val="000000"/>
                <w:sz w:val="22"/>
                <w:szCs w:val="22"/>
              </w:rPr>
              <w:t>04001</w:t>
            </w:r>
          </w:p>
        </w:tc>
        <w:tc>
          <w:tcPr>
            <w:tcW w:w="2760" w:type="pct"/>
            <w:tcBorders>
              <w:top w:val="nil"/>
              <w:left w:val="nil"/>
              <w:bottom w:val="single" w:sz="4" w:space="0" w:color="auto"/>
              <w:right w:val="single" w:sz="4" w:space="0" w:color="auto"/>
            </w:tcBorders>
            <w:shd w:val="clear" w:color="auto" w:fill="auto"/>
            <w:vAlign w:val="center"/>
            <w:hideMark/>
          </w:tcPr>
          <w:p w14:paraId="48EB04FD" w14:textId="77777777" w:rsidR="005A02B1" w:rsidRPr="0099084E" w:rsidRDefault="005A02B1" w:rsidP="003B21DF">
            <w:pPr>
              <w:jc w:val="center"/>
              <w:rPr>
                <w:color w:val="000000"/>
                <w:sz w:val="22"/>
                <w:szCs w:val="22"/>
              </w:rPr>
            </w:pPr>
            <w:r w:rsidRPr="0099084E">
              <w:rPr>
                <w:color w:val="000000"/>
                <w:sz w:val="22"/>
                <w:szCs w:val="22"/>
              </w:rPr>
              <w:t>Оксиди азоту (оксид та діоксид азоту) в перерахунку на діоксид азоту</w:t>
            </w:r>
          </w:p>
        </w:tc>
        <w:tc>
          <w:tcPr>
            <w:tcW w:w="1852" w:type="pct"/>
            <w:tcBorders>
              <w:top w:val="nil"/>
              <w:left w:val="nil"/>
              <w:bottom w:val="single" w:sz="4" w:space="0" w:color="auto"/>
              <w:right w:val="single" w:sz="4" w:space="0" w:color="auto"/>
            </w:tcBorders>
            <w:shd w:val="clear" w:color="auto" w:fill="auto"/>
            <w:vAlign w:val="center"/>
            <w:hideMark/>
          </w:tcPr>
          <w:p w14:paraId="7B2B2A2F" w14:textId="77777777" w:rsidR="005A02B1" w:rsidRPr="0099084E" w:rsidRDefault="005A02B1" w:rsidP="003B21DF">
            <w:pPr>
              <w:jc w:val="center"/>
              <w:rPr>
                <w:sz w:val="22"/>
                <w:szCs w:val="22"/>
              </w:rPr>
            </w:pPr>
            <w:r w:rsidRPr="0099084E">
              <w:rPr>
                <w:sz w:val="22"/>
                <w:szCs w:val="22"/>
              </w:rPr>
              <w:t>0,022</w:t>
            </w:r>
          </w:p>
        </w:tc>
      </w:tr>
      <w:tr w:rsidR="005A02B1" w:rsidRPr="0099084E" w14:paraId="18CE93E5"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5363347D" w14:textId="77777777" w:rsidR="005A02B1" w:rsidRPr="0099084E" w:rsidRDefault="005A02B1" w:rsidP="003B21DF">
            <w:pPr>
              <w:jc w:val="center"/>
              <w:rPr>
                <w:b/>
                <w:bCs/>
                <w:i/>
                <w:iCs/>
                <w:sz w:val="22"/>
                <w:szCs w:val="22"/>
              </w:rPr>
            </w:pPr>
            <w:r w:rsidRPr="0099084E">
              <w:rPr>
                <w:b/>
                <w:bCs/>
                <w:i/>
                <w:iCs/>
                <w:sz w:val="22"/>
                <w:szCs w:val="22"/>
              </w:rPr>
              <w:t>06000</w:t>
            </w:r>
          </w:p>
        </w:tc>
        <w:tc>
          <w:tcPr>
            <w:tcW w:w="2760" w:type="pct"/>
            <w:tcBorders>
              <w:top w:val="nil"/>
              <w:left w:val="nil"/>
              <w:bottom w:val="single" w:sz="4" w:space="0" w:color="auto"/>
              <w:right w:val="single" w:sz="4" w:space="0" w:color="auto"/>
            </w:tcBorders>
            <w:shd w:val="clear" w:color="auto" w:fill="auto"/>
            <w:vAlign w:val="center"/>
            <w:hideMark/>
          </w:tcPr>
          <w:p w14:paraId="1FE17D86" w14:textId="77777777" w:rsidR="005A02B1" w:rsidRPr="0099084E" w:rsidRDefault="005A02B1" w:rsidP="003B21DF">
            <w:pPr>
              <w:jc w:val="center"/>
              <w:rPr>
                <w:b/>
                <w:bCs/>
                <w:i/>
                <w:iCs/>
                <w:sz w:val="22"/>
                <w:szCs w:val="22"/>
              </w:rPr>
            </w:pPr>
            <w:r w:rsidRPr="0099084E">
              <w:rPr>
                <w:b/>
                <w:bCs/>
                <w:i/>
                <w:iCs/>
                <w:sz w:val="22"/>
                <w:szCs w:val="22"/>
              </w:rPr>
              <w:t>Оксид вуглецю</w:t>
            </w:r>
          </w:p>
        </w:tc>
        <w:tc>
          <w:tcPr>
            <w:tcW w:w="1852" w:type="pct"/>
            <w:tcBorders>
              <w:top w:val="nil"/>
              <w:left w:val="nil"/>
              <w:bottom w:val="single" w:sz="4" w:space="0" w:color="auto"/>
              <w:right w:val="single" w:sz="4" w:space="0" w:color="auto"/>
            </w:tcBorders>
            <w:shd w:val="clear" w:color="auto" w:fill="auto"/>
            <w:vAlign w:val="center"/>
            <w:hideMark/>
          </w:tcPr>
          <w:p w14:paraId="2899368D" w14:textId="77777777" w:rsidR="005A02B1" w:rsidRPr="0099084E" w:rsidRDefault="005A02B1" w:rsidP="003B21DF">
            <w:pPr>
              <w:jc w:val="center"/>
              <w:rPr>
                <w:b/>
                <w:bCs/>
                <w:i/>
                <w:iCs/>
                <w:sz w:val="22"/>
                <w:szCs w:val="22"/>
              </w:rPr>
            </w:pPr>
            <w:r w:rsidRPr="0099084E">
              <w:rPr>
                <w:b/>
                <w:bCs/>
                <w:i/>
                <w:iCs/>
                <w:sz w:val="22"/>
                <w:szCs w:val="22"/>
              </w:rPr>
              <w:t>0,357</w:t>
            </w:r>
          </w:p>
        </w:tc>
      </w:tr>
      <w:tr w:rsidR="005A02B1" w:rsidRPr="0099084E" w14:paraId="613AA84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80C7568" w14:textId="77777777" w:rsidR="005A02B1" w:rsidRPr="0099084E" w:rsidRDefault="005A02B1" w:rsidP="003B21DF">
            <w:pPr>
              <w:jc w:val="center"/>
              <w:rPr>
                <w:color w:val="000000"/>
                <w:sz w:val="22"/>
                <w:szCs w:val="22"/>
              </w:rPr>
            </w:pPr>
            <w:r w:rsidRPr="0099084E">
              <w:rPr>
                <w:color w:val="000000"/>
                <w:sz w:val="22"/>
                <w:szCs w:val="22"/>
              </w:rPr>
              <w:t>06000</w:t>
            </w:r>
          </w:p>
        </w:tc>
        <w:tc>
          <w:tcPr>
            <w:tcW w:w="2760" w:type="pct"/>
            <w:tcBorders>
              <w:top w:val="nil"/>
              <w:left w:val="nil"/>
              <w:bottom w:val="single" w:sz="4" w:space="0" w:color="auto"/>
              <w:right w:val="single" w:sz="4" w:space="0" w:color="auto"/>
            </w:tcBorders>
            <w:shd w:val="clear" w:color="auto" w:fill="auto"/>
            <w:vAlign w:val="center"/>
            <w:hideMark/>
          </w:tcPr>
          <w:p w14:paraId="2100FFFC" w14:textId="77777777" w:rsidR="005A02B1" w:rsidRPr="0099084E" w:rsidRDefault="005A02B1" w:rsidP="003B21DF">
            <w:pPr>
              <w:jc w:val="center"/>
              <w:rPr>
                <w:color w:val="000000"/>
                <w:sz w:val="22"/>
                <w:szCs w:val="22"/>
              </w:rPr>
            </w:pPr>
            <w:r w:rsidRPr="0099084E">
              <w:rPr>
                <w:color w:val="000000"/>
                <w:sz w:val="22"/>
                <w:szCs w:val="22"/>
              </w:rPr>
              <w:t>Оксид вуглецю</w:t>
            </w:r>
          </w:p>
        </w:tc>
        <w:tc>
          <w:tcPr>
            <w:tcW w:w="1852" w:type="pct"/>
            <w:tcBorders>
              <w:top w:val="nil"/>
              <w:left w:val="nil"/>
              <w:bottom w:val="single" w:sz="4" w:space="0" w:color="auto"/>
              <w:right w:val="single" w:sz="4" w:space="0" w:color="auto"/>
            </w:tcBorders>
            <w:shd w:val="clear" w:color="auto" w:fill="auto"/>
            <w:vAlign w:val="center"/>
            <w:hideMark/>
          </w:tcPr>
          <w:p w14:paraId="3E691AEC" w14:textId="77777777" w:rsidR="005A02B1" w:rsidRPr="0099084E" w:rsidRDefault="005A02B1" w:rsidP="003B21DF">
            <w:pPr>
              <w:jc w:val="center"/>
              <w:rPr>
                <w:sz w:val="22"/>
                <w:szCs w:val="22"/>
              </w:rPr>
            </w:pPr>
            <w:r w:rsidRPr="0099084E">
              <w:rPr>
                <w:sz w:val="22"/>
                <w:szCs w:val="22"/>
              </w:rPr>
              <w:t>0,357</w:t>
            </w:r>
          </w:p>
        </w:tc>
      </w:tr>
      <w:tr w:rsidR="005A02B1" w:rsidRPr="0099084E" w14:paraId="6EA4976F"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22576046" w14:textId="77777777" w:rsidR="005A02B1" w:rsidRPr="0099084E" w:rsidRDefault="005A02B1" w:rsidP="003B21DF">
            <w:pPr>
              <w:jc w:val="center"/>
              <w:rPr>
                <w:b/>
                <w:bCs/>
                <w:i/>
                <w:iCs/>
                <w:sz w:val="22"/>
                <w:szCs w:val="22"/>
              </w:rPr>
            </w:pPr>
            <w:r w:rsidRPr="0099084E">
              <w:rPr>
                <w:b/>
                <w:bCs/>
                <w:i/>
                <w:iCs/>
                <w:sz w:val="22"/>
                <w:szCs w:val="22"/>
              </w:rPr>
              <w:t>11000</w:t>
            </w:r>
          </w:p>
        </w:tc>
        <w:tc>
          <w:tcPr>
            <w:tcW w:w="2760" w:type="pct"/>
            <w:tcBorders>
              <w:top w:val="nil"/>
              <w:left w:val="nil"/>
              <w:bottom w:val="single" w:sz="4" w:space="0" w:color="auto"/>
              <w:right w:val="single" w:sz="4" w:space="0" w:color="auto"/>
            </w:tcBorders>
            <w:shd w:val="clear" w:color="auto" w:fill="auto"/>
            <w:vAlign w:val="center"/>
            <w:hideMark/>
          </w:tcPr>
          <w:p w14:paraId="0D153027" w14:textId="77777777" w:rsidR="005A02B1" w:rsidRPr="0099084E" w:rsidRDefault="005A02B1" w:rsidP="003B21DF">
            <w:pPr>
              <w:jc w:val="center"/>
              <w:rPr>
                <w:b/>
                <w:bCs/>
                <w:i/>
                <w:iCs/>
                <w:sz w:val="22"/>
                <w:szCs w:val="22"/>
              </w:rPr>
            </w:pPr>
            <w:r w:rsidRPr="0099084E">
              <w:rPr>
                <w:b/>
                <w:bCs/>
                <w:i/>
                <w:iCs/>
                <w:sz w:val="22"/>
                <w:szCs w:val="22"/>
              </w:rPr>
              <w:t>Неметанові леткі органічні сполуки (НМЛОС)</w:t>
            </w:r>
          </w:p>
        </w:tc>
        <w:tc>
          <w:tcPr>
            <w:tcW w:w="1852" w:type="pct"/>
            <w:tcBorders>
              <w:top w:val="nil"/>
              <w:left w:val="nil"/>
              <w:bottom w:val="single" w:sz="4" w:space="0" w:color="auto"/>
              <w:right w:val="single" w:sz="4" w:space="0" w:color="auto"/>
            </w:tcBorders>
            <w:shd w:val="clear" w:color="auto" w:fill="auto"/>
            <w:vAlign w:val="center"/>
            <w:hideMark/>
          </w:tcPr>
          <w:p w14:paraId="00E51007" w14:textId="77777777" w:rsidR="005A02B1" w:rsidRPr="0099084E" w:rsidRDefault="005A02B1" w:rsidP="003B21DF">
            <w:pPr>
              <w:jc w:val="center"/>
              <w:rPr>
                <w:b/>
                <w:bCs/>
                <w:i/>
                <w:iCs/>
                <w:sz w:val="22"/>
                <w:szCs w:val="22"/>
              </w:rPr>
            </w:pPr>
            <w:r w:rsidRPr="0099084E">
              <w:rPr>
                <w:b/>
                <w:bCs/>
                <w:i/>
                <w:iCs/>
                <w:sz w:val="22"/>
                <w:szCs w:val="22"/>
              </w:rPr>
              <w:t>0,004</w:t>
            </w:r>
          </w:p>
        </w:tc>
      </w:tr>
      <w:tr w:rsidR="005A02B1" w:rsidRPr="0099084E" w14:paraId="7A954C5C"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3B5274B0" w14:textId="77777777" w:rsidR="005A02B1" w:rsidRPr="0099084E" w:rsidRDefault="005A02B1" w:rsidP="003B21DF">
            <w:pPr>
              <w:jc w:val="center"/>
              <w:rPr>
                <w:color w:val="000000"/>
                <w:sz w:val="22"/>
                <w:szCs w:val="22"/>
              </w:rPr>
            </w:pPr>
            <w:r w:rsidRPr="0099084E">
              <w:rPr>
                <w:color w:val="000000"/>
                <w:sz w:val="22"/>
                <w:szCs w:val="22"/>
              </w:rPr>
              <w:t>11000</w:t>
            </w:r>
          </w:p>
        </w:tc>
        <w:tc>
          <w:tcPr>
            <w:tcW w:w="2760" w:type="pct"/>
            <w:tcBorders>
              <w:top w:val="nil"/>
              <w:left w:val="nil"/>
              <w:bottom w:val="single" w:sz="4" w:space="0" w:color="auto"/>
              <w:right w:val="single" w:sz="4" w:space="0" w:color="auto"/>
            </w:tcBorders>
            <w:shd w:val="clear" w:color="auto" w:fill="auto"/>
            <w:vAlign w:val="center"/>
            <w:hideMark/>
          </w:tcPr>
          <w:p w14:paraId="65535096" w14:textId="77777777" w:rsidR="005A02B1" w:rsidRPr="0099084E" w:rsidRDefault="005A02B1" w:rsidP="003B21DF">
            <w:pPr>
              <w:jc w:val="center"/>
              <w:rPr>
                <w:color w:val="000000"/>
                <w:sz w:val="22"/>
                <w:szCs w:val="22"/>
              </w:rPr>
            </w:pPr>
            <w:r w:rsidRPr="0099084E">
              <w:rPr>
                <w:color w:val="000000"/>
                <w:sz w:val="22"/>
                <w:szCs w:val="22"/>
              </w:rPr>
              <w:t xml:space="preserve">Вуглеводні насичені </w:t>
            </w:r>
            <w:proofErr w:type="spellStart"/>
            <w:r w:rsidRPr="0099084E">
              <w:rPr>
                <w:color w:val="000000"/>
                <w:sz w:val="22"/>
                <w:szCs w:val="22"/>
              </w:rPr>
              <w:t>C12-C19</w:t>
            </w:r>
            <w:proofErr w:type="spellEnd"/>
            <w:r w:rsidRPr="0099084E">
              <w:rPr>
                <w:color w:val="000000"/>
                <w:sz w:val="22"/>
                <w:szCs w:val="22"/>
              </w:rPr>
              <w:t> (розчинник РПК-26511 та ін.) у перерахунку на сумарний органічний вуглець</w:t>
            </w:r>
          </w:p>
        </w:tc>
        <w:tc>
          <w:tcPr>
            <w:tcW w:w="1852" w:type="pct"/>
            <w:tcBorders>
              <w:top w:val="nil"/>
              <w:left w:val="nil"/>
              <w:bottom w:val="single" w:sz="4" w:space="0" w:color="auto"/>
              <w:right w:val="single" w:sz="4" w:space="0" w:color="auto"/>
            </w:tcBorders>
            <w:shd w:val="clear" w:color="auto" w:fill="auto"/>
            <w:vAlign w:val="center"/>
            <w:hideMark/>
          </w:tcPr>
          <w:p w14:paraId="484783BA" w14:textId="77777777" w:rsidR="005A02B1" w:rsidRPr="0099084E" w:rsidRDefault="005A02B1" w:rsidP="003B21DF">
            <w:pPr>
              <w:jc w:val="center"/>
              <w:rPr>
                <w:sz w:val="22"/>
                <w:szCs w:val="22"/>
              </w:rPr>
            </w:pPr>
            <w:r w:rsidRPr="0099084E">
              <w:rPr>
                <w:sz w:val="22"/>
                <w:szCs w:val="22"/>
              </w:rPr>
              <w:t>0,004</w:t>
            </w:r>
          </w:p>
        </w:tc>
      </w:tr>
      <w:tr w:rsidR="005A02B1" w:rsidRPr="0099084E" w14:paraId="7B47C57E" w14:textId="77777777" w:rsidTr="003B21DF">
        <w:tc>
          <w:tcPr>
            <w:tcW w:w="0" w:type="auto"/>
            <w:tcBorders>
              <w:top w:val="nil"/>
              <w:left w:val="single" w:sz="4" w:space="0" w:color="auto"/>
              <w:bottom w:val="single" w:sz="4" w:space="0" w:color="auto"/>
              <w:right w:val="single" w:sz="4" w:space="0" w:color="auto"/>
            </w:tcBorders>
            <w:shd w:val="clear" w:color="auto" w:fill="auto"/>
            <w:vAlign w:val="center"/>
            <w:hideMark/>
          </w:tcPr>
          <w:p w14:paraId="4C9F64CD" w14:textId="77777777" w:rsidR="005A02B1" w:rsidRPr="0099084E" w:rsidRDefault="005A02B1" w:rsidP="003B21DF">
            <w:pPr>
              <w:jc w:val="center"/>
              <w:rPr>
                <w:b/>
                <w:bCs/>
                <w:i/>
                <w:iCs/>
                <w:sz w:val="22"/>
                <w:szCs w:val="22"/>
                <w:u w:val="single"/>
              </w:rPr>
            </w:pPr>
            <w:r w:rsidRPr="0099084E">
              <w:rPr>
                <w:b/>
                <w:bCs/>
                <w:i/>
                <w:iCs/>
                <w:sz w:val="22"/>
                <w:szCs w:val="22"/>
                <w:u w:val="single"/>
              </w:rPr>
              <w:t>00000</w:t>
            </w:r>
          </w:p>
        </w:tc>
        <w:tc>
          <w:tcPr>
            <w:tcW w:w="2760" w:type="pct"/>
            <w:tcBorders>
              <w:top w:val="nil"/>
              <w:left w:val="nil"/>
              <w:bottom w:val="single" w:sz="4" w:space="0" w:color="auto"/>
              <w:right w:val="single" w:sz="4" w:space="0" w:color="auto"/>
            </w:tcBorders>
            <w:shd w:val="clear" w:color="auto" w:fill="auto"/>
            <w:vAlign w:val="center"/>
            <w:hideMark/>
          </w:tcPr>
          <w:p w14:paraId="19EADE39" w14:textId="77777777" w:rsidR="005A02B1" w:rsidRPr="0099084E" w:rsidRDefault="005A02B1" w:rsidP="003B21DF">
            <w:pPr>
              <w:jc w:val="center"/>
              <w:rPr>
                <w:b/>
                <w:bCs/>
                <w:i/>
                <w:iCs/>
                <w:sz w:val="22"/>
                <w:szCs w:val="22"/>
                <w:u w:val="single"/>
              </w:rPr>
            </w:pPr>
            <w:r w:rsidRPr="0099084E">
              <w:rPr>
                <w:b/>
                <w:bCs/>
                <w:i/>
                <w:iCs/>
                <w:sz w:val="22"/>
                <w:szCs w:val="22"/>
                <w:u w:val="single"/>
              </w:rPr>
              <w:t>Усього для об’єкта / промислового майданчика</w:t>
            </w:r>
          </w:p>
        </w:tc>
        <w:tc>
          <w:tcPr>
            <w:tcW w:w="1852" w:type="pct"/>
            <w:tcBorders>
              <w:top w:val="nil"/>
              <w:left w:val="nil"/>
              <w:bottom w:val="single" w:sz="4" w:space="0" w:color="auto"/>
              <w:right w:val="single" w:sz="4" w:space="0" w:color="auto"/>
            </w:tcBorders>
            <w:shd w:val="clear" w:color="auto" w:fill="auto"/>
            <w:vAlign w:val="center"/>
            <w:hideMark/>
          </w:tcPr>
          <w:p w14:paraId="625BEAB3" w14:textId="77777777" w:rsidR="005A02B1" w:rsidRPr="0099084E" w:rsidRDefault="005A02B1" w:rsidP="003B21DF">
            <w:pPr>
              <w:jc w:val="center"/>
              <w:rPr>
                <w:b/>
                <w:bCs/>
                <w:i/>
                <w:iCs/>
                <w:sz w:val="22"/>
                <w:szCs w:val="22"/>
                <w:u w:val="single"/>
              </w:rPr>
            </w:pPr>
            <w:r w:rsidRPr="0099084E">
              <w:rPr>
                <w:b/>
                <w:bCs/>
                <w:i/>
                <w:iCs/>
                <w:sz w:val="22"/>
                <w:szCs w:val="22"/>
                <w:u w:val="single"/>
              </w:rPr>
              <w:t>0,382</w:t>
            </w:r>
          </w:p>
        </w:tc>
      </w:tr>
    </w:tbl>
    <w:p w14:paraId="6660F1D0" w14:textId="77777777" w:rsidR="00A035AB" w:rsidRDefault="00A035AB" w:rsidP="005A02B1">
      <w:pPr>
        <w:pStyle w:val="rvps2"/>
        <w:shd w:val="clear" w:color="auto" w:fill="FFFFFF"/>
        <w:spacing w:before="240" w:beforeAutospacing="0" w:after="0" w:afterAutospacing="0"/>
        <w:ind w:firstLine="450"/>
        <w:jc w:val="both"/>
        <w:rPr>
          <w:b/>
          <w:color w:val="333333"/>
          <w:lang w:val="uk-UA"/>
        </w:rPr>
      </w:pPr>
      <w:bookmarkStart w:id="8" w:name="n181"/>
      <w:bookmarkEnd w:id="8"/>
    </w:p>
    <w:p w14:paraId="4B4BCCC1" w14:textId="77777777" w:rsidR="00A035AB" w:rsidRDefault="00A035AB">
      <w:pPr>
        <w:spacing w:after="160" w:line="259" w:lineRule="auto"/>
        <w:rPr>
          <w:b/>
          <w:color w:val="333333"/>
        </w:rPr>
      </w:pPr>
      <w:r>
        <w:rPr>
          <w:b/>
          <w:color w:val="333333"/>
        </w:rPr>
        <w:br w:type="page"/>
      </w:r>
    </w:p>
    <w:p w14:paraId="0B706544" w14:textId="3029B685" w:rsidR="005A02B1" w:rsidRPr="0099084E" w:rsidRDefault="005A02B1" w:rsidP="005A02B1">
      <w:pPr>
        <w:pStyle w:val="rvps2"/>
        <w:shd w:val="clear" w:color="auto" w:fill="FFFFFF"/>
        <w:spacing w:before="240" w:beforeAutospacing="0" w:after="0" w:afterAutospacing="0"/>
        <w:ind w:firstLine="450"/>
        <w:jc w:val="both"/>
        <w:rPr>
          <w:rFonts w:eastAsia="Calibri"/>
          <w:bCs/>
          <w:lang w:val="uk-UA" w:eastAsia="ar-SA"/>
        </w:rPr>
      </w:pPr>
      <w:r w:rsidRPr="0099084E">
        <w:rPr>
          <w:b/>
          <w:color w:val="333333"/>
          <w:lang w:val="uk-UA"/>
        </w:rPr>
        <w:lastRenderedPageBreak/>
        <w:t>Заходи щодо впровадження найкращих існуючих технологій виробництва (що виконані або/та які потребують виконання)</w:t>
      </w:r>
      <w:r w:rsidRPr="0099084E">
        <w:rPr>
          <w:color w:val="333333"/>
          <w:lang w:val="uk-UA"/>
        </w:rPr>
        <w:t xml:space="preserve">: </w:t>
      </w:r>
      <w:bookmarkStart w:id="9" w:name="n182"/>
      <w:bookmarkEnd w:id="9"/>
      <w:r w:rsidRPr="0099084E">
        <w:rPr>
          <w:rFonts w:eastAsia="Calibri"/>
          <w:bCs/>
          <w:lang w:val="uk-UA" w:eastAsia="ar-SA"/>
        </w:rPr>
        <w:t xml:space="preserve">Відповідно до Наказу Міністерства захисту довкілля та навколишнього природного середовища України №448 від 27.06.2023 заходи, щодо впровадження найкращих існуючих технологій виробництва для об’єктів 3 групи не передбачаються. </w:t>
      </w:r>
    </w:p>
    <w:p w14:paraId="71E9AA28" w14:textId="77777777" w:rsidR="005A02B1" w:rsidRPr="0099084E" w:rsidRDefault="005A02B1" w:rsidP="005A02B1">
      <w:pPr>
        <w:pStyle w:val="rvps2"/>
        <w:shd w:val="clear" w:color="auto" w:fill="FFFFFF"/>
        <w:spacing w:before="120" w:beforeAutospacing="0" w:after="0" w:afterAutospacing="0"/>
        <w:ind w:firstLine="448"/>
        <w:jc w:val="both"/>
        <w:rPr>
          <w:b/>
          <w:color w:val="333333"/>
          <w:shd w:val="clear" w:color="auto" w:fill="FFFFFF"/>
          <w:lang w:val="uk-UA"/>
        </w:rPr>
      </w:pPr>
      <w:r w:rsidRPr="0099084E">
        <w:rPr>
          <w:b/>
          <w:color w:val="333333"/>
          <w:shd w:val="clear" w:color="auto" w:fill="FFFFFF"/>
          <w:lang w:val="uk-UA"/>
        </w:rPr>
        <w:t xml:space="preserve">Перелік заходів щодо скорочення викидів забруднюючих речовин (що виконані або/та які потребують виконання). </w:t>
      </w:r>
    </w:p>
    <w:p w14:paraId="2C31B32C" w14:textId="77777777" w:rsidR="005A02B1" w:rsidRPr="0099084E" w:rsidRDefault="005A02B1" w:rsidP="005A02B1">
      <w:pPr>
        <w:pStyle w:val="rvps2"/>
        <w:shd w:val="clear" w:color="auto" w:fill="FFFFFF"/>
        <w:spacing w:before="0" w:beforeAutospacing="0" w:after="0" w:afterAutospacing="0"/>
        <w:ind w:firstLine="450"/>
        <w:jc w:val="center"/>
        <w:rPr>
          <w:color w:val="333333"/>
          <w:lang w:val="uk-UA"/>
        </w:rPr>
      </w:pPr>
      <w:r w:rsidRPr="0099084E">
        <w:rPr>
          <w:rStyle w:val="rvts9"/>
          <w:b/>
          <w:bCs/>
          <w:color w:val="333333"/>
          <w:lang w:val="uk-UA"/>
        </w:rPr>
        <w:t>Заходи щодо скорочення викидів забруднюючих речовин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0"/>
        <w:gridCol w:w="1637"/>
        <w:gridCol w:w="1306"/>
        <w:gridCol w:w="1216"/>
        <w:gridCol w:w="1641"/>
        <w:gridCol w:w="1949"/>
      </w:tblGrid>
      <w:tr w:rsidR="005A02B1" w:rsidRPr="0099084E" w14:paraId="32933E0E" w14:textId="77777777" w:rsidTr="003B21DF">
        <w:trPr>
          <w:trHeight w:val="120"/>
        </w:trPr>
        <w:tc>
          <w:tcPr>
            <w:tcW w:w="1959" w:type="dxa"/>
            <w:hideMark/>
          </w:tcPr>
          <w:p w14:paraId="09B37588" w14:textId="77777777" w:rsidR="005A02B1" w:rsidRPr="0099084E" w:rsidRDefault="005A02B1" w:rsidP="003B21DF">
            <w:pPr>
              <w:pStyle w:val="rvps12"/>
              <w:spacing w:before="0" w:beforeAutospacing="0" w:after="0" w:afterAutospacing="0"/>
              <w:jc w:val="center"/>
              <w:rPr>
                <w:b/>
                <w:sz w:val="20"/>
                <w:szCs w:val="20"/>
                <w:lang w:val="uk-UA"/>
              </w:rPr>
            </w:pPr>
            <w:bookmarkStart w:id="10" w:name="n310"/>
            <w:bookmarkEnd w:id="10"/>
            <w:r w:rsidRPr="0099084E">
              <w:rPr>
                <w:b/>
                <w:sz w:val="20"/>
                <w:szCs w:val="20"/>
                <w:lang w:val="uk-UA"/>
              </w:rPr>
              <w:t>Код виробничого і технологічного процесу, технологічного устаткування (установки)</w:t>
            </w:r>
          </w:p>
        </w:tc>
        <w:tc>
          <w:tcPr>
            <w:tcW w:w="1629" w:type="dxa"/>
            <w:hideMark/>
          </w:tcPr>
          <w:p w14:paraId="44B08E04" w14:textId="77777777" w:rsidR="005A02B1" w:rsidRPr="0099084E" w:rsidRDefault="005A02B1" w:rsidP="003B21DF">
            <w:pPr>
              <w:pStyle w:val="rvps12"/>
              <w:spacing w:before="0" w:beforeAutospacing="0" w:after="0" w:afterAutospacing="0"/>
              <w:jc w:val="center"/>
              <w:rPr>
                <w:b/>
                <w:sz w:val="20"/>
                <w:szCs w:val="20"/>
                <w:lang w:val="uk-UA"/>
              </w:rPr>
            </w:pPr>
            <w:r w:rsidRPr="0099084E">
              <w:rPr>
                <w:b/>
                <w:sz w:val="20"/>
                <w:szCs w:val="20"/>
                <w:lang w:val="uk-UA"/>
              </w:rPr>
              <w:t>Найменування заходу</w:t>
            </w:r>
          </w:p>
        </w:tc>
        <w:tc>
          <w:tcPr>
            <w:tcW w:w="1299" w:type="dxa"/>
            <w:hideMark/>
          </w:tcPr>
          <w:p w14:paraId="4444FE5A" w14:textId="77777777" w:rsidR="005A02B1" w:rsidRPr="0099084E" w:rsidRDefault="005A02B1" w:rsidP="003B21DF">
            <w:pPr>
              <w:pStyle w:val="rvps12"/>
              <w:spacing w:before="0" w:beforeAutospacing="0" w:after="0" w:afterAutospacing="0"/>
              <w:jc w:val="center"/>
              <w:rPr>
                <w:b/>
                <w:sz w:val="20"/>
                <w:szCs w:val="20"/>
                <w:lang w:val="uk-UA"/>
              </w:rPr>
            </w:pPr>
            <w:r w:rsidRPr="0099084E">
              <w:rPr>
                <w:b/>
                <w:sz w:val="20"/>
                <w:szCs w:val="20"/>
                <w:lang w:val="uk-UA"/>
              </w:rPr>
              <w:t>Строк виконання заходу</w:t>
            </w:r>
          </w:p>
        </w:tc>
        <w:tc>
          <w:tcPr>
            <w:tcW w:w="1210" w:type="dxa"/>
            <w:hideMark/>
          </w:tcPr>
          <w:p w14:paraId="25DEA6CD" w14:textId="77777777" w:rsidR="005A02B1" w:rsidRPr="0099084E" w:rsidRDefault="005A02B1" w:rsidP="003B21DF">
            <w:pPr>
              <w:pStyle w:val="rvps12"/>
              <w:spacing w:before="0" w:beforeAutospacing="0" w:after="0" w:afterAutospacing="0"/>
              <w:jc w:val="center"/>
              <w:rPr>
                <w:b/>
                <w:sz w:val="20"/>
                <w:szCs w:val="20"/>
                <w:lang w:val="uk-UA"/>
              </w:rPr>
            </w:pPr>
            <w:r w:rsidRPr="0099084E">
              <w:rPr>
                <w:b/>
                <w:sz w:val="20"/>
                <w:szCs w:val="20"/>
                <w:lang w:val="uk-UA"/>
              </w:rPr>
              <w:t>Номер джерела викиду на карті-схемі</w:t>
            </w:r>
          </w:p>
        </w:tc>
        <w:tc>
          <w:tcPr>
            <w:tcW w:w="1633" w:type="dxa"/>
            <w:hideMark/>
          </w:tcPr>
          <w:p w14:paraId="69B1D3B9" w14:textId="77777777" w:rsidR="005A02B1" w:rsidRPr="0099084E" w:rsidRDefault="005A02B1" w:rsidP="003B21DF">
            <w:pPr>
              <w:pStyle w:val="rvps12"/>
              <w:spacing w:before="0" w:beforeAutospacing="0" w:after="0" w:afterAutospacing="0"/>
              <w:jc w:val="center"/>
              <w:rPr>
                <w:b/>
                <w:sz w:val="20"/>
                <w:szCs w:val="20"/>
                <w:lang w:val="uk-UA"/>
              </w:rPr>
            </w:pPr>
            <w:r w:rsidRPr="0099084E">
              <w:rPr>
                <w:b/>
                <w:sz w:val="20"/>
                <w:szCs w:val="20"/>
                <w:lang w:val="uk-UA"/>
              </w:rPr>
              <w:t xml:space="preserve">Загальний обсяг витрат за кошторисною вартістю, </w:t>
            </w:r>
            <w:proofErr w:type="spellStart"/>
            <w:r w:rsidRPr="0099084E">
              <w:rPr>
                <w:b/>
                <w:sz w:val="20"/>
                <w:szCs w:val="20"/>
                <w:lang w:val="uk-UA"/>
              </w:rPr>
              <w:t>тис.грн</w:t>
            </w:r>
            <w:proofErr w:type="spellEnd"/>
          </w:p>
        </w:tc>
        <w:tc>
          <w:tcPr>
            <w:tcW w:w="1939" w:type="dxa"/>
            <w:hideMark/>
          </w:tcPr>
          <w:p w14:paraId="66144476" w14:textId="77777777" w:rsidR="005A02B1" w:rsidRPr="0099084E" w:rsidRDefault="005A02B1" w:rsidP="003B21DF">
            <w:pPr>
              <w:pStyle w:val="rvps12"/>
              <w:spacing w:before="0" w:beforeAutospacing="0" w:after="0" w:afterAutospacing="0"/>
              <w:jc w:val="center"/>
              <w:rPr>
                <w:b/>
                <w:sz w:val="20"/>
                <w:szCs w:val="20"/>
                <w:lang w:val="uk-UA"/>
              </w:rPr>
            </w:pPr>
            <w:r w:rsidRPr="0099084E">
              <w:rPr>
                <w:b/>
                <w:sz w:val="20"/>
                <w:szCs w:val="20"/>
                <w:lang w:val="uk-UA"/>
              </w:rPr>
              <w:t>Очікуване зменшення викидів забруднюючих речовин після впровадження заходу,</w:t>
            </w:r>
            <w:r w:rsidRPr="0099084E">
              <w:rPr>
                <w:b/>
                <w:sz w:val="20"/>
                <w:szCs w:val="20"/>
                <w:lang w:val="uk-UA"/>
              </w:rPr>
              <w:br/>
              <w:t>т/рік</w:t>
            </w:r>
          </w:p>
        </w:tc>
      </w:tr>
      <w:tr w:rsidR="005A02B1" w:rsidRPr="0099084E" w14:paraId="0E5A2BDF" w14:textId="77777777" w:rsidTr="003B21DF">
        <w:trPr>
          <w:trHeight w:val="120"/>
        </w:trPr>
        <w:tc>
          <w:tcPr>
            <w:tcW w:w="1959" w:type="dxa"/>
            <w:hideMark/>
          </w:tcPr>
          <w:p w14:paraId="55C07B19" w14:textId="77777777" w:rsidR="005A02B1" w:rsidRPr="0099084E" w:rsidRDefault="005A02B1" w:rsidP="003B21DF">
            <w:pPr>
              <w:pStyle w:val="rvps12"/>
              <w:spacing w:before="0" w:beforeAutospacing="0" w:after="0" w:afterAutospacing="0"/>
              <w:jc w:val="center"/>
              <w:rPr>
                <w:b/>
                <w:sz w:val="20"/>
                <w:szCs w:val="20"/>
                <w:lang w:val="uk-UA"/>
              </w:rPr>
            </w:pPr>
            <w:r w:rsidRPr="0099084E">
              <w:rPr>
                <w:b/>
                <w:sz w:val="20"/>
                <w:szCs w:val="20"/>
                <w:lang w:val="uk-UA"/>
              </w:rPr>
              <w:t>1</w:t>
            </w:r>
          </w:p>
        </w:tc>
        <w:tc>
          <w:tcPr>
            <w:tcW w:w="1629" w:type="dxa"/>
            <w:hideMark/>
          </w:tcPr>
          <w:p w14:paraId="543F4A05" w14:textId="77777777" w:rsidR="005A02B1" w:rsidRPr="0099084E" w:rsidRDefault="005A02B1" w:rsidP="003B21DF">
            <w:pPr>
              <w:pStyle w:val="rvps12"/>
              <w:spacing w:before="0" w:beforeAutospacing="0" w:after="0" w:afterAutospacing="0"/>
              <w:jc w:val="center"/>
              <w:rPr>
                <w:b/>
                <w:sz w:val="20"/>
                <w:szCs w:val="20"/>
                <w:lang w:val="uk-UA"/>
              </w:rPr>
            </w:pPr>
            <w:r w:rsidRPr="0099084E">
              <w:rPr>
                <w:b/>
                <w:sz w:val="20"/>
                <w:szCs w:val="20"/>
                <w:lang w:val="uk-UA"/>
              </w:rPr>
              <w:t>2</w:t>
            </w:r>
          </w:p>
        </w:tc>
        <w:tc>
          <w:tcPr>
            <w:tcW w:w="1299" w:type="dxa"/>
            <w:hideMark/>
          </w:tcPr>
          <w:p w14:paraId="1B0776CA" w14:textId="77777777" w:rsidR="005A02B1" w:rsidRPr="0099084E" w:rsidRDefault="005A02B1" w:rsidP="003B21DF">
            <w:pPr>
              <w:pStyle w:val="rvps12"/>
              <w:spacing w:before="0" w:beforeAutospacing="0" w:after="0" w:afterAutospacing="0"/>
              <w:jc w:val="center"/>
              <w:rPr>
                <w:b/>
                <w:sz w:val="20"/>
                <w:szCs w:val="20"/>
                <w:lang w:val="uk-UA"/>
              </w:rPr>
            </w:pPr>
            <w:r w:rsidRPr="0099084E">
              <w:rPr>
                <w:b/>
                <w:sz w:val="20"/>
                <w:szCs w:val="20"/>
                <w:lang w:val="uk-UA"/>
              </w:rPr>
              <w:t>3</w:t>
            </w:r>
          </w:p>
        </w:tc>
        <w:tc>
          <w:tcPr>
            <w:tcW w:w="1210" w:type="dxa"/>
            <w:hideMark/>
          </w:tcPr>
          <w:p w14:paraId="0864D61D" w14:textId="77777777" w:rsidR="005A02B1" w:rsidRPr="0099084E" w:rsidRDefault="005A02B1" w:rsidP="003B21DF">
            <w:pPr>
              <w:pStyle w:val="rvps12"/>
              <w:spacing w:before="0" w:beforeAutospacing="0" w:after="0" w:afterAutospacing="0"/>
              <w:jc w:val="center"/>
              <w:rPr>
                <w:b/>
                <w:sz w:val="20"/>
                <w:szCs w:val="20"/>
                <w:lang w:val="uk-UA"/>
              </w:rPr>
            </w:pPr>
            <w:r w:rsidRPr="0099084E">
              <w:rPr>
                <w:b/>
                <w:sz w:val="20"/>
                <w:szCs w:val="20"/>
                <w:lang w:val="uk-UA"/>
              </w:rPr>
              <w:t>4</w:t>
            </w:r>
          </w:p>
        </w:tc>
        <w:tc>
          <w:tcPr>
            <w:tcW w:w="1633" w:type="dxa"/>
            <w:hideMark/>
          </w:tcPr>
          <w:p w14:paraId="1F76C8E4" w14:textId="77777777" w:rsidR="005A02B1" w:rsidRPr="0099084E" w:rsidRDefault="005A02B1" w:rsidP="003B21DF">
            <w:pPr>
              <w:pStyle w:val="rvps12"/>
              <w:spacing w:before="0" w:beforeAutospacing="0" w:after="0" w:afterAutospacing="0"/>
              <w:jc w:val="center"/>
              <w:rPr>
                <w:b/>
                <w:sz w:val="20"/>
                <w:szCs w:val="20"/>
                <w:lang w:val="uk-UA"/>
              </w:rPr>
            </w:pPr>
            <w:r w:rsidRPr="0099084E">
              <w:rPr>
                <w:b/>
                <w:sz w:val="20"/>
                <w:szCs w:val="20"/>
                <w:lang w:val="uk-UA"/>
              </w:rPr>
              <w:t>5</w:t>
            </w:r>
          </w:p>
        </w:tc>
        <w:tc>
          <w:tcPr>
            <w:tcW w:w="1939" w:type="dxa"/>
            <w:hideMark/>
          </w:tcPr>
          <w:p w14:paraId="2B0588B4" w14:textId="77777777" w:rsidR="005A02B1" w:rsidRPr="0099084E" w:rsidRDefault="005A02B1" w:rsidP="003B21DF">
            <w:pPr>
              <w:pStyle w:val="rvps12"/>
              <w:spacing w:before="0" w:beforeAutospacing="0" w:after="0" w:afterAutospacing="0"/>
              <w:jc w:val="center"/>
              <w:rPr>
                <w:b/>
                <w:sz w:val="20"/>
                <w:szCs w:val="20"/>
                <w:lang w:val="uk-UA"/>
              </w:rPr>
            </w:pPr>
            <w:r w:rsidRPr="0099084E">
              <w:rPr>
                <w:b/>
                <w:sz w:val="20"/>
                <w:szCs w:val="20"/>
                <w:lang w:val="uk-UA"/>
              </w:rPr>
              <w:t>6</w:t>
            </w:r>
          </w:p>
        </w:tc>
      </w:tr>
      <w:tr w:rsidR="005A02B1" w:rsidRPr="0099084E" w14:paraId="4209D19D" w14:textId="77777777" w:rsidTr="003B21DF">
        <w:trPr>
          <w:trHeight w:val="120"/>
        </w:trPr>
        <w:tc>
          <w:tcPr>
            <w:tcW w:w="9669" w:type="dxa"/>
            <w:gridSpan w:val="6"/>
          </w:tcPr>
          <w:p w14:paraId="3451D29E" w14:textId="77777777" w:rsidR="005A02B1" w:rsidRPr="0099084E" w:rsidRDefault="005A02B1" w:rsidP="003B21DF">
            <w:pPr>
              <w:pStyle w:val="rvps12"/>
              <w:spacing w:before="0" w:beforeAutospacing="0" w:after="0" w:afterAutospacing="0"/>
              <w:jc w:val="center"/>
              <w:rPr>
                <w:b/>
                <w:i/>
                <w:sz w:val="20"/>
                <w:szCs w:val="20"/>
                <w:lang w:val="uk-UA"/>
              </w:rPr>
            </w:pPr>
            <w:r w:rsidRPr="0099084E">
              <w:rPr>
                <w:b/>
                <w:i/>
                <w:sz w:val="20"/>
                <w:szCs w:val="20"/>
                <w:lang w:val="uk-UA" w:eastAsia="uk-UA"/>
              </w:rPr>
              <w:t>Заходи не передбачені</w:t>
            </w:r>
          </w:p>
        </w:tc>
      </w:tr>
    </w:tbl>
    <w:p w14:paraId="0DBB4230" w14:textId="77777777" w:rsidR="005A02B1" w:rsidRPr="0099084E" w:rsidRDefault="005A02B1" w:rsidP="005A02B1">
      <w:pPr>
        <w:pStyle w:val="rvps2"/>
        <w:shd w:val="clear" w:color="auto" w:fill="FFFFFF"/>
        <w:spacing w:before="240" w:beforeAutospacing="0" w:after="0" w:afterAutospacing="0"/>
        <w:ind w:firstLine="450"/>
        <w:jc w:val="both"/>
        <w:rPr>
          <w:rStyle w:val="rvts9"/>
          <w:b/>
          <w:bCs/>
          <w:color w:val="333333"/>
          <w:lang w:val="uk-UA"/>
        </w:rPr>
      </w:pPr>
      <w:bookmarkStart w:id="11" w:name="n311"/>
      <w:bookmarkStart w:id="12" w:name="n313"/>
      <w:bookmarkEnd w:id="11"/>
      <w:bookmarkEnd w:id="12"/>
      <w:r w:rsidRPr="0099084E">
        <w:rPr>
          <w:rStyle w:val="rvts9"/>
          <w:b/>
          <w:bCs/>
          <w:color w:val="333333"/>
          <w:lang w:val="uk-UA"/>
        </w:rPr>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tbl>
      <w:tblPr>
        <w:tblW w:w="5214" w:type="pct"/>
        <w:tblLayout w:type="fixed"/>
        <w:tblCellMar>
          <w:top w:w="15" w:type="dxa"/>
          <w:left w:w="15" w:type="dxa"/>
          <w:bottom w:w="15" w:type="dxa"/>
          <w:right w:w="15" w:type="dxa"/>
        </w:tblCellMar>
        <w:tblLook w:val="04A0" w:firstRow="1" w:lastRow="0" w:firstColumn="1" w:lastColumn="0" w:noHBand="0" w:noVBand="1"/>
      </w:tblPr>
      <w:tblGrid>
        <w:gridCol w:w="1395"/>
        <w:gridCol w:w="1612"/>
        <w:gridCol w:w="1710"/>
        <w:gridCol w:w="1426"/>
        <w:gridCol w:w="1425"/>
        <w:gridCol w:w="1283"/>
        <w:gridCol w:w="1284"/>
      </w:tblGrid>
      <w:tr w:rsidR="005A02B1" w:rsidRPr="0099084E" w14:paraId="74CFB5D6" w14:textId="77777777" w:rsidTr="003B21DF">
        <w:trPr>
          <w:trHeight w:val="60"/>
        </w:trPr>
        <w:tc>
          <w:tcPr>
            <w:tcW w:w="1389" w:type="dxa"/>
            <w:tcBorders>
              <w:top w:val="single" w:sz="6" w:space="0" w:color="000000"/>
              <w:left w:val="single" w:sz="6" w:space="0" w:color="000000"/>
              <w:bottom w:val="single" w:sz="6" w:space="0" w:color="000000"/>
              <w:right w:val="single" w:sz="6" w:space="0" w:color="000000"/>
            </w:tcBorders>
            <w:hideMark/>
          </w:tcPr>
          <w:p w14:paraId="63E6F038"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Найменування об’єкта підвищеної небезпеки</w:t>
            </w:r>
          </w:p>
        </w:tc>
        <w:tc>
          <w:tcPr>
            <w:tcW w:w="1603" w:type="dxa"/>
            <w:tcBorders>
              <w:top w:val="single" w:sz="6" w:space="0" w:color="000000"/>
              <w:left w:val="single" w:sz="6" w:space="0" w:color="000000"/>
              <w:bottom w:val="single" w:sz="6" w:space="0" w:color="000000"/>
              <w:right w:val="single" w:sz="6" w:space="0" w:color="000000"/>
            </w:tcBorders>
            <w:hideMark/>
          </w:tcPr>
          <w:p w14:paraId="2D9A8ACF"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Місцезнаходження об’єкта підвищеної небезпеки</w:t>
            </w:r>
          </w:p>
        </w:tc>
        <w:tc>
          <w:tcPr>
            <w:tcW w:w="1701" w:type="dxa"/>
            <w:tcBorders>
              <w:top w:val="single" w:sz="6" w:space="0" w:color="000000"/>
              <w:left w:val="single" w:sz="6" w:space="0" w:color="000000"/>
              <w:bottom w:val="single" w:sz="6" w:space="0" w:color="000000"/>
              <w:right w:val="single" w:sz="6" w:space="0" w:color="000000"/>
            </w:tcBorders>
            <w:hideMark/>
          </w:tcPr>
          <w:p w14:paraId="1CCBE159"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Найменування, маса, категорія небезпечної речовини чи групи речовин, що тимчасово або постійно використовуються, переробляються, виготовляються, транспортуються, зберігаються на об’єкті</w:t>
            </w:r>
          </w:p>
        </w:tc>
        <w:tc>
          <w:tcPr>
            <w:tcW w:w="1418" w:type="dxa"/>
            <w:tcBorders>
              <w:top w:val="single" w:sz="6" w:space="0" w:color="000000"/>
              <w:left w:val="single" w:sz="6" w:space="0" w:color="000000"/>
              <w:bottom w:val="single" w:sz="6" w:space="0" w:color="000000"/>
              <w:right w:val="single" w:sz="6" w:space="0" w:color="000000"/>
            </w:tcBorders>
            <w:hideMark/>
          </w:tcPr>
          <w:p w14:paraId="5490C502"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Індивідуальна назва, клас небезпечних речовин та категорія небезпеки, за якими проводилася ідентифікація об’єкта</w:t>
            </w:r>
          </w:p>
        </w:tc>
        <w:tc>
          <w:tcPr>
            <w:tcW w:w="1417" w:type="dxa"/>
            <w:tcBorders>
              <w:top w:val="single" w:sz="6" w:space="0" w:color="000000"/>
              <w:left w:val="single" w:sz="6" w:space="0" w:color="000000"/>
              <w:bottom w:val="single" w:sz="6" w:space="0" w:color="000000"/>
              <w:right w:val="single" w:sz="6" w:space="0" w:color="000000"/>
            </w:tcBorders>
            <w:hideMark/>
          </w:tcPr>
          <w:p w14:paraId="50E2C7F9"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Найменування забруднюючих речовин, які у разі виникнення надзвичайної ситуації техногенного або природного характеру можуть надійти в атмосферне повітря</w:t>
            </w:r>
          </w:p>
        </w:tc>
        <w:tc>
          <w:tcPr>
            <w:tcW w:w="1276" w:type="dxa"/>
            <w:tcBorders>
              <w:top w:val="single" w:sz="6" w:space="0" w:color="000000"/>
              <w:left w:val="single" w:sz="6" w:space="0" w:color="000000"/>
              <w:bottom w:val="single" w:sz="6" w:space="0" w:color="000000"/>
              <w:right w:val="single" w:sz="6" w:space="0" w:color="000000"/>
            </w:tcBorders>
            <w:hideMark/>
          </w:tcPr>
          <w:p w14:paraId="271E8B07"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Найменування заходів щодо охорони атмосферного повітря у разі виникнення надзвичайної ситуації</w:t>
            </w:r>
          </w:p>
        </w:tc>
        <w:tc>
          <w:tcPr>
            <w:tcW w:w="1277" w:type="dxa"/>
            <w:tcBorders>
              <w:top w:val="single" w:sz="6" w:space="0" w:color="000000"/>
              <w:left w:val="single" w:sz="6" w:space="0" w:color="000000"/>
              <w:bottom w:val="single" w:sz="6" w:space="0" w:color="000000"/>
              <w:right w:val="single" w:sz="6" w:space="0" w:color="000000"/>
            </w:tcBorders>
            <w:hideMark/>
          </w:tcPr>
          <w:p w14:paraId="59C850C7"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Найменування заходів щодо ліквідації наслідків забруднення атмосферного повітря у разі виникнення надзвичайної ситуації</w:t>
            </w:r>
          </w:p>
        </w:tc>
      </w:tr>
      <w:tr w:rsidR="005A02B1" w:rsidRPr="0099084E" w14:paraId="2C392F4D" w14:textId="77777777" w:rsidTr="003B21DF">
        <w:trPr>
          <w:trHeight w:val="60"/>
        </w:trPr>
        <w:tc>
          <w:tcPr>
            <w:tcW w:w="1389" w:type="dxa"/>
            <w:tcBorders>
              <w:top w:val="single" w:sz="6" w:space="0" w:color="000000"/>
              <w:left w:val="single" w:sz="6" w:space="0" w:color="000000"/>
              <w:bottom w:val="single" w:sz="6" w:space="0" w:color="000000"/>
              <w:right w:val="single" w:sz="6" w:space="0" w:color="000000"/>
            </w:tcBorders>
            <w:hideMark/>
          </w:tcPr>
          <w:p w14:paraId="5F7FC0E3"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1</w:t>
            </w:r>
          </w:p>
        </w:tc>
        <w:tc>
          <w:tcPr>
            <w:tcW w:w="1603" w:type="dxa"/>
            <w:tcBorders>
              <w:top w:val="single" w:sz="6" w:space="0" w:color="000000"/>
              <w:left w:val="single" w:sz="6" w:space="0" w:color="000000"/>
              <w:bottom w:val="single" w:sz="6" w:space="0" w:color="000000"/>
              <w:right w:val="single" w:sz="6" w:space="0" w:color="000000"/>
            </w:tcBorders>
            <w:hideMark/>
          </w:tcPr>
          <w:p w14:paraId="43179EE7"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2</w:t>
            </w:r>
          </w:p>
        </w:tc>
        <w:tc>
          <w:tcPr>
            <w:tcW w:w="1701" w:type="dxa"/>
            <w:tcBorders>
              <w:top w:val="single" w:sz="6" w:space="0" w:color="000000"/>
              <w:left w:val="single" w:sz="6" w:space="0" w:color="000000"/>
              <w:bottom w:val="single" w:sz="6" w:space="0" w:color="000000"/>
              <w:right w:val="single" w:sz="6" w:space="0" w:color="000000"/>
            </w:tcBorders>
            <w:hideMark/>
          </w:tcPr>
          <w:p w14:paraId="7C37E6F8"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3</w:t>
            </w:r>
          </w:p>
        </w:tc>
        <w:tc>
          <w:tcPr>
            <w:tcW w:w="1418" w:type="dxa"/>
            <w:tcBorders>
              <w:top w:val="single" w:sz="6" w:space="0" w:color="000000"/>
              <w:left w:val="single" w:sz="6" w:space="0" w:color="000000"/>
              <w:bottom w:val="single" w:sz="6" w:space="0" w:color="000000"/>
              <w:right w:val="single" w:sz="6" w:space="0" w:color="000000"/>
            </w:tcBorders>
            <w:hideMark/>
          </w:tcPr>
          <w:p w14:paraId="07A4BD3F"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4</w:t>
            </w:r>
          </w:p>
        </w:tc>
        <w:tc>
          <w:tcPr>
            <w:tcW w:w="1417" w:type="dxa"/>
            <w:tcBorders>
              <w:top w:val="single" w:sz="6" w:space="0" w:color="000000"/>
              <w:left w:val="single" w:sz="6" w:space="0" w:color="000000"/>
              <w:bottom w:val="single" w:sz="6" w:space="0" w:color="000000"/>
              <w:right w:val="single" w:sz="6" w:space="0" w:color="000000"/>
            </w:tcBorders>
            <w:hideMark/>
          </w:tcPr>
          <w:p w14:paraId="55FCC4D2"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5</w:t>
            </w:r>
          </w:p>
        </w:tc>
        <w:tc>
          <w:tcPr>
            <w:tcW w:w="1276" w:type="dxa"/>
            <w:tcBorders>
              <w:top w:val="single" w:sz="6" w:space="0" w:color="000000"/>
              <w:left w:val="single" w:sz="6" w:space="0" w:color="000000"/>
              <w:bottom w:val="single" w:sz="6" w:space="0" w:color="000000"/>
              <w:right w:val="single" w:sz="6" w:space="0" w:color="000000"/>
            </w:tcBorders>
            <w:hideMark/>
          </w:tcPr>
          <w:p w14:paraId="5D178933"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6</w:t>
            </w:r>
          </w:p>
        </w:tc>
        <w:tc>
          <w:tcPr>
            <w:tcW w:w="1277" w:type="dxa"/>
            <w:tcBorders>
              <w:top w:val="single" w:sz="6" w:space="0" w:color="000000"/>
              <w:left w:val="single" w:sz="6" w:space="0" w:color="000000"/>
              <w:bottom w:val="single" w:sz="6" w:space="0" w:color="000000"/>
              <w:right w:val="single" w:sz="6" w:space="0" w:color="000000"/>
            </w:tcBorders>
            <w:hideMark/>
          </w:tcPr>
          <w:p w14:paraId="6AF74C5B" w14:textId="77777777" w:rsidR="005A02B1" w:rsidRPr="0099084E" w:rsidRDefault="005A02B1" w:rsidP="003B21DF">
            <w:pPr>
              <w:pStyle w:val="rvps12"/>
              <w:spacing w:before="0" w:beforeAutospacing="0" w:after="0" w:afterAutospacing="0"/>
              <w:jc w:val="center"/>
              <w:rPr>
                <w:b/>
                <w:lang w:val="uk-UA"/>
              </w:rPr>
            </w:pPr>
            <w:r w:rsidRPr="0099084E">
              <w:rPr>
                <w:rStyle w:val="rvts82"/>
                <w:b/>
                <w:sz w:val="20"/>
                <w:szCs w:val="20"/>
                <w:lang w:val="uk-UA"/>
              </w:rPr>
              <w:t>7</w:t>
            </w:r>
          </w:p>
        </w:tc>
      </w:tr>
      <w:tr w:rsidR="005A02B1" w:rsidRPr="0099084E" w14:paraId="13E85483" w14:textId="77777777" w:rsidTr="003B21DF">
        <w:trPr>
          <w:trHeight w:val="226"/>
        </w:trPr>
        <w:tc>
          <w:tcPr>
            <w:tcW w:w="10081" w:type="dxa"/>
            <w:gridSpan w:val="7"/>
            <w:tcBorders>
              <w:top w:val="single" w:sz="6" w:space="0" w:color="000000"/>
              <w:left w:val="single" w:sz="6" w:space="0" w:color="000000"/>
              <w:bottom w:val="single" w:sz="6" w:space="0" w:color="000000"/>
              <w:right w:val="single" w:sz="6" w:space="0" w:color="000000"/>
            </w:tcBorders>
          </w:tcPr>
          <w:p w14:paraId="28D87AB6" w14:textId="77777777" w:rsidR="005A02B1" w:rsidRPr="0099084E" w:rsidRDefault="005A02B1" w:rsidP="003B21DF">
            <w:pPr>
              <w:pStyle w:val="rvps12"/>
              <w:spacing w:before="0" w:beforeAutospacing="0" w:after="0" w:afterAutospacing="0"/>
              <w:jc w:val="center"/>
              <w:rPr>
                <w:rStyle w:val="rvts82"/>
                <w:b/>
                <w:i/>
                <w:sz w:val="20"/>
                <w:szCs w:val="20"/>
                <w:lang w:val="uk-UA"/>
              </w:rPr>
            </w:pPr>
            <w:r w:rsidRPr="0099084E">
              <w:rPr>
                <w:b/>
                <w:i/>
                <w:sz w:val="20"/>
                <w:szCs w:val="20"/>
                <w:lang w:val="uk-UA" w:eastAsia="uk-UA"/>
              </w:rPr>
              <w:t>Заходи не передбачені</w:t>
            </w:r>
          </w:p>
        </w:tc>
      </w:tr>
    </w:tbl>
    <w:p w14:paraId="52FEE880" w14:textId="77777777" w:rsidR="005A02B1" w:rsidRPr="0099084E" w:rsidRDefault="005A02B1" w:rsidP="005A02B1">
      <w:pPr>
        <w:pStyle w:val="rvps2"/>
        <w:shd w:val="clear" w:color="auto" w:fill="FFFFFF"/>
        <w:spacing w:before="240" w:beforeAutospacing="0" w:after="0" w:afterAutospacing="0"/>
        <w:ind w:firstLine="448"/>
        <w:jc w:val="both"/>
        <w:rPr>
          <w:color w:val="333333"/>
          <w:lang w:val="uk-UA"/>
        </w:rPr>
      </w:pPr>
      <w:bookmarkStart w:id="13" w:name="n314"/>
      <w:bookmarkEnd w:id="13"/>
      <w:r w:rsidRPr="0099084E">
        <w:rPr>
          <w:b/>
          <w:color w:val="333333"/>
          <w:lang w:val="uk-UA"/>
        </w:rPr>
        <w:t xml:space="preserve">Дотримання виконання природоохоронних заходів щодо скорочення викидів: </w:t>
      </w:r>
      <w:r w:rsidRPr="0099084E">
        <w:rPr>
          <w:rFonts w:eastAsia="Calibri"/>
          <w:bCs/>
          <w:lang w:val="uk-UA" w:eastAsia="ar-SA"/>
        </w:rPr>
        <w:t xml:space="preserve">природоохоронні заходи дотримуються у відповідності до вимог </w:t>
      </w:r>
      <w:proofErr w:type="spellStart"/>
      <w:r w:rsidRPr="0099084E">
        <w:rPr>
          <w:rFonts w:eastAsia="Calibri"/>
          <w:bCs/>
          <w:lang w:val="uk-UA" w:eastAsia="ar-SA"/>
        </w:rPr>
        <w:t>ст.10</w:t>
      </w:r>
      <w:proofErr w:type="spellEnd"/>
      <w:r w:rsidRPr="0099084E">
        <w:rPr>
          <w:rFonts w:eastAsia="Calibri"/>
          <w:bCs/>
          <w:lang w:val="uk-UA" w:eastAsia="ar-SA"/>
        </w:rPr>
        <w:t xml:space="preserve"> ЗУ «Про охорону атмосферного повітря»</w:t>
      </w:r>
    </w:p>
    <w:p w14:paraId="182A5836" w14:textId="77777777" w:rsidR="005A02B1" w:rsidRPr="0099084E" w:rsidRDefault="005A02B1" w:rsidP="005A02B1">
      <w:pPr>
        <w:pStyle w:val="rvps2"/>
        <w:shd w:val="clear" w:color="auto" w:fill="FFFFFF"/>
        <w:spacing w:before="240" w:beforeAutospacing="0" w:after="0" w:afterAutospacing="0"/>
        <w:ind w:firstLine="448"/>
        <w:jc w:val="both"/>
        <w:rPr>
          <w:color w:val="333333"/>
          <w:lang w:val="uk-UA"/>
        </w:rPr>
      </w:pPr>
      <w:bookmarkStart w:id="14" w:name="n184"/>
      <w:bookmarkEnd w:id="14"/>
      <w:r w:rsidRPr="0099084E">
        <w:rPr>
          <w:b/>
          <w:color w:val="333333"/>
          <w:lang w:val="uk-UA"/>
        </w:rPr>
        <w:t>Відповідність пропозицій щодо дозволених обсягів викидів забруднюючих речовин в атмосферне повітря стаціонарними джерелами законодавству.</w:t>
      </w:r>
      <w:r w:rsidRPr="0099084E">
        <w:rPr>
          <w:color w:val="333333"/>
          <w:lang w:val="uk-UA"/>
        </w:rPr>
        <w:t xml:space="preserve"> </w:t>
      </w:r>
    </w:p>
    <w:p w14:paraId="2B86BDB3" w14:textId="12894DBF" w:rsidR="005A02B1" w:rsidRPr="0099084E" w:rsidRDefault="005A02B1" w:rsidP="00E82FF5">
      <w:pPr>
        <w:widowControl w:val="0"/>
        <w:suppressAutoHyphens/>
        <w:ind w:firstLine="425"/>
        <w:jc w:val="both"/>
        <w:rPr>
          <w:rFonts w:eastAsia="Arial"/>
          <w:bCs/>
          <w:lang w:eastAsia="ar-SA"/>
        </w:rPr>
      </w:pPr>
      <w:r w:rsidRPr="0099084E">
        <w:t xml:space="preserve">Згідно «Інструкції про вимоги до оформлення документів, в яких обґрунтовуються обсяги викидів забруднюючих речовин в атмосферне повітря стаціонарними джерелами»», затвердженої наказом </w:t>
      </w:r>
      <w:proofErr w:type="spellStart"/>
      <w:r w:rsidRPr="0099084E">
        <w:rPr>
          <w:lang w:eastAsia="en-US"/>
        </w:rPr>
        <w:t>Наказом</w:t>
      </w:r>
      <w:proofErr w:type="spellEnd"/>
      <w:r w:rsidRPr="0099084E">
        <w:rPr>
          <w:lang w:eastAsia="en-US"/>
        </w:rPr>
        <w:t xml:space="preserve"> № </w:t>
      </w:r>
      <w:r w:rsidRPr="0099084E">
        <w:t xml:space="preserve">№448 Міністерства захисту довкілля та природних ресурсів України від 27.06.2023, доцільність проведення розрахунку розсіювання забруднюючих речовин на ЕОМ проводиться відповідно до вимог п. 5.21 ОНД-86. Згідно проведеного розрахунку </w:t>
      </w:r>
      <w:r w:rsidRPr="0099084E">
        <w:rPr>
          <w:rFonts w:eastAsia="Arial"/>
          <w:bCs/>
          <w:lang w:eastAsia="ar-SA"/>
        </w:rPr>
        <w:t>доцільності проведення розрахунку розсіювання забруднюючих речовин розсіювання проводилось для таких речовин: оксиди азоту (оксид та діоксид азоту)</w:t>
      </w:r>
      <w:r w:rsidR="00E82FF5">
        <w:rPr>
          <w:rFonts w:eastAsia="Arial"/>
          <w:bCs/>
          <w:lang w:eastAsia="ar-SA"/>
        </w:rPr>
        <w:t xml:space="preserve"> та </w:t>
      </w:r>
      <w:r w:rsidR="00E82FF5">
        <w:rPr>
          <w:rFonts w:eastAsia="Arial"/>
          <w:bCs/>
          <w:lang w:eastAsia="ar-SA"/>
        </w:rPr>
        <w:lastRenderedPageBreak/>
        <w:t>етилбензол</w:t>
      </w:r>
      <w:r w:rsidRPr="0099084E">
        <w:rPr>
          <w:rFonts w:eastAsia="Arial"/>
          <w:bCs/>
          <w:lang w:eastAsia="ar-SA"/>
        </w:rPr>
        <w:t>.</w:t>
      </w:r>
    </w:p>
    <w:p w14:paraId="6B284AB3" w14:textId="77777777" w:rsidR="005A02B1" w:rsidRPr="0099084E" w:rsidRDefault="005A02B1" w:rsidP="005A02B1">
      <w:pPr>
        <w:suppressAutoHyphens/>
        <w:ind w:firstLine="426"/>
        <w:jc w:val="both"/>
        <w:rPr>
          <w:rFonts w:eastAsia="Arial"/>
          <w:bCs/>
          <w:lang w:eastAsia="ar-SA"/>
        </w:rPr>
      </w:pPr>
      <w:r w:rsidRPr="0099084E">
        <w:rPr>
          <w:snapToGrid w:val="0"/>
          <w:szCs w:val="20"/>
          <w:lang w:eastAsia="uk-UA"/>
        </w:rPr>
        <w:t xml:space="preserve">Для </w:t>
      </w:r>
      <w:r w:rsidRPr="0099084E">
        <w:rPr>
          <w:snapToGrid w:val="0"/>
        </w:rPr>
        <w:t>розрахунку</w:t>
      </w:r>
      <w:r w:rsidRPr="0099084E">
        <w:rPr>
          <w:snapToGrid w:val="0"/>
          <w:szCs w:val="20"/>
          <w:lang w:eastAsia="uk-UA"/>
        </w:rPr>
        <w:t xml:space="preserve"> прийнято точки на межі санітарно-захисної зони у чотирьох напрямках світу та на межі найближчої житлової: 50 метрів у північному напрямку від об’єкту, 50 метрів у східному напрямку від об’єкту, 50 метрів у південному напрямку від об’єкту, 50 метрів у західному напрямку від об’єкту. </w:t>
      </w:r>
    </w:p>
    <w:p w14:paraId="03C6AA98" w14:textId="77777777" w:rsidR="005A02B1" w:rsidRPr="0099084E" w:rsidRDefault="005A02B1" w:rsidP="005A02B1">
      <w:pPr>
        <w:widowControl w:val="0"/>
        <w:ind w:firstLine="426"/>
        <w:jc w:val="both"/>
        <w:rPr>
          <w:rFonts w:eastAsia="Arial"/>
          <w:snapToGrid w:val="0"/>
          <w:szCs w:val="20"/>
          <w:lang w:eastAsia="ar-SA"/>
        </w:rPr>
      </w:pPr>
      <w:r w:rsidRPr="0099084E">
        <w:rPr>
          <w:rFonts w:eastAsia="Arial"/>
          <w:snapToGrid w:val="0"/>
          <w:szCs w:val="20"/>
          <w:lang w:eastAsia="ar-SA"/>
        </w:rPr>
        <w:t xml:space="preserve">Аналіз розрахунку розсіювання забруднюючих речовин в атмосферному повітрі з </w:t>
      </w:r>
      <w:r w:rsidRPr="009F03F1">
        <w:rPr>
          <w:rFonts w:eastAsia="Arial"/>
          <w:snapToGrid w:val="0"/>
          <w:szCs w:val="20"/>
          <w:lang w:eastAsia="ar-SA"/>
        </w:rPr>
        <w:t>урахуванням новостворених джерел викидів показав,</w:t>
      </w:r>
      <w:r w:rsidRPr="0099084E">
        <w:rPr>
          <w:rFonts w:eastAsia="Arial"/>
          <w:snapToGrid w:val="0"/>
          <w:szCs w:val="20"/>
          <w:lang w:eastAsia="ar-SA"/>
        </w:rPr>
        <w:t xml:space="preserve"> що створювані максимальні значення приземних концентрацій забруднюючих речовин, без та з урахуванням фонових концентрацій (у частках </w:t>
      </w:r>
      <w:proofErr w:type="spellStart"/>
      <w:r w:rsidRPr="0099084E">
        <w:rPr>
          <w:rFonts w:eastAsia="Arial"/>
          <w:snapToGrid w:val="0"/>
          <w:szCs w:val="20"/>
          <w:lang w:eastAsia="ar-SA"/>
        </w:rPr>
        <w:t>ГДКм.р</w:t>
      </w:r>
      <w:proofErr w:type="spellEnd"/>
      <w:r w:rsidRPr="0099084E">
        <w:rPr>
          <w:rFonts w:eastAsia="Arial"/>
          <w:snapToGrid w:val="0"/>
          <w:szCs w:val="20"/>
          <w:lang w:eastAsia="ar-SA"/>
        </w:rPr>
        <w:t>. для населених місць) та рози вітрів на межі найближчої житлової забудови , не перевищують санітарно-гігієнічні нормативи.</w:t>
      </w:r>
    </w:p>
    <w:p w14:paraId="778B3C8B" w14:textId="77777777" w:rsidR="005A02B1" w:rsidRPr="0099084E" w:rsidRDefault="005A02B1" w:rsidP="005A02B1">
      <w:pPr>
        <w:pStyle w:val="rvps2"/>
        <w:shd w:val="clear" w:color="auto" w:fill="FFFFFF"/>
        <w:spacing w:before="240" w:beforeAutospacing="0" w:after="0" w:afterAutospacing="0"/>
        <w:ind w:firstLine="450"/>
        <w:jc w:val="both"/>
        <w:rPr>
          <w:b/>
          <w:color w:val="333333"/>
          <w:lang w:val="uk-UA"/>
        </w:rPr>
      </w:pPr>
      <w:r w:rsidRPr="0099084E">
        <w:rPr>
          <w:b/>
          <w:color w:val="333333"/>
          <w:lang w:val="uk-UA"/>
        </w:rPr>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w:t>
      </w:r>
    </w:p>
    <w:p w14:paraId="339E8A98" w14:textId="77777777" w:rsidR="005A02B1" w:rsidRPr="0099084E" w:rsidRDefault="005A02B1" w:rsidP="005A02B1">
      <w:pPr>
        <w:pStyle w:val="rvps2"/>
        <w:shd w:val="clear" w:color="auto" w:fill="FFFFFF"/>
        <w:spacing w:before="0" w:beforeAutospacing="0" w:after="0" w:afterAutospacing="0"/>
        <w:ind w:firstLine="450"/>
        <w:jc w:val="both"/>
        <w:rPr>
          <w:lang w:val="uk-UA"/>
        </w:rPr>
      </w:pPr>
      <w:r w:rsidRPr="0099084E">
        <w:rPr>
          <w:lang w:val="uk-UA"/>
        </w:rPr>
        <w:t>Основні джерела викидів на проммайданчику ТОВ «</w:t>
      </w:r>
      <w:proofErr w:type="spellStart"/>
      <w:r w:rsidRPr="0099084E">
        <w:rPr>
          <w:lang w:val="uk-UA"/>
        </w:rPr>
        <w:t>КИЙ</w:t>
      </w:r>
      <w:proofErr w:type="spellEnd"/>
      <w:r w:rsidRPr="0099084E">
        <w:rPr>
          <w:lang w:val="uk-UA"/>
        </w:rPr>
        <w:t xml:space="preserve"> АВТО ЦЕНТР» відсутні</w:t>
      </w:r>
    </w:p>
    <w:p w14:paraId="6437CAD9" w14:textId="77777777" w:rsidR="005A02B1" w:rsidRPr="0099084E" w:rsidRDefault="005A02B1" w:rsidP="005A02B1">
      <w:pPr>
        <w:pStyle w:val="rvps2"/>
        <w:shd w:val="clear" w:color="auto" w:fill="FFFFFF"/>
        <w:spacing w:before="0" w:beforeAutospacing="0" w:after="0" w:afterAutospacing="0"/>
        <w:ind w:firstLine="450"/>
        <w:jc w:val="both"/>
        <w:rPr>
          <w:b/>
          <w:lang w:val="uk-UA"/>
        </w:rPr>
      </w:pPr>
      <w:r w:rsidRPr="0099084E">
        <w:rPr>
          <w:b/>
          <w:lang w:val="uk-UA"/>
        </w:rPr>
        <w:t>Пропозиції щодо дозволених обсягів викидів забруднюючих речовин, які віднесені до інших джерел викидів</w:t>
      </w:r>
    </w:p>
    <w:p w14:paraId="4B6DDAAC" w14:textId="77777777" w:rsidR="005A02B1" w:rsidRPr="0099084E" w:rsidRDefault="005A02B1" w:rsidP="005A02B1">
      <w:pPr>
        <w:rPr>
          <w:sz w:val="16"/>
          <w:szCs w:val="16"/>
        </w:rPr>
      </w:pPr>
    </w:p>
    <w:p w14:paraId="506ACB48" w14:textId="77777777" w:rsidR="005A02B1" w:rsidRPr="0099084E" w:rsidRDefault="005A02B1" w:rsidP="005A02B1">
      <w:pPr>
        <w:jc w:val="both"/>
        <w:rPr>
          <w:b/>
        </w:rPr>
      </w:pPr>
      <w:r w:rsidRPr="0099084E">
        <w:t>Номер джерела викиду на карті-схемі:</w:t>
      </w:r>
      <w:r w:rsidRPr="0099084E">
        <w:tab/>
      </w:r>
      <w:r w:rsidRPr="0099084E">
        <w:tab/>
      </w:r>
      <w:r w:rsidRPr="0099084E">
        <w:rPr>
          <w:b/>
        </w:rPr>
        <w:t>№ 1</w:t>
      </w:r>
    </w:p>
    <w:p w14:paraId="2C0557FB" w14:textId="77777777" w:rsidR="005A02B1" w:rsidRPr="0099084E" w:rsidRDefault="005A02B1" w:rsidP="005A02B1">
      <w:pPr>
        <w:ind w:left="4950" w:hanging="4950"/>
        <w:jc w:val="both"/>
        <w:rPr>
          <w:lang w:eastAsia="uk-UA"/>
        </w:rPr>
      </w:pPr>
      <w:r w:rsidRPr="0099084E">
        <w:t>Місце розташування джерела викиду:</w:t>
      </w:r>
      <w:r w:rsidRPr="0099084E">
        <w:tab/>
        <w:t>Труба з дільниці підготовки автомобіля до фарбування</w:t>
      </w:r>
    </w:p>
    <w:p w14:paraId="640D1551" w14:textId="77777777" w:rsidR="005A02B1" w:rsidRPr="0099084E" w:rsidRDefault="005A02B1" w:rsidP="005A02B1">
      <w:pPr>
        <w:spacing w:before="60"/>
        <w:jc w:val="both"/>
      </w:pPr>
      <w:r w:rsidRPr="0099084E">
        <w:t>Для речовин у вигляді суспендованих твердих частинок недиференційованих за складом встановлено норматив граничнодопустимого викиду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476"/>
        <w:gridCol w:w="2476"/>
        <w:gridCol w:w="2476"/>
      </w:tblGrid>
      <w:tr w:rsidR="005A02B1" w:rsidRPr="0099084E" w14:paraId="77443A83" w14:textId="77777777" w:rsidTr="003B21DF">
        <w:trPr>
          <w:jc w:val="center"/>
        </w:trPr>
        <w:tc>
          <w:tcPr>
            <w:tcW w:w="1250" w:type="pct"/>
            <w:shd w:val="clear" w:color="auto" w:fill="auto"/>
            <w:vAlign w:val="center"/>
          </w:tcPr>
          <w:p w14:paraId="64F7BC29" w14:textId="77777777" w:rsidR="005A02B1" w:rsidRPr="0099084E" w:rsidRDefault="005A02B1" w:rsidP="003B21DF">
            <w:pPr>
              <w:jc w:val="center"/>
            </w:pPr>
            <w:r w:rsidRPr="0099084E">
              <w:t>Найменування забруднюючої речовини</w:t>
            </w:r>
          </w:p>
        </w:tc>
        <w:tc>
          <w:tcPr>
            <w:tcW w:w="1250" w:type="pct"/>
            <w:shd w:val="clear" w:color="auto" w:fill="auto"/>
            <w:vAlign w:val="center"/>
          </w:tcPr>
          <w:p w14:paraId="0EFA54C7" w14:textId="77777777" w:rsidR="005A02B1" w:rsidRPr="0099084E" w:rsidRDefault="005A02B1" w:rsidP="003B21DF">
            <w:pPr>
              <w:jc w:val="center"/>
            </w:pPr>
            <w:r w:rsidRPr="0099084E">
              <w:t>Гранично допустимий викид відповідно до законодавства,</w:t>
            </w:r>
          </w:p>
          <w:p w14:paraId="34930EA4" w14:textId="77777777" w:rsidR="005A02B1" w:rsidRPr="0099084E" w:rsidRDefault="005A02B1" w:rsidP="003B21DF">
            <w:pPr>
              <w:jc w:val="center"/>
            </w:pPr>
            <w:r w:rsidRPr="0099084E">
              <w:t>мг/м</w:t>
            </w:r>
            <w:r w:rsidRPr="0099084E">
              <w:rPr>
                <w:vertAlign w:val="superscript"/>
              </w:rPr>
              <w:t>3</w:t>
            </w:r>
          </w:p>
        </w:tc>
        <w:tc>
          <w:tcPr>
            <w:tcW w:w="1250" w:type="pct"/>
            <w:shd w:val="clear" w:color="auto" w:fill="auto"/>
            <w:vAlign w:val="center"/>
          </w:tcPr>
          <w:p w14:paraId="08A573D6" w14:textId="77777777" w:rsidR="005A02B1" w:rsidRPr="0099084E" w:rsidRDefault="005A02B1" w:rsidP="003B21DF">
            <w:pPr>
              <w:jc w:val="center"/>
            </w:pPr>
            <w:r w:rsidRPr="0099084E">
              <w:t>Затверджений граничнодопустимий викид,</w:t>
            </w:r>
          </w:p>
          <w:p w14:paraId="4E598C71" w14:textId="77777777" w:rsidR="005A02B1" w:rsidRPr="0099084E" w:rsidRDefault="005A02B1" w:rsidP="003B21DF">
            <w:pPr>
              <w:jc w:val="center"/>
            </w:pPr>
            <w:r w:rsidRPr="0099084E">
              <w:t>мг/м</w:t>
            </w:r>
            <w:r w:rsidRPr="0099084E">
              <w:rPr>
                <w:vertAlign w:val="superscript"/>
              </w:rPr>
              <w:t>3</w:t>
            </w:r>
          </w:p>
        </w:tc>
        <w:tc>
          <w:tcPr>
            <w:tcW w:w="1250" w:type="pct"/>
            <w:shd w:val="clear" w:color="auto" w:fill="auto"/>
            <w:vAlign w:val="center"/>
          </w:tcPr>
          <w:p w14:paraId="5C6DB1A0" w14:textId="77777777" w:rsidR="005A02B1" w:rsidRPr="0099084E" w:rsidRDefault="005A02B1" w:rsidP="003B21DF">
            <w:pPr>
              <w:jc w:val="center"/>
            </w:pPr>
            <w:r w:rsidRPr="0099084E">
              <w:t>Термін досягнення затвердженого значення</w:t>
            </w:r>
          </w:p>
        </w:tc>
      </w:tr>
      <w:tr w:rsidR="005A02B1" w:rsidRPr="0099084E" w14:paraId="62094CF8" w14:textId="77777777" w:rsidTr="003B21DF">
        <w:trPr>
          <w:jc w:val="center"/>
        </w:trPr>
        <w:tc>
          <w:tcPr>
            <w:tcW w:w="1250" w:type="pct"/>
            <w:shd w:val="clear" w:color="auto" w:fill="auto"/>
          </w:tcPr>
          <w:p w14:paraId="0F85A94E" w14:textId="77777777" w:rsidR="005A02B1" w:rsidRPr="0099084E" w:rsidRDefault="005A02B1" w:rsidP="003B21DF">
            <w:pPr>
              <w:jc w:val="center"/>
            </w:pPr>
            <w:r w:rsidRPr="0099084E">
              <w:t>1</w:t>
            </w:r>
          </w:p>
        </w:tc>
        <w:tc>
          <w:tcPr>
            <w:tcW w:w="1250" w:type="pct"/>
            <w:shd w:val="clear" w:color="auto" w:fill="auto"/>
          </w:tcPr>
          <w:p w14:paraId="15BCD69A" w14:textId="77777777" w:rsidR="005A02B1" w:rsidRPr="0099084E" w:rsidRDefault="005A02B1" w:rsidP="003B21DF">
            <w:pPr>
              <w:jc w:val="center"/>
            </w:pPr>
            <w:r w:rsidRPr="0099084E">
              <w:t>2</w:t>
            </w:r>
          </w:p>
        </w:tc>
        <w:tc>
          <w:tcPr>
            <w:tcW w:w="1250" w:type="pct"/>
            <w:shd w:val="clear" w:color="auto" w:fill="auto"/>
          </w:tcPr>
          <w:p w14:paraId="08818D71" w14:textId="77777777" w:rsidR="005A02B1" w:rsidRPr="0099084E" w:rsidRDefault="005A02B1" w:rsidP="003B21DF">
            <w:pPr>
              <w:jc w:val="center"/>
            </w:pPr>
            <w:r w:rsidRPr="0099084E">
              <w:t>3</w:t>
            </w:r>
          </w:p>
        </w:tc>
        <w:tc>
          <w:tcPr>
            <w:tcW w:w="1250" w:type="pct"/>
            <w:shd w:val="clear" w:color="auto" w:fill="auto"/>
          </w:tcPr>
          <w:p w14:paraId="6D1BE411" w14:textId="77777777" w:rsidR="005A02B1" w:rsidRPr="0099084E" w:rsidRDefault="005A02B1" w:rsidP="003B21DF">
            <w:pPr>
              <w:jc w:val="center"/>
            </w:pPr>
            <w:r w:rsidRPr="0099084E">
              <w:t>4</w:t>
            </w:r>
          </w:p>
        </w:tc>
      </w:tr>
      <w:tr w:rsidR="005A02B1" w:rsidRPr="0099084E" w14:paraId="664C99E8" w14:textId="77777777" w:rsidTr="003B21DF">
        <w:trPr>
          <w:jc w:val="center"/>
        </w:trPr>
        <w:tc>
          <w:tcPr>
            <w:tcW w:w="1250" w:type="pct"/>
            <w:shd w:val="clear" w:color="auto" w:fill="auto"/>
            <w:vAlign w:val="center"/>
          </w:tcPr>
          <w:p w14:paraId="19DABC68" w14:textId="77777777" w:rsidR="005A02B1" w:rsidRPr="0099084E" w:rsidRDefault="005A02B1" w:rsidP="003B21DF">
            <w:pPr>
              <w:jc w:val="center"/>
            </w:pPr>
            <w:r w:rsidRPr="0099084E">
              <w:t>Речовини у вигляді суспендованих твердих частинок недиференційованих за складом</w:t>
            </w:r>
          </w:p>
        </w:tc>
        <w:tc>
          <w:tcPr>
            <w:tcW w:w="1250" w:type="pct"/>
            <w:shd w:val="clear" w:color="auto" w:fill="auto"/>
            <w:vAlign w:val="center"/>
          </w:tcPr>
          <w:p w14:paraId="777AB459" w14:textId="77777777" w:rsidR="005A02B1" w:rsidRPr="0099084E" w:rsidRDefault="005A02B1" w:rsidP="003B21DF">
            <w:pPr>
              <w:jc w:val="center"/>
            </w:pPr>
            <w:r w:rsidRPr="0099084E">
              <w:t>150</w:t>
            </w:r>
          </w:p>
        </w:tc>
        <w:tc>
          <w:tcPr>
            <w:tcW w:w="1250" w:type="pct"/>
            <w:shd w:val="clear" w:color="auto" w:fill="auto"/>
            <w:vAlign w:val="center"/>
          </w:tcPr>
          <w:p w14:paraId="3965C0FB" w14:textId="77777777" w:rsidR="005A02B1" w:rsidRPr="0099084E" w:rsidRDefault="005A02B1" w:rsidP="003B21DF">
            <w:pPr>
              <w:jc w:val="center"/>
            </w:pPr>
            <w:r w:rsidRPr="0099084E">
              <w:t>150</w:t>
            </w:r>
          </w:p>
        </w:tc>
        <w:tc>
          <w:tcPr>
            <w:tcW w:w="1250" w:type="pct"/>
            <w:shd w:val="clear" w:color="auto" w:fill="auto"/>
            <w:vAlign w:val="center"/>
          </w:tcPr>
          <w:p w14:paraId="0FA92066" w14:textId="77777777" w:rsidR="005A02B1" w:rsidRPr="0099084E" w:rsidRDefault="005A02B1" w:rsidP="003B21DF">
            <w:pPr>
              <w:jc w:val="center"/>
            </w:pPr>
            <w:r w:rsidRPr="0099084E">
              <w:t>з дати видачі дозволу</w:t>
            </w:r>
          </w:p>
        </w:tc>
      </w:tr>
    </w:tbl>
    <w:p w14:paraId="23B9439B" w14:textId="77777777" w:rsidR="005A02B1" w:rsidRPr="0099084E" w:rsidRDefault="005A02B1" w:rsidP="005A02B1">
      <w:pPr>
        <w:suppressAutoHyphens/>
        <w:spacing w:before="120"/>
        <w:ind w:firstLine="425"/>
        <w:jc w:val="both"/>
      </w:pPr>
      <w:r w:rsidRPr="0099084E">
        <w:t xml:space="preserve">Для </w:t>
      </w:r>
      <w:r w:rsidRPr="00B04D7C">
        <w:t>речовин</w:t>
      </w:r>
      <w:r w:rsidRPr="0099084E">
        <w:t>,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(г/с):</w:t>
      </w:r>
    </w:p>
    <w:p w14:paraId="1563617C" w14:textId="77580182" w:rsidR="005A02B1" w:rsidRPr="00AF399B" w:rsidRDefault="005A02B1" w:rsidP="005A02B1">
      <w:pPr>
        <w:jc w:val="both"/>
      </w:pPr>
      <w:r w:rsidRPr="00AF399B">
        <w:t xml:space="preserve">Ксилол </w:t>
      </w:r>
      <w:r w:rsidR="00E63190">
        <w:t>–</w:t>
      </w:r>
      <w:r w:rsidRPr="00AF399B">
        <w:t xml:space="preserve"> </w:t>
      </w:r>
      <w:r w:rsidR="00E63190">
        <w:t>0,002940</w:t>
      </w:r>
      <w:r w:rsidRPr="00AF399B">
        <w:t xml:space="preserve"> г/с з дати видачі дозволу;</w:t>
      </w:r>
    </w:p>
    <w:p w14:paraId="209F9329" w14:textId="1F615D88" w:rsidR="005A02B1" w:rsidRPr="00AF399B" w:rsidRDefault="005A02B1" w:rsidP="005A02B1">
      <w:pPr>
        <w:jc w:val="both"/>
      </w:pPr>
      <w:r w:rsidRPr="00AF399B">
        <w:t xml:space="preserve">Етилбензол </w:t>
      </w:r>
      <w:r w:rsidR="00E63190">
        <w:t>–</w:t>
      </w:r>
      <w:r w:rsidRPr="00AF399B">
        <w:t xml:space="preserve"> </w:t>
      </w:r>
      <w:r w:rsidR="00E63190">
        <w:t xml:space="preserve">0,000919 </w:t>
      </w:r>
      <w:r w:rsidRPr="00AF399B">
        <w:t>г/с з дати видачі дозволу;</w:t>
      </w:r>
    </w:p>
    <w:p w14:paraId="24DD5FD1" w14:textId="6576C6A3" w:rsidR="005A02B1" w:rsidRPr="00AF399B" w:rsidRDefault="005A02B1" w:rsidP="005A02B1">
      <w:pPr>
        <w:jc w:val="both"/>
      </w:pPr>
      <w:r w:rsidRPr="00AF399B">
        <w:t xml:space="preserve">Етилацетат </w:t>
      </w:r>
      <w:r w:rsidR="00E63190">
        <w:t>–</w:t>
      </w:r>
      <w:r w:rsidRPr="00AF399B">
        <w:t xml:space="preserve"> </w:t>
      </w:r>
      <w:r w:rsidR="00E63190">
        <w:t>0,000074</w:t>
      </w:r>
      <w:r w:rsidRPr="00AF399B">
        <w:t xml:space="preserve"> г/с з дати видачі дозволу;</w:t>
      </w:r>
    </w:p>
    <w:p w14:paraId="5BB1992F" w14:textId="6174F95E" w:rsidR="005A02B1" w:rsidRPr="00AF399B" w:rsidRDefault="005A02B1" w:rsidP="005A02B1">
      <w:pPr>
        <w:jc w:val="both"/>
      </w:pPr>
      <w:r w:rsidRPr="00AF399B">
        <w:t xml:space="preserve">Бутилацетат </w:t>
      </w:r>
      <w:r w:rsidR="00E63190">
        <w:t>–</w:t>
      </w:r>
      <w:r w:rsidRPr="00AF399B">
        <w:t xml:space="preserve"> </w:t>
      </w:r>
      <w:r w:rsidR="00E63190">
        <w:t>0,001066</w:t>
      </w:r>
      <w:r w:rsidRPr="00AF399B">
        <w:t xml:space="preserve"> г/с з дати видачі дозволу;</w:t>
      </w:r>
    </w:p>
    <w:p w14:paraId="474E8C1F" w14:textId="77777777" w:rsidR="005A02B1" w:rsidRPr="0099084E" w:rsidRDefault="005A02B1" w:rsidP="005A02B1">
      <w:pPr>
        <w:spacing w:before="240"/>
        <w:jc w:val="both"/>
        <w:rPr>
          <w:b/>
        </w:rPr>
      </w:pPr>
      <w:r w:rsidRPr="0099084E">
        <w:t>Номер джерела викиду на карті-схемі:</w:t>
      </w:r>
      <w:r w:rsidRPr="0099084E">
        <w:tab/>
      </w:r>
      <w:r w:rsidRPr="0099084E">
        <w:tab/>
      </w:r>
      <w:r w:rsidRPr="0099084E">
        <w:rPr>
          <w:b/>
        </w:rPr>
        <w:t>№ 2</w:t>
      </w:r>
    </w:p>
    <w:p w14:paraId="2B625841" w14:textId="77777777" w:rsidR="005A02B1" w:rsidRPr="0099084E" w:rsidRDefault="005A02B1" w:rsidP="005A02B1">
      <w:pPr>
        <w:ind w:left="4950" w:hanging="4950"/>
        <w:jc w:val="both"/>
        <w:rPr>
          <w:lang w:eastAsia="uk-UA"/>
        </w:rPr>
      </w:pPr>
      <w:r w:rsidRPr="0099084E">
        <w:t>Місце розташування джерела викиду:</w:t>
      </w:r>
      <w:r w:rsidRPr="0099084E">
        <w:tab/>
        <w:t>Труба з фарбувальної камери</w:t>
      </w:r>
    </w:p>
    <w:p w14:paraId="148C2A81" w14:textId="77777777" w:rsidR="00E63190" w:rsidRDefault="00E63190">
      <w:pPr>
        <w:spacing w:after="160" w:line="259" w:lineRule="auto"/>
      </w:pPr>
      <w:r>
        <w:br w:type="page"/>
      </w:r>
    </w:p>
    <w:p w14:paraId="76E08B07" w14:textId="0D4B15B3" w:rsidR="005A02B1" w:rsidRPr="0099084E" w:rsidRDefault="005A02B1" w:rsidP="005A02B1">
      <w:pPr>
        <w:spacing w:before="60"/>
        <w:jc w:val="both"/>
      </w:pPr>
      <w:r w:rsidRPr="0099084E">
        <w:lastRenderedPageBreak/>
        <w:t>Для речовин у вигляді суспендованих твердих частинок недиференційованих за складом встановлено норматив граничнодопустимого викиду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476"/>
        <w:gridCol w:w="2476"/>
        <w:gridCol w:w="2476"/>
      </w:tblGrid>
      <w:tr w:rsidR="005A02B1" w:rsidRPr="0099084E" w14:paraId="33DF7E89" w14:textId="77777777" w:rsidTr="003B21DF">
        <w:trPr>
          <w:jc w:val="center"/>
        </w:trPr>
        <w:tc>
          <w:tcPr>
            <w:tcW w:w="1250" w:type="pct"/>
            <w:shd w:val="clear" w:color="auto" w:fill="auto"/>
            <w:vAlign w:val="center"/>
          </w:tcPr>
          <w:p w14:paraId="1F428E72" w14:textId="77777777" w:rsidR="005A02B1" w:rsidRPr="0099084E" w:rsidRDefault="005A02B1" w:rsidP="003B21DF">
            <w:pPr>
              <w:jc w:val="center"/>
            </w:pPr>
            <w:r w:rsidRPr="0099084E">
              <w:t>Найменування забруднюючої речовини</w:t>
            </w:r>
          </w:p>
        </w:tc>
        <w:tc>
          <w:tcPr>
            <w:tcW w:w="1250" w:type="pct"/>
            <w:shd w:val="clear" w:color="auto" w:fill="auto"/>
            <w:vAlign w:val="center"/>
          </w:tcPr>
          <w:p w14:paraId="575F6B7A" w14:textId="77777777" w:rsidR="005A02B1" w:rsidRPr="0099084E" w:rsidRDefault="005A02B1" w:rsidP="003B21DF">
            <w:pPr>
              <w:jc w:val="center"/>
            </w:pPr>
            <w:r w:rsidRPr="0099084E">
              <w:t>Гранично допустимий викид відповідно до законодавства,</w:t>
            </w:r>
          </w:p>
          <w:p w14:paraId="02AB0CC7" w14:textId="77777777" w:rsidR="005A02B1" w:rsidRPr="0099084E" w:rsidRDefault="005A02B1" w:rsidP="003B21DF">
            <w:pPr>
              <w:jc w:val="center"/>
            </w:pPr>
            <w:r w:rsidRPr="0099084E">
              <w:t>мг/м</w:t>
            </w:r>
            <w:r w:rsidRPr="0099084E">
              <w:rPr>
                <w:vertAlign w:val="superscript"/>
              </w:rPr>
              <w:t>3</w:t>
            </w:r>
          </w:p>
        </w:tc>
        <w:tc>
          <w:tcPr>
            <w:tcW w:w="1250" w:type="pct"/>
            <w:shd w:val="clear" w:color="auto" w:fill="auto"/>
            <w:vAlign w:val="center"/>
          </w:tcPr>
          <w:p w14:paraId="7715DF85" w14:textId="77777777" w:rsidR="005A02B1" w:rsidRPr="0099084E" w:rsidRDefault="005A02B1" w:rsidP="003B21DF">
            <w:pPr>
              <w:jc w:val="center"/>
            </w:pPr>
            <w:r w:rsidRPr="0099084E">
              <w:t>Затверджений граничнодопустимий викид,</w:t>
            </w:r>
          </w:p>
          <w:p w14:paraId="1D2CD81F" w14:textId="77777777" w:rsidR="005A02B1" w:rsidRPr="0099084E" w:rsidRDefault="005A02B1" w:rsidP="003B21DF">
            <w:pPr>
              <w:jc w:val="center"/>
            </w:pPr>
            <w:r w:rsidRPr="0099084E">
              <w:t>мг/м</w:t>
            </w:r>
            <w:r w:rsidRPr="0099084E">
              <w:rPr>
                <w:vertAlign w:val="superscript"/>
              </w:rPr>
              <w:t>3</w:t>
            </w:r>
          </w:p>
        </w:tc>
        <w:tc>
          <w:tcPr>
            <w:tcW w:w="1250" w:type="pct"/>
            <w:shd w:val="clear" w:color="auto" w:fill="auto"/>
            <w:vAlign w:val="center"/>
          </w:tcPr>
          <w:p w14:paraId="5C6BEFE8" w14:textId="77777777" w:rsidR="005A02B1" w:rsidRPr="0099084E" w:rsidRDefault="005A02B1" w:rsidP="003B21DF">
            <w:pPr>
              <w:jc w:val="center"/>
            </w:pPr>
            <w:r w:rsidRPr="0099084E">
              <w:t>Термін досягнення затвердженого значення</w:t>
            </w:r>
          </w:p>
        </w:tc>
      </w:tr>
      <w:tr w:rsidR="005A02B1" w:rsidRPr="0099084E" w14:paraId="5BDD3AF5" w14:textId="77777777" w:rsidTr="003B21DF">
        <w:trPr>
          <w:jc w:val="center"/>
        </w:trPr>
        <w:tc>
          <w:tcPr>
            <w:tcW w:w="1250" w:type="pct"/>
            <w:shd w:val="clear" w:color="auto" w:fill="auto"/>
          </w:tcPr>
          <w:p w14:paraId="20060CC9" w14:textId="77777777" w:rsidR="005A02B1" w:rsidRPr="0099084E" w:rsidRDefault="005A02B1" w:rsidP="003B21DF">
            <w:pPr>
              <w:jc w:val="center"/>
            </w:pPr>
            <w:r w:rsidRPr="0099084E">
              <w:t>1</w:t>
            </w:r>
          </w:p>
        </w:tc>
        <w:tc>
          <w:tcPr>
            <w:tcW w:w="1250" w:type="pct"/>
            <w:shd w:val="clear" w:color="auto" w:fill="auto"/>
          </w:tcPr>
          <w:p w14:paraId="23254BA5" w14:textId="77777777" w:rsidR="005A02B1" w:rsidRPr="0099084E" w:rsidRDefault="005A02B1" w:rsidP="003B21DF">
            <w:pPr>
              <w:jc w:val="center"/>
            </w:pPr>
            <w:r w:rsidRPr="0099084E">
              <w:t>2</w:t>
            </w:r>
          </w:p>
        </w:tc>
        <w:tc>
          <w:tcPr>
            <w:tcW w:w="1250" w:type="pct"/>
            <w:shd w:val="clear" w:color="auto" w:fill="auto"/>
          </w:tcPr>
          <w:p w14:paraId="68D3BD80" w14:textId="77777777" w:rsidR="005A02B1" w:rsidRPr="0099084E" w:rsidRDefault="005A02B1" w:rsidP="003B21DF">
            <w:pPr>
              <w:jc w:val="center"/>
            </w:pPr>
            <w:r w:rsidRPr="0099084E">
              <w:t>3</w:t>
            </w:r>
          </w:p>
        </w:tc>
        <w:tc>
          <w:tcPr>
            <w:tcW w:w="1250" w:type="pct"/>
            <w:shd w:val="clear" w:color="auto" w:fill="auto"/>
          </w:tcPr>
          <w:p w14:paraId="1E19B90F" w14:textId="77777777" w:rsidR="005A02B1" w:rsidRPr="0099084E" w:rsidRDefault="005A02B1" w:rsidP="003B21DF">
            <w:pPr>
              <w:jc w:val="center"/>
            </w:pPr>
            <w:r w:rsidRPr="0099084E">
              <w:t>4</w:t>
            </w:r>
          </w:p>
        </w:tc>
      </w:tr>
      <w:tr w:rsidR="005A02B1" w:rsidRPr="0099084E" w14:paraId="77F859A6" w14:textId="77777777" w:rsidTr="003B21DF">
        <w:trPr>
          <w:jc w:val="center"/>
        </w:trPr>
        <w:tc>
          <w:tcPr>
            <w:tcW w:w="1250" w:type="pct"/>
            <w:shd w:val="clear" w:color="auto" w:fill="auto"/>
            <w:vAlign w:val="center"/>
          </w:tcPr>
          <w:p w14:paraId="512B9FEC" w14:textId="77777777" w:rsidR="005A02B1" w:rsidRPr="0099084E" w:rsidRDefault="005A02B1" w:rsidP="003B21DF">
            <w:pPr>
              <w:jc w:val="center"/>
            </w:pPr>
            <w:r w:rsidRPr="0099084E">
              <w:t>Речовини у вигляді суспендованих твердих частинок недиференційованих за складом</w:t>
            </w:r>
          </w:p>
        </w:tc>
        <w:tc>
          <w:tcPr>
            <w:tcW w:w="1250" w:type="pct"/>
            <w:shd w:val="clear" w:color="auto" w:fill="auto"/>
            <w:vAlign w:val="center"/>
          </w:tcPr>
          <w:p w14:paraId="11A2EF30" w14:textId="77777777" w:rsidR="005A02B1" w:rsidRPr="0099084E" w:rsidRDefault="005A02B1" w:rsidP="003B21DF">
            <w:pPr>
              <w:jc w:val="center"/>
            </w:pPr>
            <w:r w:rsidRPr="0099084E">
              <w:t>150</w:t>
            </w:r>
          </w:p>
        </w:tc>
        <w:tc>
          <w:tcPr>
            <w:tcW w:w="1250" w:type="pct"/>
            <w:shd w:val="clear" w:color="auto" w:fill="auto"/>
            <w:vAlign w:val="center"/>
          </w:tcPr>
          <w:p w14:paraId="32BEBEBC" w14:textId="77777777" w:rsidR="005A02B1" w:rsidRPr="0099084E" w:rsidRDefault="005A02B1" w:rsidP="003B21DF">
            <w:pPr>
              <w:jc w:val="center"/>
            </w:pPr>
            <w:r w:rsidRPr="0099084E">
              <w:t>150</w:t>
            </w:r>
          </w:p>
        </w:tc>
        <w:tc>
          <w:tcPr>
            <w:tcW w:w="1250" w:type="pct"/>
            <w:shd w:val="clear" w:color="auto" w:fill="auto"/>
            <w:vAlign w:val="center"/>
          </w:tcPr>
          <w:p w14:paraId="5AA7F1E9" w14:textId="77777777" w:rsidR="005A02B1" w:rsidRPr="0099084E" w:rsidRDefault="005A02B1" w:rsidP="003B21DF">
            <w:pPr>
              <w:jc w:val="center"/>
            </w:pPr>
            <w:r w:rsidRPr="0099084E">
              <w:t>з дати видачі дозволу</w:t>
            </w:r>
          </w:p>
        </w:tc>
      </w:tr>
    </w:tbl>
    <w:p w14:paraId="0D9425A0" w14:textId="77777777" w:rsidR="005A02B1" w:rsidRPr="0099084E" w:rsidRDefault="005A02B1" w:rsidP="005A02B1">
      <w:pPr>
        <w:suppressAutoHyphens/>
        <w:spacing w:before="120"/>
        <w:ind w:firstLine="425"/>
        <w:jc w:val="both"/>
      </w:pPr>
      <w:r w:rsidRPr="0099084E">
        <w:t xml:space="preserve">Для </w:t>
      </w:r>
      <w:r w:rsidRPr="0099084E">
        <w:rPr>
          <w:snapToGrid w:val="0"/>
        </w:rPr>
        <w:t>речовин</w:t>
      </w:r>
      <w:r w:rsidRPr="0099084E">
        <w:t>,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(г/с):</w:t>
      </w:r>
    </w:p>
    <w:p w14:paraId="07742965" w14:textId="5C1F5365" w:rsidR="005A02B1" w:rsidRPr="00AF399B" w:rsidRDefault="005A02B1" w:rsidP="005A02B1">
      <w:pPr>
        <w:jc w:val="both"/>
      </w:pPr>
      <w:r w:rsidRPr="00AF399B">
        <w:t xml:space="preserve">Ацетон </w:t>
      </w:r>
      <w:r w:rsidR="00DE6D92">
        <w:t>–</w:t>
      </w:r>
      <w:r w:rsidRPr="00AF399B">
        <w:t xml:space="preserve"> </w:t>
      </w:r>
      <w:r w:rsidR="00DE6D92">
        <w:t xml:space="preserve">0,000107 </w:t>
      </w:r>
      <w:r w:rsidRPr="00AF399B">
        <w:t>г/с з дати видачі дозволу;</w:t>
      </w:r>
    </w:p>
    <w:p w14:paraId="0E64B8FF" w14:textId="2678A866" w:rsidR="005A02B1" w:rsidRPr="00AF399B" w:rsidRDefault="005A02B1" w:rsidP="005A02B1">
      <w:pPr>
        <w:jc w:val="both"/>
      </w:pPr>
      <w:r w:rsidRPr="00AF399B">
        <w:t xml:space="preserve">Бутилацетат </w:t>
      </w:r>
      <w:r w:rsidR="00DE6D92">
        <w:t>–</w:t>
      </w:r>
      <w:r w:rsidRPr="00AF399B">
        <w:t xml:space="preserve"> </w:t>
      </w:r>
      <w:r w:rsidR="00DE6D92">
        <w:t>0,001947</w:t>
      </w:r>
      <w:r w:rsidRPr="00AF399B">
        <w:t xml:space="preserve"> г/с з дати видачі дозволу;</w:t>
      </w:r>
    </w:p>
    <w:p w14:paraId="4919D60B" w14:textId="776E314A" w:rsidR="005A02B1" w:rsidRPr="00AF399B" w:rsidRDefault="005A02B1" w:rsidP="005A02B1">
      <w:pPr>
        <w:jc w:val="both"/>
      </w:pPr>
      <w:r w:rsidRPr="00AF399B">
        <w:t xml:space="preserve">Етилацетат </w:t>
      </w:r>
      <w:r w:rsidR="00DE6D92">
        <w:t>–</w:t>
      </w:r>
      <w:r w:rsidRPr="00AF399B">
        <w:t xml:space="preserve"> </w:t>
      </w:r>
      <w:r w:rsidR="00DE6D92">
        <w:t>0,001786</w:t>
      </w:r>
      <w:r w:rsidRPr="00AF399B">
        <w:t xml:space="preserve"> г/с з дати видачі дозволу;</w:t>
      </w:r>
    </w:p>
    <w:p w14:paraId="7F3541CE" w14:textId="331F3E19" w:rsidR="005A02B1" w:rsidRPr="00AF399B" w:rsidRDefault="005A02B1" w:rsidP="005A02B1">
      <w:pPr>
        <w:jc w:val="both"/>
      </w:pPr>
      <w:r w:rsidRPr="00AF399B">
        <w:t xml:space="preserve">Етилбензол </w:t>
      </w:r>
      <w:r w:rsidR="00DE6D92">
        <w:t>–</w:t>
      </w:r>
      <w:r w:rsidRPr="00AF399B">
        <w:t xml:space="preserve"> </w:t>
      </w:r>
      <w:r w:rsidR="00DE6D92">
        <w:t>0,002000</w:t>
      </w:r>
      <w:r w:rsidRPr="00AF399B">
        <w:t xml:space="preserve"> г/с з дати видачі дозволу;</w:t>
      </w:r>
    </w:p>
    <w:p w14:paraId="392A658F" w14:textId="661B011B" w:rsidR="005A02B1" w:rsidRPr="00AF399B" w:rsidRDefault="005A02B1" w:rsidP="005A02B1">
      <w:pPr>
        <w:jc w:val="both"/>
      </w:pPr>
      <w:r w:rsidRPr="00AF399B">
        <w:t xml:space="preserve">Ксилол </w:t>
      </w:r>
      <w:r w:rsidR="00DE6D92">
        <w:t>– 0,004197</w:t>
      </w:r>
      <w:r w:rsidRPr="00AF399B">
        <w:t xml:space="preserve"> г/с з дати видачі дозволу;</w:t>
      </w:r>
    </w:p>
    <w:p w14:paraId="2A87042E" w14:textId="385DC9A5" w:rsidR="005A02B1" w:rsidRPr="00AF399B" w:rsidRDefault="005A02B1" w:rsidP="005A02B1">
      <w:pPr>
        <w:jc w:val="both"/>
      </w:pPr>
      <w:r w:rsidRPr="00AF399B">
        <w:t xml:space="preserve">Спирт </w:t>
      </w:r>
      <w:proofErr w:type="spellStart"/>
      <w:r w:rsidRPr="00AF399B">
        <w:t>діацетоновий</w:t>
      </w:r>
      <w:proofErr w:type="spellEnd"/>
      <w:r w:rsidRPr="00AF399B">
        <w:t xml:space="preserve"> </w:t>
      </w:r>
      <w:r w:rsidR="00DE6D92">
        <w:t>–</w:t>
      </w:r>
      <w:r w:rsidRPr="00AF399B">
        <w:t xml:space="preserve"> </w:t>
      </w:r>
      <w:r w:rsidR="00DE6D92">
        <w:t>0,000023</w:t>
      </w:r>
      <w:r w:rsidRPr="00AF399B">
        <w:t xml:space="preserve"> г/с з дати видачі дозволу.</w:t>
      </w:r>
    </w:p>
    <w:p w14:paraId="18B81B66" w14:textId="77777777" w:rsidR="005A02B1" w:rsidRPr="0099084E" w:rsidRDefault="005A02B1" w:rsidP="005A02B1">
      <w:pPr>
        <w:spacing w:before="240"/>
        <w:jc w:val="both"/>
        <w:rPr>
          <w:b/>
        </w:rPr>
      </w:pPr>
      <w:r w:rsidRPr="0099084E">
        <w:t>Номер джерела викиду на карті-схемі:</w:t>
      </w:r>
      <w:r w:rsidRPr="0099084E">
        <w:tab/>
      </w:r>
      <w:r w:rsidRPr="0099084E">
        <w:tab/>
      </w:r>
      <w:r w:rsidRPr="0099084E">
        <w:rPr>
          <w:b/>
        </w:rPr>
        <w:t>№ 3</w:t>
      </w:r>
    </w:p>
    <w:p w14:paraId="69FFE4DB" w14:textId="77777777" w:rsidR="005A02B1" w:rsidRPr="0099084E" w:rsidRDefault="005A02B1" w:rsidP="005A02B1">
      <w:pPr>
        <w:ind w:left="4950" w:hanging="4950"/>
        <w:jc w:val="both"/>
        <w:rPr>
          <w:lang w:eastAsia="uk-UA"/>
        </w:rPr>
      </w:pPr>
      <w:r w:rsidRPr="0099084E">
        <w:t>Місце розташування джерела викиду:</w:t>
      </w:r>
      <w:r w:rsidRPr="0099084E">
        <w:tab/>
        <w:t>Труба від генератору гарячого повітря в сушильній камері</w:t>
      </w:r>
    </w:p>
    <w:p w14:paraId="18FB865E" w14:textId="77777777" w:rsidR="005A02B1" w:rsidRPr="0099084E" w:rsidRDefault="005A02B1" w:rsidP="005A02B1">
      <w:pPr>
        <w:spacing w:before="60"/>
        <w:jc w:val="both"/>
      </w:pPr>
      <w:r w:rsidRPr="0099084E">
        <w:t>Для речовин у вигляді суспендованих твердих частинок недиференційованих за складом встановлено норматив граничнодопустимого викиду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476"/>
        <w:gridCol w:w="2476"/>
        <w:gridCol w:w="2476"/>
      </w:tblGrid>
      <w:tr w:rsidR="005A02B1" w:rsidRPr="0099084E" w14:paraId="5093ECC5" w14:textId="77777777" w:rsidTr="003B21DF">
        <w:trPr>
          <w:jc w:val="center"/>
        </w:trPr>
        <w:tc>
          <w:tcPr>
            <w:tcW w:w="1250" w:type="pct"/>
            <w:shd w:val="clear" w:color="auto" w:fill="auto"/>
            <w:vAlign w:val="center"/>
          </w:tcPr>
          <w:p w14:paraId="045E91B4" w14:textId="77777777" w:rsidR="005A02B1" w:rsidRPr="0099084E" w:rsidRDefault="005A02B1" w:rsidP="003B21DF">
            <w:pPr>
              <w:jc w:val="center"/>
            </w:pPr>
            <w:r w:rsidRPr="0099084E">
              <w:t>Найменування забруднюючої речовини</w:t>
            </w:r>
          </w:p>
        </w:tc>
        <w:tc>
          <w:tcPr>
            <w:tcW w:w="1250" w:type="pct"/>
            <w:shd w:val="clear" w:color="auto" w:fill="auto"/>
            <w:vAlign w:val="center"/>
          </w:tcPr>
          <w:p w14:paraId="3B0859CB" w14:textId="77777777" w:rsidR="005A02B1" w:rsidRPr="0099084E" w:rsidRDefault="005A02B1" w:rsidP="003B21DF">
            <w:pPr>
              <w:jc w:val="center"/>
            </w:pPr>
            <w:r w:rsidRPr="0099084E">
              <w:t>Гранично допустимий викид відповідно до законодавства,</w:t>
            </w:r>
          </w:p>
          <w:p w14:paraId="4A698B73" w14:textId="77777777" w:rsidR="005A02B1" w:rsidRPr="0099084E" w:rsidRDefault="005A02B1" w:rsidP="003B21DF">
            <w:pPr>
              <w:jc w:val="center"/>
            </w:pPr>
            <w:r w:rsidRPr="0099084E">
              <w:t>мг/м</w:t>
            </w:r>
            <w:r w:rsidRPr="0099084E">
              <w:rPr>
                <w:vertAlign w:val="superscript"/>
              </w:rPr>
              <w:t>3</w:t>
            </w:r>
          </w:p>
        </w:tc>
        <w:tc>
          <w:tcPr>
            <w:tcW w:w="1250" w:type="pct"/>
            <w:shd w:val="clear" w:color="auto" w:fill="auto"/>
            <w:vAlign w:val="center"/>
          </w:tcPr>
          <w:p w14:paraId="4E17984A" w14:textId="77777777" w:rsidR="005A02B1" w:rsidRPr="0099084E" w:rsidRDefault="005A02B1" w:rsidP="003B21DF">
            <w:pPr>
              <w:jc w:val="center"/>
            </w:pPr>
            <w:r w:rsidRPr="0099084E">
              <w:t>Затверджений граничнодопустимий викид,</w:t>
            </w:r>
          </w:p>
          <w:p w14:paraId="7A3A1CBB" w14:textId="77777777" w:rsidR="005A02B1" w:rsidRPr="0099084E" w:rsidRDefault="005A02B1" w:rsidP="003B21DF">
            <w:pPr>
              <w:jc w:val="center"/>
            </w:pPr>
            <w:r w:rsidRPr="0099084E">
              <w:t>мг/м</w:t>
            </w:r>
            <w:r w:rsidRPr="0099084E">
              <w:rPr>
                <w:vertAlign w:val="superscript"/>
              </w:rPr>
              <w:t>3</w:t>
            </w:r>
          </w:p>
        </w:tc>
        <w:tc>
          <w:tcPr>
            <w:tcW w:w="1250" w:type="pct"/>
            <w:shd w:val="clear" w:color="auto" w:fill="auto"/>
            <w:vAlign w:val="center"/>
          </w:tcPr>
          <w:p w14:paraId="226D2793" w14:textId="77777777" w:rsidR="005A02B1" w:rsidRPr="0099084E" w:rsidRDefault="005A02B1" w:rsidP="003B21DF">
            <w:pPr>
              <w:jc w:val="center"/>
            </w:pPr>
            <w:r w:rsidRPr="0099084E">
              <w:t>Термін досягнення затвердженого значення</w:t>
            </w:r>
          </w:p>
        </w:tc>
      </w:tr>
      <w:tr w:rsidR="005A02B1" w:rsidRPr="0099084E" w14:paraId="77C70DB2" w14:textId="77777777" w:rsidTr="003B21DF">
        <w:trPr>
          <w:jc w:val="center"/>
        </w:trPr>
        <w:tc>
          <w:tcPr>
            <w:tcW w:w="1250" w:type="pct"/>
            <w:shd w:val="clear" w:color="auto" w:fill="auto"/>
          </w:tcPr>
          <w:p w14:paraId="55EF2E83" w14:textId="77777777" w:rsidR="005A02B1" w:rsidRPr="0099084E" w:rsidRDefault="005A02B1" w:rsidP="003B21DF">
            <w:pPr>
              <w:jc w:val="center"/>
            </w:pPr>
            <w:r w:rsidRPr="0099084E">
              <w:t>1</w:t>
            </w:r>
          </w:p>
        </w:tc>
        <w:tc>
          <w:tcPr>
            <w:tcW w:w="1250" w:type="pct"/>
            <w:shd w:val="clear" w:color="auto" w:fill="auto"/>
          </w:tcPr>
          <w:p w14:paraId="53D83579" w14:textId="77777777" w:rsidR="005A02B1" w:rsidRPr="0099084E" w:rsidRDefault="005A02B1" w:rsidP="003B21DF">
            <w:pPr>
              <w:jc w:val="center"/>
            </w:pPr>
            <w:r w:rsidRPr="0099084E">
              <w:t>2</w:t>
            </w:r>
          </w:p>
        </w:tc>
        <w:tc>
          <w:tcPr>
            <w:tcW w:w="1250" w:type="pct"/>
            <w:shd w:val="clear" w:color="auto" w:fill="auto"/>
          </w:tcPr>
          <w:p w14:paraId="288853A7" w14:textId="77777777" w:rsidR="005A02B1" w:rsidRPr="0099084E" w:rsidRDefault="005A02B1" w:rsidP="003B21DF">
            <w:pPr>
              <w:jc w:val="center"/>
            </w:pPr>
            <w:r w:rsidRPr="0099084E">
              <w:t>3</w:t>
            </w:r>
          </w:p>
        </w:tc>
        <w:tc>
          <w:tcPr>
            <w:tcW w:w="1250" w:type="pct"/>
            <w:shd w:val="clear" w:color="auto" w:fill="auto"/>
          </w:tcPr>
          <w:p w14:paraId="10FDE857" w14:textId="77777777" w:rsidR="005A02B1" w:rsidRPr="0099084E" w:rsidRDefault="005A02B1" w:rsidP="003B21DF">
            <w:pPr>
              <w:jc w:val="center"/>
            </w:pPr>
            <w:r w:rsidRPr="0099084E">
              <w:t>4</w:t>
            </w:r>
          </w:p>
        </w:tc>
      </w:tr>
      <w:tr w:rsidR="005A02B1" w:rsidRPr="0099084E" w14:paraId="3AD973E4" w14:textId="77777777" w:rsidTr="003B21DF">
        <w:trPr>
          <w:jc w:val="center"/>
        </w:trPr>
        <w:tc>
          <w:tcPr>
            <w:tcW w:w="1250" w:type="pct"/>
            <w:shd w:val="clear" w:color="auto" w:fill="auto"/>
            <w:vAlign w:val="center"/>
          </w:tcPr>
          <w:p w14:paraId="2A65596E" w14:textId="77777777" w:rsidR="005A02B1" w:rsidRPr="0099084E" w:rsidRDefault="005A02B1" w:rsidP="003B21DF">
            <w:pPr>
              <w:jc w:val="center"/>
            </w:pPr>
            <w:r w:rsidRPr="0099084E">
              <w:t>Речовини у вигляді суспендованих твердих частинок недиференційованих за складом</w:t>
            </w:r>
          </w:p>
        </w:tc>
        <w:tc>
          <w:tcPr>
            <w:tcW w:w="1250" w:type="pct"/>
            <w:shd w:val="clear" w:color="auto" w:fill="auto"/>
            <w:vAlign w:val="center"/>
          </w:tcPr>
          <w:p w14:paraId="0D249CDE" w14:textId="77777777" w:rsidR="005A02B1" w:rsidRPr="0099084E" w:rsidRDefault="005A02B1" w:rsidP="003B21DF">
            <w:pPr>
              <w:jc w:val="center"/>
            </w:pPr>
            <w:r w:rsidRPr="0099084E">
              <w:t>150</w:t>
            </w:r>
          </w:p>
        </w:tc>
        <w:tc>
          <w:tcPr>
            <w:tcW w:w="1250" w:type="pct"/>
            <w:shd w:val="clear" w:color="auto" w:fill="auto"/>
            <w:vAlign w:val="center"/>
          </w:tcPr>
          <w:p w14:paraId="50A2A433" w14:textId="77777777" w:rsidR="005A02B1" w:rsidRPr="0099084E" w:rsidRDefault="005A02B1" w:rsidP="003B21DF">
            <w:pPr>
              <w:jc w:val="center"/>
            </w:pPr>
            <w:r w:rsidRPr="0099084E">
              <w:t>150</w:t>
            </w:r>
          </w:p>
        </w:tc>
        <w:tc>
          <w:tcPr>
            <w:tcW w:w="1250" w:type="pct"/>
            <w:shd w:val="clear" w:color="auto" w:fill="auto"/>
            <w:vAlign w:val="center"/>
          </w:tcPr>
          <w:p w14:paraId="0A82112C" w14:textId="77777777" w:rsidR="005A02B1" w:rsidRPr="0099084E" w:rsidRDefault="005A02B1" w:rsidP="003B21DF">
            <w:pPr>
              <w:jc w:val="center"/>
            </w:pPr>
            <w:r w:rsidRPr="0099084E">
              <w:t>з дати видачі дозволу</w:t>
            </w:r>
          </w:p>
        </w:tc>
      </w:tr>
    </w:tbl>
    <w:p w14:paraId="433FC06E" w14:textId="77777777" w:rsidR="005A02B1" w:rsidRPr="0099084E" w:rsidRDefault="005A02B1" w:rsidP="005A02B1">
      <w:pPr>
        <w:suppressAutoHyphens/>
        <w:spacing w:before="120"/>
        <w:ind w:firstLine="425"/>
        <w:jc w:val="both"/>
      </w:pPr>
      <w:r w:rsidRPr="00B04D7C">
        <w:rPr>
          <w:snapToGrid w:val="0"/>
        </w:rPr>
        <w:t>Для</w:t>
      </w:r>
      <w:r w:rsidRPr="0099084E">
        <w:t xml:space="preserve"> </w:t>
      </w:r>
      <w:r w:rsidRPr="0099084E">
        <w:rPr>
          <w:snapToGrid w:val="0"/>
        </w:rPr>
        <w:t>речовин</w:t>
      </w:r>
      <w:r w:rsidRPr="0099084E">
        <w:t>,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(г/с):</w:t>
      </w:r>
    </w:p>
    <w:p w14:paraId="7FC60430" w14:textId="77777777" w:rsidR="005A02B1" w:rsidRPr="00A47B37" w:rsidRDefault="005A02B1" w:rsidP="005A02B1">
      <w:pPr>
        <w:suppressAutoHyphens/>
        <w:jc w:val="both"/>
      </w:pPr>
      <w:r w:rsidRPr="00AF399B">
        <w:t xml:space="preserve">Оксиди азоту (оксид та діоксид азоту) в перерахунку на діоксид азоту - 0,080598 г/с з дати </w:t>
      </w:r>
      <w:r w:rsidRPr="00A47B37">
        <w:t>видачі дозволу;</w:t>
      </w:r>
    </w:p>
    <w:p w14:paraId="6A9BA989" w14:textId="77777777" w:rsidR="005A02B1" w:rsidRPr="00A47B37" w:rsidRDefault="005A02B1" w:rsidP="005A02B1">
      <w:pPr>
        <w:suppressAutoHyphens/>
        <w:jc w:val="both"/>
      </w:pPr>
      <w:r w:rsidRPr="00A47B37">
        <w:t>Діоксид сірки (діоксид та триоксид)в перерахунку на діоксид сірки – 0,010882 г/с з дати видачі дозволу;</w:t>
      </w:r>
    </w:p>
    <w:p w14:paraId="70C3CF99" w14:textId="77777777" w:rsidR="005A02B1" w:rsidRPr="0099084E" w:rsidRDefault="005A02B1" w:rsidP="005A02B1">
      <w:pPr>
        <w:suppressAutoHyphens/>
        <w:jc w:val="both"/>
      </w:pPr>
      <w:r w:rsidRPr="00A47B37">
        <w:t>Оксид вуглецю - 0,026951 г/с з дати видачі дозволу.</w:t>
      </w:r>
    </w:p>
    <w:p w14:paraId="230010D4" w14:textId="77777777" w:rsidR="005A02B1" w:rsidRPr="0099084E" w:rsidRDefault="005A02B1" w:rsidP="005A02B1">
      <w:pPr>
        <w:spacing w:before="240"/>
        <w:jc w:val="both"/>
        <w:rPr>
          <w:b/>
        </w:rPr>
      </w:pPr>
      <w:r w:rsidRPr="0099084E">
        <w:lastRenderedPageBreak/>
        <w:t>Номер джерела викиду на карті-схемі:</w:t>
      </w:r>
      <w:r w:rsidRPr="0099084E">
        <w:tab/>
      </w:r>
      <w:r w:rsidRPr="0099084E">
        <w:tab/>
      </w:r>
      <w:r w:rsidRPr="0099084E">
        <w:rPr>
          <w:b/>
        </w:rPr>
        <w:t>№ 5</w:t>
      </w:r>
    </w:p>
    <w:p w14:paraId="54924C63" w14:textId="77777777" w:rsidR="005A02B1" w:rsidRPr="0099084E" w:rsidRDefault="005A02B1" w:rsidP="005A02B1">
      <w:pPr>
        <w:ind w:left="4950" w:hanging="4950"/>
        <w:jc w:val="both"/>
        <w:rPr>
          <w:lang w:eastAsia="uk-UA"/>
        </w:rPr>
      </w:pPr>
      <w:r w:rsidRPr="0099084E">
        <w:t>Місце розташування джерела викиду:</w:t>
      </w:r>
      <w:r w:rsidRPr="0099084E">
        <w:tab/>
        <w:t>Труба від посту ремонту автомобіля</w:t>
      </w:r>
    </w:p>
    <w:p w14:paraId="0B8954B9" w14:textId="77777777" w:rsidR="005A02B1" w:rsidRPr="0099084E" w:rsidRDefault="005A02B1" w:rsidP="005A02B1">
      <w:pPr>
        <w:suppressAutoHyphens/>
        <w:spacing w:before="120"/>
        <w:ind w:firstLine="425"/>
        <w:jc w:val="both"/>
      </w:pPr>
      <w:r w:rsidRPr="0099084E">
        <w:t xml:space="preserve">Для </w:t>
      </w:r>
      <w:r w:rsidRPr="0099084E">
        <w:rPr>
          <w:snapToGrid w:val="0"/>
        </w:rPr>
        <w:t>речовин</w:t>
      </w:r>
      <w:r w:rsidRPr="0099084E">
        <w:t>,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(г/с):</w:t>
      </w:r>
    </w:p>
    <w:p w14:paraId="2E84001F" w14:textId="77777777" w:rsidR="005A02B1" w:rsidRPr="00A47B37" w:rsidRDefault="005A02B1" w:rsidP="005A02B1">
      <w:pPr>
        <w:jc w:val="both"/>
      </w:pPr>
      <w:r w:rsidRPr="00A47B37">
        <w:t>Оксиди азоту (оксид та діоксид азоту) в перерахунку на діоксид азоту - 0,003468 г/с з дати видачі дозволу;</w:t>
      </w:r>
    </w:p>
    <w:p w14:paraId="1905609C" w14:textId="77777777" w:rsidR="005A02B1" w:rsidRPr="00A47B37" w:rsidRDefault="005A02B1" w:rsidP="005A02B1">
      <w:pPr>
        <w:jc w:val="both"/>
      </w:pPr>
      <w:r w:rsidRPr="00A47B37">
        <w:t>Оксид вуглецю - 0,059533 г/с з дати видачі дозволу</w:t>
      </w:r>
      <w:r>
        <w:t>.</w:t>
      </w:r>
    </w:p>
    <w:p w14:paraId="7E57EEC0" w14:textId="77777777" w:rsidR="005A02B1" w:rsidRPr="0099084E" w:rsidRDefault="005A02B1" w:rsidP="005A02B1">
      <w:pPr>
        <w:spacing w:before="240"/>
        <w:jc w:val="both"/>
        <w:rPr>
          <w:b/>
        </w:rPr>
      </w:pPr>
      <w:r w:rsidRPr="0099084E">
        <w:t>Номер джерела викиду на карті-схемі:</w:t>
      </w:r>
      <w:r w:rsidRPr="0099084E">
        <w:tab/>
      </w:r>
      <w:r w:rsidRPr="0099084E">
        <w:tab/>
      </w:r>
      <w:r w:rsidRPr="0099084E">
        <w:rPr>
          <w:b/>
        </w:rPr>
        <w:t>№ 6</w:t>
      </w:r>
    </w:p>
    <w:p w14:paraId="0E6F30CB" w14:textId="77777777" w:rsidR="005A02B1" w:rsidRPr="0099084E" w:rsidRDefault="005A02B1" w:rsidP="005A02B1">
      <w:pPr>
        <w:ind w:left="4950" w:hanging="4950"/>
        <w:jc w:val="both"/>
        <w:rPr>
          <w:lang w:eastAsia="uk-UA"/>
        </w:rPr>
      </w:pPr>
      <w:r w:rsidRPr="0099084E">
        <w:t>Місце розташування джерела викиду:</w:t>
      </w:r>
      <w:r w:rsidRPr="0099084E">
        <w:tab/>
        <w:t>Труба від двох постів ремонту автомобіля</w:t>
      </w:r>
    </w:p>
    <w:p w14:paraId="5AAF84BB" w14:textId="77777777" w:rsidR="005A02B1" w:rsidRPr="0099084E" w:rsidRDefault="005A02B1" w:rsidP="005A02B1">
      <w:pPr>
        <w:suppressAutoHyphens/>
        <w:spacing w:before="120"/>
        <w:ind w:firstLine="425"/>
        <w:jc w:val="both"/>
      </w:pPr>
      <w:r w:rsidRPr="0099084E">
        <w:t xml:space="preserve">Для </w:t>
      </w:r>
      <w:r w:rsidRPr="00B04D7C">
        <w:t>речовин</w:t>
      </w:r>
      <w:r w:rsidRPr="0099084E">
        <w:t>,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(г/с):</w:t>
      </w:r>
    </w:p>
    <w:p w14:paraId="1A83E17D" w14:textId="77777777" w:rsidR="005A02B1" w:rsidRPr="00A47B37" w:rsidRDefault="005A02B1" w:rsidP="005A02B1">
      <w:pPr>
        <w:jc w:val="both"/>
      </w:pPr>
      <w:r w:rsidRPr="00A47B37">
        <w:t>Оксиди азоту (оксид та діоксид азоту) в перерахунку на діоксид азоту - 0,003468 г/с з дати видачі дозволу;</w:t>
      </w:r>
    </w:p>
    <w:p w14:paraId="506E2CEF" w14:textId="77777777" w:rsidR="005A02B1" w:rsidRPr="00A47B37" w:rsidRDefault="005A02B1" w:rsidP="005A02B1">
      <w:pPr>
        <w:jc w:val="both"/>
      </w:pPr>
      <w:r w:rsidRPr="00A47B37">
        <w:t>Оксид вуглецю - 0,059533 г/с з дати видачі дозволу;</w:t>
      </w:r>
    </w:p>
    <w:p w14:paraId="2DBEB354" w14:textId="77777777" w:rsidR="005A02B1" w:rsidRPr="0099084E" w:rsidRDefault="005A02B1" w:rsidP="005A02B1">
      <w:pPr>
        <w:spacing w:before="240"/>
        <w:jc w:val="both"/>
        <w:rPr>
          <w:b/>
        </w:rPr>
      </w:pPr>
      <w:r w:rsidRPr="0099084E">
        <w:t>Номер джерела викиду на карті-схемі:</w:t>
      </w:r>
      <w:r w:rsidRPr="0099084E">
        <w:tab/>
      </w:r>
      <w:r w:rsidRPr="0099084E">
        <w:tab/>
      </w:r>
      <w:r w:rsidRPr="0099084E">
        <w:rPr>
          <w:b/>
        </w:rPr>
        <w:t>№ 8</w:t>
      </w:r>
    </w:p>
    <w:p w14:paraId="07F26394" w14:textId="77777777" w:rsidR="005A02B1" w:rsidRPr="0099084E" w:rsidRDefault="005A02B1" w:rsidP="005A02B1">
      <w:pPr>
        <w:ind w:left="4950" w:hanging="4950"/>
        <w:jc w:val="both"/>
        <w:rPr>
          <w:lang w:eastAsia="uk-UA"/>
        </w:rPr>
      </w:pPr>
      <w:r w:rsidRPr="0099084E">
        <w:t>Місце розташування джерела викиду:</w:t>
      </w:r>
      <w:r w:rsidRPr="0099084E">
        <w:tab/>
        <w:t>Труба від посту зварювання</w:t>
      </w:r>
    </w:p>
    <w:p w14:paraId="78E2D1DF" w14:textId="77777777" w:rsidR="005A02B1" w:rsidRPr="0099084E" w:rsidRDefault="005A02B1" w:rsidP="005A02B1">
      <w:pPr>
        <w:suppressAutoHyphens/>
        <w:spacing w:before="120"/>
        <w:ind w:firstLine="425"/>
        <w:jc w:val="both"/>
      </w:pPr>
      <w:r w:rsidRPr="0099084E">
        <w:t xml:space="preserve">Для </w:t>
      </w:r>
      <w:r w:rsidRPr="00B04D7C">
        <w:t>речовин</w:t>
      </w:r>
      <w:r w:rsidRPr="0099084E">
        <w:t>,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(г/с):</w:t>
      </w:r>
    </w:p>
    <w:p w14:paraId="309A3F30" w14:textId="77777777" w:rsidR="005A02B1" w:rsidRPr="00A47B37" w:rsidRDefault="005A02B1" w:rsidP="005A02B1">
      <w:pPr>
        <w:jc w:val="both"/>
      </w:pPr>
      <w:r w:rsidRPr="00A47B37">
        <w:t>Залізо та його сполуки (у перерахунку на залізо) - 0,000057 г/с з дати видачі дозволу;</w:t>
      </w:r>
    </w:p>
    <w:p w14:paraId="2876F2ED" w14:textId="77777777" w:rsidR="005A02B1" w:rsidRPr="00A47B37" w:rsidRDefault="005A02B1" w:rsidP="005A02B1">
      <w:pPr>
        <w:jc w:val="both"/>
      </w:pPr>
      <w:r w:rsidRPr="00A47B37">
        <w:t>Нікель та його сполуки (у перерахунку на нікель) - 0,000011 г/с з дати видачі дозволу;</w:t>
      </w:r>
    </w:p>
    <w:p w14:paraId="76522372" w14:textId="77777777" w:rsidR="005A02B1" w:rsidRPr="00A47B37" w:rsidRDefault="005A02B1" w:rsidP="005A02B1">
      <w:pPr>
        <w:jc w:val="both"/>
      </w:pPr>
      <w:r w:rsidRPr="00A47B37">
        <w:t>Хром та його сполуки (у перерахунку на триоксид хрому) - 0,000006 г/с з дати видачі дозволу;</w:t>
      </w:r>
    </w:p>
    <w:p w14:paraId="4826B2D7" w14:textId="77777777" w:rsidR="005A02B1" w:rsidRPr="0099084E" w:rsidRDefault="005A02B1" w:rsidP="005A02B1">
      <w:pPr>
        <w:jc w:val="both"/>
      </w:pPr>
      <w:r w:rsidRPr="00A47B37">
        <w:t>Манган та його сполуки (у перерахунку на діоксид мангану) - 0,000011 г/с з дати видачі дозволу.</w:t>
      </w:r>
    </w:p>
    <w:p w14:paraId="0FA7C7A3" w14:textId="77777777" w:rsidR="005A02B1" w:rsidRPr="0099084E" w:rsidRDefault="005A02B1" w:rsidP="005A02B1">
      <w:pPr>
        <w:spacing w:before="240"/>
        <w:jc w:val="both"/>
        <w:rPr>
          <w:b/>
        </w:rPr>
      </w:pPr>
      <w:r w:rsidRPr="0099084E">
        <w:t>Номер джерела викиду на карті-схемі:</w:t>
      </w:r>
      <w:r w:rsidRPr="0099084E">
        <w:tab/>
      </w:r>
      <w:r w:rsidRPr="0099084E">
        <w:tab/>
      </w:r>
      <w:r w:rsidRPr="0099084E">
        <w:rPr>
          <w:b/>
        </w:rPr>
        <w:t>№ 9</w:t>
      </w:r>
    </w:p>
    <w:p w14:paraId="32A2706A" w14:textId="77777777" w:rsidR="005A02B1" w:rsidRPr="0099084E" w:rsidRDefault="005A02B1" w:rsidP="005A02B1">
      <w:pPr>
        <w:ind w:left="4950" w:hanging="4950"/>
        <w:jc w:val="both"/>
        <w:rPr>
          <w:lang w:eastAsia="uk-UA"/>
        </w:rPr>
      </w:pPr>
      <w:r w:rsidRPr="0099084E">
        <w:t>Місце розташування джерела викиду:</w:t>
      </w:r>
      <w:r w:rsidRPr="0099084E">
        <w:tab/>
        <w:t>Труба від посту мийки автомобілів</w:t>
      </w:r>
    </w:p>
    <w:p w14:paraId="1CBF4ED4" w14:textId="77777777" w:rsidR="005A02B1" w:rsidRPr="0099084E" w:rsidRDefault="005A02B1" w:rsidP="005A02B1">
      <w:pPr>
        <w:suppressAutoHyphens/>
        <w:spacing w:before="120"/>
        <w:ind w:firstLine="425"/>
        <w:jc w:val="both"/>
      </w:pPr>
      <w:r w:rsidRPr="0099084E">
        <w:t xml:space="preserve">Для </w:t>
      </w:r>
      <w:r w:rsidRPr="0099084E">
        <w:rPr>
          <w:snapToGrid w:val="0"/>
        </w:rPr>
        <w:t>речовин</w:t>
      </w:r>
      <w:r w:rsidRPr="0099084E">
        <w:t>,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(г/с):</w:t>
      </w:r>
    </w:p>
    <w:p w14:paraId="723FD6F5" w14:textId="77777777" w:rsidR="005A02B1" w:rsidRPr="005B4530" w:rsidRDefault="005A02B1" w:rsidP="005A02B1">
      <w:pPr>
        <w:jc w:val="both"/>
      </w:pPr>
      <w:r w:rsidRPr="005B4530">
        <w:t>Оксиди азоту (оксид та діоксид азоту) в перерахунку на діоксид азоту - 0,000694 г/с з дати видачі дозволу;</w:t>
      </w:r>
    </w:p>
    <w:p w14:paraId="16265AD6" w14:textId="77777777" w:rsidR="005A02B1" w:rsidRPr="005B4530" w:rsidRDefault="005A02B1" w:rsidP="005A02B1">
      <w:pPr>
        <w:jc w:val="both"/>
      </w:pPr>
      <w:r w:rsidRPr="005B4530">
        <w:t>Оксид вуглецю - 0,012542 г/с з дати видачі дозволу</w:t>
      </w:r>
      <w:r>
        <w:t>.</w:t>
      </w:r>
    </w:p>
    <w:p w14:paraId="147F2FFE" w14:textId="77777777" w:rsidR="00E84928" w:rsidRDefault="00E84928">
      <w:pPr>
        <w:spacing w:after="160" w:line="259" w:lineRule="auto"/>
      </w:pPr>
      <w:r>
        <w:br w:type="page"/>
      </w:r>
    </w:p>
    <w:p w14:paraId="58777186" w14:textId="115211BD" w:rsidR="005A02B1" w:rsidRPr="0099084E" w:rsidRDefault="005A02B1" w:rsidP="005A02B1">
      <w:pPr>
        <w:spacing w:before="240"/>
        <w:jc w:val="both"/>
        <w:rPr>
          <w:b/>
        </w:rPr>
      </w:pPr>
      <w:r w:rsidRPr="0099084E">
        <w:lastRenderedPageBreak/>
        <w:t>Номер джерела викиду на карті-схемі:</w:t>
      </w:r>
      <w:r w:rsidRPr="0099084E">
        <w:tab/>
      </w:r>
      <w:r w:rsidRPr="0099084E">
        <w:tab/>
      </w:r>
      <w:r w:rsidRPr="0099084E">
        <w:rPr>
          <w:b/>
        </w:rPr>
        <w:t>№ 10</w:t>
      </w:r>
    </w:p>
    <w:p w14:paraId="794AFAD7" w14:textId="77777777" w:rsidR="005A02B1" w:rsidRPr="005A02B1" w:rsidRDefault="005A02B1" w:rsidP="005A02B1">
      <w:pPr>
        <w:ind w:left="4950" w:hanging="4950"/>
        <w:jc w:val="both"/>
        <w:rPr>
          <w:lang w:eastAsia="uk-UA"/>
        </w:rPr>
      </w:pPr>
      <w:r w:rsidRPr="0099084E">
        <w:t>Місце розташування джерела викиду:</w:t>
      </w:r>
      <w:r w:rsidRPr="0099084E">
        <w:tab/>
        <w:t xml:space="preserve">Труба від водонагрівачу типу </w:t>
      </w:r>
      <w:proofErr w:type="spellStart"/>
      <w:r w:rsidRPr="0099084E">
        <w:t>Kercher</w:t>
      </w:r>
      <w:proofErr w:type="spellEnd"/>
      <w:r w:rsidRPr="0099084E">
        <w:t xml:space="preserve"> </w:t>
      </w:r>
      <w:r>
        <w:rPr>
          <w:lang w:val="en-US"/>
        </w:rPr>
        <w:t>HDS</w:t>
      </w:r>
    </w:p>
    <w:p w14:paraId="4C861027" w14:textId="77777777" w:rsidR="005A02B1" w:rsidRPr="0099084E" w:rsidRDefault="005A02B1" w:rsidP="005A02B1">
      <w:pPr>
        <w:spacing w:before="60"/>
        <w:jc w:val="both"/>
      </w:pPr>
      <w:r w:rsidRPr="0099084E">
        <w:t>Для речовин у вигляді суспендованих твердих частинок недиференційованих за складом встановлено норматив граничнодопустимого викиду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476"/>
        <w:gridCol w:w="2476"/>
        <w:gridCol w:w="2476"/>
      </w:tblGrid>
      <w:tr w:rsidR="005A02B1" w:rsidRPr="0099084E" w14:paraId="2678D70B" w14:textId="77777777" w:rsidTr="003B21DF">
        <w:trPr>
          <w:jc w:val="center"/>
        </w:trPr>
        <w:tc>
          <w:tcPr>
            <w:tcW w:w="1250" w:type="pct"/>
            <w:shd w:val="clear" w:color="auto" w:fill="auto"/>
            <w:vAlign w:val="center"/>
          </w:tcPr>
          <w:p w14:paraId="4E26805C" w14:textId="77777777" w:rsidR="005A02B1" w:rsidRPr="0099084E" w:rsidRDefault="005A02B1" w:rsidP="003B21DF">
            <w:pPr>
              <w:jc w:val="center"/>
            </w:pPr>
            <w:r w:rsidRPr="0099084E">
              <w:t>Найменування забруднюючої речовини</w:t>
            </w:r>
          </w:p>
        </w:tc>
        <w:tc>
          <w:tcPr>
            <w:tcW w:w="1250" w:type="pct"/>
            <w:shd w:val="clear" w:color="auto" w:fill="auto"/>
            <w:vAlign w:val="center"/>
          </w:tcPr>
          <w:p w14:paraId="36171B3F" w14:textId="77777777" w:rsidR="005A02B1" w:rsidRPr="0099084E" w:rsidRDefault="005A02B1" w:rsidP="003B21DF">
            <w:pPr>
              <w:jc w:val="center"/>
            </w:pPr>
            <w:r w:rsidRPr="0099084E">
              <w:t>Гранично допустимий викид відповідно до законодавства,</w:t>
            </w:r>
          </w:p>
          <w:p w14:paraId="2F7D00DA" w14:textId="77777777" w:rsidR="005A02B1" w:rsidRPr="0099084E" w:rsidRDefault="005A02B1" w:rsidP="003B21DF">
            <w:pPr>
              <w:jc w:val="center"/>
            </w:pPr>
            <w:r w:rsidRPr="0099084E">
              <w:t>мг/м</w:t>
            </w:r>
            <w:r w:rsidRPr="0099084E">
              <w:rPr>
                <w:vertAlign w:val="superscript"/>
              </w:rPr>
              <w:t>3</w:t>
            </w:r>
          </w:p>
        </w:tc>
        <w:tc>
          <w:tcPr>
            <w:tcW w:w="1250" w:type="pct"/>
            <w:shd w:val="clear" w:color="auto" w:fill="auto"/>
            <w:vAlign w:val="center"/>
          </w:tcPr>
          <w:p w14:paraId="6996712D" w14:textId="77777777" w:rsidR="005A02B1" w:rsidRPr="0099084E" w:rsidRDefault="005A02B1" w:rsidP="003B21DF">
            <w:pPr>
              <w:jc w:val="center"/>
            </w:pPr>
            <w:r w:rsidRPr="0099084E">
              <w:t>Затверджений граничнодопустимий викид,</w:t>
            </w:r>
          </w:p>
          <w:p w14:paraId="4B80BE36" w14:textId="77777777" w:rsidR="005A02B1" w:rsidRPr="0099084E" w:rsidRDefault="005A02B1" w:rsidP="003B21DF">
            <w:pPr>
              <w:jc w:val="center"/>
            </w:pPr>
            <w:r w:rsidRPr="0099084E">
              <w:t>мг/м</w:t>
            </w:r>
            <w:r w:rsidRPr="0099084E">
              <w:rPr>
                <w:vertAlign w:val="superscript"/>
              </w:rPr>
              <w:t>3</w:t>
            </w:r>
          </w:p>
        </w:tc>
        <w:tc>
          <w:tcPr>
            <w:tcW w:w="1250" w:type="pct"/>
            <w:shd w:val="clear" w:color="auto" w:fill="auto"/>
            <w:vAlign w:val="center"/>
          </w:tcPr>
          <w:p w14:paraId="250E08EB" w14:textId="77777777" w:rsidR="005A02B1" w:rsidRPr="0099084E" w:rsidRDefault="005A02B1" w:rsidP="003B21DF">
            <w:pPr>
              <w:jc w:val="center"/>
            </w:pPr>
            <w:r w:rsidRPr="0099084E">
              <w:t>Термін досягнення затвердженого значення</w:t>
            </w:r>
          </w:p>
        </w:tc>
      </w:tr>
      <w:tr w:rsidR="005A02B1" w:rsidRPr="0099084E" w14:paraId="74EB26A8" w14:textId="77777777" w:rsidTr="003B21DF">
        <w:trPr>
          <w:jc w:val="center"/>
        </w:trPr>
        <w:tc>
          <w:tcPr>
            <w:tcW w:w="1250" w:type="pct"/>
            <w:shd w:val="clear" w:color="auto" w:fill="auto"/>
          </w:tcPr>
          <w:p w14:paraId="04DE9944" w14:textId="77777777" w:rsidR="005A02B1" w:rsidRPr="0099084E" w:rsidRDefault="005A02B1" w:rsidP="003B21DF">
            <w:pPr>
              <w:jc w:val="center"/>
            </w:pPr>
            <w:r w:rsidRPr="0099084E">
              <w:t>1</w:t>
            </w:r>
          </w:p>
        </w:tc>
        <w:tc>
          <w:tcPr>
            <w:tcW w:w="1250" w:type="pct"/>
            <w:shd w:val="clear" w:color="auto" w:fill="auto"/>
          </w:tcPr>
          <w:p w14:paraId="6AAA7821" w14:textId="77777777" w:rsidR="005A02B1" w:rsidRPr="0099084E" w:rsidRDefault="005A02B1" w:rsidP="003B21DF">
            <w:pPr>
              <w:jc w:val="center"/>
            </w:pPr>
            <w:r w:rsidRPr="0099084E">
              <w:t>2</w:t>
            </w:r>
          </w:p>
        </w:tc>
        <w:tc>
          <w:tcPr>
            <w:tcW w:w="1250" w:type="pct"/>
            <w:shd w:val="clear" w:color="auto" w:fill="auto"/>
          </w:tcPr>
          <w:p w14:paraId="28CF6D32" w14:textId="77777777" w:rsidR="005A02B1" w:rsidRPr="0099084E" w:rsidRDefault="005A02B1" w:rsidP="003B21DF">
            <w:pPr>
              <w:jc w:val="center"/>
            </w:pPr>
            <w:r w:rsidRPr="0099084E">
              <w:t>3</w:t>
            </w:r>
          </w:p>
        </w:tc>
        <w:tc>
          <w:tcPr>
            <w:tcW w:w="1250" w:type="pct"/>
            <w:shd w:val="clear" w:color="auto" w:fill="auto"/>
          </w:tcPr>
          <w:p w14:paraId="389CDD86" w14:textId="77777777" w:rsidR="005A02B1" w:rsidRPr="0099084E" w:rsidRDefault="005A02B1" w:rsidP="003B21DF">
            <w:pPr>
              <w:jc w:val="center"/>
            </w:pPr>
            <w:r w:rsidRPr="0099084E">
              <w:t>4</w:t>
            </w:r>
          </w:p>
        </w:tc>
      </w:tr>
      <w:tr w:rsidR="005A02B1" w:rsidRPr="0099084E" w14:paraId="28FBF348" w14:textId="77777777" w:rsidTr="003B21DF">
        <w:trPr>
          <w:jc w:val="center"/>
        </w:trPr>
        <w:tc>
          <w:tcPr>
            <w:tcW w:w="1250" w:type="pct"/>
            <w:shd w:val="clear" w:color="auto" w:fill="auto"/>
            <w:vAlign w:val="center"/>
          </w:tcPr>
          <w:p w14:paraId="7C36F815" w14:textId="77777777" w:rsidR="005A02B1" w:rsidRPr="0099084E" w:rsidRDefault="005A02B1" w:rsidP="003B21DF">
            <w:pPr>
              <w:jc w:val="center"/>
            </w:pPr>
            <w:r w:rsidRPr="0099084E">
              <w:t>Речовини у вигляді суспендованих твердих частинок недиференційованих за складом</w:t>
            </w:r>
          </w:p>
        </w:tc>
        <w:tc>
          <w:tcPr>
            <w:tcW w:w="1250" w:type="pct"/>
            <w:shd w:val="clear" w:color="auto" w:fill="auto"/>
            <w:vAlign w:val="center"/>
          </w:tcPr>
          <w:p w14:paraId="63D843F9" w14:textId="77777777" w:rsidR="005A02B1" w:rsidRPr="0099084E" w:rsidRDefault="005A02B1" w:rsidP="003B21DF">
            <w:pPr>
              <w:jc w:val="center"/>
            </w:pPr>
            <w:r w:rsidRPr="0099084E">
              <w:t>150</w:t>
            </w:r>
          </w:p>
        </w:tc>
        <w:tc>
          <w:tcPr>
            <w:tcW w:w="1250" w:type="pct"/>
            <w:shd w:val="clear" w:color="auto" w:fill="auto"/>
            <w:vAlign w:val="center"/>
          </w:tcPr>
          <w:p w14:paraId="7AB49B85" w14:textId="77777777" w:rsidR="005A02B1" w:rsidRPr="0099084E" w:rsidRDefault="005A02B1" w:rsidP="003B21DF">
            <w:pPr>
              <w:jc w:val="center"/>
            </w:pPr>
            <w:r w:rsidRPr="0099084E">
              <w:t>150</w:t>
            </w:r>
          </w:p>
        </w:tc>
        <w:tc>
          <w:tcPr>
            <w:tcW w:w="1250" w:type="pct"/>
            <w:shd w:val="clear" w:color="auto" w:fill="auto"/>
            <w:vAlign w:val="center"/>
          </w:tcPr>
          <w:p w14:paraId="7DBF2504" w14:textId="77777777" w:rsidR="005A02B1" w:rsidRPr="0099084E" w:rsidRDefault="005A02B1" w:rsidP="003B21DF">
            <w:pPr>
              <w:jc w:val="center"/>
            </w:pPr>
            <w:r w:rsidRPr="0099084E">
              <w:t>з дати видачі дозволу</w:t>
            </w:r>
          </w:p>
        </w:tc>
      </w:tr>
    </w:tbl>
    <w:p w14:paraId="64B0C920" w14:textId="77777777" w:rsidR="005A02B1" w:rsidRPr="0099084E" w:rsidRDefault="005A02B1" w:rsidP="005A02B1">
      <w:pPr>
        <w:suppressAutoHyphens/>
        <w:ind w:firstLine="426"/>
        <w:jc w:val="both"/>
      </w:pPr>
      <w:r w:rsidRPr="0099084E">
        <w:t xml:space="preserve">Для </w:t>
      </w:r>
      <w:r w:rsidRPr="0099084E">
        <w:rPr>
          <w:snapToGrid w:val="0"/>
        </w:rPr>
        <w:t>речовин</w:t>
      </w:r>
      <w:r w:rsidRPr="0099084E">
        <w:t>,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(г/с):</w:t>
      </w:r>
    </w:p>
    <w:p w14:paraId="6D20C4C3" w14:textId="77777777" w:rsidR="005A02B1" w:rsidRPr="005B4530" w:rsidRDefault="005A02B1" w:rsidP="005A02B1">
      <w:pPr>
        <w:jc w:val="both"/>
      </w:pPr>
      <w:r w:rsidRPr="005B4530">
        <w:t>Оксиди азоту (оксид та діоксид азоту) в перерахунку на діоксид азоту - 0,006036 г/с з дати видачі дозволу;</w:t>
      </w:r>
    </w:p>
    <w:p w14:paraId="1D295B83" w14:textId="77777777" w:rsidR="005A02B1" w:rsidRPr="005B4530" w:rsidRDefault="005A02B1" w:rsidP="005A02B1">
      <w:pPr>
        <w:jc w:val="both"/>
      </w:pPr>
      <w:r w:rsidRPr="005B4530">
        <w:t>Діоксид сірки (діоксид та триоксид)в перерахунку на діоксид сірки - 0,000459 г/с з дати видачі дозволу;</w:t>
      </w:r>
    </w:p>
    <w:p w14:paraId="56A86F01" w14:textId="77777777" w:rsidR="005A02B1" w:rsidRPr="0099084E" w:rsidRDefault="005A02B1" w:rsidP="005A02B1">
      <w:pPr>
        <w:jc w:val="both"/>
      </w:pPr>
      <w:r w:rsidRPr="005B4530">
        <w:t>Оксид вуглецю - 0,002074 г/с з дати видачі дозволу.</w:t>
      </w:r>
    </w:p>
    <w:p w14:paraId="16B75EF8" w14:textId="77777777" w:rsidR="005A02B1" w:rsidRPr="0099084E" w:rsidRDefault="005A02B1" w:rsidP="005A02B1">
      <w:pPr>
        <w:spacing w:before="240"/>
        <w:jc w:val="both"/>
        <w:rPr>
          <w:b/>
        </w:rPr>
      </w:pPr>
      <w:r w:rsidRPr="0099084E">
        <w:t>Номер джерела викиду на карті-схемі:</w:t>
      </w:r>
      <w:r w:rsidRPr="0099084E">
        <w:tab/>
      </w:r>
      <w:r w:rsidRPr="0099084E">
        <w:tab/>
      </w:r>
      <w:r w:rsidRPr="0099084E">
        <w:rPr>
          <w:b/>
        </w:rPr>
        <w:t>№ 11</w:t>
      </w:r>
    </w:p>
    <w:p w14:paraId="13C30F43" w14:textId="77777777" w:rsidR="005A02B1" w:rsidRPr="0099084E" w:rsidRDefault="005A02B1" w:rsidP="005A02B1">
      <w:pPr>
        <w:ind w:left="4950" w:hanging="4950"/>
        <w:jc w:val="both"/>
        <w:rPr>
          <w:lang w:eastAsia="uk-UA"/>
        </w:rPr>
      </w:pPr>
      <w:r w:rsidRPr="0099084E">
        <w:t>Місце розташування джерела викиду:</w:t>
      </w:r>
      <w:r w:rsidRPr="0099084E">
        <w:tab/>
        <w:t>Труба від дизель</w:t>
      </w:r>
      <w:r>
        <w:t xml:space="preserve">ного </w:t>
      </w:r>
      <w:r w:rsidRPr="0099084E">
        <w:t xml:space="preserve">генератору модель </w:t>
      </w:r>
      <w:proofErr w:type="spellStart"/>
      <w:r w:rsidRPr="0099084E">
        <w:t>AKSA</w:t>
      </w:r>
      <w:proofErr w:type="spellEnd"/>
      <w:r w:rsidRPr="0099084E">
        <w:t xml:space="preserve"> </w:t>
      </w:r>
      <w:proofErr w:type="spellStart"/>
      <w:r w:rsidRPr="0099084E">
        <w:t>APD</w:t>
      </w:r>
      <w:proofErr w:type="spellEnd"/>
      <w:r w:rsidRPr="0099084E">
        <w:t xml:space="preserve"> 135 A</w:t>
      </w:r>
    </w:p>
    <w:p w14:paraId="3D2D3589" w14:textId="77777777" w:rsidR="005A02B1" w:rsidRPr="0099084E" w:rsidRDefault="005A02B1" w:rsidP="005A02B1">
      <w:pPr>
        <w:spacing w:before="60"/>
        <w:jc w:val="both"/>
      </w:pPr>
      <w:r w:rsidRPr="0099084E">
        <w:t>Для речовин у вигляді суспендованих твердих частинок недиференційованих за складом встановлено норматив граничнодопустимого викиду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476"/>
        <w:gridCol w:w="2476"/>
        <w:gridCol w:w="2476"/>
      </w:tblGrid>
      <w:tr w:rsidR="005A02B1" w:rsidRPr="0099084E" w14:paraId="2B141B94" w14:textId="77777777" w:rsidTr="003B21DF">
        <w:trPr>
          <w:jc w:val="center"/>
        </w:trPr>
        <w:tc>
          <w:tcPr>
            <w:tcW w:w="1250" w:type="pct"/>
            <w:shd w:val="clear" w:color="auto" w:fill="auto"/>
            <w:vAlign w:val="center"/>
          </w:tcPr>
          <w:p w14:paraId="0A6BAB74" w14:textId="77777777" w:rsidR="005A02B1" w:rsidRPr="0099084E" w:rsidRDefault="005A02B1" w:rsidP="003B21DF">
            <w:pPr>
              <w:jc w:val="center"/>
            </w:pPr>
            <w:r w:rsidRPr="0099084E">
              <w:t>Найменування забруднюючої речовини</w:t>
            </w:r>
          </w:p>
        </w:tc>
        <w:tc>
          <w:tcPr>
            <w:tcW w:w="1250" w:type="pct"/>
            <w:shd w:val="clear" w:color="auto" w:fill="auto"/>
            <w:vAlign w:val="center"/>
          </w:tcPr>
          <w:p w14:paraId="5F9D3D15" w14:textId="77777777" w:rsidR="005A02B1" w:rsidRPr="0099084E" w:rsidRDefault="005A02B1" w:rsidP="003B21DF">
            <w:pPr>
              <w:jc w:val="center"/>
            </w:pPr>
            <w:r w:rsidRPr="0099084E">
              <w:t>Гранично допустимий викид відповідно до законодавства,</w:t>
            </w:r>
          </w:p>
          <w:p w14:paraId="2E3D3475" w14:textId="77777777" w:rsidR="005A02B1" w:rsidRPr="0099084E" w:rsidRDefault="005A02B1" w:rsidP="003B21DF">
            <w:pPr>
              <w:jc w:val="center"/>
            </w:pPr>
            <w:r w:rsidRPr="0099084E">
              <w:t>мг/м</w:t>
            </w:r>
            <w:r w:rsidRPr="0099084E">
              <w:rPr>
                <w:vertAlign w:val="superscript"/>
              </w:rPr>
              <w:t>3</w:t>
            </w:r>
          </w:p>
        </w:tc>
        <w:tc>
          <w:tcPr>
            <w:tcW w:w="1250" w:type="pct"/>
            <w:shd w:val="clear" w:color="auto" w:fill="auto"/>
            <w:vAlign w:val="center"/>
          </w:tcPr>
          <w:p w14:paraId="7D124092" w14:textId="77777777" w:rsidR="005A02B1" w:rsidRPr="0099084E" w:rsidRDefault="005A02B1" w:rsidP="003B21DF">
            <w:pPr>
              <w:jc w:val="center"/>
            </w:pPr>
            <w:r w:rsidRPr="0099084E">
              <w:t>Затверджений граничнодопустимий викид,</w:t>
            </w:r>
          </w:p>
          <w:p w14:paraId="40441999" w14:textId="77777777" w:rsidR="005A02B1" w:rsidRPr="0099084E" w:rsidRDefault="005A02B1" w:rsidP="003B21DF">
            <w:pPr>
              <w:jc w:val="center"/>
            </w:pPr>
            <w:r w:rsidRPr="0099084E">
              <w:t>мг/м</w:t>
            </w:r>
            <w:r w:rsidRPr="0099084E">
              <w:rPr>
                <w:vertAlign w:val="superscript"/>
              </w:rPr>
              <w:t>3</w:t>
            </w:r>
          </w:p>
        </w:tc>
        <w:tc>
          <w:tcPr>
            <w:tcW w:w="1250" w:type="pct"/>
            <w:shd w:val="clear" w:color="auto" w:fill="auto"/>
            <w:vAlign w:val="center"/>
          </w:tcPr>
          <w:p w14:paraId="0F96E677" w14:textId="77777777" w:rsidR="005A02B1" w:rsidRPr="0099084E" w:rsidRDefault="005A02B1" w:rsidP="003B21DF">
            <w:pPr>
              <w:jc w:val="center"/>
            </w:pPr>
            <w:r w:rsidRPr="0099084E">
              <w:t>Термін досягнення затвердженого значення</w:t>
            </w:r>
          </w:p>
        </w:tc>
      </w:tr>
      <w:tr w:rsidR="005A02B1" w:rsidRPr="0099084E" w14:paraId="45A1C35C" w14:textId="77777777" w:rsidTr="003B21DF">
        <w:trPr>
          <w:jc w:val="center"/>
        </w:trPr>
        <w:tc>
          <w:tcPr>
            <w:tcW w:w="1250" w:type="pct"/>
            <w:shd w:val="clear" w:color="auto" w:fill="auto"/>
          </w:tcPr>
          <w:p w14:paraId="3D72C705" w14:textId="77777777" w:rsidR="005A02B1" w:rsidRPr="0099084E" w:rsidRDefault="005A02B1" w:rsidP="003B21DF">
            <w:pPr>
              <w:jc w:val="center"/>
            </w:pPr>
            <w:r w:rsidRPr="0099084E">
              <w:t>1</w:t>
            </w:r>
          </w:p>
        </w:tc>
        <w:tc>
          <w:tcPr>
            <w:tcW w:w="1250" w:type="pct"/>
            <w:shd w:val="clear" w:color="auto" w:fill="auto"/>
          </w:tcPr>
          <w:p w14:paraId="7749E4E1" w14:textId="77777777" w:rsidR="005A02B1" w:rsidRPr="0099084E" w:rsidRDefault="005A02B1" w:rsidP="003B21DF">
            <w:pPr>
              <w:jc w:val="center"/>
            </w:pPr>
            <w:r w:rsidRPr="0099084E">
              <w:t>2</w:t>
            </w:r>
          </w:p>
        </w:tc>
        <w:tc>
          <w:tcPr>
            <w:tcW w:w="1250" w:type="pct"/>
            <w:shd w:val="clear" w:color="auto" w:fill="auto"/>
          </w:tcPr>
          <w:p w14:paraId="68DE7250" w14:textId="77777777" w:rsidR="005A02B1" w:rsidRPr="0099084E" w:rsidRDefault="005A02B1" w:rsidP="003B21DF">
            <w:pPr>
              <w:jc w:val="center"/>
            </w:pPr>
            <w:r w:rsidRPr="0099084E">
              <w:t>3</w:t>
            </w:r>
          </w:p>
        </w:tc>
        <w:tc>
          <w:tcPr>
            <w:tcW w:w="1250" w:type="pct"/>
            <w:shd w:val="clear" w:color="auto" w:fill="auto"/>
          </w:tcPr>
          <w:p w14:paraId="38D45A87" w14:textId="77777777" w:rsidR="005A02B1" w:rsidRPr="0099084E" w:rsidRDefault="005A02B1" w:rsidP="003B21DF">
            <w:pPr>
              <w:jc w:val="center"/>
            </w:pPr>
            <w:r w:rsidRPr="0099084E">
              <w:t>4</w:t>
            </w:r>
          </w:p>
        </w:tc>
      </w:tr>
      <w:tr w:rsidR="005A02B1" w:rsidRPr="0099084E" w14:paraId="6707A392" w14:textId="77777777" w:rsidTr="003B21DF">
        <w:trPr>
          <w:jc w:val="center"/>
        </w:trPr>
        <w:tc>
          <w:tcPr>
            <w:tcW w:w="1250" w:type="pct"/>
            <w:shd w:val="clear" w:color="auto" w:fill="auto"/>
            <w:vAlign w:val="center"/>
          </w:tcPr>
          <w:p w14:paraId="69D083D9" w14:textId="77777777" w:rsidR="005A02B1" w:rsidRPr="0099084E" w:rsidRDefault="005A02B1" w:rsidP="003B21DF">
            <w:pPr>
              <w:jc w:val="center"/>
            </w:pPr>
            <w:r w:rsidRPr="0099084E">
              <w:t>Речовини у вигляді суспендованих твердих частинок недиференційованих за складом</w:t>
            </w:r>
          </w:p>
        </w:tc>
        <w:tc>
          <w:tcPr>
            <w:tcW w:w="1250" w:type="pct"/>
            <w:shd w:val="clear" w:color="auto" w:fill="auto"/>
            <w:vAlign w:val="center"/>
          </w:tcPr>
          <w:p w14:paraId="7F5F1D74" w14:textId="77777777" w:rsidR="005A02B1" w:rsidRPr="0099084E" w:rsidRDefault="005A02B1" w:rsidP="003B21DF">
            <w:pPr>
              <w:jc w:val="center"/>
            </w:pPr>
            <w:r w:rsidRPr="0099084E">
              <w:t>150</w:t>
            </w:r>
          </w:p>
        </w:tc>
        <w:tc>
          <w:tcPr>
            <w:tcW w:w="1250" w:type="pct"/>
            <w:shd w:val="clear" w:color="auto" w:fill="auto"/>
            <w:vAlign w:val="center"/>
          </w:tcPr>
          <w:p w14:paraId="7EF9F47B" w14:textId="77777777" w:rsidR="005A02B1" w:rsidRPr="0099084E" w:rsidRDefault="005A02B1" w:rsidP="003B21DF">
            <w:pPr>
              <w:jc w:val="center"/>
            </w:pPr>
            <w:r w:rsidRPr="0099084E">
              <w:t>150</w:t>
            </w:r>
          </w:p>
        </w:tc>
        <w:tc>
          <w:tcPr>
            <w:tcW w:w="1250" w:type="pct"/>
            <w:shd w:val="clear" w:color="auto" w:fill="auto"/>
            <w:vAlign w:val="center"/>
          </w:tcPr>
          <w:p w14:paraId="562510F0" w14:textId="77777777" w:rsidR="005A02B1" w:rsidRPr="0099084E" w:rsidRDefault="005A02B1" w:rsidP="003B21DF">
            <w:pPr>
              <w:jc w:val="center"/>
            </w:pPr>
            <w:r w:rsidRPr="0099084E">
              <w:t>з дати видачі дозволу</w:t>
            </w:r>
          </w:p>
        </w:tc>
      </w:tr>
    </w:tbl>
    <w:p w14:paraId="2B1B16D2" w14:textId="77777777" w:rsidR="005A02B1" w:rsidRPr="0099084E" w:rsidRDefault="005A02B1" w:rsidP="005A02B1">
      <w:pPr>
        <w:suppressAutoHyphens/>
        <w:spacing w:before="120"/>
        <w:ind w:firstLine="425"/>
        <w:jc w:val="both"/>
      </w:pPr>
      <w:r w:rsidRPr="0099084E">
        <w:t xml:space="preserve">Для </w:t>
      </w:r>
      <w:r w:rsidRPr="0099084E">
        <w:rPr>
          <w:snapToGrid w:val="0"/>
        </w:rPr>
        <w:t>речовин</w:t>
      </w:r>
      <w:r w:rsidRPr="0099084E">
        <w:t>,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(г/с):</w:t>
      </w:r>
    </w:p>
    <w:p w14:paraId="494736A7" w14:textId="77777777" w:rsidR="005A02B1" w:rsidRPr="005B4530" w:rsidRDefault="005A02B1" w:rsidP="005A02B1">
      <w:pPr>
        <w:jc w:val="both"/>
      </w:pPr>
      <w:r w:rsidRPr="005B4530">
        <w:t>Оксид вуглецю - 0,010203 г/с з дати видачі дозволу;</w:t>
      </w:r>
    </w:p>
    <w:p w14:paraId="4C087FA1" w14:textId="77777777" w:rsidR="005A02B1" w:rsidRPr="005B4530" w:rsidRDefault="005A02B1" w:rsidP="005A02B1">
      <w:pPr>
        <w:jc w:val="both"/>
      </w:pPr>
      <w:r w:rsidRPr="005B4530">
        <w:t>Оксиди азоту (у перерахунку на діоксид азоту) - 0,041468 г/с з дати видачі дозволу;</w:t>
      </w:r>
    </w:p>
    <w:p w14:paraId="7D1530F5" w14:textId="77777777" w:rsidR="005A02B1" w:rsidRDefault="005A02B1" w:rsidP="005A02B1">
      <w:pPr>
        <w:jc w:val="both"/>
      </w:pPr>
      <w:r w:rsidRPr="005B4530">
        <w:t>Діоксид сірки (діоксид та триоксид)в перерахунку на діоксид сірки - 0,000507 г/с з дати видачі дозволу.</w:t>
      </w:r>
    </w:p>
    <w:p w14:paraId="31040F4E" w14:textId="77777777" w:rsidR="005A02B1" w:rsidRPr="00286CEB" w:rsidRDefault="005A02B1" w:rsidP="005A02B1">
      <w:pPr>
        <w:suppressAutoHyphens/>
        <w:spacing w:before="120"/>
        <w:ind w:firstLine="425"/>
        <w:jc w:val="both"/>
      </w:pPr>
      <w:r w:rsidRPr="00FD120E">
        <w:rPr>
          <w:snapToGrid w:val="0"/>
        </w:rPr>
        <w:lastRenderedPageBreak/>
        <w:t>Для</w:t>
      </w:r>
      <w:r>
        <w:t xml:space="preserve"> 1,2,4-Триметилбензол (</w:t>
      </w:r>
      <w:proofErr w:type="spellStart"/>
      <w:r>
        <w:t>псевдокумол</w:t>
      </w:r>
      <w:proofErr w:type="spellEnd"/>
      <w:r>
        <w:t>),</w:t>
      </w:r>
      <w:r w:rsidRPr="003C32ED">
        <w:t xml:space="preserve"> </w:t>
      </w:r>
      <w:r>
        <w:t>1,2-</w:t>
      </w:r>
      <w:proofErr w:type="spellStart"/>
      <w:r>
        <w:t>бензизотианол</w:t>
      </w:r>
      <w:proofErr w:type="spellEnd"/>
      <w:r>
        <w:t>-2 (</w:t>
      </w:r>
      <w:proofErr w:type="spellStart"/>
      <w:r>
        <w:t>2Н</w:t>
      </w:r>
      <w:proofErr w:type="spellEnd"/>
      <w:r>
        <w:t>)-он, 1,6-</w:t>
      </w:r>
      <w:proofErr w:type="spellStart"/>
      <w:r>
        <w:t>Гексаметилендіізоціанат</w:t>
      </w:r>
      <w:proofErr w:type="spellEnd"/>
      <w:r>
        <w:t>, 1-</w:t>
      </w:r>
      <w:proofErr w:type="spellStart"/>
      <w:r>
        <w:t>Метоксипропанол</w:t>
      </w:r>
      <w:proofErr w:type="spellEnd"/>
      <w:r>
        <w:t>-2, 2-</w:t>
      </w:r>
      <w:proofErr w:type="spellStart"/>
      <w:r>
        <w:t>Бутоксиетилацетат</w:t>
      </w:r>
      <w:proofErr w:type="spellEnd"/>
      <w:r>
        <w:t>,</w:t>
      </w:r>
      <w:r w:rsidRPr="007B5422">
        <w:t xml:space="preserve"> </w:t>
      </w:r>
      <w:r>
        <w:t>5-</w:t>
      </w:r>
      <w:proofErr w:type="spellStart"/>
      <w:r>
        <w:t>Метилгексан</w:t>
      </w:r>
      <w:proofErr w:type="spellEnd"/>
      <w:r>
        <w:t>-2-он,</w:t>
      </w:r>
      <w:r w:rsidRPr="004279CA">
        <w:t xml:space="preserve"> </w:t>
      </w:r>
      <w:r>
        <w:t xml:space="preserve">Вуглеводні </w:t>
      </w:r>
      <w:proofErr w:type="spellStart"/>
      <w:r>
        <w:t>С9</w:t>
      </w:r>
      <w:proofErr w:type="spellEnd"/>
      <w:r>
        <w:t xml:space="preserve">, </w:t>
      </w:r>
      <w:proofErr w:type="spellStart"/>
      <w:r>
        <w:t>Гомополімер</w:t>
      </w:r>
      <w:proofErr w:type="spellEnd"/>
      <w:r>
        <w:t xml:space="preserve"> </w:t>
      </w:r>
      <w:proofErr w:type="spellStart"/>
      <w:r>
        <w:t>ізофорондіізоціанату</w:t>
      </w:r>
      <w:proofErr w:type="spellEnd"/>
      <w:r>
        <w:t>, Етил-3-</w:t>
      </w:r>
      <w:proofErr w:type="spellStart"/>
      <w:r>
        <w:t>етоксипропіонат</w:t>
      </w:r>
      <w:proofErr w:type="spellEnd"/>
      <w:r>
        <w:t xml:space="preserve">, </w:t>
      </w:r>
      <w:proofErr w:type="spellStart"/>
      <w:r>
        <w:t>Ізоамілацетат</w:t>
      </w:r>
      <w:proofErr w:type="spellEnd"/>
      <w:r>
        <w:t xml:space="preserve">, </w:t>
      </w:r>
      <w:proofErr w:type="spellStart"/>
      <w:r>
        <w:t>Ізобутилметакрилат</w:t>
      </w:r>
      <w:proofErr w:type="spellEnd"/>
      <w:r>
        <w:t>,</w:t>
      </w:r>
      <w:r w:rsidRPr="00C90CE1">
        <w:t xml:space="preserve"> </w:t>
      </w:r>
      <w:proofErr w:type="spellStart"/>
      <w:r>
        <w:t>Ізобутиловий</w:t>
      </w:r>
      <w:proofErr w:type="spellEnd"/>
      <w:r>
        <w:t xml:space="preserve"> ефір оцтової кислоти (</w:t>
      </w:r>
      <w:proofErr w:type="spellStart"/>
      <w:r>
        <w:t>Ізобутилацетат</w:t>
      </w:r>
      <w:proofErr w:type="spellEnd"/>
      <w:r>
        <w:t>),</w:t>
      </w:r>
      <w:r w:rsidRPr="00C90CE1">
        <w:t xml:space="preserve"> </w:t>
      </w:r>
      <w:proofErr w:type="spellStart"/>
      <w:r>
        <w:t>Ізотіазоліни</w:t>
      </w:r>
      <w:proofErr w:type="spellEnd"/>
      <w:r>
        <w:t>,</w:t>
      </w:r>
      <w:r w:rsidRPr="007C24E7">
        <w:t xml:space="preserve"> </w:t>
      </w:r>
      <w:r>
        <w:t xml:space="preserve">Метиловий ефір </w:t>
      </w:r>
      <w:proofErr w:type="spellStart"/>
      <w:r>
        <w:t>метакрилової</w:t>
      </w:r>
      <w:proofErr w:type="spellEnd"/>
      <w:r>
        <w:t xml:space="preserve"> кислоти (метилметакрилат),</w:t>
      </w:r>
      <w:r w:rsidRPr="007C24E7">
        <w:t xml:space="preserve"> </w:t>
      </w:r>
      <w:proofErr w:type="spellStart"/>
      <w:r>
        <w:t>Монобутиловий</w:t>
      </w:r>
      <w:proofErr w:type="spellEnd"/>
      <w:r>
        <w:t xml:space="preserve"> ефір етиленгліколю (</w:t>
      </w:r>
      <w:proofErr w:type="spellStart"/>
      <w:r>
        <w:t>бутилцелозольв</w:t>
      </w:r>
      <w:proofErr w:type="spellEnd"/>
      <w:r>
        <w:t>),</w:t>
      </w:r>
      <w:r w:rsidRPr="007C24E7">
        <w:t xml:space="preserve"> </w:t>
      </w:r>
      <w:proofErr w:type="spellStart"/>
      <w:r>
        <w:t>Полігексаметилендіізоціанат</w:t>
      </w:r>
      <w:proofErr w:type="spellEnd"/>
      <w:r>
        <w:t>,</w:t>
      </w:r>
      <w:r w:rsidRPr="00D43852">
        <w:t xml:space="preserve"> </w:t>
      </w:r>
      <w:r>
        <w:t>Сольвент нафта,</w:t>
      </w:r>
      <w:r w:rsidRPr="00F401E8">
        <w:t xml:space="preserve"> </w:t>
      </w:r>
      <w:r>
        <w:t xml:space="preserve">Спирт </w:t>
      </w:r>
      <w:proofErr w:type="spellStart"/>
      <w:r>
        <w:t>аміловий</w:t>
      </w:r>
      <w:proofErr w:type="spellEnd"/>
      <w:r w:rsidRPr="00F401E8">
        <w:t xml:space="preserve">, </w:t>
      </w:r>
      <w:proofErr w:type="spellStart"/>
      <w:r>
        <w:t>Трибутиловий</w:t>
      </w:r>
      <w:proofErr w:type="spellEnd"/>
      <w:r>
        <w:t xml:space="preserve"> ефір о-фосфорної кислоти (</w:t>
      </w:r>
      <w:proofErr w:type="spellStart"/>
      <w:r>
        <w:t>Трибутилфосфат</w:t>
      </w:r>
      <w:proofErr w:type="spellEnd"/>
      <w:r>
        <w:t>)</w:t>
      </w:r>
      <w:r w:rsidRPr="00286CEB">
        <w:t xml:space="preserve">, </w:t>
      </w:r>
      <w:proofErr w:type="spellStart"/>
      <w:r>
        <w:t>Трицинк</w:t>
      </w:r>
      <w:proofErr w:type="spellEnd"/>
      <w:r>
        <w:t xml:space="preserve"> біс(</w:t>
      </w:r>
      <w:proofErr w:type="spellStart"/>
      <w:r>
        <w:t>ортофосфат</w:t>
      </w:r>
      <w:proofErr w:type="spellEnd"/>
      <w:r>
        <w:t>) (Цинк та його сполуки) (джерело №2 ), 2-</w:t>
      </w:r>
      <w:proofErr w:type="spellStart"/>
      <w:r>
        <w:t>метокси</w:t>
      </w:r>
      <w:proofErr w:type="spellEnd"/>
      <w:r>
        <w:t>-1-</w:t>
      </w:r>
      <w:proofErr w:type="spellStart"/>
      <w:r>
        <w:t>метилетилацетат</w:t>
      </w:r>
      <w:proofErr w:type="spellEnd"/>
      <w:r>
        <w:t xml:space="preserve"> (</w:t>
      </w:r>
      <w:proofErr w:type="spellStart"/>
      <w:r>
        <w:t>метоксипропілацетат</w:t>
      </w:r>
      <w:proofErr w:type="spellEnd"/>
      <w:r>
        <w:t>),</w:t>
      </w:r>
      <w:r w:rsidRPr="00C90CE1">
        <w:t xml:space="preserve"> </w:t>
      </w:r>
      <w:r>
        <w:t>Діоксид титану</w:t>
      </w:r>
      <w:r w:rsidRPr="00286CEB">
        <w:t>,</w:t>
      </w:r>
      <w:r w:rsidRPr="00F401E8">
        <w:t xml:space="preserve"> </w:t>
      </w:r>
      <w:proofErr w:type="spellStart"/>
      <w:r>
        <w:t>Триметилолпропан</w:t>
      </w:r>
      <w:proofErr w:type="spellEnd"/>
      <w:r w:rsidRPr="00286CEB">
        <w:t xml:space="preserve"> (д</w:t>
      </w:r>
      <w:r>
        <w:t xml:space="preserve">жерела №1,2), Вуглеводні </w:t>
      </w:r>
      <w:proofErr w:type="spellStart"/>
      <w:r>
        <w:t>С9-С12</w:t>
      </w:r>
      <w:proofErr w:type="spellEnd"/>
      <w:r>
        <w:t>,</w:t>
      </w:r>
      <w:r w:rsidRPr="00C90CE1">
        <w:t xml:space="preserve"> </w:t>
      </w:r>
      <w:r>
        <w:t>Гептан (джерело №1), Азоту (1) оксид [</w:t>
      </w:r>
      <w:proofErr w:type="spellStart"/>
      <w:r>
        <w:t>N2О</w:t>
      </w:r>
      <w:proofErr w:type="spellEnd"/>
      <w:r>
        <w:t xml:space="preserve">], Метан, НМЛОС (джерела №3, 10,11), Вуглецю діоксид (джерела №3, 7,10, 11), Вуглеводні насичені </w:t>
      </w:r>
      <w:proofErr w:type="spellStart"/>
      <w:r>
        <w:t>C12-C19</w:t>
      </w:r>
      <w:proofErr w:type="spellEnd"/>
      <w:r>
        <w:t xml:space="preserve"> (розчинник РПК-26511 та ін.) у перерахунку на сумарний органічний вуглець (джерела №4, 5, 6, 7, 9), Спирт </w:t>
      </w:r>
      <w:proofErr w:type="spellStart"/>
      <w:r>
        <w:t>ізопропіловий</w:t>
      </w:r>
      <w:proofErr w:type="spellEnd"/>
      <w:r>
        <w:t xml:space="preserve"> (</w:t>
      </w:r>
      <w:r w:rsidRPr="00286CEB">
        <w:t>джерело №7)</w:t>
      </w:r>
      <w:r>
        <w:t xml:space="preserve"> нормативи граничнодопустимих викидів не встановлюються так як вони не підлягають регулюванню.</w:t>
      </w:r>
    </w:p>
    <w:p w14:paraId="03CBF72F" w14:textId="77777777" w:rsidR="005A02B1" w:rsidRPr="00286CEB" w:rsidRDefault="005A02B1" w:rsidP="005A02B1">
      <w:pPr>
        <w:suppressAutoHyphens/>
        <w:spacing w:before="120"/>
        <w:ind w:firstLine="425"/>
        <w:jc w:val="both"/>
      </w:pPr>
      <w:r>
        <w:t>Неорганізовані джерела викидів (</w:t>
      </w:r>
      <w:r w:rsidRPr="00960765">
        <w:rPr>
          <w:b/>
          <w:bCs/>
        </w:rPr>
        <w:t>джерела викидів №4, 12, 13, 14</w:t>
      </w:r>
      <w:r>
        <w:t>) не нормуються, їх регулювання здійснюється шляхом встановлення умов.</w:t>
      </w:r>
    </w:p>
    <w:p w14:paraId="10C37B27" w14:textId="77777777" w:rsidR="005A02B1" w:rsidRPr="0099084E" w:rsidRDefault="005A02B1" w:rsidP="005A02B1">
      <w:pPr>
        <w:shd w:val="clear" w:color="auto" w:fill="FFFFFF"/>
        <w:spacing w:before="240"/>
        <w:ind w:firstLine="448"/>
        <w:jc w:val="both"/>
        <w:rPr>
          <w:color w:val="333333"/>
        </w:rPr>
      </w:pPr>
      <w:r w:rsidRPr="0099084E">
        <w:rPr>
          <w:b/>
          <w:bCs/>
          <w:color w:val="333333"/>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tbl>
      <w:tblPr>
        <w:tblW w:w="5000" w:type="pct"/>
        <w:tblCellMar>
          <w:top w:w="15" w:type="dxa"/>
          <w:left w:w="15" w:type="dxa"/>
          <w:bottom w:w="15" w:type="dxa"/>
          <w:right w:w="15" w:type="dxa"/>
        </w:tblCellMar>
        <w:tblLook w:val="04A0" w:firstRow="1" w:lastRow="0" w:firstColumn="1" w:lastColumn="0" w:noHBand="0" w:noVBand="1"/>
      </w:tblPr>
      <w:tblGrid>
        <w:gridCol w:w="872"/>
        <w:gridCol w:w="1669"/>
        <w:gridCol w:w="673"/>
        <w:gridCol w:w="1560"/>
        <w:gridCol w:w="1428"/>
        <w:gridCol w:w="1460"/>
        <w:gridCol w:w="1194"/>
        <w:gridCol w:w="863"/>
      </w:tblGrid>
      <w:tr w:rsidR="005A02B1" w:rsidRPr="0099084E" w14:paraId="7218AA63" w14:textId="77777777" w:rsidTr="003B21DF">
        <w:trPr>
          <w:trHeight w:val="120"/>
        </w:trPr>
        <w:tc>
          <w:tcPr>
            <w:tcW w:w="867" w:type="dxa"/>
            <w:vMerge w:val="restart"/>
            <w:tcBorders>
              <w:top w:val="single" w:sz="6" w:space="0" w:color="000000"/>
              <w:left w:val="single" w:sz="6" w:space="0" w:color="000000"/>
              <w:bottom w:val="single" w:sz="6" w:space="0" w:color="000000"/>
              <w:right w:val="single" w:sz="6" w:space="0" w:color="000000"/>
            </w:tcBorders>
            <w:hideMark/>
          </w:tcPr>
          <w:p w14:paraId="36584549" w14:textId="77777777" w:rsidR="005A02B1" w:rsidRPr="0099084E" w:rsidRDefault="005A02B1" w:rsidP="003B21DF">
            <w:pPr>
              <w:jc w:val="center"/>
              <w:rPr>
                <w:b/>
                <w:sz w:val="20"/>
                <w:szCs w:val="20"/>
              </w:rPr>
            </w:pPr>
            <w:r w:rsidRPr="0099084E">
              <w:rPr>
                <w:b/>
                <w:sz w:val="20"/>
                <w:szCs w:val="20"/>
              </w:rPr>
              <w:t>Номер джерела викиду</w:t>
            </w:r>
          </w:p>
        </w:tc>
        <w:tc>
          <w:tcPr>
            <w:tcW w:w="2330" w:type="dxa"/>
            <w:gridSpan w:val="2"/>
            <w:tcBorders>
              <w:top w:val="single" w:sz="6" w:space="0" w:color="000000"/>
              <w:left w:val="single" w:sz="6" w:space="0" w:color="000000"/>
              <w:bottom w:val="single" w:sz="6" w:space="0" w:color="000000"/>
              <w:right w:val="single" w:sz="6" w:space="0" w:color="000000"/>
            </w:tcBorders>
            <w:hideMark/>
          </w:tcPr>
          <w:p w14:paraId="7366CB3F" w14:textId="77777777" w:rsidR="005A02B1" w:rsidRPr="0099084E" w:rsidRDefault="005A02B1" w:rsidP="003B21DF">
            <w:pPr>
              <w:jc w:val="center"/>
              <w:rPr>
                <w:b/>
                <w:sz w:val="20"/>
                <w:szCs w:val="20"/>
              </w:rPr>
            </w:pPr>
            <w:r w:rsidRPr="0099084E">
              <w:rPr>
                <w:b/>
                <w:sz w:val="20"/>
                <w:szCs w:val="20"/>
              </w:rPr>
              <w:t>Джерело утворення</w:t>
            </w:r>
          </w:p>
        </w:tc>
        <w:tc>
          <w:tcPr>
            <w:tcW w:w="1552" w:type="dxa"/>
            <w:vMerge w:val="restart"/>
            <w:tcBorders>
              <w:top w:val="single" w:sz="6" w:space="0" w:color="000000"/>
              <w:left w:val="single" w:sz="6" w:space="0" w:color="000000"/>
              <w:right w:val="single" w:sz="6" w:space="0" w:color="000000"/>
            </w:tcBorders>
            <w:hideMark/>
          </w:tcPr>
          <w:p w14:paraId="499025E6" w14:textId="77777777" w:rsidR="005A02B1" w:rsidRPr="0099084E" w:rsidRDefault="005A02B1" w:rsidP="003B21DF">
            <w:pPr>
              <w:jc w:val="center"/>
              <w:rPr>
                <w:b/>
                <w:sz w:val="20"/>
                <w:szCs w:val="20"/>
              </w:rPr>
            </w:pPr>
            <w:r w:rsidRPr="0099084E">
              <w:rPr>
                <w:b/>
                <w:sz w:val="20"/>
                <w:szCs w:val="20"/>
              </w:rPr>
              <w:t>Назва забруднюючої речовини</w:t>
            </w:r>
          </w:p>
        </w:tc>
        <w:tc>
          <w:tcPr>
            <w:tcW w:w="1421" w:type="dxa"/>
            <w:vMerge w:val="restart"/>
            <w:tcBorders>
              <w:top w:val="single" w:sz="6" w:space="0" w:color="000000"/>
              <w:left w:val="single" w:sz="6" w:space="0" w:color="000000"/>
              <w:right w:val="single" w:sz="6" w:space="0" w:color="000000"/>
            </w:tcBorders>
            <w:hideMark/>
          </w:tcPr>
          <w:p w14:paraId="3A0AC5B1" w14:textId="77777777" w:rsidR="005A02B1" w:rsidRPr="0099084E" w:rsidRDefault="005A02B1" w:rsidP="003B21DF">
            <w:pPr>
              <w:jc w:val="center"/>
              <w:rPr>
                <w:b/>
                <w:sz w:val="20"/>
                <w:szCs w:val="20"/>
              </w:rPr>
            </w:pPr>
            <w:r w:rsidRPr="0099084E">
              <w:rPr>
                <w:b/>
                <w:sz w:val="20"/>
                <w:szCs w:val="20"/>
              </w:rPr>
              <w:t>Затверджений гранично допустимий викид, мг/м</w:t>
            </w:r>
            <w:r w:rsidRPr="0099084E">
              <w:rPr>
                <w:b/>
                <w:bCs/>
                <w:sz w:val="20"/>
                <w:szCs w:val="20"/>
                <w:vertAlign w:val="superscript"/>
              </w:rPr>
              <w:t>-3</w:t>
            </w:r>
          </w:p>
        </w:tc>
        <w:tc>
          <w:tcPr>
            <w:tcW w:w="1452" w:type="dxa"/>
            <w:vMerge w:val="restart"/>
            <w:tcBorders>
              <w:top w:val="single" w:sz="6" w:space="0" w:color="000000"/>
              <w:left w:val="single" w:sz="6" w:space="0" w:color="000000"/>
              <w:right w:val="single" w:sz="6" w:space="0" w:color="000000"/>
            </w:tcBorders>
            <w:hideMark/>
          </w:tcPr>
          <w:p w14:paraId="4A4EE8AC" w14:textId="77777777" w:rsidR="005A02B1" w:rsidRPr="0099084E" w:rsidRDefault="005A02B1" w:rsidP="003B21DF">
            <w:pPr>
              <w:jc w:val="center"/>
              <w:rPr>
                <w:b/>
                <w:sz w:val="20"/>
                <w:szCs w:val="20"/>
              </w:rPr>
            </w:pPr>
            <w:r w:rsidRPr="0099084E">
              <w:rPr>
                <w:b/>
                <w:sz w:val="20"/>
                <w:szCs w:val="20"/>
              </w:rPr>
              <w:t>Періодичність вимірювання</w:t>
            </w:r>
          </w:p>
        </w:tc>
        <w:tc>
          <w:tcPr>
            <w:tcW w:w="1188" w:type="dxa"/>
            <w:vMerge w:val="restart"/>
            <w:tcBorders>
              <w:top w:val="single" w:sz="6" w:space="0" w:color="000000"/>
              <w:left w:val="single" w:sz="6" w:space="0" w:color="000000"/>
              <w:right w:val="single" w:sz="6" w:space="0" w:color="000000"/>
            </w:tcBorders>
            <w:hideMark/>
          </w:tcPr>
          <w:p w14:paraId="5040F25D" w14:textId="77777777" w:rsidR="005A02B1" w:rsidRPr="0099084E" w:rsidRDefault="005A02B1" w:rsidP="003B21DF">
            <w:pPr>
              <w:jc w:val="center"/>
              <w:rPr>
                <w:b/>
                <w:sz w:val="20"/>
                <w:szCs w:val="20"/>
              </w:rPr>
            </w:pPr>
            <w:r w:rsidRPr="0099084E">
              <w:rPr>
                <w:b/>
                <w:sz w:val="20"/>
                <w:szCs w:val="20"/>
              </w:rPr>
              <w:t>Методика виконання вимірювань</w:t>
            </w:r>
          </w:p>
        </w:tc>
        <w:tc>
          <w:tcPr>
            <w:tcW w:w="859" w:type="dxa"/>
            <w:vMerge w:val="restart"/>
            <w:tcBorders>
              <w:top w:val="single" w:sz="6" w:space="0" w:color="000000"/>
              <w:left w:val="single" w:sz="6" w:space="0" w:color="000000"/>
              <w:right w:val="single" w:sz="6" w:space="0" w:color="000000"/>
            </w:tcBorders>
            <w:hideMark/>
          </w:tcPr>
          <w:p w14:paraId="669EB87E" w14:textId="77777777" w:rsidR="005A02B1" w:rsidRPr="0099084E" w:rsidRDefault="005A02B1" w:rsidP="003B21DF">
            <w:pPr>
              <w:jc w:val="center"/>
              <w:rPr>
                <w:b/>
                <w:sz w:val="20"/>
                <w:szCs w:val="20"/>
              </w:rPr>
            </w:pPr>
            <w:r w:rsidRPr="0099084E">
              <w:rPr>
                <w:b/>
                <w:sz w:val="20"/>
                <w:szCs w:val="20"/>
              </w:rPr>
              <w:t>Місце відбору проб</w:t>
            </w:r>
          </w:p>
        </w:tc>
      </w:tr>
      <w:tr w:rsidR="005A02B1" w:rsidRPr="0099084E" w14:paraId="2964CAC9" w14:textId="77777777" w:rsidTr="003B21DF">
        <w:trPr>
          <w:trHeight w:val="1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4D9865" w14:textId="77777777" w:rsidR="005A02B1" w:rsidRPr="0099084E" w:rsidRDefault="005A02B1" w:rsidP="003B21DF">
            <w:pPr>
              <w:rPr>
                <w:b/>
                <w:sz w:val="20"/>
                <w:szCs w:val="20"/>
              </w:rPr>
            </w:pPr>
          </w:p>
        </w:tc>
        <w:tc>
          <w:tcPr>
            <w:tcW w:w="1660" w:type="dxa"/>
            <w:tcBorders>
              <w:top w:val="single" w:sz="6" w:space="0" w:color="000000"/>
              <w:left w:val="single" w:sz="6" w:space="0" w:color="000000"/>
              <w:bottom w:val="single" w:sz="6" w:space="0" w:color="000000"/>
              <w:right w:val="single" w:sz="6" w:space="0" w:color="000000"/>
            </w:tcBorders>
            <w:hideMark/>
          </w:tcPr>
          <w:p w14:paraId="36DC1B0E" w14:textId="77777777" w:rsidR="005A02B1" w:rsidRPr="0099084E" w:rsidRDefault="005A02B1" w:rsidP="003B21DF">
            <w:pPr>
              <w:jc w:val="center"/>
              <w:rPr>
                <w:b/>
                <w:sz w:val="20"/>
                <w:szCs w:val="20"/>
              </w:rPr>
            </w:pPr>
            <w:r w:rsidRPr="0099084E">
              <w:rPr>
                <w:b/>
                <w:sz w:val="20"/>
                <w:szCs w:val="20"/>
              </w:rPr>
              <w:t>найменування, марка, вид палива</w:t>
            </w:r>
          </w:p>
        </w:tc>
        <w:tc>
          <w:tcPr>
            <w:tcW w:w="670" w:type="dxa"/>
            <w:tcBorders>
              <w:top w:val="single" w:sz="6" w:space="0" w:color="000000"/>
              <w:left w:val="single" w:sz="6" w:space="0" w:color="000000"/>
              <w:bottom w:val="single" w:sz="6" w:space="0" w:color="000000"/>
              <w:right w:val="single" w:sz="6" w:space="0" w:color="000000"/>
            </w:tcBorders>
            <w:hideMark/>
          </w:tcPr>
          <w:p w14:paraId="3506C30D" w14:textId="77777777" w:rsidR="005A02B1" w:rsidRPr="0099084E" w:rsidRDefault="005A02B1" w:rsidP="003B21DF">
            <w:pPr>
              <w:jc w:val="center"/>
              <w:rPr>
                <w:b/>
                <w:sz w:val="20"/>
                <w:szCs w:val="20"/>
              </w:rPr>
            </w:pPr>
            <w:r w:rsidRPr="0099084E">
              <w:rPr>
                <w:b/>
                <w:sz w:val="20"/>
                <w:szCs w:val="20"/>
              </w:rPr>
              <w:t>номер</w:t>
            </w:r>
          </w:p>
        </w:tc>
        <w:tc>
          <w:tcPr>
            <w:tcW w:w="1552" w:type="dxa"/>
            <w:vMerge/>
            <w:tcBorders>
              <w:left w:val="single" w:sz="6" w:space="0" w:color="000000"/>
              <w:bottom w:val="single" w:sz="6" w:space="0" w:color="000000"/>
              <w:right w:val="single" w:sz="6" w:space="0" w:color="000000"/>
            </w:tcBorders>
            <w:hideMark/>
          </w:tcPr>
          <w:p w14:paraId="5F7590D4" w14:textId="77777777" w:rsidR="005A02B1" w:rsidRPr="0099084E" w:rsidRDefault="005A02B1" w:rsidP="003B21DF">
            <w:pPr>
              <w:jc w:val="center"/>
              <w:rPr>
                <w:b/>
                <w:sz w:val="20"/>
                <w:szCs w:val="20"/>
              </w:rPr>
            </w:pPr>
          </w:p>
        </w:tc>
        <w:tc>
          <w:tcPr>
            <w:tcW w:w="1421" w:type="dxa"/>
            <w:vMerge/>
            <w:tcBorders>
              <w:left w:val="single" w:sz="6" w:space="0" w:color="000000"/>
              <w:bottom w:val="single" w:sz="6" w:space="0" w:color="000000"/>
              <w:right w:val="single" w:sz="6" w:space="0" w:color="000000"/>
            </w:tcBorders>
            <w:hideMark/>
          </w:tcPr>
          <w:p w14:paraId="3C41FD51" w14:textId="77777777" w:rsidR="005A02B1" w:rsidRPr="0099084E" w:rsidRDefault="005A02B1" w:rsidP="003B21DF">
            <w:pPr>
              <w:jc w:val="center"/>
              <w:rPr>
                <w:b/>
                <w:sz w:val="20"/>
                <w:szCs w:val="20"/>
              </w:rPr>
            </w:pPr>
          </w:p>
        </w:tc>
        <w:tc>
          <w:tcPr>
            <w:tcW w:w="1452" w:type="dxa"/>
            <w:vMerge/>
            <w:tcBorders>
              <w:left w:val="single" w:sz="6" w:space="0" w:color="000000"/>
              <w:bottom w:val="single" w:sz="6" w:space="0" w:color="000000"/>
              <w:right w:val="single" w:sz="6" w:space="0" w:color="000000"/>
            </w:tcBorders>
            <w:hideMark/>
          </w:tcPr>
          <w:p w14:paraId="4A9FE045" w14:textId="77777777" w:rsidR="005A02B1" w:rsidRPr="0099084E" w:rsidRDefault="005A02B1" w:rsidP="003B21DF">
            <w:pPr>
              <w:jc w:val="center"/>
              <w:rPr>
                <w:b/>
                <w:sz w:val="20"/>
                <w:szCs w:val="20"/>
              </w:rPr>
            </w:pPr>
          </w:p>
        </w:tc>
        <w:tc>
          <w:tcPr>
            <w:tcW w:w="1188" w:type="dxa"/>
            <w:vMerge/>
            <w:tcBorders>
              <w:left w:val="single" w:sz="6" w:space="0" w:color="000000"/>
              <w:bottom w:val="single" w:sz="6" w:space="0" w:color="000000"/>
              <w:right w:val="single" w:sz="6" w:space="0" w:color="000000"/>
            </w:tcBorders>
            <w:hideMark/>
          </w:tcPr>
          <w:p w14:paraId="726B9AB8" w14:textId="77777777" w:rsidR="005A02B1" w:rsidRPr="0099084E" w:rsidRDefault="005A02B1" w:rsidP="003B21DF">
            <w:pPr>
              <w:jc w:val="center"/>
              <w:rPr>
                <w:b/>
                <w:sz w:val="20"/>
                <w:szCs w:val="20"/>
              </w:rPr>
            </w:pPr>
          </w:p>
        </w:tc>
        <w:tc>
          <w:tcPr>
            <w:tcW w:w="859" w:type="dxa"/>
            <w:vMerge/>
            <w:tcBorders>
              <w:left w:val="single" w:sz="6" w:space="0" w:color="000000"/>
              <w:bottom w:val="single" w:sz="6" w:space="0" w:color="000000"/>
              <w:right w:val="single" w:sz="6" w:space="0" w:color="000000"/>
            </w:tcBorders>
            <w:hideMark/>
          </w:tcPr>
          <w:p w14:paraId="251B7503" w14:textId="77777777" w:rsidR="005A02B1" w:rsidRPr="0099084E" w:rsidRDefault="005A02B1" w:rsidP="003B21DF">
            <w:pPr>
              <w:jc w:val="center"/>
              <w:rPr>
                <w:b/>
                <w:sz w:val="20"/>
                <w:szCs w:val="20"/>
              </w:rPr>
            </w:pPr>
          </w:p>
        </w:tc>
      </w:tr>
      <w:tr w:rsidR="005A02B1" w:rsidRPr="0099084E" w14:paraId="37132BBC" w14:textId="77777777" w:rsidTr="003B21DF">
        <w:trPr>
          <w:trHeight w:val="120"/>
        </w:trPr>
        <w:tc>
          <w:tcPr>
            <w:tcW w:w="867" w:type="dxa"/>
            <w:tcBorders>
              <w:top w:val="single" w:sz="6" w:space="0" w:color="000000"/>
              <w:left w:val="single" w:sz="6" w:space="0" w:color="000000"/>
              <w:bottom w:val="single" w:sz="6" w:space="0" w:color="000000"/>
              <w:right w:val="single" w:sz="6" w:space="0" w:color="000000"/>
            </w:tcBorders>
            <w:hideMark/>
          </w:tcPr>
          <w:p w14:paraId="1AC43A91" w14:textId="77777777" w:rsidR="005A02B1" w:rsidRPr="0099084E" w:rsidRDefault="005A02B1" w:rsidP="003B21DF">
            <w:pPr>
              <w:jc w:val="center"/>
              <w:rPr>
                <w:b/>
                <w:sz w:val="20"/>
                <w:szCs w:val="20"/>
              </w:rPr>
            </w:pPr>
            <w:r w:rsidRPr="0099084E">
              <w:rPr>
                <w:b/>
                <w:sz w:val="20"/>
                <w:szCs w:val="20"/>
              </w:rPr>
              <w:t>1</w:t>
            </w:r>
          </w:p>
        </w:tc>
        <w:tc>
          <w:tcPr>
            <w:tcW w:w="1660" w:type="dxa"/>
            <w:tcBorders>
              <w:top w:val="single" w:sz="6" w:space="0" w:color="000000"/>
              <w:left w:val="single" w:sz="6" w:space="0" w:color="000000"/>
              <w:bottom w:val="single" w:sz="6" w:space="0" w:color="000000"/>
              <w:right w:val="single" w:sz="6" w:space="0" w:color="000000"/>
            </w:tcBorders>
            <w:hideMark/>
          </w:tcPr>
          <w:p w14:paraId="75079355" w14:textId="77777777" w:rsidR="005A02B1" w:rsidRPr="0099084E" w:rsidRDefault="005A02B1" w:rsidP="003B21DF">
            <w:pPr>
              <w:jc w:val="center"/>
              <w:rPr>
                <w:b/>
                <w:sz w:val="20"/>
                <w:szCs w:val="20"/>
              </w:rPr>
            </w:pPr>
            <w:r w:rsidRPr="0099084E">
              <w:rPr>
                <w:b/>
                <w:sz w:val="20"/>
                <w:szCs w:val="20"/>
              </w:rPr>
              <w:t>2</w:t>
            </w:r>
          </w:p>
        </w:tc>
        <w:tc>
          <w:tcPr>
            <w:tcW w:w="670" w:type="dxa"/>
            <w:tcBorders>
              <w:top w:val="single" w:sz="6" w:space="0" w:color="000000"/>
              <w:left w:val="single" w:sz="6" w:space="0" w:color="000000"/>
              <w:bottom w:val="single" w:sz="6" w:space="0" w:color="000000"/>
              <w:right w:val="single" w:sz="6" w:space="0" w:color="000000"/>
            </w:tcBorders>
            <w:hideMark/>
          </w:tcPr>
          <w:p w14:paraId="3EAC08BC" w14:textId="77777777" w:rsidR="005A02B1" w:rsidRPr="0099084E" w:rsidRDefault="005A02B1" w:rsidP="003B21DF">
            <w:pPr>
              <w:jc w:val="center"/>
              <w:rPr>
                <w:b/>
                <w:sz w:val="20"/>
                <w:szCs w:val="20"/>
              </w:rPr>
            </w:pPr>
            <w:r w:rsidRPr="0099084E">
              <w:rPr>
                <w:b/>
                <w:sz w:val="20"/>
                <w:szCs w:val="20"/>
              </w:rPr>
              <w:t>3</w:t>
            </w:r>
          </w:p>
        </w:tc>
        <w:tc>
          <w:tcPr>
            <w:tcW w:w="1552" w:type="dxa"/>
            <w:tcBorders>
              <w:top w:val="single" w:sz="6" w:space="0" w:color="000000"/>
              <w:left w:val="single" w:sz="6" w:space="0" w:color="000000"/>
              <w:bottom w:val="single" w:sz="6" w:space="0" w:color="000000"/>
              <w:right w:val="single" w:sz="6" w:space="0" w:color="000000"/>
            </w:tcBorders>
            <w:hideMark/>
          </w:tcPr>
          <w:p w14:paraId="68D7DAA7" w14:textId="77777777" w:rsidR="005A02B1" w:rsidRPr="0099084E" w:rsidRDefault="005A02B1" w:rsidP="003B21DF">
            <w:pPr>
              <w:jc w:val="center"/>
              <w:rPr>
                <w:b/>
                <w:sz w:val="20"/>
                <w:szCs w:val="20"/>
              </w:rPr>
            </w:pPr>
            <w:r w:rsidRPr="0099084E">
              <w:rPr>
                <w:b/>
                <w:sz w:val="20"/>
                <w:szCs w:val="20"/>
              </w:rPr>
              <w:t>4</w:t>
            </w:r>
          </w:p>
        </w:tc>
        <w:tc>
          <w:tcPr>
            <w:tcW w:w="1421" w:type="dxa"/>
            <w:tcBorders>
              <w:top w:val="single" w:sz="6" w:space="0" w:color="000000"/>
              <w:left w:val="single" w:sz="6" w:space="0" w:color="000000"/>
              <w:bottom w:val="single" w:sz="6" w:space="0" w:color="000000"/>
              <w:right w:val="single" w:sz="6" w:space="0" w:color="000000"/>
            </w:tcBorders>
            <w:hideMark/>
          </w:tcPr>
          <w:p w14:paraId="3BEC2803" w14:textId="77777777" w:rsidR="005A02B1" w:rsidRPr="0099084E" w:rsidRDefault="005A02B1" w:rsidP="003B21DF">
            <w:pPr>
              <w:jc w:val="center"/>
              <w:rPr>
                <w:b/>
                <w:sz w:val="20"/>
                <w:szCs w:val="20"/>
              </w:rPr>
            </w:pPr>
            <w:r w:rsidRPr="0099084E">
              <w:rPr>
                <w:b/>
                <w:sz w:val="20"/>
                <w:szCs w:val="20"/>
              </w:rPr>
              <w:t>5</w:t>
            </w:r>
          </w:p>
        </w:tc>
        <w:tc>
          <w:tcPr>
            <w:tcW w:w="1452" w:type="dxa"/>
            <w:tcBorders>
              <w:top w:val="single" w:sz="6" w:space="0" w:color="000000"/>
              <w:left w:val="single" w:sz="6" w:space="0" w:color="000000"/>
              <w:bottom w:val="single" w:sz="6" w:space="0" w:color="000000"/>
              <w:right w:val="single" w:sz="6" w:space="0" w:color="000000"/>
            </w:tcBorders>
            <w:hideMark/>
          </w:tcPr>
          <w:p w14:paraId="6DC7D1C8" w14:textId="77777777" w:rsidR="005A02B1" w:rsidRPr="0099084E" w:rsidRDefault="005A02B1" w:rsidP="003B21DF">
            <w:pPr>
              <w:jc w:val="center"/>
              <w:rPr>
                <w:b/>
                <w:sz w:val="20"/>
                <w:szCs w:val="20"/>
              </w:rPr>
            </w:pPr>
            <w:r w:rsidRPr="0099084E">
              <w:rPr>
                <w:b/>
                <w:sz w:val="20"/>
                <w:szCs w:val="20"/>
              </w:rPr>
              <w:t>6</w:t>
            </w:r>
          </w:p>
        </w:tc>
        <w:tc>
          <w:tcPr>
            <w:tcW w:w="1188" w:type="dxa"/>
            <w:tcBorders>
              <w:top w:val="single" w:sz="6" w:space="0" w:color="000000"/>
              <w:left w:val="single" w:sz="6" w:space="0" w:color="000000"/>
              <w:bottom w:val="single" w:sz="6" w:space="0" w:color="000000"/>
              <w:right w:val="single" w:sz="6" w:space="0" w:color="000000"/>
            </w:tcBorders>
            <w:hideMark/>
          </w:tcPr>
          <w:p w14:paraId="25C7C591" w14:textId="77777777" w:rsidR="005A02B1" w:rsidRPr="0099084E" w:rsidRDefault="005A02B1" w:rsidP="003B21DF">
            <w:pPr>
              <w:jc w:val="center"/>
              <w:rPr>
                <w:b/>
                <w:sz w:val="20"/>
                <w:szCs w:val="20"/>
              </w:rPr>
            </w:pPr>
            <w:r w:rsidRPr="0099084E">
              <w:rPr>
                <w:b/>
                <w:sz w:val="20"/>
                <w:szCs w:val="20"/>
              </w:rPr>
              <w:t>7</w:t>
            </w:r>
          </w:p>
        </w:tc>
        <w:tc>
          <w:tcPr>
            <w:tcW w:w="859" w:type="dxa"/>
            <w:tcBorders>
              <w:top w:val="single" w:sz="6" w:space="0" w:color="000000"/>
              <w:left w:val="single" w:sz="6" w:space="0" w:color="000000"/>
              <w:bottom w:val="single" w:sz="6" w:space="0" w:color="000000"/>
              <w:right w:val="single" w:sz="6" w:space="0" w:color="000000"/>
            </w:tcBorders>
            <w:hideMark/>
          </w:tcPr>
          <w:p w14:paraId="7BF31254" w14:textId="77777777" w:rsidR="005A02B1" w:rsidRPr="0099084E" w:rsidRDefault="005A02B1" w:rsidP="003B21DF">
            <w:pPr>
              <w:jc w:val="center"/>
              <w:rPr>
                <w:b/>
                <w:sz w:val="20"/>
                <w:szCs w:val="20"/>
              </w:rPr>
            </w:pPr>
            <w:r w:rsidRPr="0099084E">
              <w:rPr>
                <w:b/>
                <w:sz w:val="20"/>
                <w:szCs w:val="20"/>
              </w:rPr>
              <w:t>8</w:t>
            </w:r>
          </w:p>
        </w:tc>
      </w:tr>
      <w:tr w:rsidR="005A02B1" w:rsidRPr="0099084E" w14:paraId="06BDA304" w14:textId="77777777" w:rsidTr="003B21DF">
        <w:trPr>
          <w:trHeight w:val="120"/>
        </w:trPr>
        <w:tc>
          <w:tcPr>
            <w:tcW w:w="9669" w:type="dxa"/>
            <w:gridSpan w:val="8"/>
            <w:tcBorders>
              <w:top w:val="single" w:sz="6" w:space="0" w:color="000000"/>
              <w:left w:val="single" w:sz="6" w:space="0" w:color="000000"/>
              <w:bottom w:val="single" w:sz="6" w:space="0" w:color="000000"/>
              <w:right w:val="single" w:sz="6" w:space="0" w:color="000000"/>
            </w:tcBorders>
          </w:tcPr>
          <w:p w14:paraId="758191A7" w14:textId="77777777" w:rsidR="005A02B1" w:rsidRPr="0099084E" w:rsidRDefault="005A02B1" w:rsidP="003B21DF">
            <w:pPr>
              <w:jc w:val="center"/>
              <w:rPr>
                <w:b/>
                <w:i/>
                <w:sz w:val="20"/>
                <w:szCs w:val="20"/>
              </w:rPr>
            </w:pPr>
            <w:r w:rsidRPr="0099084E">
              <w:rPr>
                <w:b/>
                <w:i/>
                <w:sz w:val="20"/>
                <w:szCs w:val="20"/>
              </w:rPr>
              <w:t>Окремі типи обладнання, на якому встановлені технологічні нормативи викидів, на підприємстві відсутні</w:t>
            </w:r>
          </w:p>
        </w:tc>
      </w:tr>
    </w:tbl>
    <w:p w14:paraId="342380EF" w14:textId="77777777" w:rsidR="005A02B1" w:rsidRPr="0099084E" w:rsidRDefault="005A02B1" w:rsidP="005A02B1">
      <w:pPr>
        <w:shd w:val="clear" w:color="auto" w:fill="FFFFFF"/>
        <w:spacing w:before="240"/>
        <w:ind w:firstLine="450"/>
        <w:jc w:val="both"/>
        <w:rPr>
          <w:color w:val="333333"/>
        </w:rPr>
      </w:pPr>
      <w:r w:rsidRPr="0099084E">
        <w:rPr>
          <w:b/>
          <w:bCs/>
          <w:color w:val="333333"/>
        </w:rPr>
        <w:t>Дозволені обсяги залпових викидів</w:t>
      </w:r>
    </w:p>
    <w:tbl>
      <w:tblPr>
        <w:tblW w:w="5000" w:type="pct"/>
        <w:tblCellMar>
          <w:top w:w="15" w:type="dxa"/>
          <w:left w:w="15" w:type="dxa"/>
          <w:bottom w:w="15" w:type="dxa"/>
          <w:right w:w="15" w:type="dxa"/>
        </w:tblCellMar>
        <w:tblLook w:val="04A0" w:firstRow="1" w:lastRow="0" w:firstColumn="1" w:lastColumn="0" w:noHBand="0" w:noVBand="1"/>
      </w:tblPr>
      <w:tblGrid>
        <w:gridCol w:w="918"/>
        <w:gridCol w:w="502"/>
        <w:gridCol w:w="1543"/>
        <w:gridCol w:w="1531"/>
        <w:gridCol w:w="505"/>
        <w:gridCol w:w="795"/>
        <w:gridCol w:w="1704"/>
        <w:gridCol w:w="1195"/>
        <w:gridCol w:w="1026"/>
      </w:tblGrid>
      <w:tr w:rsidR="005A02B1" w:rsidRPr="0099084E" w14:paraId="143800E6" w14:textId="77777777" w:rsidTr="003B21DF">
        <w:trPr>
          <w:trHeight w:val="345"/>
        </w:trPr>
        <w:tc>
          <w:tcPr>
            <w:tcW w:w="914" w:type="dxa"/>
            <w:vMerge w:val="restart"/>
            <w:tcBorders>
              <w:top w:val="single" w:sz="6" w:space="0" w:color="000000"/>
              <w:left w:val="single" w:sz="6" w:space="0" w:color="000000"/>
              <w:bottom w:val="single" w:sz="6" w:space="0" w:color="000000"/>
              <w:right w:val="single" w:sz="6" w:space="0" w:color="000000"/>
            </w:tcBorders>
            <w:hideMark/>
          </w:tcPr>
          <w:p w14:paraId="5116184E" w14:textId="77777777" w:rsidR="005A02B1" w:rsidRPr="0099084E" w:rsidRDefault="005A02B1" w:rsidP="003B21DF">
            <w:pPr>
              <w:jc w:val="center"/>
              <w:rPr>
                <w:b/>
                <w:sz w:val="20"/>
                <w:szCs w:val="20"/>
              </w:rPr>
            </w:pPr>
            <w:r w:rsidRPr="0099084E">
              <w:rPr>
                <w:b/>
                <w:sz w:val="20"/>
                <w:szCs w:val="20"/>
              </w:rPr>
              <w:t>Номер джерела викиду</w:t>
            </w:r>
          </w:p>
        </w:tc>
        <w:tc>
          <w:tcPr>
            <w:tcW w:w="2034" w:type="dxa"/>
            <w:gridSpan w:val="2"/>
            <w:tcBorders>
              <w:top w:val="single" w:sz="6" w:space="0" w:color="000000"/>
              <w:left w:val="single" w:sz="6" w:space="0" w:color="000000"/>
              <w:bottom w:val="single" w:sz="6" w:space="0" w:color="000000"/>
              <w:right w:val="single" w:sz="6" w:space="0" w:color="000000"/>
            </w:tcBorders>
            <w:hideMark/>
          </w:tcPr>
          <w:p w14:paraId="57AF4D1D" w14:textId="77777777" w:rsidR="005A02B1" w:rsidRPr="0099084E" w:rsidRDefault="005A02B1" w:rsidP="003B21DF">
            <w:pPr>
              <w:jc w:val="center"/>
              <w:rPr>
                <w:b/>
                <w:sz w:val="20"/>
                <w:szCs w:val="20"/>
              </w:rPr>
            </w:pPr>
            <w:r w:rsidRPr="0099084E">
              <w:rPr>
                <w:b/>
                <w:sz w:val="20"/>
                <w:szCs w:val="20"/>
              </w:rPr>
              <w:t>Забруднююча речовина</w:t>
            </w:r>
          </w:p>
        </w:tc>
        <w:tc>
          <w:tcPr>
            <w:tcW w:w="1523" w:type="dxa"/>
            <w:vMerge w:val="restart"/>
            <w:tcBorders>
              <w:top w:val="single" w:sz="6" w:space="0" w:color="000000"/>
              <w:left w:val="single" w:sz="6" w:space="0" w:color="000000"/>
              <w:bottom w:val="single" w:sz="6" w:space="0" w:color="000000"/>
              <w:right w:val="single" w:sz="6" w:space="0" w:color="000000"/>
            </w:tcBorders>
            <w:hideMark/>
          </w:tcPr>
          <w:p w14:paraId="7B2E3722" w14:textId="77777777" w:rsidR="005A02B1" w:rsidRPr="0099084E" w:rsidRDefault="005A02B1" w:rsidP="003B21DF">
            <w:pPr>
              <w:jc w:val="center"/>
              <w:rPr>
                <w:b/>
                <w:sz w:val="20"/>
                <w:szCs w:val="20"/>
              </w:rPr>
            </w:pPr>
            <w:r w:rsidRPr="0099084E">
              <w:rPr>
                <w:b/>
                <w:sz w:val="20"/>
                <w:szCs w:val="20"/>
              </w:rPr>
              <w:t>Максимальна масова концентрація, мг/м</w:t>
            </w:r>
            <w:r w:rsidRPr="0099084E">
              <w:rPr>
                <w:b/>
                <w:bCs/>
                <w:sz w:val="20"/>
                <w:szCs w:val="20"/>
                <w:vertAlign w:val="superscript"/>
              </w:rPr>
              <w:t>-3</w:t>
            </w:r>
          </w:p>
        </w:tc>
        <w:tc>
          <w:tcPr>
            <w:tcW w:w="1293" w:type="dxa"/>
            <w:gridSpan w:val="2"/>
            <w:tcBorders>
              <w:top w:val="single" w:sz="6" w:space="0" w:color="000000"/>
              <w:left w:val="single" w:sz="6" w:space="0" w:color="000000"/>
              <w:bottom w:val="single" w:sz="6" w:space="0" w:color="000000"/>
              <w:right w:val="single" w:sz="6" w:space="0" w:color="000000"/>
            </w:tcBorders>
            <w:hideMark/>
          </w:tcPr>
          <w:p w14:paraId="37061F3E" w14:textId="77777777" w:rsidR="005A02B1" w:rsidRPr="0099084E" w:rsidRDefault="005A02B1" w:rsidP="003B21DF">
            <w:pPr>
              <w:jc w:val="center"/>
              <w:rPr>
                <w:b/>
                <w:sz w:val="20"/>
                <w:szCs w:val="20"/>
              </w:rPr>
            </w:pPr>
            <w:r w:rsidRPr="0099084E">
              <w:rPr>
                <w:b/>
                <w:sz w:val="20"/>
                <w:szCs w:val="20"/>
              </w:rPr>
              <w:t>Потужність викиду</w:t>
            </w:r>
          </w:p>
        </w:tc>
        <w:tc>
          <w:tcPr>
            <w:tcW w:w="1695" w:type="dxa"/>
            <w:vMerge w:val="restart"/>
            <w:tcBorders>
              <w:top w:val="single" w:sz="6" w:space="0" w:color="000000"/>
              <w:left w:val="single" w:sz="6" w:space="0" w:color="000000"/>
              <w:bottom w:val="single" w:sz="6" w:space="0" w:color="000000"/>
              <w:right w:val="single" w:sz="6" w:space="0" w:color="000000"/>
            </w:tcBorders>
            <w:hideMark/>
          </w:tcPr>
          <w:p w14:paraId="00E96C29" w14:textId="77777777" w:rsidR="005A02B1" w:rsidRPr="0099084E" w:rsidRDefault="005A02B1" w:rsidP="003B21DF">
            <w:pPr>
              <w:jc w:val="center"/>
              <w:rPr>
                <w:b/>
                <w:sz w:val="20"/>
                <w:szCs w:val="20"/>
              </w:rPr>
            </w:pPr>
            <w:r w:rsidRPr="0099084E">
              <w:rPr>
                <w:b/>
                <w:sz w:val="20"/>
                <w:szCs w:val="20"/>
              </w:rPr>
              <w:t>Періодичність, раз/доба, місяць, рік</w:t>
            </w:r>
          </w:p>
        </w:tc>
        <w:tc>
          <w:tcPr>
            <w:tcW w:w="1189" w:type="dxa"/>
            <w:vMerge w:val="restart"/>
            <w:tcBorders>
              <w:top w:val="single" w:sz="6" w:space="0" w:color="000000"/>
              <w:left w:val="single" w:sz="6" w:space="0" w:color="000000"/>
              <w:bottom w:val="single" w:sz="6" w:space="0" w:color="000000"/>
              <w:right w:val="single" w:sz="6" w:space="0" w:color="000000"/>
            </w:tcBorders>
            <w:hideMark/>
          </w:tcPr>
          <w:p w14:paraId="15E7242F" w14:textId="77777777" w:rsidR="005A02B1" w:rsidRPr="0099084E" w:rsidRDefault="005A02B1" w:rsidP="003B21DF">
            <w:pPr>
              <w:jc w:val="center"/>
              <w:rPr>
                <w:b/>
                <w:sz w:val="20"/>
                <w:szCs w:val="20"/>
              </w:rPr>
            </w:pPr>
            <w:r w:rsidRPr="0099084E">
              <w:rPr>
                <w:b/>
                <w:sz w:val="20"/>
                <w:szCs w:val="20"/>
              </w:rPr>
              <w:t>Тривалість викиду, хвилин, годин</w:t>
            </w:r>
          </w:p>
        </w:tc>
        <w:tc>
          <w:tcPr>
            <w:tcW w:w="1021" w:type="dxa"/>
            <w:vMerge w:val="restart"/>
            <w:tcBorders>
              <w:top w:val="single" w:sz="6" w:space="0" w:color="000000"/>
              <w:left w:val="single" w:sz="6" w:space="0" w:color="000000"/>
              <w:bottom w:val="single" w:sz="6" w:space="0" w:color="000000"/>
              <w:right w:val="single" w:sz="6" w:space="0" w:color="000000"/>
            </w:tcBorders>
            <w:hideMark/>
          </w:tcPr>
          <w:p w14:paraId="5F63D6E5" w14:textId="77777777" w:rsidR="005A02B1" w:rsidRPr="0099084E" w:rsidRDefault="005A02B1" w:rsidP="003B21DF">
            <w:pPr>
              <w:jc w:val="center"/>
              <w:rPr>
                <w:b/>
                <w:sz w:val="20"/>
                <w:szCs w:val="20"/>
              </w:rPr>
            </w:pPr>
            <w:r w:rsidRPr="0099084E">
              <w:rPr>
                <w:b/>
                <w:sz w:val="20"/>
                <w:szCs w:val="20"/>
              </w:rPr>
              <w:t>Річна величина залпових викидів, т/рік</w:t>
            </w:r>
          </w:p>
        </w:tc>
      </w:tr>
      <w:tr w:rsidR="005A02B1" w:rsidRPr="0099084E" w14:paraId="009B0AB6" w14:textId="77777777" w:rsidTr="003B21DF">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87305A" w14:textId="77777777" w:rsidR="005A02B1" w:rsidRPr="0099084E" w:rsidRDefault="005A02B1" w:rsidP="003B21DF">
            <w:pPr>
              <w:rPr>
                <w:b/>
                <w:sz w:val="20"/>
                <w:szCs w:val="20"/>
              </w:rPr>
            </w:pPr>
          </w:p>
        </w:tc>
        <w:tc>
          <w:tcPr>
            <w:tcW w:w="499" w:type="dxa"/>
            <w:tcBorders>
              <w:top w:val="single" w:sz="6" w:space="0" w:color="000000"/>
              <w:left w:val="single" w:sz="6" w:space="0" w:color="000000"/>
              <w:bottom w:val="single" w:sz="6" w:space="0" w:color="000000"/>
              <w:right w:val="single" w:sz="6" w:space="0" w:color="000000"/>
            </w:tcBorders>
            <w:hideMark/>
          </w:tcPr>
          <w:p w14:paraId="3456BA66" w14:textId="77777777" w:rsidR="005A02B1" w:rsidRPr="0099084E" w:rsidRDefault="005A02B1" w:rsidP="003B21DF">
            <w:pPr>
              <w:jc w:val="center"/>
              <w:rPr>
                <w:b/>
                <w:sz w:val="20"/>
                <w:szCs w:val="20"/>
              </w:rPr>
            </w:pPr>
            <w:r w:rsidRPr="0099084E">
              <w:rPr>
                <w:b/>
                <w:sz w:val="20"/>
                <w:szCs w:val="20"/>
              </w:rPr>
              <w:t>Код</w:t>
            </w:r>
          </w:p>
        </w:tc>
        <w:tc>
          <w:tcPr>
            <w:tcW w:w="1535" w:type="dxa"/>
            <w:tcBorders>
              <w:top w:val="single" w:sz="6" w:space="0" w:color="000000"/>
              <w:left w:val="single" w:sz="6" w:space="0" w:color="000000"/>
              <w:bottom w:val="single" w:sz="6" w:space="0" w:color="000000"/>
              <w:right w:val="single" w:sz="6" w:space="0" w:color="000000"/>
            </w:tcBorders>
            <w:hideMark/>
          </w:tcPr>
          <w:p w14:paraId="7E399C64" w14:textId="77777777" w:rsidR="005A02B1" w:rsidRPr="0099084E" w:rsidRDefault="005A02B1" w:rsidP="003B21DF">
            <w:pPr>
              <w:jc w:val="center"/>
              <w:rPr>
                <w:b/>
                <w:sz w:val="20"/>
                <w:szCs w:val="20"/>
              </w:rPr>
            </w:pPr>
            <w:r w:rsidRPr="0099084E">
              <w:rPr>
                <w:b/>
                <w:sz w:val="20"/>
                <w:szCs w:val="20"/>
              </w:rPr>
              <w:t>найменування</w:t>
            </w:r>
          </w:p>
        </w:tc>
        <w:tc>
          <w:tcPr>
            <w:tcW w:w="0" w:type="auto"/>
            <w:vMerge/>
            <w:tcBorders>
              <w:top w:val="single" w:sz="6" w:space="0" w:color="000000"/>
              <w:left w:val="single" w:sz="6" w:space="0" w:color="000000"/>
              <w:bottom w:val="single" w:sz="6" w:space="0" w:color="000000"/>
              <w:right w:val="single" w:sz="6" w:space="0" w:color="000000"/>
            </w:tcBorders>
            <w:hideMark/>
          </w:tcPr>
          <w:p w14:paraId="03319128" w14:textId="77777777" w:rsidR="005A02B1" w:rsidRPr="0099084E" w:rsidRDefault="005A02B1" w:rsidP="003B21DF">
            <w:pPr>
              <w:rPr>
                <w:b/>
                <w:sz w:val="20"/>
                <w:szCs w:val="20"/>
              </w:rPr>
            </w:pPr>
          </w:p>
        </w:tc>
        <w:tc>
          <w:tcPr>
            <w:tcW w:w="502" w:type="dxa"/>
            <w:tcBorders>
              <w:top w:val="single" w:sz="6" w:space="0" w:color="000000"/>
              <w:left w:val="single" w:sz="6" w:space="0" w:color="000000"/>
              <w:bottom w:val="single" w:sz="6" w:space="0" w:color="000000"/>
              <w:right w:val="single" w:sz="6" w:space="0" w:color="000000"/>
            </w:tcBorders>
            <w:hideMark/>
          </w:tcPr>
          <w:p w14:paraId="1F9A6381" w14:textId="77777777" w:rsidR="005A02B1" w:rsidRPr="0099084E" w:rsidRDefault="005A02B1" w:rsidP="003B21DF">
            <w:pPr>
              <w:jc w:val="center"/>
              <w:rPr>
                <w:b/>
                <w:sz w:val="20"/>
                <w:szCs w:val="20"/>
              </w:rPr>
            </w:pPr>
            <w:r w:rsidRPr="0099084E">
              <w:rPr>
                <w:b/>
                <w:sz w:val="20"/>
                <w:szCs w:val="20"/>
              </w:rPr>
              <w:t>г/с</w:t>
            </w:r>
          </w:p>
        </w:tc>
        <w:tc>
          <w:tcPr>
            <w:tcW w:w="791" w:type="dxa"/>
            <w:tcBorders>
              <w:top w:val="single" w:sz="6" w:space="0" w:color="000000"/>
              <w:left w:val="single" w:sz="6" w:space="0" w:color="000000"/>
              <w:bottom w:val="single" w:sz="6" w:space="0" w:color="000000"/>
              <w:right w:val="single" w:sz="6" w:space="0" w:color="000000"/>
            </w:tcBorders>
            <w:hideMark/>
          </w:tcPr>
          <w:p w14:paraId="00E819A5" w14:textId="77777777" w:rsidR="005A02B1" w:rsidRPr="0099084E" w:rsidRDefault="005A02B1" w:rsidP="003B21DF">
            <w:pPr>
              <w:jc w:val="center"/>
              <w:rPr>
                <w:b/>
                <w:sz w:val="20"/>
                <w:szCs w:val="20"/>
              </w:rPr>
            </w:pPr>
            <w:r w:rsidRPr="0099084E">
              <w:rPr>
                <w:b/>
                <w:sz w:val="20"/>
                <w:szCs w:val="20"/>
              </w:rPr>
              <w:t>кг/год</w:t>
            </w:r>
          </w:p>
        </w:tc>
        <w:tc>
          <w:tcPr>
            <w:tcW w:w="0" w:type="auto"/>
            <w:vMerge/>
            <w:tcBorders>
              <w:top w:val="single" w:sz="6" w:space="0" w:color="000000"/>
              <w:left w:val="single" w:sz="6" w:space="0" w:color="000000"/>
              <w:bottom w:val="single" w:sz="6" w:space="0" w:color="000000"/>
              <w:right w:val="single" w:sz="6" w:space="0" w:color="000000"/>
            </w:tcBorders>
            <w:hideMark/>
          </w:tcPr>
          <w:p w14:paraId="632C87E3" w14:textId="77777777" w:rsidR="005A02B1" w:rsidRPr="0099084E" w:rsidRDefault="005A02B1" w:rsidP="003B21DF">
            <w:pPr>
              <w:rPr>
                <w:b/>
                <w:sz w:val="20"/>
                <w:szCs w:val="20"/>
              </w:rPr>
            </w:pPr>
          </w:p>
        </w:tc>
        <w:tc>
          <w:tcPr>
            <w:tcW w:w="0" w:type="auto"/>
            <w:vMerge/>
            <w:tcBorders>
              <w:top w:val="single" w:sz="6" w:space="0" w:color="000000"/>
              <w:left w:val="single" w:sz="6" w:space="0" w:color="000000"/>
              <w:bottom w:val="single" w:sz="6" w:space="0" w:color="000000"/>
              <w:right w:val="single" w:sz="6" w:space="0" w:color="000000"/>
            </w:tcBorders>
            <w:hideMark/>
          </w:tcPr>
          <w:p w14:paraId="3E65EB1B" w14:textId="77777777" w:rsidR="005A02B1" w:rsidRPr="0099084E" w:rsidRDefault="005A02B1" w:rsidP="003B21DF">
            <w:pPr>
              <w:rPr>
                <w:b/>
                <w:sz w:val="20"/>
                <w:szCs w:val="20"/>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6F92F5E" w14:textId="77777777" w:rsidR="005A02B1" w:rsidRPr="0099084E" w:rsidRDefault="005A02B1" w:rsidP="003B21DF">
            <w:pPr>
              <w:rPr>
                <w:b/>
                <w:sz w:val="20"/>
                <w:szCs w:val="20"/>
              </w:rPr>
            </w:pPr>
          </w:p>
        </w:tc>
      </w:tr>
      <w:tr w:rsidR="005A02B1" w:rsidRPr="0099084E" w14:paraId="034CD47A" w14:textId="77777777" w:rsidTr="003B21DF">
        <w:trPr>
          <w:trHeight w:val="120"/>
        </w:trPr>
        <w:tc>
          <w:tcPr>
            <w:tcW w:w="914" w:type="dxa"/>
            <w:tcBorders>
              <w:top w:val="single" w:sz="6" w:space="0" w:color="000000"/>
              <w:left w:val="single" w:sz="6" w:space="0" w:color="000000"/>
              <w:bottom w:val="single" w:sz="6" w:space="0" w:color="000000"/>
              <w:right w:val="single" w:sz="6" w:space="0" w:color="000000"/>
            </w:tcBorders>
            <w:hideMark/>
          </w:tcPr>
          <w:p w14:paraId="56F68843" w14:textId="77777777" w:rsidR="005A02B1" w:rsidRPr="0099084E" w:rsidRDefault="005A02B1" w:rsidP="003B21DF">
            <w:pPr>
              <w:jc w:val="center"/>
              <w:rPr>
                <w:b/>
                <w:sz w:val="20"/>
                <w:szCs w:val="20"/>
              </w:rPr>
            </w:pPr>
            <w:r w:rsidRPr="0099084E">
              <w:rPr>
                <w:b/>
                <w:sz w:val="20"/>
                <w:szCs w:val="20"/>
              </w:rPr>
              <w:t>1</w:t>
            </w:r>
          </w:p>
        </w:tc>
        <w:tc>
          <w:tcPr>
            <w:tcW w:w="499" w:type="dxa"/>
            <w:tcBorders>
              <w:top w:val="single" w:sz="6" w:space="0" w:color="000000"/>
              <w:left w:val="single" w:sz="6" w:space="0" w:color="000000"/>
              <w:bottom w:val="single" w:sz="6" w:space="0" w:color="000000"/>
              <w:right w:val="single" w:sz="6" w:space="0" w:color="000000"/>
            </w:tcBorders>
            <w:hideMark/>
          </w:tcPr>
          <w:p w14:paraId="4AD64942" w14:textId="77777777" w:rsidR="005A02B1" w:rsidRPr="0099084E" w:rsidRDefault="005A02B1" w:rsidP="003B21DF">
            <w:pPr>
              <w:jc w:val="center"/>
              <w:rPr>
                <w:b/>
                <w:sz w:val="20"/>
                <w:szCs w:val="20"/>
              </w:rPr>
            </w:pPr>
            <w:r w:rsidRPr="0099084E">
              <w:rPr>
                <w:b/>
                <w:sz w:val="20"/>
                <w:szCs w:val="20"/>
              </w:rPr>
              <w:t>2</w:t>
            </w:r>
          </w:p>
        </w:tc>
        <w:tc>
          <w:tcPr>
            <w:tcW w:w="1535" w:type="dxa"/>
            <w:tcBorders>
              <w:top w:val="single" w:sz="6" w:space="0" w:color="000000"/>
              <w:left w:val="single" w:sz="6" w:space="0" w:color="000000"/>
              <w:bottom w:val="single" w:sz="6" w:space="0" w:color="000000"/>
              <w:right w:val="single" w:sz="6" w:space="0" w:color="000000"/>
            </w:tcBorders>
            <w:hideMark/>
          </w:tcPr>
          <w:p w14:paraId="19C542E5" w14:textId="77777777" w:rsidR="005A02B1" w:rsidRPr="0099084E" w:rsidRDefault="005A02B1" w:rsidP="003B21DF">
            <w:pPr>
              <w:jc w:val="center"/>
              <w:rPr>
                <w:b/>
                <w:sz w:val="20"/>
                <w:szCs w:val="20"/>
              </w:rPr>
            </w:pPr>
            <w:r w:rsidRPr="0099084E">
              <w:rPr>
                <w:b/>
                <w:sz w:val="20"/>
                <w:szCs w:val="20"/>
              </w:rPr>
              <w:t>3</w:t>
            </w:r>
          </w:p>
        </w:tc>
        <w:tc>
          <w:tcPr>
            <w:tcW w:w="1523" w:type="dxa"/>
            <w:tcBorders>
              <w:top w:val="single" w:sz="6" w:space="0" w:color="000000"/>
              <w:left w:val="single" w:sz="6" w:space="0" w:color="000000"/>
              <w:bottom w:val="single" w:sz="6" w:space="0" w:color="000000"/>
              <w:right w:val="single" w:sz="6" w:space="0" w:color="000000"/>
            </w:tcBorders>
            <w:hideMark/>
          </w:tcPr>
          <w:p w14:paraId="3FA3FD78" w14:textId="77777777" w:rsidR="005A02B1" w:rsidRPr="0099084E" w:rsidRDefault="005A02B1" w:rsidP="003B21DF">
            <w:pPr>
              <w:jc w:val="center"/>
              <w:rPr>
                <w:b/>
                <w:sz w:val="20"/>
                <w:szCs w:val="20"/>
              </w:rPr>
            </w:pPr>
            <w:r w:rsidRPr="0099084E">
              <w:rPr>
                <w:b/>
                <w:sz w:val="20"/>
                <w:szCs w:val="20"/>
              </w:rPr>
              <w:t>4</w:t>
            </w:r>
          </w:p>
        </w:tc>
        <w:tc>
          <w:tcPr>
            <w:tcW w:w="502" w:type="dxa"/>
            <w:tcBorders>
              <w:top w:val="single" w:sz="6" w:space="0" w:color="000000"/>
              <w:left w:val="single" w:sz="6" w:space="0" w:color="000000"/>
              <w:bottom w:val="single" w:sz="6" w:space="0" w:color="000000"/>
              <w:right w:val="single" w:sz="6" w:space="0" w:color="000000"/>
            </w:tcBorders>
            <w:hideMark/>
          </w:tcPr>
          <w:p w14:paraId="113FB9DE" w14:textId="77777777" w:rsidR="005A02B1" w:rsidRPr="0099084E" w:rsidRDefault="005A02B1" w:rsidP="003B21DF">
            <w:pPr>
              <w:jc w:val="center"/>
              <w:rPr>
                <w:b/>
                <w:sz w:val="20"/>
                <w:szCs w:val="20"/>
              </w:rPr>
            </w:pPr>
            <w:r w:rsidRPr="0099084E">
              <w:rPr>
                <w:b/>
                <w:sz w:val="20"/>
                <w:szCs w:val="20"/>
              </w:rPr>
              <w:t>5</w:t>
            </w:r>
          </w:p>
        </w:tc>
        <w:tc>
          <w:tcPr>
            <w:tcW w:w="791" w:type="dxa"/>
            <w:tcBorders>
              <w:top w:val="single" w:sz="6" w:space="0" w:color="000000"/>
              <w:left w:val="single" w:sz="6" w:space="0" w:color="000000"/>
              <w:bottom w:val="single" w:sz="6" w:space="0" w:color="000000"/>
              <w:right w:val="single" w:sz="6" w:space="0" w:color="000000"/>
            </w:tcBorders>
            <w:hideMark/>
          </w:tcPr>
          <w:p w14:paraId="54CA21E2" w14:textId="77777777" w:rsidR="005A02B1" w:rsidRPr="0099084E" w:rsidRDefault="005A02B1" w:rsidP="003B21DF">
            <w:pPr>
              <w:jc w:val="center"/>
              <w:rPr>
                <w:b/>
                <w:sz w:val="20"/>
                <w:szCs w:val="20"/>
              </w:rPr>
            </w:pPr>
            <w:r w:rsidRPr="0099084E">
              <w:rPr>
                <w:b/>
                <w:sz w:val="20"/>
                <w:szCs w:val="20"/>
              </w:rPr>
              <w:t>6</w:t>
            </w:r>
          </w:p>
        </w:tc>
        <w:tc>
          <w:tcPr>
            <w:tcW w:w="1695" w:type="dxa"/>
            <w:tcBorders>
              <w:top w:val="single" w:sz="6" w:space="0" w:color="000000"/>
              <w:left w:val="single" w:sz="6" w:space="0" w:color="000000"/>
              <w:bottom w:val="single" w:sz="6" w:space="0" w:color="000000"/>
              <w:right w:val="single" w:sz="6" w:space="0" w:color="000000"/>
            </w:tcBorders>
            <w:hideMark/>
          </w:tcPr>
          <w:p w14:paraId="6982C9B2" w14:textId="77777777" w:rsidR="005A02B1" w:rsidRPr="0099084E" w:rsidRDefault="005A02B1" w:rsidP="003B21DF">
            <w:pPr>
              <w:jc w:val="center"/>
              <w:rPr>
                <w:b/>
                <w:sz w:val="20"/>
                <w:szCs w:val="20"/>
              </w:rPr>
            </w:pPr>
            <w:r w:rsidRPr="0099084E">
              <w:rPr>
                <w:b/>
                <w:sz w:val="20"/>
                <w:szCs w:val="20"/>
              </w:rPr>
              <w:t>7</w:t>
            </w:r>
          </w:p>
        </w:tc>
        <w:tc>
          <w:tcPr>
            <w:tcW w:w="1189" w:type="dxa"/>
            <w:tcBorders>
              <w:top w:val="single" w:sz="6" w:space="0" w:color="000000"/>
              <w:left w:val="single" w:sz="6" w:space="0" w:color="000000"/>
              <w:bottom w:val="single" w:sz="6" w:space="0" w:color="000000"/>
              <w:right w:val="single" w:sz="6" w:space="0" w:color="000000"/>
            </w:tcBorders>
            <w:hideMark/>
          </w:tcPr>
          <w:p w14:paraId="59808F66" w14:textId="77777777" w:rsidR="005A02B1" w:rsidRPr="0099084E" w:rsidRDefault="005A02B1" w:rsidP="003B21DF">
            <w:pPr>
              <w:jc w:val="center"/>
              <w:rPr>
                <w:b/>
                <w:sz w:val="20"/>
                <w:szCs w:val="20"/>
              </w:rPr>
            </w:pPr>
            <w:r w:rsidRPr="0099084E">
              <w:rPr>
                <w:b/>
                <w:sz w:val="20"/>
                <w:szCs w:val="20"/>
              </w:rPr>
              <w:t>8</w:t>
            </w:r>
          </w:p>
        </w:tc>
        <w:tc>
          <w:tcPr>
            <w:tcW w:w="1021" w:type="dxa"/>
            <w:tcBorders>
              <w:top w:val="single" w:sz="6" w:space="0" w:color="000000"/>
              <w:left w:val="single" w:sz="6" w:space="0" w:color="000000"/>
              <w:bottom w:val="single" w:sz="6" w:space="0" w:color="000000"/>
              <w:right w:val="single" w:sz="6" w:space="0" w:color="000000"/>
            </w:tcBorders>
            <w:hideMark/>
          </w:tcPr>
          <w:p w14:paraId="340A1ED0" w14:textId="77777777" w:rsidR="005A02B1" w:rsidRPr="0099084E" w:rsidRDefault="005A02B1" w:rsidP="003B21DF">
            <w:pPr>
              <w:jc w:val="center"/>
              <w:rPr>
                <w:b/>
                <w:sz w:val="20"/>
                <w:szCs w:val="20"/>
              </w:rPr>
            </w:pPr>
            <w:r w:rsidRPr="0099084E">
              <w:rPr>
                <w:b/>
                <w:sz w:val="20"/>
                <w:szCs w:val="20"/>
              </w:rPr>
              <w:t>9</w:t>
            </w:r>
          </w:p>
        </w:tc>
      </w:tr>
      <w:tr w:rsidR="005A02B1" w:rsidRPr="0099084E" w14:paraId="0BB2D935" w14:textId="77777777" w:rsidTr="003B21DF">
        <w:trPr>
          <w:trHeight w:val="120"/>
        </w:trPr>
        <w:tc>
          <w:tcPr>
            <w:tcW w:w="9669" w:type="dxa"/>
            <w:gridSpan w:val="9"/>
            <w:tcBorders>
              <w:top w:val="single" w:sz="6" w:space="0" w:color="000000"/>
              <w:left w:val="single" w:sz="6" w:space="0" w:color="000000"/>
              <w:bottom w:val="single" w:sz="6" w:space="0" w:color="000000"/>
              <w:right w:val="single" w:sz="6" w:space="0" w:color="000000"/>
            </w:tcBorders>
          </w:tcPr>
          <w:p w14:paraId="358007AA" w14:textId="77777777" w:rsidR="005A02B1" w:rsidRPr="0099084E" w:rsidRDefault="005A02B1" w:rsidP="003B21DF">
            <w:pPr>
              <w:jc w:val="center"/>
              <w:rPr>
                <w:b/>
                <w:i/>
                <w:sz w:val="20"/>
                <w:szCs w:val="20"/>
              </w:rPr>
            </w:pPr>
            <w:r w:rsidRPr="0099084E">
              <w:rPr>
                <w:b/>
                <w:i/>
                <w:sz w:val="20"/>
                <w:szCs w:val="20"/>
              </w:rPr>
              <w:t>Джерела залпових викидів відсутні</w:t>
            </w:r>
          </w:p>
        </w:tc>
      </w:tr>
    </w:tbl>
    <w:p w14:paraId="67438591" w14:textId="77777777" w:rsidR="005A02B1" w:rsidRPr="0099084E" w:rsidRDefault="005A02B1" w:rsidP="005A02B1">
      <w:pPr>
        <w:pStyle w:val="rvps2"/>
        <w:shd w:val="clear" w:color="auto" w:fill="FFFFFF"/>
        <w:spacing w:before="0" w:beforeAutospacing="0" w:after="0" w:afterAutospacing="0"/>
        <w:ind w:firstLine="450"/>
        <w:jc w:val="both"/>
        <w:rPr>
          <w:color w:val="333333"/>
          <w:sz w:val="16"/>
          <w:szCs w:val="16"/>
          <w:lang w:val="uk-UA"/>
        </w:rPr>
      </w:pPr>
    </w:p>
    <w:p w14:paraId="2467F82D" w14:textId="77777777" w:rsidR="005A02B1" w:rsidRPr="0099084E" w:rsidRDefault="005A02B1" w:rsidP="005A02B1">
      <w:pPr>
        <w:spacing w:after="200" w:line="276" w:lineRule="auto"/>
        <w:rPr>
          <w:b/>
          <w:sz w:val="28"/>
          <w:szCs w:val="28"/>
        </w:rPr>
      </w:pPr>
      <w:bookmarkStart w:id="15" w:name="n149"/>
      <w:bookmarkEnd w:id="15"/>
      <w:r w:rsidRPr="0099084E">
        <w:rPr>
          <w:b/>
          <w:sz w:val="28"/>
          <w:szCs w:val="28"/>
        </w:rPr>
        <w:br w:type="page"/>
      </w:r>
      <w:r w:rsidRPr="0099084E">
        <w:rPr>
          <w:b/>
          <w:sz w:val="28"/>
          <w:szCs w:val="28"/>
        </w:rPr>
        <w:lastRenderedPageBreak/>
        <w:t>Пропозиції, щодо умов, які встановлюються в дозволі на викиди</w:t>
      </w:r>
    </w:p>
    <w:p w14:paraId="43A88A6C" w14:textId="77777777" w:rsidR="005A02B1" w:rsidRPr="0099084E" w:rsidRDefault="005A02B1" w:rsidP="005A02B1">
      <w:pPr>
        <w:autoSpaceDE w:val="0"/>
        <w:autoSpaceDN w:val="0"/>
        <w:adjustRightInd w:val="0"/>
        <w:rPr>
          <w:sz w:val="16"/>
          <w:szCs w:val="16"/>
        </w:rPr>
      </w:pPr>
    </w:p>
    <w:p w14:paraId="33D3344A" w14:textId="77777777" w:rsidR="005A02B1" w:rsidRPr="0099084E" w:rsidRDefault="005A02B1" w:rsidP="005A02B1">
      <w:pPr>
        <w:autoSpaceDE w:val="0"/>
        <w:autoSpaceDN w:val="0"/>
        <w:adjustRightInd w:val="0"/>
        <w:jc w:val="both"/>
        <w:rPr>
          <w:rFonts w:ascii="Times New Roman CYR" w:hAnsi="Times New Roman CYR"/>
          <w:b/>
          <w:i/>
          <w:u w:val="single"/>
        </w:rPr>
      </w:pPr>
      <w:r w:rsidRPr="0099084E">
        <w:rPr>
          <w:b/>
          <w:i/>
          <w:u w:val="single"/>
        </w:rPr>
        <w:t xml:space="preserve">1. Умова 1. </w:t>
      </w:r>
      <w:r w:rsidRPr="0099084E">
        <w:rPr>
          <w:rFonts w:ascii="Times New Roman CYR" w:hAnsi="Times New Roman CYR"/>
          <w:b/>
          <w:i/>
          <w:u w:val="single"/>
        </w:rPr>
        <w:t>До викидів забруднюючих речовин (в тому числі, до технологічного процесу, обладнання та споруд, очистки газопилового потоку)</w:t>
      </w:r>
    </w:p>
    <w:p w14:paraId="4889D9AB" w14:textId="77777777" w:rsidR="005A02B1" w:rsidRPr="0099084E" w:rsidRDefault="005A02B1" w:rsidP="005A02B1">
      <w:pPr>
        <w:autoSpaceDE w:val="0"/>
        <w:autoSpaceDN w:val="0"/>
        <w:adjustRightInd w:val="0"/>
        <w:jc w:val="both"/>
        <w:rPr>
          <w:rFonts w:ascii="Times New Roman CYR" w:hAnsi="Times New Roman CYR"/>
          <w:b/>
          <w:i/>
          <w:sz w:val="16"/>
          <w:szCs w:val="16"/>
        </w:rPr>
      </w:pPr>
    </w:p>
    <w:p w14:paraId="6B704657"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1.1 Ні для одного з вказаних дозволених видів викидів в атмосферу не повинні перевищуватися гранично допустимі рівні викидів, наведені в розділі 3 додатку до Дозволу. Інших викидів в атмосферу, що чинять суттєвий вплив на навколишнє середовище, бути не повинно.</w:t>
      </w:r>
    </w:p>
    <w:p w14:paraId="4D4773E9"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1.2 Гранично 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14:paraId="493698AC" w14:textId="77777777" w:rsidR="005A02B1" w:rsidRPr="0099084E" w:rsidRDefault="005A02B1" w:rsidP="005A02B1">
      <w:pPr>
        <w:autoSpaceDE w:val="0"/>
        <w:autoSpaceDN w:val="0"/>
        <w:adjustRightInd w:val="0"/>
        <w:jc w:val="both"/>
        <w:rPr>
          <w:rFonts w:ascii="Times New Roman CYR" w:hAnsi="Times New Roman CYR" w:cs="Times New Roman CYR"/>
          <w:i/>
        </w:rPr>
      </w:pPr>
      <w:r w:rsidRPr="0099084E">
        <w:rPr>
          <w:rFonts w:ascii="Times New Roman CYR" w:hAnsi="Times New Roman CYR" w:cs="Times New Roman CYR"/>
          <w:i/>
        </w:rPr>
        <w:t>1.2.1 У випадку газів (окрім продуктів спалювання):</w:t>
      </w:r>
    </w:p>
    <w:p w14:paraId="4E8BCEF5"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ab/>
        <w:t xml:space="preserve">а)  Температура: </w:t>
      </w:r>
      <w:proofErr w:type="spellStart"/>
      <w:r w:rsidRPr="0099084E">
        <w:rPr>
          <w:rFonts w:ascii="Times New Roman CYR" w:hAnsi="Times New Roman CYR" w:cs="Times New Roman CYR"/>
        </w:rPr>
        <w:t>273К</w:t>
      </w:r>
      <w:proofErr w:type="spellEnd"/>
      <w:r w:rsidRPr="0099084E">
        <w:rPr>
          <w:rFonts w:ascii="Times New Roman CYR" w:hAnsi="Times New Roman CYR" w:cs="Times New Roman CYR"/>
        </w:rPr>
        <w:t>, тиск: 101,3 кПа (без виправлень на вміст кисню та вологості).</w:t>
      </w:r>
    </w:p>
    <w:p w14:paraId="648F69FD" w14:textId="77777777" w:rsidR="005A02B1" w:rsidRPr="0099084E" w:rsidRDefault="005A02B1" w:rsidP="005A02B1">
      <w:pPr>
        <w:autoSpaceDE w:val="0"/>
        <w:autoSpaceDN w:val="0"/>
        <w:adjustRightInd w:val="0"/>
        <w:jc w:val="both"/>
        <w:rPr>
          <w:rFonts w:ascii="Times New Roman CYR" w:hAnsi="Times New Roman CYR" w:cs="Times New Roman CYR"/>
          <w:i/>
        </w:rPr>
      </w:pPr>
      <w:r w:rsidRPr="0099084E">
        <w:rPr>
          <w:rFonts w:ascii="Times New Roman CYR" w:hAnsi="Times New Roman CYR" w:cs="Times New Roman CYR"/>
          <w:i/>
        </w:rPr>
        <w:t>1.2.2 У випадку газоподібних продуктів спалювання:</w:t>
      </w:r>
    </w:p>
    <w:p w14:paraId="6CE1F8B5"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ab/>
        <w:t>а)  3% кисню для рідкого та газоподібного палива, 6% кисню  для твердого палива.</w:t>
      </w:r>
    </w:p>
    <w:p w14:paraId="340F23E0"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ab/>
        <w:t>б)  15% кисню для газових турбін та дизельних двигунів</w:t>
      </w:r>
    </w:p>
    <w:p w14:paraId="43E02669"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1.3 Моніторинг і аналіз для кожного окремого виду викидів в атмосферу повинні робитися відповідно до Умови 2. Звіт про результати моніторингу повинен надаватися Департаменту щорічно.</w:t>
      </w:r>
    </w:p>
    <w:p w14:paraId="092E626A"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1.4 Державна статистична звітність про охорону атмосферного повітря за формами №2-</w:t>
      </w:r>
      <w:proofErr w:type="spellStart"/>
      <w:r w:rsidRPr="0099084E">
        <w:rPr>
          <w:rFonts w:ascii="Times New Roman CYR" w:hAnsi="Times New Roman CYR"/>
        </w:rPr>
        <w:t>ТП</w:t>
      </w:r>
      <w:proofErr w:type="spellEnd"/>
      <w:r w:rsidRPr="0099084E">
        <w:rPr>
          <w:rFonts w:ascii="Times New Roman CYR" w:hAnsi="Times New Roman CYR"/>
        </w:rPr>
        <w:t xml:space="preserve"> (повітря) – річна на «Звіт про охорону атмосферного повітря» повинні надаватися в строки, визначені законодавством.</w:t>
      </w:r>
    </w:p>
    <w:p w14:paraId="53822EEF"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1.5. При проведенні реконструкції, модернізації, введенні нових потужностей виробництва, підприємство повинно керуватися чинним природоохоронним законодавством України</w:t>
      </w:r>
    </w:p>
    <w:p w14:paraId="444F6A08" w14:textId="77777777" w:rsidR="005A02B1" w:rsidRPr="0099084E" w:rsidRDefault="005A02B1" w:rsidP="005A02B1">
      <w:pPr>
        <w:autoSpaceDE w:val="0"/>
        <w:autoSpaceDN w:val="0"/>
        <w:adjustRightInd w:val="0"/>
        <w:jc w:val="both"/>
        <w:rPr>
          <w:rFonts w:ascii="Times New Roman CYR" w:hAnsi="Times New Roman CYR"/>
          <w:b/>
          <w:i/>
          <w:sz w:val="16"/>
          <w:szCs w:val="16"/>
        </w:rPr>
      </w:pPr>
    </w:p>
    <w:p w14:paraId="35A37B44" w14:textId="77777777" w:rsidR="005A02B1" w:rsidRPr="0099084E" w:rsidRDefault="005A02B1" w:rsidP="005A02B1">
      <w:pPr>
        <w:autoSpaceDE w:val="0"/>
        <w:autoSpaceDN w:val="0"/>
        <w:adjustRightInd w:val="0"/>
        <w:jc w:val="both"/>
        <w:rPr>
          <w:rFonts w:ascii="Times New Roman CYR" w:hAnsi="Times New Roman CYR"/>
          <w:b/>
          <w:i/>
        </w:rPr>
      </w:pPr>
      <w:r w:rsidRPr="0099084E">
        <w:rPr>
          <w:rFonts w:ascii="Times New Roman CYR" w:hAnsi="Times New Roman CYR"/>
          <w:b/>
          <w:i/>
        </w:rPr>
        <w:t>2</w:t>
      </w:r>
      <w:r w:rsidRPr="0099084E">
        <w:rPr>
          <w:rFonts w:ascii="Times New Roman CYR" w:hAnsi="Times New Roman CYR"/>
          <w:b/>
        </w:rPr>
        <w:t xml:space="preserve">. </w:t>
      </w:r>
      <w:r w:rsidRPr="0099084E">
        <w:rPr>
          <w:rFonts w:ascii="Times New Roman CYR" w:hAnsi="Times New Roman CYR"/>
          <w:b/>
          <w:i/>
        </w:rPr>
        <w:t>До технологічного процесу</w:t>
      </w:r>
    </w:p>
    <w:p w14:paraId="5BBCA8AF"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2.1 Оператор повинен забезпечити, щоб всі роботи на об'єкті проводились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6FA01843"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2.2 Усі роботи на підприємстві повинні здійснюватись відповідно до затверджених технологічних документів. Використовувати сировину та матеріали відповідно до ДСТУ, ТУ і т.п., з додержанням вимог чинного природоохоронного законодавства України.</w:t>
      </w:r>
    </w:p>
    <w:p w14:paraId="6BCFC89C"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2.3 В технологічному процесі застосовувати сировину та матеріали які мають відповідний сертифікат якості та гігієнічні висновки Держпродспоживслужби.</w:t>
      </w:r>
    </w:p>
    <w:p w14:paraId="1D4FF5B2"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2.4 Ведення технологічного процесу та обслуговування обладнання в суворій відповідності з керівництвом по експлуатації, проектною документацією, виробничими інструкціями, інструкціями з техніки безпеки, протипожежної та екологічної безпеки.</w:t>
      </w:r>
    </w:p>
    <w:p w14:paraId="1F916C3B"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2.5 До експлуатації котельних агрегатів допускається штатний персонал, який має необхідну технічну підготовку та періодично, за планом, проходить перевірку знань щодо експлуатації технологічного обладнання.</w:t>
      </w:r>
    </w:p>
    <w:p w14:paraId="28F1E09D"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 xml:space="preserve">2.6 Всі пуски та зупинки </w:t>
      </w:r>
      <w:proofErr w:type="spellStart"/>
      <w:r w:rsidRPr="0099084E">
        <w:rPr>
          <w:rFonts w:ascii="Times New Roman CYR" w:hAnsi="Times New Roman CYR"/>
        </w:rPr>
        <w:t>паливовикористовуючого</w:t>
      </w:r>
      <w:proofErr w:type="spellEnd"/>
      <w:r w:rsidRPr="0099084E">
        <w:rPr>
          <w:rFonts w:ascii="Times New Roman CYR" w:hAnsi="Times New Roman CYR"/>
        </w:rPr>
        <w:t xml:space="preserve"> обладнання повинні фіксуватися в робочих відомостях затвердженої форми.</w:t>
      </w:r>
    </w:p>
    <w:p w14:paraId="62429DF5" w14:textId="77777777" w:rsidR="005A02B1" w:rsidRPr="0099084E" w:rsidRDefault="005A02B1" w:rsidP="005A02B1">
      <w:pPr>
        <w:autoSpaceDE w:val="0"/>
        <w:autoSpaceDN w:val="0"/>
        <w:adjustRightInd w:val="0"/>
        <w:jc w:val="both"/>
        <w:rPr>
          <w:rFonts w:ascii="Times New Roman CYR" w:hAnsi="Times New Roman CYR"/>
          <w:sz w:val="16"/>
          <w:szCs w:val="16"/>
        </w:rPr>
      </w:pPr>
    </w:p>
    <w:p w14:paraId="30B29F50" w14:textId="77777777" w:rsidR="005A02B1" w:rsidRPr="0099084E" w:rsidRDefault="005A02B1" w:rsidP="005A02B1">
      <w:pPr>
        <w:autoSpaceDE w:val="0"/>
        <w:autoSpaceDN w:val="0"/>
        <w:adjustRightInd w:val="0"/>
        <w:rPr>
          <w:rFonts w:ascii="Times New Roman CYR" w:hAnsi="Times New Roman CYR"/>
          <w:b/>
          <w:i/>
        </w:rPr>
      </w:pPr>
      <w:r w:rsidRPr="0099084E">
        <w:rPr>
          <w:rFonts w:ascii="Times New Roman CYR" w:hAnsi="Times New Roman CYR"/>
          <w:b/>
          <w:i/>
        </w:rPr>
        <w:t>3. До обладнання та споруд</w:t>
      </w:r>
    </w:p>
    <w:p w14:paraId="4F969BB3" w14:textId="77777777" w:rsidR="005A02B1" w:rsidRPr="0099084E" w:rsidRDefault="005A02B1" w:rsidP="005A02B1">
      <w:pPr>
        <w:autoSpaceDE w:val="0"/>
        <w:autoSpaceDN w:val="0"/>
        <w:adjustRightInd w:val="0"/>
        <w:jc w:val="both"/>
        <w:rPr>
          <w:rFonts w:ascii="Times New Roman CYR" w:hAnsi="Times New Roman CYR" w:cs="Times New Roman CYR"/>
        </w:rPr>
      </w:pPr>
      <w:proofErr w:type="spellStart"/>
      <w:r w:rsidRPr="0099084E">
        <w:rPr>
          <w:rFonts w:ascii="Times New Roman CYR" w:hAnsi="Times New Roman CYR" w:cs="Times New Roman CYR"/>
        </w:rPr>
        <w:t>3.1.При</w:t>
      </w:r>
      <w:proofErr w:type="spellEnd"/>
      <w:r w:rsidRPr="0099084E">
        <w:rPr>
          <w:rFonts w:ascii="Times New Roman CYR" w:hAnsi="Times New Roman CYR" w:cs="Times New Roman CYR"/>
        </w:rPr>
        <w:t xml:space="preserve"> проведенні реконструкції, модернізації, введенні нових потужностей виробництва підприємство повинно керуватися чинним природоохоронним законодавством України.</w:t>
      </w:r>
    </w:p>
    <w:p w14:paraId="5FE0017C"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lastRenderedPageBreak/>
        <w:t>3.2 Для зменшення втрат сировини та запобіганню викидів в атмосферне повітря забруднюючих речовин на усьому ланцюгу технологічного процесу необхідно проводити технічний огляд та контроль за герметичністю обладнання.</w:t>
      </w:r>
    </w:p>
    <w:p w14:paraId="2FA5DB9F"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3.3 Експлуатація технологічного обладнання підприємства повинна здійснюватись згідно з вимогами технічної документації по його застосуванню (технічних паспортів), які надаються виробником обладнання, що унеможливлює імовірне виникнення нештатних ситуацій.</w:t>
      </w:r>
    </w:p>
    <w:p w14:paraId="08E739FB"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3.4 Стежити за герметичністю обшивки енергетичних установок, вибухових клапанів, зварних сполучень технологічних трубопроводів, регулярно усувати присоси повітря через обшивку установок, повітропроводів і газоходів.</w:t>
      </w:r>
    </w:p>
    <w:p w14:paraId="29A81625"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 xml:space="preserve">3.5 Проводити плановий огляд </w:t>
      </w:r>
      <w:proofErr w:type="spellStart"/>
      <w:r w:rsidRPr="0099084E">
        <w:rPr>
          <w:rFonts w:ascii="Times New Roman CYR" w:hAnsi="Times New Roman CYR" w:cs="Times New Roman CYR"/>
        </w:rPr>
        <w:t>паливовикористовуючих</w:t>
      </w:r>
      <w:proofErr w:type="spellEnd"/>
      <w:r w:rsidRPr="0099084E">
        <w:rPr>
          <w:rFonts w:ascii="Times New Roman CYR" w:hAnsi="Times New Roman CYR" w:cs="Times New Roman CYR"/>
        </w:rPr>
        <w:t xml:space="preserve"> приладів і мереж персоналом служби експлуатації.</w:t>
      </w:r>
    </w:p>
    <w:p w14:paraId="3066599E"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 xml:space="preserve">3.6 Щоденно, перед початком роботи, проводити візуальний огляд обладнання та блокуючих пристроїв, огляд цілісності трубопроводів, щільності фланцевих з’єднань, </w:t>
      </w:r>
      <w:proofErr w:type="spellStart"/>
      <w:r w:rsidRPr="0099084E">
        <w:rPr>
          <w:rFonts w:ascii="Times New Roman CYR" w:hAnsi="Times New Roman CYR" w:cs="Times New Roman CYR"/>
        </w:rPr>
        <w:t>електрокомунікацій</w:t>
      </w:r>
      <w:proofErr w:type="spellEnd"/>
      <w:r w:rsidRPr="0099084E">
        <w:rPr>
          <w:rFonts w:ascii="Times New Roman CYR" w:hAnsi="Times New Roman CYR" w:cs="Times New Roman CYR"/>
        </w:rPr>
        <w:t>, стан та працездатність припливно-витяжної та аварійної вентиляції тощо.</w:t>
      </w:r>
    </w:p>
    <w:p w14:paraId="6188C382" w14:textId="77777777" w:rsidR="005A02B1" w:rsidRPr="0099084E" w:rsidRDefault="005A02B1" w:rsidP="005A02B1">
      <w:pPr>
        <w:autoSpaceDE w:val="0"/>
        <w:autoSpaceDN w:val="0"/>
        <w:adjustRightInd w:val="0"/>
        <w:jc w:val="both"/>
        <w:rPr>
          <w:rFonts w:ascii="Times New Roman CYR" w:hAnsi="Times New Roman CYR" w:cs="Times New Roman CYR"/>
        </w:rPr>
      </w:pPr>
      <w:r w:rsidRPr="0099084E">
        <w:rPr>
          <w:rFonts w:ascii="Times New Roman CYR" w:hAnsi="Times New Roman CYR" w:cs="Times New Roman CYR"/>
        </w:rPr>
        <w:t>3.7 При виявленні перед початком роботи або під час роботи несправностей на робочому місці, в обладнанні та засобах індивідуального або колективного захисту, необхідно зупинити роботу, вимкнути обладнання, прилади і повідомити про це керівника робіт для вжиття заходів щодо їх усунення.</w:t>
      </w:r>
    </w:p>
    <w:p w14:paraId="56C14C82" w14:textId="77777777" w:rsidR="005A02B1" w:rsidRPr="0099084E" w:rsidRDefault="005A02B1" w:rsidP="005A02B1">
      <w:pPr>
        <w:autoSpaceDE w:val="0"/>
        <w:autoSpaceDN w:val="0"/>
        <w:adjustRightInd w:val="0"/>
        <w:rPr>
          <w:rFonts w:ascii="Times New Roman CYR" w:hAnsi="Times New Roman CYR"/>
          <w:sz w:val="16"/>
          <w:szCs w:val="16"/>
        </w:rPr>
      </w:pPr>
    </w:p>
    <w:p w14:paraId="50A101D9" w14:textId="77777777" w:rsidR="005A02B1" w:rsidRPr="0099084E" w:rsidRDefault="005A02B1" w:rsidP="005A02B1">
      <w:pPr>
        <w:autoSpaceDE w:val="0"/>
        <w:autoSpaceDN w:val="0"/>
        <w:adjustRightInd w:val="0"/>
        <w:rPr>
          <w:rFonts w:ascii="Times New Roman CYR" w:hAnsi="Times New Roman CYR"/>
          <w:b/>
          <w:i/>
        </w:rPr>
      </w:pPr>
      <w:r w:rsidRPr="0099084E">
        <w:rPr>
          <w:rFonts w:ascii="Times New Roman CYR" w:hAnsi="Times New Roman CYR"/>
          <w:b/>
          <w:i/>
        </w:rPr>
        <w:t>4. До очистки газопилового потоку</w:t>
      </w:r>
    </w:p>
    <w:p w14:paraId="4BD0CDE1" w14:textId="77777777" w:rsidR="005A02B1" w:rsidRDefault="005A02B1" w:rsidP="005A02B1">
      <w:pPr>
        <w:tabs>
          <w:tab w:val="left" w:pos="-567"/>
          <w:tab w:val="left" w:pos="0"/>
        </w:tabs>
        <w:ind w:right="57"/>
        <w:jc w:val="both"/>
      </w:pPr>
      <w:r w:rsidRPr="00047D6A">
        <w:t>4.</w:t>
      </w:r>
      <w:r>
        <w:t>1</w:t>
      </w:r>
      <w:r w:rsidRPr="00047D6A">
        <w:t>.</w:t>
      </w:r>
      <w:r>
        <w:t xml:space="preserve"> Забороняється експлуатація технологічного обладнання на стаціонарному джерелі №2 без використання установки очистки газу (далі – </w:t>
      </w:r>
      <w:proofErr w:type="spellStart"/>
      <w:r>
        <w:t>ГОУ</w:t>
      </w:r>
      <w:proofErr w:type="spellEnd"/>
      <w:r>
        <w:t>).</w:t>
      </w:r>
    </w:p>
    <w:p w14:paraId="247707BB" w14:textId="77777777" w:rsidR="005A02B1" w:rsidRPr="00047D6A" w:rsidRDefault="005A02B1" w:rsidP="005A02B1">
      <w:pPr>
        <w:tabs>
          <w:tab w:val="left" w:pos="-567"/>
          <w:tab w:val="left" w:pos="0"/>
        </w:tabs>
        <w:ind w:right="57"/>
        <w:jc w:val="both"/>
      </w:pPr>
      <w:r w:rsidRPr="00047D6A">
        <w:t>4.</w:t>
      </w:r>
      <w:r>
        <w:t xml:space="preserve">2. </w:t>
      </w:r>
      <w:r w:rsidRPr="00047D6A">
        <w:t xml:space="preserve">Експлуатація </w:t>
      </w:r>
      <w:proofErr w:type="spellStart"/>
      <w:r w:rsidRPr="00047D6A">
        <w:t>ГОУ</w:t>
      </w:r>
      <w:proofErr w:type="spellEnd"/>
      <w:r w:rsidRPr="00047D6A">
        <w:t xml:space="preserve"> має здійснюватись згідно з затвердженими Правилами технічної експлуатації установок очистки газу.</w:t>
      </w:r>
    </w:p>
    <w:p w14:paraId="0570665B" w14:textId="77777777" w:rsidR="005A02B1" w:rsidRPr="00047D6A" w:rsidRDefault="005A02B1" w:rsidP="005A02B1">
      <w:pPr>
        <w:tabs>
          <w:tab w:val="left" w:pos="-567"/>
          <w:tab w:val="left" w:pos="0"/>
        </w:tabs>
        <w:ind w:right="57"/>
        <w:jc w:val="both"/>
      </w:pPr>
      <w:r w:rsidRPr="00047D6A">
        <w:t>4.</w:t>
      </w:r>
      <w:r>
        <w:t>3</w:t>
      </w:r>
      <w:r w:rsidRPr="00047D6A">
        <w:t>.</w:t>
      </w:r>
      <w:r>
        <w:t xml:space="preserve"> </w:t>
      </w:r>
      <w:r w:rsidRPr="00047D6A">
        <w:t xml:space="preserve">Вчасно проводити технічні огляди та планові ремонти </w:t>
      </w:r>
      <w:proofErr w:type="spellStart"/>
      <w:r w:rsidRPr="00047D6A">
        <w:t>ГОУ</w:t>
      </w:r>
      <w:proofErr w:type="spellEnd"/>
      <w:r w:rsidRPr="00047D6A">
        <w:t>.</w:t>
      </w:r>
    </w:p>
    <w:p w14:paraId="4413673B" w14:textId="77777777" w:rsidR="005A02B1" w:rsidRPr="00047D6A" w:rsidRDefault="005A02B1" w:rsidP="005A02B1">
      <w:pPr>
        <w:tabs>
          <w:tab w:val="left" w:pos="-567"/>
          <w:tab w:val="left" w:pos="0"/>
        </w:tabs>
        <w:ind w:right="57"/>
        <w:jc w:val="both"/>
      </w:pPr>
      <w:r w:rsidRPr="00047D6A">
        <w:t>4.</w:t>
      </w:r>
      <w:r>
        <w:t>4</w:t>
      </w:r>
      <w:r w:rsidRPr="00047D6A">
        <w:t>.</w:t>
      </w:r>
      <w:r>
        <w:t xml:space="preserve"> </w:t>
      </w:r>
      <w:r w:rsidRPr="00047D6A">
        <w:t xml:space="preserve">Підтримувати в герметичному стані трубопроводи, які ведуть від джерел утворення викиду до </w:t>
      </w:r>
      <w:proofErr w:type="spellStart"/>
      <w:r w:rsidRPr="00047D6A">
        <w:t>ГОУ</w:t>
      </w:r>
      <w:proofErr w:type="spellEnd"/>
      <w:r w:rsidRPr="00047D6A">
        <w:t>.</w:t>
      </w:r>
    </w:p>
    <w:p w14:paraId="376C28C9" w14:textId="77777777" w:rsidR="005A02B1" w:rsidRPr="00047D6A" w:rsidRDefault="005A02B1" w:rsidP="005A02B1">
      <w:pPr>
        <w:tabs>
          <w:tab w:val="left" w:pos="-567"/>
          <w:tab w:val="left" w:pos="0"/>
        </w:tabs>
        <w:ind w:right="57"/>
        <w:jc w:val="both"/>
      </w:pPr>
      <w:r w:rsidRPr="00047D6A">
        <w:t>4.</w:t>
      </w:r>
      <w:r>
        <w:t>5</w:t>
      </w:r>
      <w:r w:rsidRPr="00047D6A">
        <w:t>.</w:t>
      </w:r>
      <w:r>
        <w:t xml:space="preserve"> </w:t>
      </w:r>
      <w:r w:rsidRPr="00047D6A">
        <w:t>Не допускати експлуатацію технологічного устаткування при несправній або</w:t>
      </w:r>
      <w:r>
        <w:t xml:space="preserve"> </w:t>
      </w:r>
      <w:r w:rsidRPr="00047D6A">
        <w:t xml:space="preserve">відключеній </w:t>
      </w:r>
      <w:proofErr w:type="spellStart"/>
      <w:r w:rsidRPr="00047D6A">
        <w:t>ГОУ</w:t>
      </w:r>
      <w:proofErr w:type="spellEnd"/>
      <w:r w:rsidRPr="00047D6A">
        <w:t>.</w:t>
      </w:r>
    </w:p>
    <w:p w14:paraId="4B658581" w14:textId="77777777" w:rsidR="005A02B1" w:rsidRPr="00047D6A" w:rsidRDefault="005A02B1" w:rsidP="005A02B1">
      <w:pPr>
        <w:tabs>
          <w:tab w:val="left" w:pos="-567"/>
          <w:tab w:val="left" w:pos="0"/>
        </w:tabs>
        <w:ind w:right="57"/>
        <w:jc w:val="both"/>
      </w:pPr>
      <w:r w:rsidRPr="00047D6A">
        <w:t>4.</w:t>
      </w:r>
      <w:r>
        <w:t>6</w:t>
      </w:r>
      <w:r w:rsidRPr="00047D6A">
        <w:t>.</w:t>
      </w:r>
      <w:r>
        <w:t xml:space="preserve"> </w:t>
      </w:r>
      <w:r w:rsidRPr="00047D6A">
        <w:t xml:space="preserve">Контролювати фактичні показники </w:t>
      </w:r>
      <w:proofErr w:type="spellStart"/>
      <w:r w:rsidRPr="00047D6A">
        <w:t>ГОУ</w:t>
      </w:r>
      <w:proofErr w:type="spellEnd"/>
    </w:p>
    <w:p w14:paraId="10BF8194" w14:textId="77777777" w:rsidR="005A02B1" w:rsidRPr="00047D6A" w:rsidRDefault="005A02B1" w:rsidP="005A02B1">
      <w:pPr>
        <w:tabs>
          <w:tab w:val="left" w:pos="-567"/>
          <w:tab w:val="left" w:pos="0"/>
        </w:tabs>
        <w:ind w:right="57"/>
        <w:jc w:val="both"/>
      </w:pPr>
      <w:r w:rsidRPr="00047D6A">
        <w:t>4.</w:t>
      </w:r>
      <w:r>
        <w:t>7</w:t>
      </w:r>
      <w:r w:rsidRPr="00047D6A">
        <w:t>.</w:t>
      </w:r>
      <w:r>
        <w:t xml:space="preserve"> </w:t>
      </w:r>
      <w:r w:rsidRPr="00047D6A">
        <w:t>Своєчасно проводити очистку бункеру від пилу, не допускаючи його повного заповнення.</w:t>
      </w:r>
    </w:p>
    <w:p w14:paraId="1DDACAD5" w14:textId="77777777" w:rsidR="005A02B1" w:rsidRPr="00047D6A" w:rsidRDefault="005A02B1" w:rsidP="005A02B1">
      <w:pPr>
        <w:tabs>
          <w:tab w:val="left" w:pos="-567"/>
          <w:tab w:val="left" w:pos="0"/>
        </w:tabs>
        <w:ind w:right="57"/>
        <w:jc w:val="both"/>
      </w:pPr>
      <w:r w:rsidRPr="00047D6A">
        <w:t>4.</w:t>
      </w:r>
      <w:r>
        <w:t>8.</w:t>
      </w:r>
      <w:r w:rsidRPr="00047D6A">
        <w:t xml:space="preserve"> Ступінь очищення на </w:t>
      </w:r>
      <w:proofErr w:type="spellStart"/>
      <w:r w:rsidRPr="00047D6A">
        <w:t>ГОУ</w:t>
      </w:r>
      <w:proofErr w:type="spellEnd"/>
      <w:r w:rsidRPr="00047D6A">
        <w:t xml:space="preserve"> має бути не нижчою за:</w:t>
      </w:r>
    </w:p>
    <w:p w14:paraId="6DA40C77" w14:textId="77777777" w:rsidR="005A02B1" w:rsidRPr="00047D6A" w:rsidRDefault="005A02B1" w:rsidP="005A02B1">
      <w:pPr>
        <w:tabs>
          <w:tab w:val="left" w:pos="-567"/>
          <w:tab w:val="left" w:pos="0"/>
        </w:tabs>
        <w:ind w:right="57"/>
        <w:jc w:val="both"/>
      </w:pPr>
      <w:r w:rsidRPr="00047D6A">
        <w:t xml:space="preserve">Найменування та ступінь очищення </w:t>
      </w:r>
      <w:proofErr w:type="spellStart"/>
      <w:r w:rsidRPr="00047D6A">
        <w:t>ГОУ</w:t>
      </w:r>
      <w:proofErr w:type="spellEnd"/>
    </w:p>
    <w:tbl>
      <w:tblPr>
        <w:tblW w:w="5000" w:type="pct"/>
        <w:jc w:val="center"/>
        <w:tblCellMar>
          <w:left w:w="0" w:type="dxa"/>
          <w:right w:w="0" w:type="dxa"/>
        </w:tblCellMar>
        <w:tblLook w:val="0000" w:firstRow="0" w:lastRow="0" w:firstColumn="0" w:lastColumn="0" w:noHBand="0" w:noVBand="0"/>
      </w:tblPr>
      <w:tblGrid>
        <w:gridCol w:w="1645"/>
        <w:gridCol w:w="1909"/>
        <w:gridCol w:w="617"/>
        <w:gridCol w:w="3763"/>
        <w:gridCol w:w="1765"/>
      </w:tblGrid>
      <w:tr w:rsidR="005A02B1" w:rsidRPr="00DC7BF6" w14:paraId="57E26673" w14:textId="77777777" w:rsidTr="003B21DF">
        <w:trPr>
          <w:jc w:val="center"/>
        </w:trPr>
        <w:tc>
          <w:tcPr>
            <w:tcW w:w="0" w:type="auto"/>
            <w:vMerge w:val="restart"/>
            <w:tcBorders>
              <w:top w:val="single" w:sz="4" w:space="0" w:color="auto"/>
              <w:left w:val="single" w:sz="4" w:space="0" w:color="auto"/>
              <w:bottom w:val="nil"/>
              <w:right w:val="nil"/>
            </w:tcBorders>
            <w:shd w:val="clear" w:color="auto" w:fill="FFFFFF"/>
            <w:vAlign w:val="center"/>
          </w:tcPr>
          <w:p w14:paraId="497F2F2F" w14:textId="77777777" w:rsidR="005A02B1" w:rsidRPr="00DC7BF6" w:rsidRDefault="005A02B1" w:rsidP="003B21DF">
            <w:pPr>
              <w:tabs>
                <w:tab w:val="left" w:pos="-567"/>
                <w:tab w:val="left" w:pos="0"/>
              </w:tabs>
              <w:ind w:right="57"/>
              <w:jc w:val="center"/>
              <w:rPr>
                <w:sz w:val="22"/>
                <w:szCs w:val="22"/>
              </w:rPr>
            </w:pPr>
            <w:r w:rsidRPr="00DC7BF6">
              <w:rPr>
                <w:sz w:val="22"/>
                <w:szCs w:val="22"/>
              </w:rPr>
              <w:t>Номер джерела викиду на карті- схемі</w:t>
            </w:r>
          </w:p>
        </w:tc>
        <w:tc>
          <w:tcPr>
            <w:tcW w:w="0" w:type="auto"/>
            <w:vMerge w:val="restart"/>
            <w:tcBorders>
              <w:top w:val="single" w:sz="4" w:space="0" w:color="auto"/>
              <w:left w:val="single" w:sz="4" w:space="0" w:color="auto"/>
              <w:bottom w:val="nil"/>
              <w:right w:val="nil"/>
            </w:tcBorders>
            <w:shd w:val="clear" w:color="auto" w:fill="FFFFFF"/>
            <w:vAlign w:val="center"/>
          </w:tcPr>
          <w:p w14:paraId="2F4204F4" w14:textId="77777777" w:rsidR="005A02B1" w:rsidRPr="00DC7BF6" w:rsidRDefault="005A02B1" w:rsidP="003B21DF">
            <w:pPr>
              <w:tabs>
                <w:tab w:val="left" w:pos="-567"/>
                <w:tab w:val="left" w:pos="0"/>
              </w:tabs>
              <w:ind w:right="57"/>
              <w:jc w:val="center"/>
              <w:rPr>
                <w:sz w:val="22"/>
                <w:szCs w:val="22"/>
              </w:rPr>
            </w:pPr>
            <w:r w:rsidRPr="00DC7BF6">
              <w:rPr>
                <w:sz w:val="22"/>
                <w:szCs w:val="22"/>
              </w:rPr>
              <w:t xml:space="preserve">Найменування </w:t>
            </w:r>
            <w:proofErr w:type="spellStart"/>
            <w:r w:rsidRPr="00DC7BF6">
              <w:rPr>
                <w:sz w:val="22"/>
                <w:szCs w:val="22"/>
              </w:rPr>
              <w:t>ГОУ</w:t>
            </w:r>
            <w:proofErr w:type="spellEnd"/>
          </w:p>
        </w:tc>
        <w:tc>
          <w:tcPr>
            <w:tcW w:w="0" w:type="auto"/>
            <w:gridSpan w:val="2"/>
            <w:tcBorders>
              <w:top w:val="single" w:sz="4" w:space="0" w:color="auto"/>
              <w:left w:val="single" w:sz="4" w:space="0" w:color="auto"/>
              <w:bottom w:val="nil"/>
              <w:right w:val="nil"/>
            </w:tcBorders>
            <w:shd w:val="clear" w:color="auto" w:fill="FFFFFF"/>
            <w:vAlign w:val="center"/>
          </w:tcPr>
          <w:p w14:paraId="12C4C72E" w14:textId="77777777" w:rsidR="005A02B1" w:rsidRPr="00DC7BF6" w:rsidRDefault="005A02B1" w:rsidP="003B21DF">
            <w:pPr>
              <w:tabs>
                <w:tab w:val="left" w:pos="-567"/>
                <w:tab w:val="left" w:pos="0"/>
              </w:tabs>
              <w:ind w:right="57"/>
              <w:jc w:val="center"/>
              <w:rPr>
                <w:sz w:val="22"/>
                <w:szCs w:val="22"/>
              </w:rPr>
            </w:pPr>
            <w:r w:rsidRPr="00DC7BF6">
              <w:rPr>
                <w:sz w:val="22"/>
                <w:szCs w:val="22"/>
              </w:rPr>
              <w:t xml:space="preserve">Забруднюючі речовини по яких проводиться </w:t>
            </w:r>
            <w:r w:rsidRPr="00DC7BF6">
              <w:rPr>
                <w:sz w:val="22"/>
                <w:szCs w:val="22"/>
                <w:lang w:val="ru-RU"/>
              </w:rPr>
              <w:t>газоочистка</w:t>
            </w:r>
          </w:p>
        </w:tc>
        <w:tc>
          <w:tcPr>
            <w:tcW w:w="0" w:type="auto"/>
            <w:vMerge w:val="restart"/>
            <w:tcBorders>
              <w:top w:val="single" w:sz="4" w:space="0" w:color="auto"/>
              <w:left w:val="single" w:sz="4" w:space="0" w:color="auto"/>
              <w:bottom w:val="nil"/>
              <w:right w:val="single" w:sz="4" w:space="0" w:color="auto"/>
            </w:tcBorders>
            <w:shd w:val="clear" w:color="auto" w:fill="FFFFFF"/>
            <w:vAlign w:val="center"/>
          </w:tcPr>
          <w:p w14:paraId="2219EE94" w14:textId="77777777" w:rsidR="005A02B1" w:rsidRPr="00DC7BF6" w:rsidRDefault="005A02B1" w:rsidP="003B21DF">
            <w:pPr>
              <w:tabs>
                <w:tab w:val="left" w:pos="-567"/>
                <w:tab w:val="left" w:pos="0"/>
              </w:tabs>
              <w:ind w:right="57"/>
              <w:jc w:val="center"/>
              <w:rPr>
                <w:sz w:val="22"/>
                <w:szCs w:val="22"/>
              </w:rPr>
            </w:pPr>
            <w:r w:rsidRPr="00DC7BF6">
              <w:rPr>
                <w:sz w:val="22"/>
                <w:szCs w:val="22"/>
              </w:rPr>
              <w:t xml:space="preserve">Ефективність роботи </w:t>
            </w:r>
            <w:proofErr w:type="spellStart"/>
            <w:r w:rsidRPr="00DC7BF6">
              <w:rPr>
                <w:sz w:val="22"/>
                <w:szCs w:val="22"/>
              </w:rPr>
              <w:t>ГОУ</w:t>
            </w:r>
            <w:proofErr w:type="spellEnd"/>
            <w:r w:rsidRPr="00DC7BF6">
              <w:rPr>
                <w:sz w:val="22"/>
                <w:szCs w:val="22"/>
              </w:rPr>
              <w:t>, %</w:t>
            </w:r>
          </w:p>
        </w:tc>
      </w:tr>
      <w:tr w:rsidR="005A02B1" w:rsidRPr="00DC7BF6" w14:paraId="7C7A4CA7" w14:textId="77777777" w:rsidTr="003B21DF">
        <w:trPr>
          <w:jc w:val="center"/>
        </w:trPr>
        <w:tc>
          <w:tcPr>
            <w:tcW w:w="0" w:type="auto"/>
            <w:vMerge/>
            <w:tcBorders>
              <w:top w:val="nil"/>
              <w:left w:val="single" w:sz="4" w:space="0" w:color="auto"/>
              <w:bottom w:val="nil"/>
              <w:right w:val="nil"/>
            </w:tcBorders>
            <w:shd w:val="clear" w:color="auto" w:fill="FFFFFF"/>
            <w:vAlign w:val="center"/>
          </w:tcPr>
          <w:p w14:paraId="23813CF2" w14:textId="77777777" w:rsidR="005A02B1" w:rsidRPr="00DC7BF6" w:rsidRDefault="005A02B1" w:rsidP="003B21DF">
            <w:pPr>
              <w:tabs>
                <w:tab w:val="left" w:pos="-567"/>
                <w:tab w:val="left" w:pos="0"/>
              </w:tabs>
              <w:ind w:right="57"/>
              <w:jc w:val="center"/>
              <w:rPr>
                <w:sz w:val="22"/>
                <w:szCs w:val="22"/>
              </w:rPr>
            </w:pPr>
          </w:p>
        </w:tc>
        <w:tc>
          <w:tcPr>
            <w:tcW w:w="0" w:type="auto"/>
            <w:vMerge/>
            <w:tcBorders>
              <w:top w:val="nil"/>
              <w:left w:val="single" w:sz="4" w:space="0" w:color="auto"/>
              <w:bottom w:val="nil"/>
              <w:right w:val="nil"/>
            </w:tcBorders>
            <w:shd w:val="clear" w:color="auto" w:fill="FFFFFF"/>
            <w:vAlign w:val="center"/>
          </w:tcPr>
          <w:p w14:paraId="300BCA5C" w14:textId="77777777" w:rsidR="005A02B1" w:rsidRPr="00DC7BF6" w:rsidRDefault="005A02B1" w:rsidP="003B21DF">
            <w:pPr>
              <w:tabs>
                <w:tab w:val="left" w:pos="-567"/>
                <w:tab w:val="left" w:pos="0"/>
              </w:tabs>
              <w:ind w:right="57"/>
              <w:jc w:val="center"/>
              <w:rPr>
                <w:sz w:val="22"/>
                <w:szCs w:val="22"/>
              </w:rPr>
            </w:pPr>
          </w:p>
        </w:tc>
        <w:tc>
          <w:tcPr>
            <w:tcW w:w="0" w:type="auto"/>
            <w:tcBorders>
              <w:top w:val="single" w:sz="4" w:space="0" w:color="auto"/>
              <w:left w:val="single" w:sz="4" w:space="0" w:color="auto"/>
              <w:bottom w:val="nil"/>
              <w:right w:val="nil"/>
            </w:tcBorders>
            <w:shd w:val="clear" w:color="auto" w:fill="FFFFFF"/>
            <w:vAlign w:val="center"/>
          </w:tcPr>
          <w:p w14:paraId="4F5EF8F9" w14:textId="77777777" w:rsidR="005A02B1" w:rsidRPr="00DC7BF6" w:rsidRDefault="005A02B1" w:rsidP="003B21DF">
            <w:pPr>
              <w:tabs>
                <w:tab w:val="left" w:pos="-567"/>
                <w:tab w:val="left" w:pos="0"/>
              </w:tabs>
              <w:ind w:right="57"/>
              <w:jc w:val="center"/>
              <w:rPr>
                <w:sz w:val="22"/>
                <w:szCs w:val="22"/>
              </w:rPr>
            </w:pPr>
            <w:r w:rsidRPr="00DC7BF6">
              <w:rPr>
                <w:sz w:val="22"/>
                <w:szCs w:val="22"/>
              </w:rPr>
              <w:t>Код</w:t>
            </w:r>
          </w:p>
        </w:tc>
        <w:tc>
          <w:tcPr>
            <w:tcW w:w="0" w:type="auto"/>
            <w:tcBorders>
              <w:top w:val="single" w:sz="4" w:space="0" w:color="auto"/>
              <w:left w:val="single" w:sz="4" w:space="0" w:color="auto"/>
              <w:bottom w:val="nil"/>
              <w:right w:val="nil"/>
            </w:tcBorders>
            <w:shd w:val="clear" w:color="auto" w:fill="FFFFFF"/>
            <w:vAlign w:val="center"/>
          </w:tcPr>
          <w:p w14:paraId="0982423A" w14:textId="77777777" w:rsidR="005A02B1" w:rsidRPr="00DC7BF6" w:rsidRDefault="005A02B1" w:rsidP="003B21DF">
            <w:pPr>
              <w:tabs>
                <w:tab w:val="left" w:pos="-567"/>
                <w:tab w:val="left" w:pos="0"/>
              </w:tabs>
              <w:ind w:right="57"/>
              <w:jc w:val="center"/>
              <w:rPr>
                <w:sz w:val="22"/>
                <w:szCs w:val="22"/>
              </w:rPr>
            </w:pPr>
            <w:r w:rsidRPr="00DC7BF6">
              <w:rPr>
                <w:sz w:val="22"/>
                <w:szCs w:val="22"/>
              </w:rPr>
              <w:t>Найменування</w:t>
            </w:r>
          </w:p>
        </w:tc>
        <w:tc>
          <w:tcPr>
            <w:tcW w:w="0" w:type="auto"/>
            <w:vMerge/>
            <w:tcBorders>
              <w:top w:val="nil"/>
              <w:left w:val="single" w:sz="4" w:space="0" w:color="auto"/>
              <w:bottom w:val="nil"/>
              <w:right w:val="single" w:sz="4" w:space="0" w:color="auto"/>
            </w:tcBorders>
            <w:shd w:val="clear" w:color="auto" w:fill="FFFFFF"/>
            <w:vAlign w:val="center"/>
          </w:tcPr>
          <w:p w14:paraId="65334F69" w14:textId="77777777" w:rsidR="005A02B1" w:rsidRPr="00DC7BF6" w:rsidRDefault="005A02B1" w:rsidP="003B21DF">
            <w:pPr>
              <w:tabs>
                <w:tab w:val="left" w:pos="-567"/>
                <w:tab w:val="left" w:pos="0"/>
              </w:tabs>
              <w:ind w:right="57"/>
              <w:jc w:val="center"/>
              <w:rPr>
                <w:sz w:val="22"/>
                <w:szCs w:val="22"/>
              </w:rPr>
            </w:pPr>
          </w:p>
        </w:tc>
      </w:tr>
      <w:tr w:rsidR="005A02B1" w:rsidRPr="00DC7BF6" w14:paraId="02E2D800" w14:textId="77777777" w:rsidTr="003B21DF">
        <w:trPr>
          <w:jc w:val="center"/>
        </w:trPr>
        <w:tc>
          <w:tcPr>
            <w:tcW w:w="0" w:type="auto"/>
            <w:tcBorders>
              <w:top w:val="single" w:sz="4" w:space="0" w:color="auto"/>
              <w:left w:val="single" w:sz="4" w:space="0" w:color="auto"/>
              <w:bottom w:val="nil"/>
              <w:right w:val="nil"/>
            </w:tcBorders>
            <w:shd w:val="clear" w:color="auto" w:fill="FFFFFF"/>
            <w:vAlign w:val="center"/>
          </w:tcPr>
          <w:p w14:paraId="7ADB96E1" w14:textId="77777777" w:rsidR="005A02B1" w:rsidRPr="00DC7BF6" w:rsidRDefault="005A02B1" w:rsidP="003B21DF">
            <w:pPr>
              <w:tabs>
                <w:tab w:val="left" w:pos="-567"/>
                <w:tab w:val="left" w:pos="0"/>
              </w:tabs>
              <w:ind w:right="57"/>
              <w:jc w:val="center"/>
              <w:rPr>
                <w:sz w:val="22"/>
                <w:szCs w:val="22"/>
              </w:rPr>
            </w:pPr>
            <w:r w:rsidRPr="00DC7BF6">
              <w:rPr>
                <w:sz w:val="22"/>
                <w:szCs w:val="22"/>
              </w:rPr>
              <w:t>1</w:t>
            </w:r>
          </w:p>
        </w:tc>
        <w:tc>
          <w:tcPr>
            <w:tcW w:w="0" w:type="auto"/>
            <w:tcBorders>
              <w:top w:val="single" w:sz="4" w:space="0" w:color="auto"/>
              <w:left w:val="single" w:sz="4" w:space="0" w:color="auto"/>
              <w:bottom w:val="nil"/>
              <w:right w:val="nil"/>
            </w:tcBorders>
            <w:shd w:val="clear" w:color="auto" w:fill="FFFFFF"/>
            <w:vAlign w:val="center"/>
          </w:tcPr>
          <w:p w14:paraId="55382B73" w14:textId="77777777" w:rsidR="005A02B1" w:rsidRPr="00DC7BF6" w:rsidRDefault="005A02B1" w:rsidP="003B21DF">
            <w:pPr>
              <w:tabs>
                <w:tab w:val="left" w:pos="-567"/>
                <w:tab w:val="left" w:pos="0"/>
              </w:tabs>
              <w:ind w:right="57"/>
              <w:jc w:val="center"/>
              <w:rPr>
                <w:sz w:val="22"/>
                <w:szCs w:val="22"/>
              </w:rPr>
            </w:pPr>
            <w:r w:rsidRPr="00DC7BF6">
              <w:rPr>
                <w:sz w:val="22"/>
                <w:szCs w:val="22"/>
              </w:rPr>
              <w:t>2</w:t>
            </w:r>
          </w:p>
        </w:tc>
        <w:tc>
          <w:tcPr>
            <w:tcW w:w="0" w:type="auto"/>
            <w:tcBorders>
              <w:top w:val="single" w:sz="4" w:space="0" w:color="auto"/>
              <w:left w:val="single" w:sz="4" w:space="0" w:color="auto"/>
              <w:bottom w:val="nil"/>
              <w:right w:val="nil"/>
            </w:tcBorders>
            <w:shd w:val="clear" w:color="auto" w:fill="FFFFFF"/>
            <w:vAlign w:val="center"/>
          </w:tcPr>
          <w:p w14:paraId="66E7C267" w14:textId="77777777" w:rsidR="005A02B1" w:rsidRPr="00DC7BF6" w:rsidRDefault="005A02B1" w:rsidP="003B21DF">
            <w:pPr>
              <w:tabs>
                <w:tab w:val="left" w:pos="-567"/>
                <w:tab w:val="left" w:pos="0"/>
              </w:tabs>
              <w:ind w:right="57"/>
              <w:jc w:val="center"/>
              <w:rPr>
                <w:sz w:val="22"/>
                <w:szCs w:val="22"/>
              </w:rPr>
            </w:pPr>
            <w:r w:rsidRPr="00DC7BF6">
              <w:rPr>
                <w:sz w:val="22"/>
                <w:szCs w:val="22"/>
              </w:rPr>
              <w:t>3</w:t>
            </w:r>
          </w:p>
        </w:tc>
        <w:tc>
          <w:tcPr>
            <w:tcW w:w="0" w:type="auto"/>
            <w:tcBorders>
              <w:top w:val="single" w:sz="4" w:space="0" w:color="auto"/>
              <w:left w:val="single" w:sz="4" w:space="0" w:color="auto"/>
              <w:bottom w:val="nil"/>
              <w:right w:val="nil"/>
            </w:tcBorders>
            <w:shd w:val="clear" w:color="auto" w:fill="FFFFFF"/>
            <w:vAlign w:val="center"/>
          </w:tcPr>
          <w:p w14:paraId="6419CB46" w14:textId="77777777" w:rsidR="005A02B1" w:rsidRPr="00DC7BF6" w:rsidRDefault="005A02B1" w:rsidP="003B21DF">
            <w:pPr>
              <w:tabs>
                <w:tab w:val="left" w:pos="-567"/>
                <w:tab w:val="left" w:pos="0"/>
              </w:tabs>
              <w:ind w:right="57"/>
              <w:jc w:val="center"/>
              <w:rPr>
                <w:sz w:val="22"/>
                <w:szCs w:val="22"/>
              </w:rPr>
            </w:pPr>
            <w:r w:rsidRPr="00DC7BF6">
              <w:rPr>
                <w:sz w:val="22"/>
                <w:szCs w:val="22"/>
              </w:rPr>
              <w:t>4</w:t>
            </w:r>
          </w:p>
        </w:tc>
        <w:tc>
          <w:tcPr>
            <w:tcW w:w="0" w:type="auto"/>
            <w:tcBorders>
              <w:top w:val="single" w:sz="4" w:space="0" w:color="auto"/>
              <w:left w:val="single" w:sz="4" w:space="0" w:color="auto"/>
              <w:bottom w:val="nil"/>
              <w:right w:val="single" w:sz="4" w:space="0" w:color="auto"/>
            </w:tcBorders>
            <w:shd w:val="clear" w:color="auto" w:fill="FFFFFF"/>
            <w:vAlign w:val="center"/>
          </w:tcPr>
          <w:p w14:paraId="4C981ECF" w14:textId="77777777" w:rsidR="005A02B1" w:rsidRPr="00DC7BF6" w:rsidRDefault="005A02B1" w:rsidP="003B21DF">
            <w:pPr>
              <w:tabs>
                <w:tab w:val="left" w:pos="-567"/>
                <w:tab w:val="left" w:pos="0"/>
              </w:tabs>
              <w:ind w:right="57"/>
              <w:jc w:val="center"/>
              <w:rPr>
                <w:sz w:val="22"/>
                <w:szCs w:val="22"/>
              </w:rPr>
            </w:pPr>
            <w:r w:rsidRPr="00DC7BF6">
              <w:rPr>
                <w:sz w:val="22"/>
                <w:szCs w:val="22"/>
              </w:rPr>
              <w:t>5</w:t>
            </w:r>
          </w:p>
        </w:tc>
      </w:tr>
      <w:tr w:rsidR="005A02B1" w:rsidRPr="00DC7BF6" w14:paraId="22487B8D" w14:textId="77777777" w:rsidTr="003B21DF">
        <w:trPr>
          <w:jc w:val="center"/>
        </w:trPr>
        <w:tc>
          <w:tcPr>
            <w:tcW w:w="0" w:type="auto"/>
            <w:tcBorders>
              <w:top w:val="single" w:sz="4" w:space="0" w:color="auto"/>
              <w:left w:val="single" w:sz="4" w:space="0" w:color="auto"/>
              <w:bottom w:val="single" w:sz="4" w:space="0" w:color="auto"/>
              <w:right w:val="nil"/>
            </w:tcBorders>
            <w:shd w:val="clear" w:color="auto" w:fill="FFFFFF"/>
            <w:vAlign w:val="center"/>
          </w:tcPr>
          <w:p w14:paraId="53852196" w14:textId="77777777" w:rsidR="005A02B1" w:rsidRPr="00DC7BF6" w:rsidRDefault="005A02B1" w:rsidP="003B21DF">
            <w:pPr>
              <w:tabs>
                <w:tab w:val="left" w:pos="-567"/>
                <w:tab w:val="left" w:pos="0"/>
              </w:tabs>
              <w:ind w:right="57"/>
              <w:jc w:val="center"/>
              <w:rPr>
                <w:sz w:val="22"/>
                <w:szCs w:val="22"/>
              </w:rPr>
            </w:pPr>
            <w:r w:rsidRPr="00DC7BF6">
              <w:rPr>
                <w:sz w:val="22"/>
                <w:szCs w:val="22"/>
              </w:rPr>
              <w:t>1</w:t>
            </w:r>
          </w:p>
        </w:tc>
        <w:tc>
          <w:tcPr>
            <w:tcW w:w="0" w:type="auto"/>
            <w:tcBorders>
              <w:top w:val="single" w:sz="4" w:space="0" w:color="auto"/>
              <w:left w:val="single" w:sz="4" w:space="0" w:color="auto"/>
              <w:bottom w:val="single" w:sz="4" w:space="0" w:color="auto"/>
              <w:right w:val="nil"/>
            </w:tcBorders>
            <w:shd w:val="clear" w:color="auto" w:fill="FFFFFF"/>
            <w:vAlign w:val="center"/>
          </w:tcPr>
          <w:p w14:paraId="35664A11" w14:textId="77777777" w:rsidR="005A02B1" w:rsidRPr="00DC7BF6" w:rsidRDefault="005A02B1" w:rsidP="003B21DF">
            <w:pPr>
              <w:tabs>
                <w:tab w:val="left" w:pos="-567"/>
                <w:tab w:val="left" w:pos="0"/>
              </w:tabs>
              <w:ind w:right="57"/>
              <w:jc w:val="center"/>
              <w:rPr>
                <w:sz w:val="22"/>
                <w:szCs w:val="22"/>
              </w:rPr>
            </w:pPr>
            <w:r w:rsidRPr="00DC7BF6">
              <w:rPr>
                <w:sz w:val="22"/>
                <w:szCs w:val="22"/>
              </w:rPr>
              <w:t>Фільтр підлоговий синтетичний</w:t>
            </w:r>
          </w:p>
        </w:tc>
        <w:tc>
          <w:tcPr>
            <w:tcW w:w="0" w:type="auto"/>
            <w:tcBorders>
              <w:top w:val="single" w:sz="4" w:space="0" w:color="auto"/>
              <w:left w:val="single" w:sz="4" w:space="0" w:color="auto"/>
              <w:bottom w:val="single" w:sz="4" w:space="0" w:color="auto"/>
              <w:right w:val="nil"/>
            </w:tcBorders>
            <w:shd w:val="clear" w:color="auto" w:fill="FFFFFF"/>
            <w:vAlign w:val="center"/>
          </w:tcPr>
          <w:p w14:paraId="30343F1A" w14:textId="77777777" w:rsidR="005A02B1" w:rsidRPr="00DC7BF6" w:rsidRDefault="005A02B1" w:rsidP="003B21DF">
            <w:pPr>
              <w:tabs>
                <w:tab w:val="left" w:pos="-567"/>
                <w:tab w:val="left" w:pos="0"/>
              </w:tabs>
              <w:ind w:right="57"/>
              <w:jc w:val="center"/>
              <w:rPr>
                <w:sz w:val="22"/>
                <w:szCs w:val="22"/>
              </w:rPr>
            </w:pPr>
            <w:r w:rsidRPr="00DC7BF6">
              <w:rPr>
                <w:sz w:val="22"/>
                <w:szCs w:val="22"/>
              </w:rPr>
              <w:t>03000</w:t>
            </w:r>
          </w:p>
        </w:tc>
        <w:tc>
          <w:tcPr>
            <w:tcW w:w="0" w:type="auto"/>
            <w:tcBorders>
              <w:top w:val="single" w:sz="4" w:space="0" w:color="auto"/>
              <w:left w:val="single" w:sz="4" w:space="0" w:color="auto"/>
              <w:bottom w:val="single" w:sz="4" w:space="0" w:color="auto"/>
              <w:right w:val="nil"/>
            </w:tcBorders>
            <w:shd w:val="clear" w:color="auto" w:fill="FFFFFF"/>
            <w:vAlign w:val="center"/>
          </w:tcPr>
          <w:p w14:paraId="5F658283" w14:textId="77777777" w:rsidR="005A02B1" w:rsidRPr="00DC7BF6" w:rsidRDefault="005A02B1" w:rsidP="003B21DF">
            <w:pPr>
              <w:tabs>
                <w:tab w:val="left" w:pos="-567"/>
                <w:tab w:val="left" w:pos="0"/>
              </w:tabs>
              <w:ind w:right="57"/>
              <w:jc w:val="center"/>
              <w:rPr>
                <w:sz w:val="22"/>
                <w:szCs w:val="22"/>
              </w:rPr>
            </w:pPr>
            <w:r w:rsidRPr="00DC7BF6">
              <w:rPr>
                <w:sz w:val="22"/>
                <w:szCs w:val="22"/>
              </w:rPr>
              <w:t>Речовини у вигляді суспендованих твердих частинок недиференційованих за складом</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4CD306" w14:textId="77777777" w:rsidR="005A02B1" w:rsidRPr="00DC7BF6" w:rsidRDefault="005A02B1" w:rsidP="003B21DF">
            <w:pPr>
              <w:tabs>
                <w:tab w:val="left" w:pos="-567"/>
                <w:tab w:val="left" w:pos="0"/>
              </w:tabs>
              <w:ind w:right="57"/>
              <w:jc w:val="center"/>
              <w:rPr>
                <w:sz w:val="22"/>
                <w:szCs w:val="22"/>
              </w:rPr>
            </w:pPr>
            <w:r w:rsidRPr="00DC7BF6">
              <w:rPr>
                <w:sz w:val="22"/>
                <w:szCs w:val="22"/>
              </w:rPr>
              <w:t>87,2</w:t>
            </w:r>
          </w:p>
        </w:tc>
      </w:tr>
    </w:tbl>
    <w:p w14:paraId="51B8990D" w14:textId="77777777" w:rsidR="005A02B1" w:rsidRPr="0099084E" w:rsidRDefault="005A02B1" w:rsidP="005A02B1">
      <w:pPr>
        <w:autoSpaceDE w:val="0"/>
        <w:autoSpaceDN w:val="0"/>
        <w:adjustRightInd w:val="0"/>
        <w:rPr>
          <w:rFonts w:ascii="Times New Roman CYR" w:hAnsi="Times New Roman CYR"/>
          <w:b/>
          <w:i/>
          <w:u w:val="single"/>
        </w:rPr>
      </w:pPr>
      <w:r w:rsidRPr="0099084E">
        <w:rPr>
          <w:rFonts w:ascii="Times New Roman CYR" w:hAnsi="Times New Roman CYR"/>
          <w:b/>
          <w:i/>
          <w:u w:val="single"/>
        </w:rPr>
        <w:t>5 Умова 2. Виробничий контроль</w:t>
      </w:r>
    </w:p>
    <w:p w14:paraId="31D476D8" w14:textId="77777777" w:rsidR="005A02B1" w:rsidRPr="0099084E" w:rsidRDefault="005A02B1" w:rsidP="005A02B1">
      <w:pPr>
        <w:tabs>
          <w:tab w:val="left" w:pos="-567"/>
          <w:tab w:val="left" w:pos="0"/>
        </w:tabs>
        <w:ind w:right="57"/>
        <w:jc w:val="both"/>
      </w:pPr>
      <w:r w:rsidRPr="0099084E">
        <w:rPr>
          <w:rFonts w:ascii="Times New Roman CYR" w:hAnsi="Times New Roman CYR" w:cs="Times New Roman CYR"/>
        </w:rPr>
        <w:t>5. 1</w:t>
      </w:r>
      <w:r w:rsidRPr="0099084E">
        <w:rPr>
          <w:rFonts w:ascii="Times New Roman CYR" w:hAnsi="Times New Roman CYR" w:cs="Times New Roman CYR"/>
        </w:rPr>
        <w:tab/>
      </w:r>
      <w:r w:rsidRPr="0099084E">
        <w:t>Граничнодопустимі викиди в атмосферу в рамках дозволу повинні тлумачитися наступним чином:</w:t>
      </w:r>
    </w:p>
    <w:p w14:paraId="3EDFFE42" w14:textId="77777777" w:rsidR="005A02B1" w:rsidRPr="0099084E" w:rsidRDefault="005A02B1" w:rsidP="005A02B1">
      <w:pPr>
        <w:tabs>
          <w:tab w:val="left" w:pos="-567"/>
          <w:tab w:val="left" w:pos="0"/>
        </w:tabs>
        <w:ind w:right="57"/>
        <w:jc w:val="both"/>
      </w:pPr>
      <w:r w:rsidRPr="0099084E">
        <w:t>5.1.1. Періодичний моніторинг:</w:t>
      </w:r>
    </w:p>
    <w:p w14:paraId="3229EFE3" w14:textId="77777777" w:rsidR="005A02B1" w:rsidRPr="0099084E" w:rsidRDefault="005A02B1" w:rsidP="005A02B1">
      <w:pPr>
        <w:tabs>
          <w:tab w:val="left" w:pos="-567"/>
          <w:tab w:val="left" w:pos="0"/>
        </w:tabs>
        <w:ind w:right="57"/>
        <w:jc w:val="both"/>
      </w:pPr>
      <w:r w:rsidRPr="0099084E">
        <w:t xml:space="preserve">а) Для будь-якого параметру, вимірювання якого в силу особливостей </w:t>
      </w:r>
      <w:proofErr w:type="spellStart"/>
      <w:r w:rsidRPr="0099084E">
        <w:t>пробовідбору</w:t>
      </w:r>
      <w:proofErr w:type="spellEnd"/>
      <w:r w:rsidRPr="0099084E">
        <w:t xml:space="preserve">/аналізу за 20 хвилин неможливо, необхідно встановити придатний період </w:t>
      </w:r>
      <w:proofErr w:type="spellStart"/>
      <w:r w:rsidRPr="0099084E">
        <w:t>пробовідбору</w:t>
      </w:r>
      <w:proofErr w:type="spellEnd"/>
      <w:r w:rsidRPr="0099084E">
        <w:t>, а отримані при таких величини не повинні перевищувати граничнодопустиму дозволених викидів.</w:t>
      </w:r>
      <w:r w:rsidRPr="0099084E">
        <w:cr/>
      </w:r>
      <w:r w:rsidRPr="0099084E">
        <w:lastRenderedPageBreak/>
        <w:t xml:space="preserve">б) Результати вимірювань масової концентрації забруднюючої речовини, які характеризують вміст цієї забруднюючої речовини за </w:t>
      </w:r>
      <w:proofErr w:type="spellStart"/>
      <w:r w:rsidRPr="0099084E">
        <w:t>двадцятихвилинний</w:t>
      </w:r>
      <w:proofErr w:type="spellEnd"/>
      <w:r w:rsidRPr="0099084E">
        <w:t xml:space="preserve">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14:paraId="0DE49D00" w14:textId="77777777" w:rsidR="005A02B1" w:rsidRPr="0099084E" w:rsidRDefault="005A02B1" w:rsidP="005A02B1">
      <w:pPr>
        <w:tabs>
          <w:tab w:val="left" w:pos="-567"/>
          <w:tab w:val="left" w:pos="0"/>
        </w:tabs>
        <w:ind w:right="57"/>
        <w:jc w:val="both"/>
      </w:pPr>
      <w:r w:rsidRPr="0099084E">
        <w:t>в)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14:paraId="1667D20F" w14:textId="77777777" w:rsidR="005A02B1" w:rsidRPr="0099084E" w:rsidRDefault="005A02B1" w:rsidP="005A02B1">
      <w:pPr>
        <w:tabs>
          <w:tab w:val="left" w:pos="-567"/>
          <w:tab w:val="left" w:pos="0"/>
        </w:tabs>
        <w:ind w:right="57"/>
        <w:jc w:val="both"/>
      </w:pPr>
      <w:r w:rsidRPr="0099084E">
        <w:t>г) Для всіх інших параметрів, не один із середніх показників за 20 хвилин не повинен перевищувати гранично допустиму величину дозволених викидів.</w:t>
      </w:r>
    </w:p>
    <w:p w14:paraId="27F240C0" w14:textId="77777777" w:rsidR="005A02B1" w:rsidRPr="0099084E" w:rsidRDefault="005A02B1" w:rsidP="005A02B1">
      <w:pPr>
        <w:tabs>
          <w:tab w:val="left" w:pos="-567"/>
          <w:tab w:val="left" w:pos="0"/>
        </w:tabs>
        <w:ind w:right="57"/>
        <w:jc w:val="both"/>
      </w:pPr>
      <w:r w:rsidRPr="0099084E">
        <w:t>5.2. Граничнодопустимі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14:paraId="13AABB2D" w14:textId="77777777" w:rsidR="005A02B1" w:rsidRPr="0099084E" w:rsidRDefault="005A02B1" w:rsidP="005A02B1">
      <w:pPr>
        <w:tabs>
          <w:tab w:val="left" w:pos="-567"/>
          <w:tab w:val="left" w:pos="0"/>
        </w:tabs>
        <w:ind w:right="57"/>
        <w:jc w:val="both"/>
      </w:pPr>
      <w:r w:rsidRPr="0099084E">
        <w:t>- у випадку газів (окрім продуктів спалювання): температура 273 К, тиск 101,3 кПа (без виправлень на вміст кисню та вологості);</w:t>
      </w:r>
    </w:p>
    <w:p w14:paraId="17DB7462" w14:textId="77777777" w:rsidR="005A02B1" w:rsidRPr="0099084E" w:rsidRDefault="005A02B1" w:rsidP="005A02B1">
      <w:pPr>
        <w:tabs>
          <w:tab w:val="left" w:pos="-567"/>
          <w:tab w:val="left" w:pos="0"/>
        </w:tabs>
        <w:ind w:right="57"/>
        <w:jc w:val="both"/>
      </w:pPr>
      <w:r w:rsidRPr="0099084E">
        <w:t>- у випадку газоподібних продуктів спалювання: температура: 273 К, тиск: 101,3 кПа, сухий газ; 3 % кисню для газоподібного та рідкого палива, 6% кисню для твердого палива, 15% кисню для газоподібних турбін та дизельних двигунів.</w:t>
      </w:r>
    </w:p>
    <w:p w14:paraId="590C8E92"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5.3 Оператор повинен проводити відбір проб, аналіз, вимірювання, дослідження, обслуговування та калібрування відповідно до розділу 5 і Перелік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14:paraId="51C64F01"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5.4 У випадках коли змішування перед викидом може впливати на можливість вимірювання параметру, тоді даний параметр може визначатися перед змішуванням (за умовою попереднього письмового дозволу Департаменту).</w:t>
      </w:r>
    </w:p>
    <w:p w14:paraId="3FD1BCA5"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5.5 Повинно бути забезпечено необхідне технічне обслуговування устаткування для моніторингу для того, щоб моніторинг давав точні дані про викиди забруднюючих речовин.</w:t>
      </w:r>
    </w:p>
    <w:p w14:paraId="6C3ED344"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5.6 Після аналізу результатів випробувань, частота, методи та перелік робіт з моніторингу, відбору проб та аналізу, приведені в Дозволі, повинні коректуватися при умові попереднього письмового дозволу Департаменту.</w:t>
      </w:r>
    </w:p>
    <w:p w14:paraId="413BC2ED"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5.7 Оператор повинен забезпечувати постійний та безпечний доступ до точок відбору проб для контролю викидів в атмосферне повітря, а також безпечний доступ до будь-яких інших точок пробо відбору та моніторингу відповідно до вимог Департаменту.</w:t>
      </w:r>
    </w:p>
    <w:p w14:paraId="2CB1D53E" w14:textId="77777777" w:rsidR="005A02B1" w:rsidRPr="0099084E" w:rsidRDefault="005A02B1" w:rsidP="005A02B1">
      <w:pPr>
        <w:autoSpaceDE w:val="0"/>
        <w:autoSpaceDN w:val="0"/>
        <w:adjustRightInd w:val="0"/>
        <w:ind w:firstLine="708"/>
        <w:jc w:val="both"/>
        <w:rPr>
          <w:rFonts w:ascii="Times New Roman CYR" w:hAnsi="Times New Roman CYR"/>
          <w:i/>
          <w:sz w:val="16"/>
          <w:szCs w:val="16"/>
          <w:u w:val="single"/>
        </w:rPr>
      </w:pPr>
    </w:p>
    <w:p w14:paraId="3D4E6884" w14:textId="77777777" w:rsidR="005A02B1" w:rsidRPr="0099084E" w:rsidRDefault="005A02B1" w:rsidP="005A02B1">
      <w:pPr>
        <w:autoSpaceDE w:val="0"/>
        <w:autoSpaceDN w:val="0"/>
        <w:adjustRightInd w:val="0"/>
        <w:jc w:val="both"/>
        <w:rPr>
          <w:rFonts w:ascii="Times New Roman CYR" w:hAnsi="Times New Roman CYR"/>
          <w:b/>
          <w:i/>
          <w:u w:val="single"/>
        </w:rPr>
      </w:pPr>
      <w:r w:rsidRPr="0099084E">
        <w:rPr>
          <w:rFonts w:ascii="Times New Roman CYR" w:hAnsi="Times New Roman CYR"/>
          <w:b/>
          <w:i/>
          <w:u w:val="single"/>
        </w:rPr>
        <w:t>6 Умова 3 До адміністративних дій у разі виникнення надзвичайних ситуацій техногенного та природного характеру</w:t>
      </w:r>
    </w:p>
    <w:p w14:paraId="040C6440"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6.1 Суб</w:t>
      </w:r>
      <w:r w:rsidRPr="0099084E">
        <w:t>’</w:t>
      </w:r>
      <w:r w:rsidRPr="0099084E">
        <w:rPr>
          <w:rFonts w:ascii="Times New Roman CYR" w:hAnsi="Times New Roman CYR"/>
        </w:rPr>
        <w:t>єкт господарювання (Оператор) повинен направляти повідомлення, як по телефону, так і по факсу (якщо є така можливість) в Департамент або в інший підрозділ Департаменту як можливо скоріше (на скільки це практично можливо), після того, як відбувається щось з наступного:</w:t>
      </w:r>
    </w:p>
    <w:p w14:paraId="6A6EABFC"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6.1.1 Будь-яка аварія, що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32C8E05A" w14:textId="77777777" w:rsidR="005A02B1" w:rsidRPr="0099084E" w:rsidRDefault="005A02B1" w:rsidP="00E84928">
      <w:pPr>
        <w:widowControl w:val="0"/>
        <w:autoSpaceDE w:val="0"/>
        <w:autoSpaceDN w:val="0"/>
        <w:adjustRightInd w:val="0"/>
        <w:jc w:val="both"/>
        <w:rPr>
          <w:rFonts w:ascii="Times New Roman CYR" w:hAnsi="Times New Roman CYR"/>
        </w:rPr>
      </w:pPr>
      <w:r w:rsidRPr="0099084E">
        <w:rPr>
          <w:rFonts w:ascii="Times New Roman CYR" w:hAnsi="Times New Roman CYR"/>
        </w:rPr>
        <w:t xml:space="preserve">6.2 Оператор повинен документально фіксувати будь-які аварії, вказані в попередньому пункті даної умови. В повідомленні, яке надається Департаменту, повинна наводитися докладна інформація про обставини, які призвели до аварії та про всі прийняті дії для </w:t>
      </w:r>
      <w:r w:rsidRPr="0099084E">
        <w:rPr>
          <w:rFonts w:ascii="Times New Roman CYR" w:hAnsi="Times New Roman CYR"/>
        </w:rPr>
        <w:lastRenderedPageBreak/>
        <w:t>мінімізації впливу на навколишнє середовище та для мінімізації обсягу утворених відходів.</w:t>
      </w:r>
    </w:p>
    <w:p w14:paraId="5F53B58F"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6.3 Звіт за довільною формою про всі зафіксовані аварії повинен надаватися Департаменту в якості складової частини Річного екологічного звіту.</w:t>
      </w:r>
    </w:p>
    <w:p w14:paraId="29691920"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6.4 Оператор повинен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14:paraId="3FF5A2DD" w14:textId="77777777" w:rsidR="005A02B1" w:rsidRPr="0099084E"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6.5 План природоохоронних заходів та цільових показників. Оператор повинен підготувати План природоохоронних заходів та цільових показників. Даний План повинен передбачати календарні строки для досягнення комплексу встановлених цільових показників. Як мінімум, цей План повинен охоплювати п</w:t>
      </w:r>
      <w:r w:rsidRPr="0099084E">
        <w:t>’</w:t>
      </w:r>
      <w:r w:rsidRPr="0099084E">
        <w:rPr>
          <w:rFonts w:ascii="Times New Roman CYR" w:hAnsi="Times New Roman CYR"/>
        </w:rPr>
        <w:t xml:space="preserve">ятилітній період. План повинен щорічно переглядатися, а про внесенні до нього доповнення необхідно інформувати Департамент для узгодження таких доповнень. </w:t>
      </w:r>
    </w:p>
    <w:p w14:paraId="4D75C1A4" w14:textId="77777777" w:rsidR="005A02B1" w:rsidRDefault="005A02B1" w:rsidP="005A02B1">
      <w:pPr>
        <w:autoSpaceDE w:val="0"/>
        <w:autoSpaceDN w:val="0"/>
        <w:adjustRightInd w:val="0"/>
        <w:jc w:val="both"/>
        <w:rPr>
          <w:rFonts w:ascii="Times New Roman CYR" w:hAnsi="Times New Roman CYR"/>
        </w:rPr>
      </w:pPr>
      <w:r w:rsidRPr="0099084E">
        <w:rPr>
          <w:rFonts w:ascii="Times New Roman CYR" w:hAnsi="Times New Roman CYR"/>
        </w:rPr>
        <w:t xml:space="preserve">6.6 Інформування та підготовка персоналу. 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w:t>
      </w:r>
    </w:p>
    <w:p w14:paraId="399283C0" w14:textId="77777777" w:rsidR="005A02B1" w:rsidRPr="00090192" w:rsidRDefault="005A02B1" w:rsidP="005A02B1">
      <w:pPr>
        <w:autoSpaceDE w:val="0"/>
        <w:autoSpaceDN w:val="0"/>
        <w:adjustRightInd w:val="0"/>
        <w:jc w:val="both"/>
        <w:rPr>
          <w:rFonts w:ascii="Times New Roman CYR" w:hAnsi="Times New Roman CYR"/>
          <w:sz w:val="16"/>
          <w:szCs w:val="16"/>
        </w:rPr>
      </w:pPr>
    </w:p>
    <w:p w14:paraId="44D5280E" w14:textId="77777777" w:rsidR="005A02B1" w:rsidRPr="00090192" w:rsidRDefault="005A02B1" w:rsidP="005A02B1">
      <w:pPr>
        <w:autoSpaceDE w:val="0"/>
        <w:autoSpaceDN w:val="0"/>
        <w:adjustRightInd w:val="0"/>
        <w:jc w:val="both"/>
        <w:rPr>
          <w:rFonts w:ascii="Times New Roman CYR" w:hAnsi="Times New Roman CYR"/>
          <w:b/>
          <w:i/>
          <w:u w:val="single"/>
        </w:rPr>
      </w:pPr>
      <w:r w:rsidRPr="00090192">
        <w:rPr>
          <w:rFonts w:ascii="Times New Roman CYR" w:hAnsi="Times New Roman CYR"/>
          <w:b/>
          <w:i/>
          <w:u w:val="single"/>
        </w:rPr>
        <w:t xml:space="preserve">7 </w:t>
      </w:r>
      <w:r>
        <w:rPr>
          <w:rFonts w:ascii="Times New Roman CYR" w:hAnsi="Times New Roman CYR"/>
          <w:b/>
          <w:i/>
          <w:u w:val="single"/>
        </w:rPr>
        <w:t>Умова 4</w:t>
      </w:r>
      <w:r w:rsidRPr="00090192">
        <w:rPr>
          <w:rFonts w:ascii="Times New Roman CYR" w:hAnsi="Times New Roman CYR"/>
          <w:b/>
          <w:i/>
          <w:u w:val="single"/>
        </w:rPr>
        <w:t>. До неорганізованих джерел викидів забруднюючих речовин в атмосферу</w:t>
      </w:r>
    </w:p>
    <w:p w14:paraId="406E699E" w14:textId="77777777" w:rsidR="005A02B1" w:rsidRPr="00090192" w:rsidRDefault="005A02B1" w:rsidP="005A02B1">
      <w:pPr>
        <w:autoSpaceDE w:val="0"/>
        <w:autoSpaceDN w:val="0"/>
        <w:adjustRightInd w:val="0"/>
        <w:jc w:val="both"/>
        <w:rPr>
          <w:rFonts w:ascii="Times New Roman CYR" w:hAnsi="Times New Roman CYR"/>
        </w:rPr>
      </w:pPr>
      <w:r w:rsidRPr="00090192">
        <w:rPr>
          <w:rFonts w:ascii="Times New Roman CYR" w:hAnsi="Times New Roman CYR"/>
        </w:rPr>
        <w:t>7.1</w:t>
      </w:r>
      <w:r>
        <w:rPr>
          <w:rFonts w:ascii="Times New Roman CYR" w:hAnsi="Times New Roman CYR"/>
        </w:rPr>
        <w:t xml:space="preserve"> </w:t>
      </w:r>
      <w:r w:rsidRPr="00090192">
        <w:rPr>
          <w:rFonts w:ascii="Times New Roman CYR" w:hAnsi="Times New Roman CYR"/>
        </w:rPr>
        <w:t>Оператор повинен експлуатувати технічно справне обладнання із справним заземленням, здійснювати постійний контроль за станом обладнання, трубопроводів, запірної арматури із записом в оперативному журналі</w:t>
      </w:r>
      <w:r>
        <w:rPr>
          <w:rFonts w:ascii="Times New Roman CYR" w:hAnsi="Times New Roman CYR"/>
        </w:rPr>
        <w:t>,</w:t>
      </w:r>
      <w:r w:rsidRPr="00090192">
        <w:rPr>
          <w:rFonts w:ascii="Times New Roman CYR" w:hAnsi="Times New Roman CYR"/>
        </w:rPr>
        <w:t xml:space="preserve"> відображати в журналі параметри процесів перекачування і зберігання палива.</w:t>
      </w:r>
    </w:p>
    <w:p w14:paraId="66D6A5A4" w14:textId="77777777" w:rsidR="005A02B1" w:rsidRPr="00090192" w:rsidRDefault="005A02B1" w:rsidP="005A02B1">
      <w:pPr>
        <w:autoSpaceDE w:val="0"/>
        <w:autoSpaceDN w:val="0"/>
        <w:adjustRightInd w:val="0"/>
        <w:jc w:val="both"/>
        <w:rPr>
          <w:rFonts w:ascii="Times New Roman CYR" w:hAnsi="Times New Roman CYR"/>
        </w:rPr>
      </w:pPr>
      <w:r w:rsidRPr="00090192">
        <w:rPr>
          <w:rFonts w:ascii="Times New Roman CYR" w:hAnsi="Times New Roman CYR"/>
        </w:rPr>
        <w:t>7.2</w:t>
      </w:r>
      <w:r>
        <w:rPr>
          <w:rFonts w:ascii="Times New Roman CYR" w:hAnsi="Times New Roman CYR"/>
        </w:rPr>
        <w:t xml:space="preserve"> </w:t>
      </w:r>
      <w:r w:rsidRPr="00090192">
        <w:rPr>
          <w:rFonts w:ascii="Times New Roman CYR" w:hAnsi="Times New Roman CYR"/>
        </w:rPr>
        <w:t>Перед пуском в роботу необхідно перевіряти герметичність обладнання, арматури, трубопроводів. При виявленні пропусків негайно вживати заходи щодо їх усунення.</w:t>
      </w:r>
    </w:p>
    <w:p w14:paraId="539D7D36" w14:textId="77777777" w:rsidR="005A02B1" w:rsidRPr="00090192" w:rsidRDefault="005A02B1" w:rsidP="005A02B1">
      <w:pPr>
        <w:autoSpaceDE w:val="0"/>
        <w:autoSpaceDN w:val="0"/>
        <w:adjustRightInd w:val="0"/>
        <w:jc w:val="both"/>
        <w:rPr>
          <w:rFonts w:ascii="Times New Roman CYR" w:hAnsi="Times New Roman CYR"/>
        </w:rPr>
      </w:pPr>
      <w:r w:rsidRPr="00090192">
        <w:rPr>
          <w:rFonts w:ascii="Times New Roman CYR" w:hAnsi="Times New Roman CYR"/>
        </w:rPr>
        <w:t>7.3</w:t>
      </w:r>
      <w:r>
        <w:rPr>
          <w:rFonts w:ascii="Times New Roman CYR" w:hAnsi="Times New Roman CYR"/>
        </w:rPr>
        <w:t xml:space="preserve"> </w:t>
      </w:r>
      <w:r w:rsidRPr="00090192">
        <w:rPr>
          <w:rFonts w:ascii="Times New Roman CYR" w:hAnsi="Times New Roman CYR"/>
        </w:rPr>
        <w:t>Вся запірна арматура повинна утримуватись у справному стані і забезпечувати швидке та надійне припинення надходження або витікання палива.</w:t>
      </w:r>
    </w:p>
    <w:p w14:paraId="5BD96B63" w14:textId="77777777" w:rsidR="005A02B1" w:rsidRPr="00090192" w:rsidRDefault="005A02B1" w:rsidP="005A02B1">
      <w:pPr>
        <w:autoSpaceDE w:val="0"/>
        <w:autoSpaceDN w:val="0"/>
        <w:adjustRightInd w:val="0"/>
        <w:jc w:val="both"/>
        <w:rPr>
          <w:rFonts w:ascii="Times New Roman CYR" w:hAnsi="Times New Roman CYR"/>
        </w:rPr>
      </w:pPr>
      <w:r w:rsidRPr="00090192">
        <w:rPr>
          <w:rFonts w:ascii="Times New Roman CYR" w:hAnsi="Times New Roman CYR"/>
        </w:rPr>
        <w:t>7.4</w:t>
      </w:r>
      <w:r>
        <w:rPr>
          <w:rFonts w:ascii="Times New Roman CYR" w:hAnsi="Times New Roman CYR"/>
        </w:rPr>
        <w:t xml:space="preserve"> </w:t>
      </w:r>
      <w:r w:rsidRPr="00090192">
        <w:rPr>
          <w:rFonts w:ascii="Times New Roman CYR" w:hAnsi="Times New Roman CYR"/>
        </w:rPr>
        <w:t xml:space="preserve">Забороняється експлуатація несправних паливо роздавальних колонок та резервуарів. Резервуари підлягають періодичному </w:t>
      </w:r>
      <w:proofErr w:type="spellStart"/>
      <w:r w:rsidRPr="00090192">
        <w:rPr>
          <w:rFonts w:ascii="Times New Roman CYR" w:hAnsi="Times New Roman CYR"/>
        </w:rPr>
        <w:t>опосвідченню</w:t>
      </w:r>
      <w:proofErr w:type="spellEnd"/>
      <w:r w:rsidRPr="00090192">
        <w:rPr>
          <w:rFonts w:ascii="Times New Roman CYR" w:hAnsi="Times New Roman CYR"/>
        </w:rPr>
        <w:t xml:space="preserve"> із складанням відповідного акту.</w:t>
      </w:r>
    </w:p>
    <w:p w14:paraId="3EF9AEF3" w14:textId="77777777" w:rsidR="005A02B1" w:rsidRPr="0099084E" w:rsidRDefault="005A02B1" w:rsidP="005A02B1">
      <w:pPr>
        <w:autoSpaceDE w:val="0"/>
        <w:autoSpaceDN w:val="0"/>
        <w:adjustRightInd w:val="0"/>
        <w:jc w:val="both"/>
        <w:rPr>
          <w:rFonts w:ascii="Times New Roman CYR" w:hAnsi="Times New Roman CYR"/>
        </w:rPr>
      </w:pPr>
      <w:r>
        <w:rPr>
          <w:rFonts w:ascii="Times New Roman CYR" w:hAnsi="Times New Roman CYR"/>
        </w:rPr>
        <w:t xml:space="preserve">7.5 </w:t>
      </w:r>
      <w:r w:rsidRPr="00B74802">
        <w:rPr>
          <w:lang w:eastAsia="uk-UA"/>
        </w:rPr>
        <w:t>Суворо дотримуватися правил пожежної та техногенної безпеки, приймати превентивні заходи щодо попередження аварійних ситуацій, що можуть привести до забруднення навколишнього середовища.</w:t>
      </w:r>
    </w:p>
    <w:p w14:paraId="77741808" w14:textId="77777777" w:rsidR="00A64A4B" w:rsidRDefault="00A64A4B"/>
    <w:sectPr w:rsidR="00A64A4B">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1D46" w14:textId="77777777" w:rsidR="0030060F" w:rsidRDefault="0030060F" w:rsidP="00B07429">
      <w:r>
        <w:separator/>
      </w:r>
    </w:p>
  </w:endnote>
  <w:endnote w:type="continuationSeparator" w:id="0">
    <w:p w14:paraId="6776051D" w14:textId="77777777" w:rsidR="0030060F" w:rsidRDefault="0030060F" w:rsidP="00B0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ISOCPEUR">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CEB19" w14:textId="77777777" w:rsidR="0030060F" w:rsidRDefault="0030060F" w:rsidP="00B07429">
      <w:r>
        <w:separator/>
      </w:r>
    </w:p>
  </w:footnote>
  <w:footnote w:type="continuationSeparator" w:id="0">
    <w:p w14:paraId="517E4CCE" w14:textId="77777777" w:rsidR="0030060F" w:rsidRDefault="0030060F" w:rsidP="00B07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040"/>
    <w:multiLevelType w:val="hybridMultilevel"/>
    <w:tmpl w:val="ABBA992E"/>
    <w:lvl w:ilvl="0" w:tplc="189448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2C024A3"/>
    <w:multiLevelType w:val="hybridMultilevel"/>
    <w:tmpl w:val="B748E118"/>
    <w:lvl w:ilvl="0" w:tplc="1C6E25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6005E58"/>
    <w:multiLevelType w:val="hybridMultilevel"/>
    <w:tmpl w:val="40546110"/>
    <w:lvl w:ilvl="0" w:tplc="3B0A5B4E">
      <w:numFmt w:val="bullet"/>
      <w:lvlText w:val="-"/>
      <w:lvlJc w:val="left"/>
      <w:pPr>
        <w:ind w:left="1069" w:hanging="360"/>
      </w:pPr>
      <w:rPr>
        <w:rFonts w:ascii="ISOCPEUR" w:eastAsia="Calibri" w:hAnsi="ISOCPEUR"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0774191A"/>
    <w:multiLevelType w:val="hybridMultilevel"/>
    <w:tmpl w:val="36F235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A62A60"/>
    <w:multiLevelType w:val="hybridMultilevel"/>
    <w:tmpl w:val="DA0CA23C"/>
    <w:lvl w:ilvl="0" w:tplc="04220001">
      <w:start w:val="1"/>
      <w:numFmt w:val="bullet"/>
      <w:lvlText w:val=""/>
      <w:lvlJc w:val="left"/>
      <w:pPr>
        <w:tabs>
          <w:tab w:val="num" w:pos="720"/>
        </w:tabs>
        <w:ind w:left="72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813E7"/>
    <w:multiLevelType w:val="hybridMultilevel"/>
    <w:tmpl w:val="6A6AE5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0B532D0D"/>
    <w:multiLevelType w:val="hybridMultilevel"/>
    <w:tmpl w:val="A98CFBBA"/>
    <w:lvl w:ilvl="0" w:tplc="73865B5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9B5BD2"/>
    <w:multiLevelType w:val="hybridMultilevel"/>
    <w:tmpl w:val="C4AC6FDE"/>
    <w:lvl w:ilvl="0" w:tplc="04220001">
      <w:start w:val="1"/>
      <w:numFmt w:val="bullet"/>
      <w:lvlText w:val=""/>
      <w:lvlJc w:val="left"/>
      <w:pPr>
        <w:ind w:left="1140" w:hanging="360"/>
      </w:pPr>
      <w:rPr>
        <w:rFonts w:ascii="Symbol" w:hAnsi="Symbol"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8" w15:restartNumberingAfterBreak="0">
    <w:nsid w:val="11BA33D9"/>
    <w:multiLevelType w:val="hybridMultilevel"/>
    <w:tmpl w:val="B1FE05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A543F34"/>
    <w:multiLevelType w:val="hybridMultilevel"/>
    <w:tmpl w:val="F094E6C0"/>
    <w:lvl w:ilvl="0" w:tplc="2A1E21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02D125C"/>
    <w:multiLevelType w:val="hybridMultilevel"/>
    <w:tmpl w:val="111E1804"/>
    <w:lvl w:ilvl="0" w:tplc="F9AA8780">
      <w:numFmt w:val="bullet"/>
      <w:lvlText w:val="-"/>
      <w:lvlJc w:val="left"/>
      <w:pPr>
        <w:ind w:left="1140" w:hanging="360"/>
      </w:pPr>
      <w:rPr>
        <w:rFonts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11" w15:restartNumberingAfterBreak="0">
    <w:nsid w:val="24B030B0"/>
    <w:multiLevelType w:val="hybridMultilevel"/>
    <w:tmpl w:val="2F682D3A"/>
    <w:lvl w:ilvl="0" w:tplc="603C6EB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2" w15:restartNumberingAfterBreak="0">
    <w:nsid w:val="2643209A"/>
    <w:multiLevelType w:val="hybridMultilevel"/>
    <w:tmpl w:val="2DCC3B84"/>
    <w:lvl w:ilvl="0" w:tplc="26B08B6C">
      <w:start w:val="1"/>
      <w:numFmt w:val="decimal"/>
      <w:lvlText w:val="%1)"/>
      <w:lvlJc w:val="left"/>
      <w:pPr>
        <w:ind w:left="1335" w:hanging="88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15:restartNumberingAfterBreak="0">
    <w:nsid w:val="2C5023F7"/>
    <w:multiLevelType w:val="multilevel"/>
    <w:tmpl w:val="FA5C61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C5F6F9E"/>
    <w:multiLevelType w:val="hybridMultilevel"/>
    <w:tmpl w:val="55F0454C"/>
    <w:lvl w:ilvl="0" w:tplc="9D3A28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FA91DD5"/>
    <w:multiLevelType w:val="hybridMultilevel"/>
    <w:tmpl w:val="B8F29742"/>
    <w:lvl w:ilvl="0" w:tplc="30DA6624">
      <w:start w:val="1"/>
      <w:numFmt w:val="decimal"/>
      <w:suff w:val="space"/>
      <w:lvlText w:val="%1."/>
      <w:lvlJc w:val="left"/>
      <w:pPr>
        <w:ind w:left="1004" w:hanging="36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325A6780"/>
    <w:multiLevelType w:val="hybridMultilevel"/>
    <w:tmpl w:val="F5044AFC"/>
    <w:lvl w:ilvl="0" w:tplc="149048BC">
      <w:start w:val="1"/>
      <w:numFmt w:val="decimal"/>
      <w:lvlText w:val="%1."/>
      <w:lvlJc w:val="left"/>
      <w:pPr>
        <w:tabs>
          <w:tab w:val="num" w:pos="900"/>
        </w:tabs>
        <w:ind w:left="900" w:hanging="360"/>
      </w:pPr>
      <w:rPr>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E53273"/>
    <w:multiLevelType w:val="hybridMultilevel"/>
    <w:tmpl w:val="01E2ACA4"/>
    <w:lvl w:ilvl="0" w:tplc="FDB82940">
      <w:numFmt w:val="bullet"/>
      <w:lvlText w:val="-"/>
      <w:lvlJc w:val="left"/>
      <w:pPr>
        <w:ind w:left="643"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63265F"/>
    <w:multiLevelType w:val="hybridMultilevel"/>
    <w:tmpl w:val="6D7238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42F73A3C"/>
    <w:multiLevelType w:val="hybridMultilevel"/>
    <w:tmpl w:val="B686B1B8"/>
    <w:lvl w:ilvl="0" w:tplc="F618A41E">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C1B5A"/>
    <w:multiLevelType w:val="hybridMultilevel"/>
    <w:tmpl w:val="4BB6FFFC"/>
    <w:lvl w:ilvl="0" w:tplc="865A9E5A">
      <w:start w:val="41"/>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1" w15:restartNumberingAfterBreak="0">
    <w:nsid w:val="4F0E08CB"/>
    <w:multiLevelType w:val="hybridMultilevel"/>
    <w:tmpl w:val="29D057B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2" w15:restartNumberingAfterBreak="0">
    <w:nsid w:val="5C737FA1"/>
    <w:multiLevelType w:val="hybridMultilevel"/>
    <w:tmpl w:val="300243A4"/>
    <w:lvl w:ilvl="0" w:tplc="6C5432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DAA0605"/>
    <w:multiLevelType w:val="hybridMultilevel"/>
    <w:tmpl w:val="0666FB6E"/>
    <w:lvl w:ilvl="0" w:tplc="3E5CD8CE">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EF93262"/>
    <w:multiLevelType w:val="hybridMultilevel"/>
    <w:tmpl w:val="3CD88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D436F6"/>
    <w:multiLevelType w:val="hybridMultilevel"/>
    <w:tmpl w:val="C8E0B774"/>
    <w:lvl w:ilvl="0" w:tplc="7938C52C">
      <w:start w:val="2"/>
      <w:numFmt w:val="bullet"/>
      <w:suff w:val="space"/>
      <w:lvlText w:val="-"/>
      <w:lvlJc w:val="left"/>
      <w:pPr>
        <w:ind w:left="928" w:hanging="360"/>
      </w:pPr>
      <w:rPr>
        <w:rFonts w:ascii="Times New Roman CYR" w:eastAsia="Times New Roman"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645DA4"/>
    <w:multiLevelType w:val="hybridMultilevel"/>
    <w:tmpl w:val="67E2A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8377A1"/>
    <w:multiLevelType w:val="hybridMultilevel"/>
    <w:tmpl w:val="6CC0976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F4F065B"/>
    <w:multiLevelType w:val="hybridMultilevel"/>
    <w:tmpl w:val="DEAE55EA"/>
    <w:lvl w:ilvl="0" w:tplc="90D25BBE">
      <w:start w:val="6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9" w15:restartNumberingAfterBreak="0">
    <w:nsid w:val="70A70CA7"/>
    <w:multiLevelType w:val="hybridMultilevel"/>
    <w:tmpl w:val="4294AE2A"/>
    <w:lvl w:ilvl="0" w:tplc="A4303BB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9FA3712"/>
    <w:multiLevelType w:val="hybridMultilevel"/>
    <w:tmpl w:val="67E2A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F424F8"/>
    <w:multiLevelType w:val="hybridMultilevel"/>
    <w:tmpl w:val="F094E6C0"/>
    <w:lvl w:ilvl="0" w:tplc="2A1E21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855534950">
    <w:abstractNumId w:val="16"/>
  </w:num>
  <w:num w:numId="2" w16cid:durableId="619534840">
    <w:abstractNumId w:val="19"/>
  </w:num>
  <w:num w:numId="3" w16cid:durableId="1208025277">
    <w:abstractNumId w:val="11"/>
  </w:num>
  <w:num w:numId="4" w16cid:durableId="338894575">
    <w:abstractNumId w:val="20"/>
  </w:num>
  <w:num w:numId="5" w16cid:durableId="1711608653">
    <w:abstractNumId w:val="27"/>
  </w:num>
  <w:num w:numId="6" w16cid:durableId="319702572">
    <w:abstractNumId w:val="2"/>
  </w:num>
  <w:num w:numId="7" w16cid:durableId="1204246567">
    <w:abstractNumId w:val="28"/>
  </w:num>
  <w:num w:numId="8" w16cid:durableId="703602182">
    <w:abstractNumId w:val="1"/>
  </w:num>
  <w:num w:numId="9" w16cid:durableId="171379113">
    <w:abstractNumId w:val="31"/>
  </w:num>
  <w:num w:numId="10" w16cid:durableId="1066220218">
    <w:abstractNumId w:val="14"/>
  </w:num>
  <w:num w:numId="11" w16cid:durableId="625695450">
    <w:abstractNumId w:val="0"/>
  </w:num>
  <w:num w:numId="12" w16cid:durableId="713965696">
    <w:abstractNumId w:val="17"/>
  </w:num>
  <w:num w:numId="13" w16cid:durableId="733285306">
    <w:abstractNumId w:val="21"/>
  </w:num>
  <w:num w:numId="14" w16cid:durableId="304048289">
    <w:abstractNumId w:val="12"/>
  </w:num>
  <w:num w:numId="15" w16cid:durableId="658655475">
    <w:abstractNumId w:val="26"/>
  </w:num>
  <w:num w:numId="16" w16cid:durableId="1143691245">
    <w:abstractNumId w:val="24"/>
  </w:num>
  <w:num w:numId="17" w16cid:durableId="1810201633">
    <w:abstractNumId w:val="3"/>
  </w:num>
  <w:num w:numId="18" w16cid:durableId="1216742314">
    <w:abstractNumId w:val="4"/>
  </w:num>
  <w:num w:numId="19" w16cid:durableId="1016466253">
    <w:abstractNumId w:val="8"/>
  </w:num>
  <w:num w:numId="20" w16cid:durableId="1060785113">
    <w:abstractNumId w:val="6"/>
  </w:num>
  <w:num w:numId="21" w16cid:durableId="322197514">
    <w:abstractNumId w:val="18"/>
  </w:num>
  <w:num w:numId="22" w16cid:durableId="800802634">
    <w:abstractNumId w:val="22"/>
  </w:num>
  <w:num w:numId="23" w16cid:durableId="346365898">
    <w:abstractNumId w:val="7"/>
  </w:num>
  <w:num w:numId="24" w16cid:durableId="1006664502">
    <w:abstractNumId w:val="10"/>
  </w:num>
  <w:num w:numId="25" w16cid:durableId="647052468">
    <w:abstractNumId w:val="29"/>
  </w:num>
  <w:num w:numId="26" w16cid:durableId="120074822">
    <w:abstractNumId w:val="23"/>
  </w:num>
  <w:num w:numId="27" w16cid:durableId="1618752152">
    <w:abstractNumId w:val="30"/>
  </w:num>
  <w:num w:numId="28" w16cid:durableId="569996996">
    <w:abstractNumId w:val="9"/>
  </w:num>
  <w:num w:numId="29" w16cid:durableId="2102488318">
    <w:abstractNumId w:val="5"/>
  </w:num>
  <w:num w:numId="30" w16cid:durableId="626393824">
    <w:abstractNumId w:val="13"/>
  </w:num>
  <w:num w:numId="31" w16cid:durableId="2076470252">
    <w:abstractNumId w:val="5"/>
  </w:num>
  <w:num w:numId="32" w16cid:durableId="371656613">
    <w:abstractNumId w:val="13"/>
  </w:num>
  <w:num w:numId="33" w16cid:durableId="18356184">
    <w:abstractNumId w:val="25"/>
  </w:num>
  <w:num w:numId="34" w16cid:durableId="1955476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727B"/>
    <w:rsid w:val="00120CB4"/>
    <w:rsid w:val="00122175"/>
    <w:rsid w:val="00274CA5"/>
    <w:rsid w:val="0030060F"/>
    <w:rsid w:val="0039680A"/>
    <w:rsid w:val="004442F1"/>
    <w:rsid w:val="0056221A"/>
    <w:rsid w:val="005A02B1"/>
    <w:rsid w:val="00775456"/>
    <w:rsid w:val="0085092F"/>
    <w:rsid w:val="00954F3B"/>
    <w:rsid w:val="00A035AB"/>
    <w:rsid w:val="00A64A4B"/>
    <w:rsid w:val="00B07429"/>
    <w:rsid w:val="00CA727B"/>
    <w:rsid w:val="00D31D10"/>
    <w:rsid w:val="00DA35BA"/>
    <w:rsid w:val="00DB5894"/>
    <w:rsid w:val="00DE6D92"/>
    <w:rsid w:val="00E63190"/>
    <w:rsid w:val="00E82FF5"/>
    <w:rsid w:val="00E84928"/>
    <w:rsid w:val="00F67277"/>
    <w:rsid w:val="00FA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1EE9"/>
  <w15:chartTrackingRefBased/>
  <w15:docId w15:val="{D674612A-A346-471D-9D77-E885140B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2B1"/>
    <w:pPr>
      <w:spacing w:after="0" w:line="240" w:lineRule="auto"/>
    </w:pPr>
    <w:rPr>
      <w:rFonts w:ascii="Times New Roman" w:eastAsia="Times New Roman" w:hAnsi="Times New Roman" w:cs="Times New Roman"/>
      <w:kern w:val="0"/>
      <w:sz w:val="24"/>
      <w:szCs w:val="24"/>
      <w:lang w:val="uk-UA" w:eastAsia="ru-RU"/>
      <w14:ligatures w14:val="none"/>
    </w:rPr>
  </w:style>
  <w:style w:type="paragraph" w:styleId="1">
    <w:name w:val="heading 1"/>
    <w:aliases w:val="Заголовок 1 Знак2 Знак,Заголовок 1 Знак1 Знак Знак,Заголовок 1 Знак Знак Знак Знак,Заголовок 1 Знак1 Знак Знак Знак Знак,Заголовок 1 Знак Знак Знак Знак Знак Знак,Заголовок 1 Знак1 Знак1 Знак Знак Знак Знак Знак"/>
    <w:basedOn w:val="a"/>
    <w:next w:val="a"/>
    <w:link w:val="10"/>
    <w:qFormat/>
    <w:rsid w:val="0056221A"/>
    <w:pPr>
      <w:keepNext/>
      <w:keepLines/>
      <w:ind w:firstLine="567"/>
      <w:jc w:val="center"/>
      <w:outlineLvl w:val="0"/>
    </w:pPr>
    <w:rPr>
      <w:b/>
      <w:bCs/>
      <w:sz w:val="26"/>
      <w:szCs w:val="28"/>
      <w:lang w:val="x-none" w:eastAsia="x-none"/>
    </w:rPr>
  </w:style>
  <w:style w:type="paragraph" w:styleId="2">
    <w:name w:val="heading 2"/>
    <w:basedOn w:val="a"/>
    <w:next w:val="a"/>
    <w:link w:val="20"/>
    <w:unhideWhenUsed/>
    <w:qFormat/>
    <w:rsid w:val="00CA72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aliases w:val=" Знак, Знак Знак"/>
    <w:basedOn w:val="a"/>
    <w:next w:val="a"/>
    <w:link w:val="30"/>
    <w:unhideWhenUsed/>
    <w:qFormat/>
    <w:rsid w:val="00CA727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A727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A727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A727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A727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A727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nhideWhenUsed/>
    <w:qFormat/>
    <w:rsid w:val="00CA727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 Знак,Заголовок 1 Знак1 Знак Знак Знак,Заголовок 1 Знак Знак Знак Знак Знак,Заголовок 1 Знак1 Знак Знак Знак Знак Знак,Заголовок 1 Знак Знак Знак Знак Знак Знак Знак"/>
    <w:link w:val="1"/>
    <w:rsid w:val="0056221A"/>
    <w:rPr>
      <w:rFonts w:ascii="Times New Roman" w:hAnsi="Times New Roman"/>
      <w:b/>
      <w:bCs/>
      <w:sz w:val="26"/>
      <w:szCs w:val="28"/>
      <w:lang w:val="x-none" w:eastAsia="x-none"/>
    </w:rPr>
  </w:style>
  <w:style w:type="character" w:customStyle="1" w:styleId="20">
    <w:name w:val="Заголовок 2 Знак"/>
    <w:basedOn w:val="a0"/>
    <w:link w:val="2"/>
    <w:rsid w:val="00CA727B"/>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aliases w:val=" Знак Знак1, Знак Знак Знак"/>
    <w:basedOn w:val="a0"/>
    <w:link w:val="3"/>
    <w:rsid w:val="00CA727B"/>
    <w:rPr>
      <w:rFonts w:eastAsiaTheme="majorEastAsia" w:cstheme="majorBidi"/>
      <w:color w:val="2E74B5" w:themeColor="accent1" w:themeShade="BF"/>
      <w:sz w:val="28"/>
      <w:szCs w:val="28"/>
      <w:lang w:val="uk-UA"/>
    </w:rPr>
  </w:style>
  <w:style w:type="character" w:customStyle="1" w:styleId="40">
    <w:name w:val="Заголовок 4 Знак"/>
    <w:basedOn w:val="a0"/>
    <w:link w:val="4"/>
    <w:uiPriority w:val="9"/>
    <w:semiHidden/>
    <w:rsid w:val="00CA727B"/>
    <w:rPr>
      <w:rFonts w:eastAsiaTheme="majorEastAsia" w:cstheme="majorBidi"/>
      <w:i/>
      <w:iCs/>
      <w:color w:val="2E74B5" w:themeColor="accent1" w:themeShade="BF"/>
      <w:sz w:val="28"/>
      <w:lang w:val="uk-UA"/>
    </w:rPr>
  </w:style>
  <w:style w:type="character" w:customStyle="1" w:styleId="50">
    <w:name w:val="Заголовок 5 Знак"/>
    <w:basedOn w:val="a0"/>
    <w:link w:val="5"/>
    <w:uiPriority w:val="9"/>
    <w:semiHidden/>
    <w:rsid w:val="00CA727B"/>
    <w:rPr>
      <w:rFonts w:eastAsiaTheme="majorEastAsia" w:cstheme="majorBidi"/>
      <w:color w:val="2E74B5" w:themeColor="accent1" w:themeShade="BF"/>
      <w:sz w:val="28"/>
      <w:lang w:val="uk-UA"/>
    </w:rPr>
  </w:style>
  <w:style w:type="character" w:customStyle="1" w:styleId="60">
    <w:name w:val="Заголовок 6 Знак"/>
    <w:basedOn w:val="a0"/>
    <w:link w:val="6"/>
    <w:uiPriority w:val="9"/>
    <w:semiHidden/>
    <w:rsid w:val="00CA727B"/>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CA727B"/>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CA727B"/>
    <w:rPr>
      <w:rFonts w:eastAsiaTheme="majorEastAsia" w:cstheme="majorBidi"/>
      <w:i/>
      <w:iCs/>
      <w:color w:val="272727" w:themeColor="text1" w:themeTint="D8"/>
      <w:sz w:val="28"/>
      <w:lang w:val="uk-UA"/>
    </w:rPr>
  </w:style>
  <w:style w:type="character" w:customStyle="1" w:styleId="90">
    <w:name w:val="Заголовок 9 Знак"/>
    <w:basedOn w:val="a0"/>
    <w:link w:val="9"/>
    <w:rsid w:val="00CA727B"/>
    <w:rPr>
      <w:rFonts w:eastAsiaTheme="majorEastAsia" w:cstheme="majorBidi"/>
      <w:color w:val="272727" w:themeColor="text1" w:themeTint="D8"/>
      <w:sz w:val="28"/>
      <w:lang w:val="uk-UA"/>
    </w:rPr>
  </w:style>
  <w:style w:type="paragraph" w:styleId="a3">
    <w:name w:val="Title"/>
    <w:basedOn w:val="a"/>
    <w:next w:val="a"/>
    <w:link w:val="a4"/>
    <w:uiPriority w:val="10"/>
    <w:qFormat/>
    <w:rsid w:val="00CA727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A727B"/>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CA727B"/>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CA727B"/>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CA727B"/>
    <w:pPr>
      <w:spacing w:before="160" w:after="160"/>
      <w:jc w:val="center"/>
    </w:pPr>
    <w:rPr>
      <w:i/>
      <w:iCs/>
      <w:color w:val="404040" w:themeColor="text1" w:themeTint="BF"/>
    </w:rPr>
  </w:style>
  <w:style w:type="character" w:customStyle="1" w:styleId="a8">
    <w:name w:val="Цитата Знак"/>
    <w:basedOn w:val="a0"/>
    <w:link w:val="a7"/>
    <w:uiPriority w:val="29"/>
    <w:rsid w:val="00CA727B"/>
    <w:rPr>
      <w:rFonts w:ascii="Times New Roman" w:hAnsi="Times New Roman"/>
      <w:i/>
      <w:iCs/>
      <w:color w:val="404040" w:themeColor="text1" w:themeTint="BF"/>
      <w:sz w:val="28"/>
      <w:lang w:val="uk-UA"/>
    </w:rPr>
  </w:style>
  <w:style w:type="paragraph" w:styleId="a9">
    <w:name w:val="List Paragraph"/>
    <w:basedOn w:val="a"/>
    <w:link w:val="aa"/>
    <w:uiPriority w:val="34"/>
    <w:qFormat/>
    <w:rsid w:val="00CA727B"/>
    <w:pPr>
      <w:ind w:left="720"/>
      <w:contextualSpacing/>
    </w:pPr>
  </w:style>
  <w:style w:type="character" w:styleId="ab">
    <w:name w:val="Intense Emphasis"/>
    <w:basedOn w:val="a0"/>
    <w:uiPriority w:val="21"/>
    <w:qFormat/>
    <w:rsid w:val="00CA727B"/>
    <w:rPr>
      <w:i/>
      <w:iCs/>
      <w:color w:val="2E74B5" w:themeColor="accent1" w:themeShade="BF"/>
    </w:rPr>
  </w:style>
  <w:style w:type="paragraph" w:styleId="ac">
    <w:name w:val="Intense Quote"/>
    <w:basedOn w:val="a"/>
    <w:next w:val="a"/>
    <w:link w:val="ad"/>
    <w:uiPriority w:val="30"/>
    <w:qFormat/>
    <w:rsid w:val="00CA72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Насичена цитата Знак"/>
    <w:basedOn w:val="a0"/>
    <w:link w:val="ac"/>
    <w:uiPriority w:val="30"/>
    <w:rsid w:val="00CA727B"/>
    <w:rPr>
      <w:rFonts w:ascii="Times New Roman" w:hAnsi="Times New Roman"/>
      <w:i/>
      <w:iCs/>
      <w:color w:val="2E74B5" w:themeColor="accent1" w:themeShade="BF"/>
      <w:sz w:val="28"/>
      <w:lang w:val="uk-UA"/>
    </w:rPr>
  </w:style>
  <w:style w:type="character" w:styleId="ae">
    <w:name w:val="Intense Reference"/>
    <w:basedOn w:val="a0"/>
    <w:uiPriority w:val="32"/>
    <w:qFormat/>
    <w:rsid w:val="00CA727B"/>
    <w:rPr>
      <w:b/>
      <w:bCs/>
      <w:smallCaps/>
      <w:color w:val="2E74B5" w:themeColor="accent1" w:themeShade="BF"/>
      <w:spacing w:val="5"/>
    </w:rPr>
  </w:style>
  <w:style w:type="paragraph" w:styleId="af">
    <w:name w:val="Block Text"/>
    <w:basedOn w:val="a"/>
    <w:rsid w:val="005A02B1"/>
    <w:pPr>
      <w:tabs>
        <w:tab w:val="left" w:pos="9923"/>
      </w:tabs>
      <w:ind w:left="720" w:right="23"/>
      <w:jc w:val="both"/>
    </w:pPr>
    <w:rPr>
      <w:b/>
      <w:sz w:val="28"/>
      <w:szCs w:val="20"/>
    </w:rPr>
  </w:style>
  <w:style w:type="paragraph" w:styleId="af0">
    <w:name w:val="Body Text Indent"/>
    <w:basedOn w:val="a"/>
    <w:link w:val="af1"/>
    <w:rsid w:val="005A02B1"/>
    <w:pPr>
      <w:spacing w:after="120"/>
      <w:ind w:left="283"/>
    </w:pPr>
  </w:style>
  <w:style w:type="character" w:customStyle="1" w:styleId="af1">
    <w:name w:val="Основний текст з відступом Знак"/>
    <w:basedOn w:val="a0"/>
    <w:link w:val="af0"/>
    <w:rsid w:val="005A02B1"/>
    <w:rPr>
      <w:rFonts w:ascii="Times New Roman" w:eastAsia="Times New Roman" w:hAnsi="Times New Roman" w:cs="Times New Roman"/>
      <w:kern w:val="0"/>
      <w:sz w:val="24"/>
      <w:szCs w:val="24"/>
      <w:lang w:val="uk-UA" w:eastAsia="ru-RU"/>
      <w14:ligatures w14:val="none"/>
    </w:rPr>
  </w:style>
  <w:style w:type="paragraph" w:styleId="31">
    <w:name w:val="Body Text 3"/>
    <w:basedOn w:val="a"/>
    <w:link w:val="32"/>
    <w:rsid w:val="005A02B1"/>
    <w:pPr>
      <w:spacing w:after="120"/>
    </w:pPr>
    <w:rPr>
      <w:sz w:val="16"/>
      <w:szCs w:val="16"/>
    </w:rPr>
  </w:style>
  <w:style w:type="character" w:customStyle="1" w:styleId="32">
    <w:name w:val="Основний текст 3 Знак"/>
    <w:basedOn w:val="a0"/>
    <w:link w:val="31"/>
    <w:rsid w:val="005A02B1"/>
    <w:rPr>
      <w:rFonts w:ascii="Times New Roman" w:eastAsia="Times New Roman" w:hAnsi="Times New Roman" w:cs="Times New Roman"/>
      <w:kern w:val="0"/>
      <w:sz w:val="16"/>
      <w:szCs w:val="16"/>
      <w:lang w:val="uk-UA" w:eastAsia="ru-RU"/>
      <w14:ligatures w14:val="none"/>
    </w:rPr>
  </w:style>
  <w:style w:type="table" w:styleId="af2">
    <w:name w:val="Table Grid"/>
    <w:basedOn w:val="a1"/>
    <w:rsid w:val="005A02B1"/>
    <w:pPr>
      <w:spacing w:after="0" w:line="240" w:lineRule="auto"/>
    </w:pPr>
    <w:rPr>
      <w:rFonts w:ascii="Times New Roman" w:eastAsia="Times New Roman" w:hAnsi="Times New Roman" w:cs="Times New Roman"/>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er"/>
    <w:basedOn w:val="a"/>
    <w:link w:val="af4"/>
    <w:uiPriority w:val="99"/>
    <w:rsid w:val="005A02B1"/>
    <w:pPr>
      <w:tabs>
        <w:tab w:val="center" w:pos="4677"/>
        <w:tab w:val="right" w:pos="9355"/>
      </w:tabs>
    </w:pPr>
    <w:rPr>
      <w:lang w:val="ru-RU"/>
    </w:rPr>
  </w:style>
  <w:style w:type="character" w:customStyle="1" w:styleId="af4">
    <w:name w:val="Нижній колонтитул Знак"/>
    <w:basedOn w:val="a0"/>
    <w:link w:val="af3"/>
    <w:uiPriority w:val="99"/>
    <w:rsid w:val="005A02B1"/>
    <w:rPr>
      <w:rFonts w:ascii="Times New Roman" w:eastAsia="Times New Roman" w:hAnsi="Times New Roman" w:cs="Times New Roman"/>
      <w:kern w:val="0"/>
      <w:sz w:val="24"/>
      <w:szCs w:val="24"/>
      <w:lang w:val="ru-RU" w:eastAsia="ru-RU"/>
      <w14:ligatures w14:val="none"/>
    </w:rPr>
  </w:style>
  <w:style w:type="paragraph" w:styleId="af5">
    <w:name w:val="header"/>
    <w:basedOn w:val="a"/>
    <w:link w:val="af6"/>
    <w:uiPriority w:val="99"/>
    <w:rsid w:val="005A02B1"/>
    <w:pPr>
      <w:tabs>
        <w:tab w:val="center" w:pos="4153"/>
        <w:tab w:val="right" w:pos="8306"/>
      </w:tabs>
    </w:pPr>
    <w:rPr>
      <w:lang w:val="ru-RU"/>
    </w:rPr>
  </w:style>
  <w:style w:type="character" w:customStyle="1" w:styleId="af6">
    <w:name w:val="Верхній колонтитул Знак"/>
    <w:basedOn w:val="a0"/>
    <w:link w:val="af5"/>
    <w:uiPriority w:val="99"/>
    <w:rsid w:val="005A02B1"/>
    <w:rPr>
      <w:rFonts w:ascii="Times New Roman" w:eastAsia="Times New Roman" w:hAnsi="Times New Roman" w:cs="Times New Roman"/>
      <w:kern w:val="0"/>
      <w:sz w:val="24"/>
      <w:szCs w:val="24"/>
      <w:lang w:val="ru-RU" w:eastAsia="ru-RU"/>
      <w14:ligatures w14:val="none"/>
    </w:rPr>
  </w:style>
  <w:style w:type="paragraph" w:customStyle="1" w:styleId="11">
    <w:name w:val="Обычный1"/>
    <w:rsid w:val="005A02B1"/>
    <w:pPr>
      <w:spacing w:after="0" w:line="240" w:lineRule="auto"/>
    </w:pPr>
    <w:rPr>
      <w:rFonts w:ascii="Times New Roman" w:eastAsia="Times New Roman" w:hAnsi="Times New Roman" w:cs="Times New Roman"/>
      <w:kern w:val="0"/>
      <w:sz w:val="24"/>
      <w:szCs w:val="20"/>
      <w:lang w:eastAsia="ru-RU"/>
      <w14:ligatures w14:val="none"/>
    </w:rPr>
  </w:style>
  <w:style w:type="paragraph" w:styleId="21">
    <w:name w:val="Body Text 2"/>
    <w:basedOn w:val="a"/>
    <w:link w:val="22"/>
    <w:rsid w:val="005A02B1"/>
    <w:pPr>
      <w:spacing w:after="120" w:line="480" w:lineRule="auto"/>
    </w:pPr>
  </w:style>
  <w:style w:type="character" w:customStyle="1" w:styleId="22">
    <w:name w:val="Основний текст 2 Знак"/>
    <w:basedOn w:val="a0"/>
    <w:link w:val="21"/>
    <w:rsid w:val="005A02B1"/>
    <w:rPr>
      <w:rFonts w:ascii="Times New Roman" w:eastAsia="Times New Roman" w:hAnsi="Times New Roman" w:cs="Times New Roman"/>
      <w:kern w:val="0"/>
      <w:sz w:val="24"/>
      <w:szCs w:val="24"/>
      <w:lang w:val="uk-UA" w:eastAsia="ru-RU"/>
      <w14:ligatures w14:val="none"/>
    </w:rPr>
  </w:style>
  <w:style w:type="paragraph" w:customStyle="1" w:styleId="210">
    <w:name w:val="Основной текст с отступом 21"/>
    <w:basedOn w:val="a"/>
    <w:rsid w:val="005A02B1"/>
    <w:pPr>
      <w:suppressAutoHyphens/>
      <w:spacing w:after="120" w:line="480" w:lineRule="auto"/>
      <w:ind w:left="283"/>
    </w:pPr>
    <w:rPr>
      <w:lang w:eastAsia="ar-SA"/>
    </w:rPr>
  </w:style>
  <w:style w:type="character" w:styleId="af7">
    <w:name w:val="page number"/>
    <w:basedOn w:val="a0"/>
    <w:rsid w:val="005A02B1"/>
  </w:style>
  <w:style w:type="character" w:styleId="af8">
    <w:name w:val="Hyperlink"/>
    <w:uiPriority w:val="99"/>
    <w:rsid w:val="005A02B1"/>
    <w:rPr>
      <w:color w:val="0000FF"/>
      <w:u w:val="single"/>
    </w:rPr>
  </w:style>
  <w:style w:type="paragraph" w:customStyle="1" w:styleId="33">
    <w:name w:val="????????? 3"/>
    <w:basedOn w:val="a"/>
    <w:next w:val="a"/>
    <w:rsid w:val="005A02B1"/>
    <w:pPr>
      <w:keepNext/>
      <w:overflowPunct w:val="0"/>
      <w:autoSpaceDE w:val="0"/>
      <w:spacing w:before="240" w:after="60" w:line="360" w:lineRule="auto"/>
      <w:ind w:left="567"/>
      <w:textAlignment w:val="baseline"/>
    </w:pPr>
    <w:rPr>
      <w:rFonts w:ascii="Arial" w:hAnsi="Arial"/>
      <w:szCs w:val="20"/>
      <w:lang w:val="ru-RU" w:eastAsia="ar-SA"/>
    </w:rPr>
  </w:style>
  <w:style w:type="paragraph" w:styleId="23">
    <w:name w:val="Body Text Indent 2"/>
    <w:basedOn w:val="a"/>
    <w:link w:val="24"/>
    <w:rsid w:val="005A02B1"/>
    <w:pPr>
      <w:spacing w:after="120" w:line="480" w:lineRule="auto"/>
      <w:ind w:left="283"/>
    </w:pPr>
  </w:style>
  <w:style w:type="character" w:customStyle="1" w:styleId="24">
    <w:name w:val="Основний текст з відступом 2 Знак"/>
    <w:basedOn w:val="a0"/>
    <w:link w:val="23"/>
    <w:rsid w:val="005A02B1"/>
    <w:rPr>
      <w:rFonts w:ascii="Times New Roman" w:eastAsia="Times New Roman" w:hAnsi="Times New Roman" w:cs="Times New Roman"/>
      <w:kern w:val="0"/>
      <w:sz w:val="24"/>
      <w:szCs w:val="24"/>
      <w:lang w:val="uk-UA" w:eastAsia="ru-RU"/>
      <w14:ligatures w14:val="none"/>
    </w:rPr>
  </w:style>
  <w:style w:type="character" w:customStyle="1" w:styleId="FontStyle25">
    <w:name w:val="Font Style25"/>
    <w:uiPriority w:val="99"/>
    <w:rsid w:val="005A02B1"/>
    <w:rPr>
      <w:rFonts w:ascii="Arial" w:hAnsi="Arial"/>
      <w:sz w:val="26"/>
    </w:rPr>
  </w:style>
  <w:style w:type="character" w:customStyle="1" w:styleId="postbody">
    <w:name w:val="postbody"/>
    <w:rsid w:val="005A02B1"/>
  </w:style>
  <w:style w:type="paragraph" w:styleId="af9">
    <w:name w:val="Balloon Text"/>
    <w:basedOn w:val="a"/>
    <w:link w:val="afa"/>
    <w:uiPriority w:val="99"/>
    <w:semiHidden/>
    <w:unhideWhenUsed/>
    <w:rsid w:val="005A02B1"/>
    <w:rPr>
      <w:rFonts w:ascii="Tahoma" w:hAnsi="Tahoma" w:cs="Tahoma"/>
      <w:sz w:val="16"/>
      <w:szCs w:val="16"/>
    </w:rPr>
  </w:style>
  <w:style w:type="character" w:customStyle="1" w:styleId="afa">
    <w:name w:val="Текст у виносці Знак"/>
    <w:basedOn w:val="a0"/>
    <w:link w:val="af9"/>
    <w:uiPriority w:val="99"/>
    <w:semiHidden/>
    <w:rsid w:val="005A02B1"/>
    <w:rPr>
      <w:rFonts w:ascii="Tahoma" w:eastAsia="Times New Roman" w:hAnsi="Tahoma" w:cs="Tahoma"/>
      <w:kern w:val="0"/>
      <w:sz w:val="16"/>
      <w:szCs w:val="16"/>
      <w:lang w:val="uk-UA" w:eastAsia="ru-RU"/>
      <w14:ligatures w14:val="none"/>
    </w:rPr>
  </w:style>
  <w:style w:type="character" w:customStyle="1" w:styleId="hps">
    <w:name w:val="hps"/>
    <w:rsid w:val="005A02B1"/>
  </w:style>
  <w:style w:type="paragraph" w:styleId="afb">
    <w:name w:val="Normal (Web)"/>
    <w:basedOn w:val="a"/>
    <w:uiPriority w:val="99"/>
    <w:unhideWhenUsed/>
    <w:rsid w:val="005A02B1"/>
    <w:pPr>
      <w:spacing w:before="100" w:beforeAutospacing="1" w:after="100" w:afterAutospacing="1"/>
    </w:pPr>
    <w:rPr>
      <w:lang w:eastAsia="uk-UA"/>
    </w:rPr>
  </w:style>
  <w:style w:type="character" w:customStyle="1" w:styleId="variant1">
    <w:name w:val="variant1"/>
    <w:rsid w:val="005A02B1"/>
    <w:rPr>
      <w:color w:val="0000FF"/>
    </w:rPr>
  </w:style>
  <w:style w:type="character" w:customStyle="1" w:styleId="FontStyle61">
    <w:name w:val="Font Style61"/>
    <w:uiPriority w:val="99"/>
    <w:rsid w:val="005A02B1"/>
    <w:rPr>
      <w:rFonts w:ascii="Times New Roman" w:hAnsi="Times New Roman" w:cs="Times New Roman"/>
      <w:sz w:val="26"/>
      <w:szCs w:val="26"/>
    </w:rPr>
  </w:style>
  <w:style w:type="paragraph" w:customStyle="1" w:styleId="12">
    <w:name w:val="Абзац списку1"/>
    <w:basedOn w:val="a"/>
    <w:rsid w:val="005A02B1"/>
    <w:pPr>
      <w:spacing w:after="200" w:line="276" w:lineRule="auto"/>
      <w:ind w:left="720"/>
    </w:pPr>
    <w:rPr>
      <w:rFonts w:ascii="Calibri" w:hAnsi="Calibri"/>
      <w:sz w:val="22"/>
      <w:szCs w:val="22"/>
      <w:lang w:eastAsia="en-US"/>
    </w:rPr>
  </w:style>
  <w:style w:type="paragraph" w:customStyle="1" w:styleId="rvps2">
    <w:name w:val="rvps2"/>
    <w:basedOn w:val="a"/>
    <w:rsid w:val="005A02B1"/>
    <w:pPr>
      <w:spacing w:before="100" w:beforeAutospacing="1" w:after="100" w:afterAutospacing="1"/>
    </w:pPr>
    <w:rPr>
      <w:lang w:val="ru-RU"/>
    </w:rPr>
  </w:style>
  <w:style w:type="character" w:customStyle="1" w:styleId="rvts9">
    <w:name w:val="rvts9"/>
    <w:rsid w:val="005A02B1"/>
  </w:style>
  <w:style w:type="paragraph" w:customStyle="1" w:styleId="rvps12">
    <w:name w:val="rvps12"/>
    <w:basedOn w:val="a"/>
    <w:rsid w:val="005A02B1"/>
    <w:pPr>
      <w:spacing w:before="100" w:beforeAutospacing="1" w:after="100" w:afterAutospacing="1"/>
    </w:pPr>
    <w:rPr>
      <w:lang w:val="ru-RU"/>
    </w:rPr>
  </w:style>
  <w:style w:type="paragraph" w:styleId="afc">
    <w:name w:val="No Spacing"/>
    <w:uiPriority w:val="1"/>
    <w:qFormat/>
    <w:rsid w:val="005A02B1"/>
    <w:pPr>
      <w:spacing w:after="0" w:line="240" w:lineRule="auto"/>
    </w:pPr>
    <w:rPr>
      <w:rFonts w:ascii="Times New Roman" w:eastAsia="Times New Roman" w:hAnsi="Times New Roman" w:cs="Times New Roman"/>
      <w:kern w:val="0"/>
      <w:sz w:val="24"/>
      <w:szCs w:val="24"/>
      <w:lang w:val="ru-RU" w:eastAsia="ru-RU"/>
      <w14:ligatures w14:val="none"/>
    </w:rPr>
  </w:style>
  <w:style w:type="paragraph" w:customStyle="1" w:styleId="TableshapkaTABL">
    <w:name w:val="Table_shapka (TABL)"/>
    <w:basedOn w:val="a"/>
    <w:uiPriority w:val="99"/>
    <w:rsid w:val="005A02B1"/>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color w:val="000000"/>
      <w:w w:val="90"/>
      <w:sz w:val="15"/>
      <w:szCs w:val="15"/>
      <w:lang w:eastAsia="uk-UA"/>
    </w:rPr>
  </w:style>
  <w:style w:type="paragraph" w:customStyle="1" w:styleId="Ch6">
    <w:name w:val="Основной текст (без абзаца) (Ch_6 Міністерства)"/>
    <w:basedOn w:val="a"/>
    <w:uiPriority w:val="99"/>
    <w:rsid w:val="005A02B1"/>
    <w:pPr>
      <w:widowControl w:val="0"/>
      <w:tabs>
        <w:tab w:val="right" w:leader="underscore" w:pos="7710"/>
        <w:tab w:val="right" w:leader="underscore" w:pos="11514"/>
      </w:tabs>
      <w:autoSpaceDE w:val="0"/>
      <w:autoSpaceDN w:val="0"/>
      <w:adjustRightInd w:val="0"/>
      <w:spacing w:before="57" w:line="257" w:lineRule="auto"/>
      <w:jc w:val="both"/>
      <w:textAlignment w:val="center"/>
    </w:pPr>
    <w:rPr>
      <w:rFonts w:ascii="Pragmatica-Book" w:hAnsi="Pragmatica-Book" w:cs="Pragmatica-Book"/>
      <w:color w:val="000000"/>
      <w:w w:val="90"/>
      <w:sz w:val="18"/>
      <w:szCs w:val="18"/>
      <w:lang w:eastAsia="uk-UA"/>
    </w:rPr>
  </w:style>
  <w:style w:type="paragraph" w:customStyle="1" w:styleId="rvps14">
    <w:name w:val="rvps14"/>
    <w:basedOn w:val="a"/>
    <w:rsid w:val="005A02B1"/>
    <w:pPr>
      <w:spacing w:before="100" w:beforeAutospacing="1" w:after="100" w:afterAutospacing="1"/>
    </w:pPr>
    <w:rPr>
      <w:lang w:val="ru-RU"/>
    </w:rPr>
  </w:style>
  <w:style w:type="character" w:customStyle="1" w:styleId="rvts37">
    <w:name w:val="rvts37"/>
    <w:rsid w:val="005A02B1"/>
  </w:style>
  <w:style w:type="character" w:styleId="afd">
    <w:name w:val="FollowedHyperlink"/>
    <w:uiPriority w:val="99"/>
    <w:semiHidden/>
    <w:unhideWhenUsed/>
    <w:rsid w:val="005A02B1"/>
    <w:rPr>
      <w:color w:val="800080"/>
      <w:u w:val="single"/>
    </w:rPr>
  </w:style>
  <w:style w:type="paragraph" w:customStyle="1" w:styleId="font5">
    <w:name w:val="font5"/>
    <w:basedOn w:val="a"/>
    <w:rsid w:val="005A02B1"/>
    <w:pPr>
      <w:spacing w:before="100" w:beforeAutospacing="1" w:after="100" w:afterAutospacing="1"/>
    </w:pPr>
    <w:rPr>
      <w:sz w:val="20"/>
      <w:szCs w:val="20"/>
      <w:lang w:val="ru-RU"/>
    </w:rPr>
  </w:style>
  <w:style w:type="paragraph" w:customStyle="1" w:styleId="font6">
    <w:name w:val="font6"/>
    <w:basedOn w:val="a"/>
    <w:rsid w:val="005A02B1"/>
    <w:pPr>
      <w:spacing w:before="100" w:beforeAutospacing="1" w:after="100" w:afterAutospacing="1"/>
    </w:pPr>
    <w:rPr>
      <w:b/>
      <w:bCs/>
      <w:sz w:val="18"/>
      <w:szCs w:val="18"/>
      <w:lang w:val="ru-RU"/>
    </w:rPr>
  </w:style>
  <w:style w:type="paragraph" w:customStyle="1" w:styleId="font7">
    <w:name w:val="font7"/>
    <w:basedOn w:val="a"/>
    <w:rsid w:val="005A02B1"/>
    <w:pPr>
      <w:spacing w:before="100" w:beforeAutospacing="1" w:after="100" w:afterAutospacing="1"/>
    </w:pPr>
    <w:rPr>
      <w:sz w:val="20"/>
      <w:szCs w:val="20"/>
      <w:lang w:val="ru-RU"/>
    </w:rPr>
  </w:style>
  <w:style w:type="paragraph" w:customStyle="1" w:styleId="font8">
    <w:name w:val="font8"/>
    <w:basedOn w:val="a"/>
    <w:rsid w:val="005A02B1"/>
    <w:pPr>
      <w:spacing w:before="100" w:beforeAutospacing="1" w:after="100" w:afterAutospacing="1"/>
    </w:pPr>
    <w:rPr>
      <w:b/>
      <w:bCs/>
      <w:sz w:val="18"/>
      <w:szCs w:val="18"/>
      <w:lang w:val="ru-RU"/>
    </w:rPr>
  </w:style>
  <w:style w:type="paragraph" w:customStyle="1" w:styleId="xl66">
    <w:name w:val="xl66"/>
    <w:basedOn w:val="a"/>
    <w:rsid w:val="005A02B1"/>
    <w:pPr>
      <w:spacing w:before="100" w:beforeAutospacing="1" w:after="100" w:afterAutospacing="1"/>
      <w:jc w:val="center"/>
      <w:textAlignment w:val="top"/>
    </w:pPr>
    <w:rPr>
      <w:lang w:val="ru-RU"/>
    </w:rPr>
  </w:style>
  <w:style w:type="paragraph" w:customStyle="1" w:styleId="xl67">
    <w:name w:val="xl67"/>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8">
    <w:name w:val="xl68"/>
    <w:basedOn w:val="a"/>
    <w:rsid w:val="005A02B1"/>
    <w:pPr>
      <w:spacing w:before="100" w:beforeAutospacing="1" w:after="100" w:afterAutospacing="1"/>
    </w:pPr>
    <w:rPr>
      <w:lang w:val="ru-RU"/>
    </w:rPr>
  </w:style>
  <w:style w:type="paragraph" w:customStyle="1" w:styleId="xl69">
    <w:name w:val="xl69"/>
    <w:basedOn w:val="a"/>
    <w:rsid w:val="005A02B1"/>
    <w:pPr>
      <w:spacing w:before="100" w:beforeAutospacing="1" w:after="100" w:afterAutospacing="1"/>
      <w:textAlignment w:val="top"/>
    </w:pPr>
    <w:rPr>
      <w:lang w:val="ru-RU"/>
    </w:rPr>
  </w:style>
  <w:style w:type="paragraph" w:customStyle="1" w:styleId="xl70">
    <w:name w:val="xl70"/>
    <w:basedOn w:val="a"/>
    <w:rsid w:val="005A02B1"/>
    <w:pPr>
      <w:spacing w:before="100" w:beforeAutospacing="1" w:after="100" w:afterAutospacing="1"/>
      <w:jc w:val="center"/>
    </w:pPr>
    <w:rPr>
      <w:lang w:val="ru-RU"/>
    </w:rPr>
  </w:style>
  <w:style w:type="paragraph" w:customStyle="1" w:styleId="xl71">
    <w:name w:val="xl71"/>
    <w:basedOn w:val="a"/>
    <w:rsid w:val="005A02B1"/>
    <w:pPr>
      <w:spacing w:before="100" w:beforeAutospacing="1" w:after="100" w:afterAutospacing="1"/>
      <w:jc w:val="center"/>
      <w:textAlignment w:val="center"/>
    </w:pPr>
    <w:rPr>
      <w:lang w:val="ru-RU"/>
    </w:rPr>
  </w:style>
  <w:style w:type="paragraph" w:customStyle="1" w:styleId="xl72">
    <w:name w:val="xl72"/>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73">
    <w:name w:val="xl73"/>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4">
    <w:name w:val="xl74"/>
    <w:basedOn w:val="a"/>
    <w:rsid w:val="005A02B1"/>
    <w:pPr>
      <w:spacing w:before="100" w:beforeAutospacing="1" w:after="100" w:afterAutospacing="1"/>
      <w:textAlignment w:val="center"/>
    </w:pPr>
    <w:rPr>
      <w:lang w:val="ru-RU"/>
    </w:rPr>
  </w:style>
  <w:style w:type="paragraph" w:customStyle="1" w:styleId="xl75">
    <w:name w:val="xl75"/>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ru-RU"/>
    </w:rPr>
  </w:style>
  <w:style w:type="paragraph" w:customStyle="1" w:styleId="xl76">
    <w:name w:val="xl76"/>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77">
    <w:name w:val="xl77"/>
    <w:basedOn w:val="a"/>
    <w:rsid w:val="005A02B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78">
    <w:name w:val="xl78"/>
    <w:basedOn w:val="a"/>
    <w:rsid w:val="005A02B1"/>
    <w:pPr>
      <w:pBdr>
        <w:top w:val="single" w:sz="8" w:space="0" w:color="auto"/>
        <w:left w:val="single" w:sz="8" w:space="0" w:color="auto"/>
      </w:pBdr>
      <w:spacing w:before="100" w:beforeAutospacing="1" w:after="100" w:afterAutospacing="1"/>
      <w:jc w:val="center"/>
    </w:pPr>
    <w:rPr>
      <w:b/>
      <w:bCs/>
      <w:sz w:val="18"/>
      <w:szCs w:val="18"/>
      <w:lang w:val="ru-RU"/>
    </w:rPr>
  </w:style>
  <w:style w:type="paragraph" w:customStyle="1" w:styleId="xl79">
    <w:name w:val="xl79"/>
    <w:basedOn w:val="a"/>
    <w:rsid w:val="005A02B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80">
    <w:name w:val="xl80"/>
    <w:basedOn w:val="a"/>
    <w:rsid w:val="005A02B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ru-RU"/>
    </w:rPr>
  </w:style>
  <w:style w:type="paragraph" w:customStyle="1" w:styleId="xl81">
    <w:name w:val="xl81"/>
    <w:basedOn w:val="a"/>
    <w:rsid w:val="005A02B1"/>
    <w:pPr>
      <w:pBdr>
        <w:top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82">
    <w:name w:val="xl82"/>
    <w:basedOn w:val="a"/>
    <w:rsid w:val="005A02B1"/>
    <w:pPr>
      <w:pBdr>
        <w:top w:val="single" w:sz="8" w:space="0" w:color="auto"/>
        <w:left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83">
    <w:name w:val="xl83"/>
    <w:basedOn w:val="a"/>
    <w:rsid w:val="005A02B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84">
    <w:name w:val="xl84"/>
    <w:basedOn w:val="a"/>
    <w:rsid w:val="005A02B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85">
    <w:name w:val="xl85"/>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86">
    <w:name w:val="xl86"/>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ru-RU"/>
    </w:rPr>
  </w:style>
  <w:style w:type="paragraph" w:customStyle="1" w:styleId="xl87">
    <w:name w:val="xl87"/>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ru-RU"/>
    </w:rPr>
  </w:style>
  <w:style w:type="paragraph" w:customStyle="1" w:styleId="xl88">
    <w:name w:val="xl88"/>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89">
    <w:name w:val="xl89"/>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90">
    <w:name w:val="xl90"/>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1">
    <w:name w:val="xl91"/>
    <w:basedOn w:val="a"/>
    <w:rsid w:val="005A02B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8"/>
      <w:szCs w:val="18"/>
      <w:lang w:val="ru-RU"/>
    </w:rPr>
  </w:style>
  <w:style w:type="paragraph" w:customStyle="1" w:styleId="xl92">
    <w:name w:val="xl92"/>
    <w:basedOn w:val="a"/>
    <w:rsid w:val="005A02B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93">
    <w:name w:val="xl93"/>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ru-RU"/>
    </w:rPr>
  </w:style>
  <w:style w:type="paragraph" w:customStyle="1" w:styleId="xl94">
    <w:name w:val="xl94"/>
    <w:basedOn w:val="a"/>
    <w:rsid w:val="005A02B1"/>
    <w:pPr>
      <w:pBdr>
        <w:right w:val="single" w:sz="4" w:space="0" w:color="auto"/>
      </w:pBdr>
      <w:shd w:val="clear" w:color="000000" w:fill="92D050"/>
      <w:spacing w:before="100" w:beforeAutospacing="1" w:after="100" w:afterAutospacing="1"/>
      <w:jc w:val="center"/>
      <w:textAlignment w:val="center"/>
    </w:pPr>
    <w:rPr>
      <w:rFonts w:ascii="Arial" w:hAnsi="Arial" w:cs="Arial"/>
      <w:sz w:val="18"/>
      <w:szCs w:val="18"/>
      <w:lang w:val="ru-RU"/>
    </w:rPr>
  </w:style>
  <w:style w:type="paragraph" w:customStyle="1" w:styleId="xl95">
    <w:name w:val="xl95"/>
    <w:basedOn w:val="a"/>
    <w:rsid w:val="005A02B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96">
    <w:name w:val="xl96"/>
    <w:basedOn w:val="a"/>
    <w:rsid w:val="005A02B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97">
    <w:name w:val="xl97"/>
    <w:basedOn w:val="a"/>
    <w:rsid w:val="005A02B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98">
    <w:name w:val="xl98"/>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99">
    <w:name w:val="xl99"/>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ru-RU"/>
    </w:rPr>
  </w:style>
  <w:style w:type="paragraph" w:customStyle="1" w:styleId="xl100">
    <w:name w:val="xl100"/>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01">
    <w:name w:val="xl101"/>
    <w:basedOn w:val="a"/>
    <w:rsid w:val="005A02B1"/>
    <w:pPr>
      <w:spacing w:before="100" w:beforeAutospacing="1" w:after="100" w:afterAutospacing="1"/>
    </w:pPr>
    <w:rPr>
      <w:lang w:val="ru-RU"/>
    </w:rPr>
  </w:style>
  <w:style w:type="paragraph" w:customStyle="1" w:styleId="xl102">
    <w:name w:val="xl102"/>
    <w:basedOn w:val="a"/>
    <w:rsid w:val="005A02B1"/>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03">
    <w:name w:val="xl103"/>
    <w:basedOn w:val="a"/>
    <w:rsid w:val="005A02B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04">
    <w:name w:val="xl104"/>
    <w:basedOn w:val="a"/>
    <w:rsid w:val="005A02B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 w:val="18"/>
      <w:szCs w:val="18"/>
      <w:lang w:val="ru-RU"/>
    </w:rPr>
  </w:style>
  <w:style w:type="paragraph" w:customStyle="1" w:styleId="xl105">
    <w:name w:val="xl105"/>
    <w:basedOn w:val="a"/>
    <w:rsid w:val="005A02B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106">
    <w:name w:val="xl106"/>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07">
    <w:name w:val="xl107"/>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08">
    <w:name w:val="xl108"/>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09">
    <w:name w:val="xl109"/>
    <w:basedOn w:val="a"/>
    <w:rsid w:val="005A02B1"/>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10">
    <w:name w:val="xl110"/>
    <w:basedOn w:val="a"/>
    <w:rsid w:val="005A02B1"/>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11">
    <w:name w:val="xl111"/>
    <w:basedOn w:val="a"/>
    <w:rsid w:val="005A02B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12">
    <w:name w:val="xl112"/>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13">
    <w:name w:val="xl113"/>
    <w:basedOn w:val="a"/>
    <w:rsid w:val="005A02B1"/>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14">
    <w:name w:val="xl114"/>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15">
    <w:name w:val="xl115"/>
    <w:basedOn w:val="a"/>
    <w:rsid w:val="005A02B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16">
    <w:name w:val="xl116"/>
    <w:basedOn w:val="a"/>
    <w:rsid w:val="005A02B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117">
    <w:name w:val="xl117"/>
    <w:basedOn w:val="a"/>
    <w:rsid w:val="005A02B1"/>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18">
    <w:name w:val="xl118"/>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19">
    <w:name w:val="xl119"/>
    <w:basedOn w:val="a"/>
    <w:rsid w:val="005A02B1"/>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20">
    <w:name w:val="xl120"/>
    <w:basedOn w:val="a"/>
    <w:rsid w:val="005A02B1"/>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21">
    <w:name w:val="xl121"/>
    <w:basedOn w:val="a"/>
    <w:rsid w:val="005A02B1"/>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22">
    <w:name w:val="xl122"/>
    <w:basedOn w:val="a"/>
    <w:rsid w:val="005A02B1"/>
    <w:pPr>
      <w:pBdr>
        <w:left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18"/>
      <w:szCs w:val="18"/>
      <w:lang w:val="ru-RU"/>
    </w:rPr>
  </w:style>
  <w:style w:type="paragraph" w:customStyle="1" w:styleId="xl123">
    <w:name w:val="xl123"/>
    <w:basedOn w:val="a"/>
    <w:rsid w:val="005A02B1"/>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18"/>
      <w:szCs w:val="18"/>
      <w:lang w:val="ru-RU"/>
    </w:rPr>
  </w:style>
  <w:style w:type="paragraph" w:customStyle="1" w:styleId="xl124">
    <w:name w:val="xl124"/>
    <w:basedOn w:val="a"/>
    <w:rsid w:val="005A0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25">
    <w:name w:val="xl125"/>
    <w:basedOn w:val="a"/>
    <w:rsid w:val="005A02B1"/>
    <w:pPr>
      <w:pBdr>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126">
    <w:name w:val="xl126"/>
    <w:basedOn w:val="a"/>
    <w:rsid w:val="005A02B1"/>
    <w:pPr>
      <w:pBdr>
        <w:right w:val="single" w:sz="4" w:space="0" w:color="auto"/>
      </w:pBdr>
      <w:spacing w:before="100" w:beforeAutospacing="1" w:after="100" w:afterAutospacing="1"/>
      <w:jc w:val="center"/>
      <w:textAlignment w:val="center"/>
    </w:pPr>
    <w:rPr>
      <w:lang w:val="ru-RU"/>
    </w:rPr>
  </w:style>
  <w:style w:type="paragraph" w:customStyle="1" w:styleId="xl127">
    <w:name w:val="xl127"/>
    <w:basedOn w:val="a"/>
    <w:rsid w:val="005A02B1"/>
    <w:pPr>
      <w:pBdr>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28">
    <w:name w:val="xl128"/>
    <w:basedOn w:val="a"/>
    <w:rsid w:val="005A02B1"/>
    <w:pPr>
      <w:pBdr>
        <w:left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129">
    <w:name w:val="xl129"/>
    <w:basedOn w:val="a"/>
    <w:rsid w:val="005A02B1"/>
    <w:pPr>
      <w:pBdr>
        <w:left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130">
    <w:name w:val="xl130"/>
    <w:basedOn w:val="a"/>
    <w:rsid w:val="005A02B1"/>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131">
    <w:name w:val="xl131"/>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32">
    <w:name w:val="xl132"/>
    <w:basedOn w:val="a"/>
    <w:rsid w:val="005A02B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top"/>
    </w:pPr>
    <w:rPr>
      <w:lang w:val="ru-RU"/>
    </w:rPr>
  </w:style>
  <w:style w:type="paragraph" w:customStyle="1" w:styleId="xl133">
    <w:name w:val="xl133"/>
    <w:basedOn w:val="a"/>
    <w:rsid w:val="005A02B1"/>
    <w:pPr>
      <w:pBdr>
        <w:left w:val="single" w:sz="4" w:space="0" w:color="auto"/>
        <w:right w:val="single" w:sz="4" w:space="0" w:color="auto"/>
      </w:pBdr>
      <w:spacing w:before="100" w:beforeAutospacing="1" w:after="100" w:afterAutospacing="1"/>
      <w:jc w:val="center"/>
      <w:textAlignment w:val="top"/>
    </w:pPr>
    <w:rPr>
      <w:lang w:val="ru-RU"/>
    </w:rPr>
  </w:style>
  <w:style w:type="paragraph" w:customStyle="1" w:styleId="xl134">
    <w:name w:val="xl134"/>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135">
    <w:name w:val="xl135"/>
    <w:basedOn w:val="a"/>
    <w:rsid w:val="005A02B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top"/>
    </w:pPr>
    <w:rPr>
      <w:lang w:val="ru-RU"/>
    </w:rPr>
  </w:style>
  <w:style w:type="paragraph" w:customStyle="1" w:styleId="xl136">
    <w:name w:val="xl136"/>
    <w:basedOn w:val="a"/>
    <w:rsid w:val="005A02B1"/>
    <w:pPr>
      <w:pBdr>
        <w:left w:val="single" w:sz="4" w:space="0" w:color="auto"/>
        <w:right w:val="single" w:sz="4" w:space="0" w:color="auto"/>
      </w:pBdr>
      <w:spacing w:before="100" w:beforeAutospacing="1" w:after="100" w:afterAutospacing="1"/>
      <w:jc w:val="center"/>
      <w:textAlignment w:val="top"/>
    </w:pPr>
    <w:rPr>
      <w:lang w:val="ru-RU"/>
    </w:rPr>
  </w:style>
  <w:style w:type="paragraph" w:customStyle="1" w:styleId="xl137">
    <w:name w:val="xl137"/>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138">
    <w:name w:val="xl138"/>
    <w:basedOn w:val="a"/>
    <w:rsid w:val="005A02B1"/>
    <w:pPr>
      <w:pBdr>
        <w:top w:val="single" w:sz="8" w:space="0" w:color="auto"/>
        <w:left w:val="single" w:sz="8" w:space="0" w:color="auto"/>
      </w:pBdr>
      <w:spacing w:before="100" w:beforeAutospacing="1" w:after="100" w:afterAutospacing="1"/>
      <w:jc w:val="center"/>
    </w:pPr>
    <w:rPr>
      <w:b/>
      <w:bCs/>
      <w:sz w:val="18"/>
      <w:szCs w:val="18"/>
      <w:lang w:val="ru-RU"/>
    </w:rPr>
  </w:style>
  <w:style w:type="paragraph" w:customStyle="1" w:styleId="xl139">
    <w:name w:val="xl139"/>
    <w:basedOn w:val="a"/>
    <w:rsid w:val="005A02B1"/>
    <w:pPr>
      <w:pBdr>
        <w:top w:val="single" w:sz="8" w:space="0" w:color="auto"/>
      </w:pBdr>
      <w:spacing w:before="100" w:beforeAutospacing="1" w:after="100" w:afterAutospacing="1"/>
      <w:jc w:val="center"/>
    </w:pPr>
    <w:rPr>
      <w:b/>
      <w:bCs/>
      <w:sz w:val="18"/>
      <w:szCs w:val="18"/>
      <w:lang w:val="ru-RU"/>
    </w:rPr>
  </w:style>
  <w:style w:type="paragraph" w:customStyle="1" w:styleId="xl140">
    <w:name w:val="xl140"/>
    <w:basedOn w:val="a"/>
    <w:rsid w:val="005A02B1"/>
    <w:pPr>
      <w:pBdr>
        <w:left w:val="single" w:sz="8" w:space="0" w:color="auto"/>
      </w:pBdr>
      <w:spacing w:before="100" w:beforeAutospacing="1" w:after="100" w:afterAutospacing="1"/>
      <w:jc w:val="center"/>
    </w:pPr>
    <w:rPr>
      <w:b/>
      <w:bCs/>
      <w:sz w:val="18"/>
      <w:szCs w:val="18"/>
      <w:lang w:val="ru-RU"/>
    </w:rPr>
  </w:style>
  <w:style w:type="paragraph" w:customStyle="1" w:styleId="xl141">
    <w:name w:val="xl141"/>
    <w:basedOn w:val="a"/>
    <w:rsid w:val="005A02B1"/>
    <w:pPr>
      <w:spacing w:before="100" w:beforeAutospacing="1" w:after="100" w:afterAutospacing="1"/>
      <w:jc w:val="center"/>
    </w:pPr>
    <w:rPr>
      <w:b/>
      <w:bCs/>
      <w:sz w:val="18"/>
      <w:szCs w:val="18"/>
      <w:lang w:val="ru-RU"/>
    </w:rPr>
  </w:style>
  <w:style w:type="paragraph" w:customStyle="1" w:styleId="xl142">
    <w:name w:val="xl142"/>
    <w:basedOn w:val="a"/>
    <w:rsid w:val="005A02B1"/>
    <w:pPr>
      <w:pBdr>
        <w:right w:val="single" w:sz="8" w:space="0" w:color="auto"/>
      </w:pBdr>
      <w:spacing w:before="100" w:beforeAutospacing="1" w:after="100" w:afterAutospacing="1"/>
      <w:jc w:val="center"/>
    </w:pPr>
    <w:rPr>
      <w:b/>
      <w:bCs/>
      <w:sz w:val="18"/>
      <w:szCs w:val="18"/>
      <w:lang w:val="ru-RU"/>
    </w:rPr>
  </w:style>
  <w:style w:type="paragraph" w:customStyle="1" w:styleId="xl143">
    <w:name w:val="xl143"/>
    <w:basedOn w:val="a"/>
    <w:rsid w:val="005A02B1"/>
    <w:pPr>
      <w:pBdr>
        <w:top w:val="single" w:sz="8" w:space="0" w:color="auto"/>
        <w:left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144">
    <w:name w:val="xl144"/>
    <w:basedOn w:val="a"/>
    <w:rsid w:val="005A02B1"/>
    <w:pPr>
      <w:pBdr>
        <w:left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145">
    <w:name w:val="xl145"/>
    <w:basedOn w:val="a"/>
    <w:rsid w:val="005A02B1"/>
    <w:pPr>
      <w:pBdr>
        <w:left w:val="single" w:sz="8" w:space="0" w:color="auto"/>
        <w:bottom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146">
    <w:name w:val="xl146"/>
    <w:basedOn w:val="a"/>
    <w:rsid w:val="005A02B1"/>
    <w:pPr>
      <w:pBdr>
        <w:top w:val="single" w:sz="8" w:space="0" w:color="auto"/>
        <w:left w:val="single" w:sz="8" w:space="0" w:color="auto"/>
      </w:pBdr>
      <w:spacing w:before="100" w:beforeAutospacing="1" w:after="100" w:afterAutospacing="1"/>
      <w:jc w:val="center"/>
    </w:pPr>
    <w:rPr>
      <w:b/>
      <w:bCs/>
      <w:sz w:val="18"/>
      <w:szCs w:val="18"/>
      <w:lang w:val="ru-RU"/>
    </w:rPr>
  </w:style>
  <w:style w:type="paragraph" w:customStyle="1" w:styleId="xl147">
    <w:name w:val="xl147"/>
    <w:basedOn w:val="a"/>
    <w:rsid w:val="005A02B1"/>
    <w:pPr>
      <w:pBdr>
        <w:top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148">
    <w:name w:val="xl148"/>
    <w:basedOn w:val="a"/>
    <w:rsid w:val="005A02B1"/>
    <w:pPr>
      <w:pBdr>
        <w:left w:val="single" w:sz="8" w:space="0" w:color="auto"/>
        <w:bottom w:val="single" w:sz="8" w:space="0" w:color="auto"/>
      </w:pBdr>
      <w:spacing w:before="100" w:beforeAutospacing="1" w:after="100" w:afterAutospacing="1"/>
      <w:jc w:val="center"/>
    </w:pPr>
    <w:rPr>
      <w:b/>
      <w:bCs/>
      <w:sz w:val="18"/>
      <w:szCs w:val="18"/>
      <w:lang w:val="ru-RU"/>
    </w:rPr>
  </w:style>
  <w:style w:type="paragraph" w:customStyle="1" w:styleId="xl149">
    <w:name w:val="xl149"/>
    <w:basedOn w:val="a"/>
    <w:rsid w:val="005A02B1"/>
    <w:pPr>
      <w:pBdr>
        <w:bottom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150">
    <w:name w:val="xl150"/>
    <w:basedOn w:val="a"/>
    <w:rsid w:val="005A02B1"/>
    <w:pPr>
      <w:pBdr>
        <w:top w:val="single" w:sz="4" w:space="0" w:color="auto"/>
        <w:left w:val="single" w:sz="4" w:space="0" w:color="auto"/>
        <w:right w:val="single" w:sz="4" w:space="0" w:color="auto"/>
      </w:pBdr>
      <w:spacing w:before="100" w:beforeAutospacing="1" w:after="100" w:afterAutospacing="1"/>
      <w:jc w:val="center"/>
      <w:textAlignment w:val="top"/>
    </w:pPr>
    <w:rPr>
      <w:lang w:val="ru-RU"/>
    </w:rPr>
  </w:style>
  <w:style w:type="paragraph" w:customStyle="1" w:styleId="xl151">
    <w:name w:val="xl151"/>
    <w:basedOn w:val="a"/>
    <w:rsid w:val="005A02B1"/>
    <w:pPr>
      <w:pBdr>
        <w:left w:val="single" w:sz="8" w:space="0" w:color="auto"/>
        <w:bottom w:val="single" w:sz="4" w:space="0" w:color="auto"/>
        <w:right w:val="single" w:sz="8" w:space="0" w:color="auto"/>
      </w:pBdr>
      <w:spacing w:before="100" w:beforeAutospacing="1" w:after="100" w:afterAutospacing="1"/>
      <w:jc w:val="center"/>
    </w:pPr>
    <w:rPr>
      <w:b/>
      <w:bCs/>
      <w:sz w:val="18"/>
      <w:szCs w:val="18"/>
      <w:lang w:val="ru-RU"/>
    </w:rPr>
  </w:style>
  <w:style w:type="paragraph" w:customStyle="1" w:styleId="xl152">
    <w:name w:val="xl152"/>
    <w:basedOn w:val="a"/>
    <w:rsid w:val="005A02B1"/>
    <w:pPr>
      <w:pBdr>
        <w:top w:val="single" w:sz="4" w:space="0" w:color="auto"/>
        <w:left w:val="single" w:sz="4" w:space="0" w:color="auto"/>
        <w:right w:val="single" w:sz="4" w:space="0" w:color="auto"/>
      </w:pBdr>
      <w:spacing w:before="100" w:beforeAutospacing="1" w:after="100" w:afterAutospacing="1"/>
      <w:jc w:val="center"/>
      <w:textAlignment w:val="top"/>
    </w:pPr>
    <w:rPr>
      <w:lang w:val="ru-RU"/>
    </w:rPr>
  </w:style>
  <w:style w:type="paragraph" w:customStyle="1" w:styleId="xl153">
    <w:name w:val="xl153"/>
    <w:basedOn w:val="a"/>
    <w:rsid w:val="005A02B1"/>
    <w:pPr>
      <w:spacing w:before="100" w:beforeAutospacing="1" w:after="100" w:afterAutospacing="1"/>
      <w:jc w:val="center"/>
      <w:textAlignment w:val="top"/>
    </w:pPr>
    <w:rPr>
      <w:b/>
      <w:bCs/>
      <w:i/>
      <w:iCs/>
      <w:sz w:val="22"/>
      <w:szCs w:val="22"/>
      <w:lang w:val="ru-RU"/>
    </w:rPr>
  </w:style>
  <w:style w:type="paragraph" w:customStyle="1" w:styleId="xl154">
    <w:name w:val="xl154"/>
    <w:basedOn w:val="a"/>
    <w:rsid w:val="005A02B1"/>
    <w:pPr>
      <w:pBdr>
        <w:bottom w:val="single" w:sz="8" w:space="0" w:color="auto"/>
      </w:pBdr>
      <w:spacing w:before="100" w:beforeAutospacing="1" w:after="100" w:afterAutospacing="1"/>
      <w:jc w:val="right"/>
    </w:pPr>
    <w:rPr>
      <w:lang w:val="ru-RU"/>
    </w:rPr>
  </w:style>
  <w:style w:type="paragraph" w:customStyle="1" w:styleId="xl155">
    <w:name w:val="xl155"/>
    <w:basedOn w:val="a"/>
    <w:rsid w:val="005A02B1"/>
    <w:pPr>
      <w:pBdr>
        <w:top w:val="single" w:sz="8" w:space="0" w:color="auto"/>
        <w:left w:val="single" w:sz="8"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156">
    <w:name w:val="xl156"/>
    <w:basedOn w:val="a"/>
    <w:rsid w:val="005A02B1"/>
    <w:pPr>
      <w:pBdr>
        <w:left w:val="single" w:sz="8"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157">
    <w:name w:val="xl157"/>
    <w:basedOn w:val="a"/>
    <w:rsid w:val="005A02B1"/>
    <w:pPr>
      <w:pBdr>
        <w:top w:val="single" w:sz="8" w:space="0" w:color="auto"/>
        <w:left w:val="single" w:sz="8"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158">
    <w:name w:val="xl158"/>
    <w:basedOn w:val="a"/>
    <w:rsid w:val="005A02B1"/>
    <w:pPr>
      <w:pBdr>
        <w:left w:val="single" w:sz="8"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159">
    <w:name w:val="xl159"/>
    <w:basedOn w:val="a"/>
    <w:rsid w:val="005A02B1"/>
    <w:pPr>
      <w:pBdr>
        <w:left w:val="single" w:sz="8" w:space="0" w:color="auto"/>
        <w:right w:val="single" w:sz="8" w:space="0" w:color="auto"/>
      </w:pBdr>
      <w:spacing w:before="100" w:beforeAutospacing="1" w:after="100" w:afterAutospacing="1"/>
      <w:jc w:val="center"/>
      <w:textAlignment w:val="center"/>
    </w:pPr>
    <w:rPr>
      <w:rFonts w:ascii="Arial" w:hAnsi="Arial" w:cs="Arial"/>
      <w:b/>
      <w:bCs/>
      <w:lang w:val="ru-RU"/>
    </w:rPr>
  </w:style>
  <w:style w:type="paragraph" w:customStyle="1" w:styleId="xl160">
    <w:name w:val="xl160"/>
    <w:basedOn w:val="a"/>
    <w:rsid w:val="005A02B1"/>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ru-RU"/>
    </w:rPr>
  </w:style>
  <w:style w:type="paragraph" w:customStyle="1" w:styleId="xl161">
    <w:name w:val="xl161"/>
    <w:basedOn w:val="a"/>
    <w:rsid w:val="005A02B1"/>
    <w:pPr>
      <w:pBdr>
        <w:top w:val="single" w:sz="8" w:space="0" w:color="auto"/>
        <w:left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162">
    <w:name w:val="xl162"/>
    <w:basedOn w:val="a"/>
    <w:rsid w:val="005A02B1"/>
    <w:pPr>
      <w:pBdr>
        <w:left w:val="single" w:sz="8" w:space="0" w:color="auto"/>
        <w:right w:val="single" w:sz="8" w:space="0" w:color="auto"/>
      </w:pBdr>
      <w:spacing w:before="100" w:beforeAutospacing="1" w:after="100" w:afterAutospacing="1"/>
      <w:jc w:val="center"/>
    </w:pPr>
    <w:rPr>
      <w:b/>
      <w:bCs/>
      <w:lang w:val="ru-RU"/>
    </w:rPr>
  </w:style>
  <w:style w:type="paragraph" w:customStyle="1" w:styleId="xl163">
    <w:name w:val="xl163"/>
    <w:basedOn w:val="a"/>
    <w:rsid w:val="005A02B1"/>
    <w:pPr>
      <w:pBdr>
        <w:left w:val="single" w:sz="8" w:space="0" w:color="auto"/>
        <w:bottom w:val="single" w:sz="4" w:space="0" w:color="auto"/>
        <w:right w:val="single" w:sz="8" w:space="0" w:color="auto"/>
      </w:pBdr>
      <w:spacing w:before="100" w:beforeAutospacing="1" w:after="100" w:afterAutospacing="1"/>
      <w:jc w:val="center"/>
    </w:pPr>
    <w:rPr>
      <w:b/>
      <w:bCs/>
      <w:lang w:val="ru-RU"/>
    </w:rPr>
  </w:style>
  <w:style w:type="paragraph" w:customStyle="1" w:styleId="xl164">
    <w:name w:val="xl164"/>
    <w:basedOn w:val="a"/>
    <w:rsid w:val="005A02B1"/>
    <w:pPr>
      <w:pBdr>
        <w:top w:val="single" w:sz="8" w:space="0" w:color="auto"/>
        <w:left w:val="single" w:sz="8" w:space="0" w:color="auto"/>
        <w:bottom w:val="single" w:sz="8" w:space="0" w:color="auto"/>
      </w:pBdr>
      <w:spacing w:before="100" w:beforeAutospacing="1" w:after="100" w:afterAutospacing="1"/>
      <w:jc w:val="center"/>
    </w:pPr>
    <w:rPr>
      <w:b/>
      <w:bCs/>
      <w:sz w:val="18"/>
      <w:szCs w:val="18"/>
      <w:lang w:val="ru-RU"/>
    </w:rPr>
  </w:style>
  <w:style w:type="paragraph" w:customStyle="1" w:styleId="xl165">
    <w:name w:val="xl165"/>
    <w:basedOn w:val="a"/>
    <w:rsid w:val="005A02B1"/>
    <w:pPr>
      <w:pBdr>
        <w:top w:val="single" w:sz="8" w:space="0" w:color="auto"/>
      </w:pBdr>
      <w:spacing w:before="100" w:beforeAutospacing="1" w:after="100" w:afterAutospacing="1"/>
      <w:jc w:val="center"/>
    </w:pPr>
    <w:rPr>
      <w:b/>
      <w:bCs/>
      <w:sz w:val="18"/>
      <w:szCs w:val="18"/>
      <w:lang w:val="ru-RU"/>
    </w:rPr>
  </w:style>
  <w:style w:type="paragraph" w:customStyle="1" w:styleId="xl166">
    <w:name w:val="xl166"/>
    <w:basedOn w:val="a"/>
    <w:rsid w:val="005A02B1"/>
    <w:pPr>
      <w:pBdr>
        <w:bottom w:val="single" w:sz="8" w:space="0" w:color="auto"/>
      </w:pBdr>
      <w:spacing w:before="100" w:beforeAutospacing="1" w:after="100" w:afterAutospacing="1"/>
      <w:jc w:val="center"/>
    </w:pPr>
    <w:rPr>
      <w:b/>
      <w:bCs/>
      <w:sz w:val="18"/>
      <w:szCs w:val="18"/>
      <w:lang w:val="ru-RU"/>
    </w:rPr>
  </w:style>
  <w:style w:type="paragraph" w:customStyle="1" w:styleId="xl167">
    <w:name w:val="xl167"/>
    <w:basedOn w:val="a"/>
    <w:rsid w:val="005A02B1"/>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68">
    <w:name w:val="xl168"/>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69">
    <w:name w:val="xl169"/>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70">
    <w:name w:val="xl170"/>
    <w:basedOn w:val="a"/>
    <w:rsid w:val="005A02B1"/>
    <w:pPr>
      <w:pBdr>
        <w:left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71">
    <w:name w:val="xl171"/>
    <w:basedOn w:val="a"/>
    <w:rsid w:val="005A02B1"/>
    <w:pPr>
      <w:pBdr>
        <w:top w:val="single" w:sz="8" w:space="0" w:color="auto"/>
      </w:pBdr>
      <w:spacing w:before="100" w:beforeAutospacing="1" w:after="100" w:afterAutospacing="1"/>
      <w:jc w:val="center"/>
    </w:pPr>
    <w:rPr>
      <w:b/>
      <w:bCs/>
      <w:lang w:val="ru-RU"/>
    </w:rPr>
  </w:style>
  <w:style w:type="paragraph" w:customStyle="1" w:styleId="xl172">
    <w:name w:val="xl172"/>
    <w:basedOn w:val="a"/>
    <w:rsid w:val="005A02B1"/>
    <w:pPr>
      <w:pBdr>
        <w:top w:val="single" w:sz="8" w:space="0" w:color="auto"/>
        <w:right w:val="single" w:sz="8" w:space="0" w:color="auto"/>
      </w:pBdr>
      <w:spacing w:before="100" w:beforeAutospacing="1" w:after="100" w:afterAutospacing="1"/>
      <w:jc w:val="center"/>
    </w:pPr>
    <w:rPr>
      <w:b/>
      <w:bCs/>
      <w:lang w:val="ru-RU"/>
    </w:rPr>
  </w:style>
  <w:style w:type="paragraph" w:customStyle="1" w:styleId="xl173">
    <w:name w:val="xl173"/>
    <w:basedOn w:val="a"/>
    <w:rsid w:val="005A02B1"/>
    <w:pPr>
      <w:pBdr>
        <w:top w:val="single" w:sz="8" w:space="0" w:color="auto"/>
        <w:bottom w:val="single" w:sz="8" w:space="0" w:color="auto"/>
      </w:pBdr>
      <w:spacing w:before="100" w:beforeAutospacing="1" w:after="100" w:afterAutospacing="1"/>
      <w:jc w:val="center"/>
    </w:pPr>
    <w:rPr>
      <w:b/>
      <w:bCs/>
      <w:lang w:val="ru-RU"/>
    </w:rPr>
  </w:style>
  <w:style w:type="paragraph" w:customStyle="1" w:styleId="xl174">
    <w:name w:val="xl174"/>
    <w:basedOn w:val="a"/>
    <w:rsid w:val="005A02B1"/>
    <w:pPr>
      <w:pBdr>
        <w:top w:val="single" w:sz="8" w:space="0" w:color="auto"/>
        <w:bottom w:val="single" w:sz="8" w:space="0" w:color="auto"/>
        <w:right w:val="single" w:sz="8" w:space="0" w:color="auto"/>
      </w:pBdr>
      <w:spacing w:before="100" w:beforeAutospacing="1" w:after="100" w:afterAutospacing="1"/>
      <w:jc w:val="center"/>
    </w:pPr>
    <w:rPr>
      <w:b/>
      <w:bCs/>
      <w:lang w:val="ru-RU"/>
    </w:rPr>
  </w:style>
  <w:style w:type="paragraph" w:customStyle="1" w:styleId="xl175">
    <w:name w:val="xl175"/>
    <w:basedOn w:val="a"/>
    <w:rsid w:val="005A02B1"/>
    <w:pPr>
      <w:pBdr>
        <w:left w:val="single" w:sz="8" w:space="0" w:color="auto"/>
      </w:pBdr>
      <w:spacing w:before="100" w:beforeAutospacing="1" w:after="100" w:afterAutospacing="1"/>
      <w:jc w:val="center"/>
    </w:pPr>
    <w:rPr>
      <w:b/>
      <w:bCs/>
      <w:lang w:val="ru-RU"/>
    </w:rPr>
  </w:style>
  <w:style w:type="paragraph" w:customStyle="1" w:styleId="xl176">
    <w:name w:val="xl176"/>
    <w:basedOn w:val="a"/>
    <w:rsid w:val="005A02B1"/>
    <w:pPr>
      <w:spacing w:before="100" w:beforeAutospacing="1" w:after="100" w:afterAutospacing="1"/>
      <w:jc w:val="center"/>
    </w:pPr>
    <w:rPr>
      <w:b/>
      <w:bCs/>
      <w:lang w:val="ru-RU"/>
    </w:rPr>
  </w:style>
  <w:style w:type="paragraph" w:customStyle="1" w:styleId="xl177">
    <w:name w:val="xl177"/>
    <w:basedOn w:val="a"/>
    <w:rsid w:val="005A02B1"/>
    <w:pPr>
      <w:pBdr>
        <w:right w:val="single" w:sz="8" w:space="0" w:color="auto"/>
      </w:pBdr>
      <w:spacing w:before="100" w:beforeAutospacing="1" w:after="100" w:afterAutospacing="1"/>
      <w:jc w:val="center"/>
    </w:pPr>
    <w:rPr>
      <w:b/>
      <w:bCs/>
      <w:lang w:val="ru-RU"/>
    </w:rPr>
  </w:style>
  <w:style w:type="paragraph" w:customStyle="1" w:styleId="xl178">
    <w:name w:val="xl178"/>
    <w:basedOn w:val="a"/>
    <w:rsid w:val="005A02B1"/>
    <w:pPr>
      <w:pBdr>
        <w:left w:val="single" w:sz="8" w:space="0" w:color="auto"/>
        <w:right w:val="single" w:sz="8" w:space="0" w:color="auto"/>
      </w:pBdr>
      <w:spacing w:before="100" w:beforeAutospacing="1" w:after="100" w:afterAutospacing="1"/>
      <w:jc w:val="center"/>
    </w:pPr>
    <w:rPr>
      <w:b/>
      <w:bCs/>
      <w:lang w:val="ru-RU"/>
    </w:rPr>
  </w:style>
  <w:style w:type="paragraph" w:customStyle="1" w:styleId="xl179">
    <w:name w:val="xl179"/>
    <w:basedOn w:val="a"/>
    <w:rsid w:val="005A02B1"/>
    <w:pPr>
      <w:pBdr>
        <w:left w:val="single" w:sz="8" w:space="0" w:color="auto"/>
      </w:pBdr>
      <w:spacing w:before="100" w:beforeAutospacing="1" w:after="100" w:afterAutospacing="1"/>
      <w:jc w:val="center"/>
    </w:pPr>
    <w:rPr>
      <w:b/>
      <w:bCs/>
      <w:lang w:val="ru-RU"/>
    </w:rPr>
  </w:style>
  <w:style w:type="paragraph" w:customStyle="1" w:styleId="xl180">
    <w:name w:val="xl180"/>
    <w:basedOn w:val="a"/>
    <w:rsid w:val="005A02B1"/>
    <w:pPr>
      <w:pBdr>
        <w:right w:val="single" w:sz="8" w:space="0" w:color="auto"/>
      </w:pBdr>
      <w:spacing w:before="100" w:beforeAutospacing="1" w:after="100" w:afterAutospacing="1"/>
      <w:jc w:val="center"/>
    </w:pPr>
    <w:rPr>
      <w:b/>
      <w:bCs/>
      <w:lang w:val="ru-RU"/>
    </w:rPr>
  </w:style>
  <w:style w:type="paragraph" w:customStyle="1" w:styleId="xl181">
    <w:name w:val="xl181"/>
    <w:basedOn w:val="a"/>
    <w:rsid w:val="005A02B1"/>
    <w:pPr>
      <w:pBdr>
        <w:left w:val="single" w:sz="8" w:space="0" w:color="auto"/>
        <w:bottom w:val="single" w:sz="8" w:space="0" w:color="auto"/>
      </w:pBdr>
      <w:spacing w:before="100" w:beforeAutospacing="1" w:after="100" w:afterAutospacing="1"/>
      <w:jc w:val="center"/>
    </w:pPr>
    <w:rPr>
      <w:b/>
      <w:bCs/>
      <w:lang w:val="ru-RU"/>
    </w:rPr>
  </w:style>
  <w:style w:type="paragraph" w:customStyle="1" w:styleId="xl182">
    <w:name w:val="xl182"/>
    <w:basedOn w:val="a"/>
    <w:rsid w:val="005A02B1"/>
    <w:pPr>
      <w:pBdr>
        <w:bottom w:val="single" w:sz="8" w:space="0" w:color="auto"/>
      </w:pBdr>
      <w:spacing w:before="100" w:beforeAutospacing="1" w:after="100" w:afterAutospacing="1"/>
      <w:jc w:val="center"/>
    </w:pPr>
    <w:rPr>
      <w:b/>
      <w:bCs/>
      <w:lang w:val="ru-RU"/>
    </w:rPr>
  </w:style>
  <w:style w:type="paragraph" w:customStyle="1" w:styleId="xl183">
    <w:name w:val="xl183"/>
    <w:basedOn w:val="a"/>
    <w:rsid w:val="005A02B1"/>
    <w:pPr>
      <w:pBdr>
        <w:bottom w:val="single" w:sz="8" w:space="0" w:color="auto"/>
        <w:right w:val="single" w:sz="8" w:space="0" w:color="auto"/>
      </w:pBdr>
      <w:spacing w:before="100" w:beforeAutospacing="1" w:after="100" w:afterAutospacing="1"/>
      <w:jc w:val="center"/>
    </w:pPr>
    <w:rPr>
      <w:b/>
      <w:bCs/>
      <w:lang w:val="ru-RU"/>
    </w:rPr>
  </w:style>
  <w:style w:type="paragraph" w:customStyle="1" w:styleId="xl184">
    <w:name w:val="xl184"/>
    <w:basedOn w:val="a"/>
    <w:rsid w:val="005A02B1"/>
    <w:pPr>
      <w:pBdr>
        <w:left w:val="single" w:sz="8" w:space="0" w:color="auto"/>
        <w:bottom w:val="single" w:sz="8" w:space="0" w:color="auto"/>
      </w:pBdr>
      <w:spacing w:before="100" w:beforeAutospacing="1" w:after="100" w:afterAutospacing="1"/>
      <w:jc w:val="center"/>
    </w:pPr>
    <w:rPr>
      <w:b/>
      <w:bCs/>
      <w:lang w:val="ru-RU"/>
    </w:rPr>
  </w:style>
  <w:style w:type="paragraph" w:customStyle="1" w:styleId="xl185">
    <w:name w:val="xl185"/>
    <w:basedOn w:val="a"/>
    <w:rsid w:val="005A02B1"/>
    <w:pPr>
      <w:pBdr>
        <w:bottom w:val="single" w:sz="8" w:space="0" w:color="auto"/>
        <w:right w:val="single" w:sz="8" w:space="0" w:color="auto"/>
      </w:pBdr>
      <w:spacing w:before="100" w:beforeAutospacing="1" w:after="100" w:afterAutospacing="1"/>
      <w:jc w:val="center"/>
    </w:pPr>
    <w:rPr>
      <w:b/>
      <w:bCs/>
      <w:lang w:val="ru-RU"/>
    </w:rPr>
  </w:style>
  <w:style w:type="paragraph" w:customStyle="1" w:styleId="xl186">
    <w:name w:val="xl186"/>
    <w:basedOn w:val="a"/>
    <w:rsid w:val="005A02B1"/>
    <w:pPr>
      <w:pBdr>
        <w:left w:val="single" w:sz="8" w:space="0" w:color="auto"/>
        <w:bottom w:val="single" w:sz="8" w:space="0" w:color="auto"/>
        <w:right w:val="single" w:sz="8" w:space="0" w:color="auto"/>
      </w:pBdr>
      <w:spacing w:before="100" w:beforeAutospacing="1" w:after="100" w:afterAutospacing="1"/>
      <w:jc w:val="center"/>
    </w:pPr>
    <w:rPr>
      <w:b/>
      <w:bCs/>
      <w:lang w:val="ru-RU"/>
    </w:rPr>
  </w:style>
  <w:style w:type="paragraph" w:customStyle="1" w:styleId="xl187">
    <w:name w:val="xl187"/>
    <w:basedOn w:val="a"/>
    <w:rsid w:val="005A02B1"/>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88">
    <w:name w:val="xl188"/>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89">
    <w:name w:val="xl189"/>
    <w:basedOn w:val="a"/>
    <w:rsid w:val="005A02B1"/>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90">
    <w:name w:val="xl190"/>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91">
    <w:name w:val="xl191"/>
    <w:basedOn w:val="a"/>
    <w:rsid w:val="005A02B1"/>
    <w:pPr>
      <w:pBdr>
        <w:left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92">
    <w:name w:val="xl192"/>
    <w:basedOn w:val="a"/>
    <w:rsid w:val="005A0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93">
    <w:name w:val="xl193"/>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94">
    <w:name w:val="xl194"/>
    <w:basedOn w:val="a"/>
    <w:rsid w:val="005A02B1"/>
    <w:pPr>
      <w:pBdr>
        <w:top w:val="single" w:sz="4" w:space="0" w:color="auto"/>
        <w:left w:val="single" w:sz="4" w:space="0" w:color="auto"/>
        <w:bottom w:val="single" w:sz="4" w:space="0" w:color="auto"/>
      </w:pBdr>
      <w:spacing w:before="100" w:beforeAutospacing="1" w:after="100" w:afterAutospacing="1"/>
      <w:textAlignment w:val="center"/>
    </w:pPr>
    <w:rPr>
      <w:lang w:val="ru-RU"/>
    </w:rPr>
  </w:style>
  <w:style w:type="paragraph" w:customStyle="1" w:styleId="xl195">
    <w:name w:val="xl195"/>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96">
    <w:name w:val="xl196"/>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97">
    <w:name w:val="xl197"/>
    <w:basedOn w:val="a"/>
    <w:rsid w:val="005A02B1"/>
    <w:pPr>
      <w:pBdr>
        <w:top w:val="single" w:sz="4" w:space="0" w:color="auto"/>
        <w:bottom w:val="single" w:sz="4" w:space="0" w:color="auto"/>
      </w:pBdr>
      <w:spacing w:before="100" w:beforeAutospacing="1" w:after="100" w:afterAutospacing="1"/>
      <w:textAlignment w:val="center"/>
    </w:pPr>
    <w:rPr>
      <w:lang w:val="ru-RU"/>
    </w:rPr>
  </w:style>
  <w:style w:type="paragraph" w:customStyle="1" w:styleId="xl198">
    <w:name w:val="xl198"/>
    <w:basedOn w:val="a"/>
    <w:rsid w:val="005A02B1"/>
    <w:pPr>
      <w:pBdr>
        <w:top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99">
    <w:name w:val="xl199"/>
    <w:basedOn w:val="a"/>
    <w:rsid w:val="005A02B1"/>
    <w:pPr>
      <w:pBdr>
        <w:top w:val="single" w:sz="4" w:space="0" w:color="auto"/>
        <w:left w:val="single" w:sz="4" w:space="0" w:color="auto"/>
        <w:bottom w:val="single" w:sz="4" w:space="0" w:color="auto"/>
      </w:pBdr>
      <w:spacing w:before="100" w:beforeAutospacing="1" w:after="100" w:afterAutospacing="1"/>
      <w:textAlignment w:val="center"/>
    </w:pPr>
    <w:rPr>
      <w:lang w:val="ru-RU"/>
    </w:rPr>
  </w:style>
  <w:style w:type="paragraph" w:customStyle="1" w:styleId="xl200">
    <w:name w:val="xl200"/>
    <w:basedOn w:val="a"/>
    <w:rsid w:val="005A02B1"/>
    <w:pPr>
      <w:pBdr>
        <w:top w:val="single" w:sz="4" w:space="0" w:color="auto"/>
        <w:bottom w:val="single" w:sz="4" w:space="0" w:color="auto"/>
      </w:pBdr>
      <w:spacing w:before="100" w:beforeAutospacing="1" w:after="100" w:afterAutospacing="1"/>
    </w:pPr>
    <w:rPr>
      <w:lang w:val="ru-RU"/>
    </w:rPr>
  </w:style>
  <w:style w:type="paragraph" w:customStyle="1" w:styleId="xl201">
    <w:name w:val="xl201"/>
    <w:basedOn w:val="a"/>
    <w:rsid w:val="005A02B1"/>
    <w:pPr>
      <w:pBdr>
        <w:top w:val="single" w:sz="4" w:space="0" w:color="auto"/>
        <w:bottom w:val="single" w:sz="4" w:space="0" w:color="auto"/>
        <w:right w:val="single" w:sz="4" w:space="0" w:color="auto"/>
      </w:pBdr>
      <w:spacing w:before="100" w:beforeAutospacing="1" w:after="100" w:afterAutospacing="1"/>
    </w:pPr>
    <w:rPr>
      <w:lang w:val="ru-RU"/>
    </w:rPr>
  </w:style>
  <w:style w:type="paragraph" w:customStyle="1" w:styleId="xl202">
    <w:name w:val="xl202"/>
    <w:basedOn w:val="a"/>
    <w:rsid w:val="005A02B1"/>
    <w:pPr>
      <w:pBdr>
        <w:top w:val="single" w:sz="4" w:space="0" w:color="auto"/>
        <w:bottom w:val="single" w:sz="4" w:space="0" w:color="auto"/>
      </w:pBdr>
      <w:spacing w:before="100" w:beforeAutospacing="1" w:after="100" w:afterAutospacing="1"/>
      <w:textAlignment w:val="center"/>
    </w:pPr>
    <w:rPr>
      <w:lang w:val="ru-RU"/>
    </w:rPr>
  </w:style>
  <w:style w:type="paragraph" w:customStyle="1" w:styleId="xl203">
    <w:name w:val="xl203"/>
    <w:basedOn w:val="a"/>
    <w:rsid w:val="005A02B1"/>
    <w:pPr>
      <w:pBdr>
        <w:top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204">
    <w:name w:val="xl204"/>
    <w:basedOn w:val="a"/>
    <w:rsid w:val="005A02B1"/>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205">
    <w:name w:val="xl205"/>
    <w:basedOn w:val="a"/>
    <w:rsid w:val="005A02B1"/>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206">
    <w:name w:val="xl206"/>
    <w:basedOn w:val="a"/>
    <w:rsid w:val="005A02B1"/>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207">
    <w:name w:val="xl207"/>
    <w:basedOn w:val="a"/>
    <w:rsid w:val="005A02B1"/>
    <w:pPr>
      <w:spacing w:before="100" w:beforeAutospacing="1" w:after="100" w:afterAutospacing="1"/>
      <w:jc w:val="center"/>
      <w:textAlignment w:val="top"/>
    </w:pPr>
    <w:rPr>
      <w:lang w:val="ru-RU"/>
    </w:rPr>
  </w:style>
  <w:style w:type="paragraph" w:customStyle="1" w:styleId="xl208">
    <w:name w:val="xl208"/>
    <w:basedOn w:val="a"/>
    <w:rsid w:val="005A02B1"/>
    <w:pPr>
      <w:pBdr>
        <w:bottom w:val="single" w:sz="8" w:space="0" w:color="auto"/>
      </w:pBdr>
      <w:spacing w:before="100" w:beforeAutospacing="1" w:after="100" w:afterAutospacing="1"/>
      <w:jc w:val="right"/>
    </w:pPr>
    <w:rPr>
      <w:lang w:val="ru-RU"/>
    </w:rPr>
  </w:style>
  <w:style w:type="paragraph" w:customStyle="1" w:styleId="afe">
    <w:name w:val="[Немає стилю абзацу]"/>
    <w:rsid w:val="005A02B1"/>
    <w:pPr>
      <w:widowControl w:val="0"/>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eastAsia="uk-UA"/>
      <w14:ligatures w14:val="none"/>
    </w:rPr>
  </w:style>
  <w:style w:type="paragraph" w:customStyle="1" w:styleId="Ch60">
    <w:name w:val="Основной текст (Ch_6 Міністерства)"/>
    <w:basedOn w:val="a"/>
    <w:uiPriority w:val="99"/>
    <w:rsid w:val="005A02B1"/>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eastAsia="uk-UA"/>
    </w:rPr>
  </w:style>
  <w:style w:type="paragraph" w:customStyle="1" w:styleId="TABL">
    <w:name w:val="Таблиця № (TABL)"/>
    <w:basedOn w:val="afe"/>
    <w:uiPriority w:val="99"/>
    <w:rsid w:val="005A02B1"/>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character" w:customStyle="1" w:styleId="rvts82">
    <w:name w:val="rvts82"/>
    <w:rsid w:val="005A02B1"/>
  </w:style>
  <w:style w:type="paragraph" w:styleId="aff">
    <w:name w:val="Body Text"/>
    <w:basedOn w:val="a"/>
    <w:link w:val="aff0"/>
    <w:uiPriority w:val="99"/>
    <w:semiHidden/>
    <w:unhideWhenUsed/>
    <w:rsid w:val="005A02B1"/>
    <w:pPr>
      <w:spacing w:after="120"/>
    </w:pPr>
  </w:style>
  <w:style w:type="character" w:customStyle="1" w:styleId="aff0">
    <w:name w:val="Основний текст Знак"/>
    <w:basedOn w:val="a0"/>
    <w:link w:val="aff"/>
    <w:uiPriority w:val="99"/>
    <w:semiHidden/>
    <w:rsid w:val="005A02B1"/>
    <w:rPr>
      <w:rFonts w:ascii="Times New Roman" w:eastAsia="Times New Roman" w:hAnsi="Times New Roman" w:cs="Times New Roman"/>
      <w:kern w:val="0"/>
      <w:sz w:val="24"/>
      <w:szCs w:val="24"/>
      <w:lang w:val="uk-UA" w:eastAsia="ru-RU"/>
      <w14:ligatures w14:val="none"/>
    </w:rPr>
  </w:style>
  <w:style w:type="paragraph" w:styleId="aff1">
    <w:name w:val="TOC Heading"/>
    <w:basedOn w:val="1"/>
    <w:next w:val="a"/>
    <w:uiPriority w:val="39"/>
    <w:semiHidden/>
    <w:unhideWhenUsed/>
    <w:qFormat/>
    <w:rsid w:val="005A02B1"/>
    <w:pPr>
      <w:spacing w:before="480" w:line="276" w:lineRule="auto"/>
      <w:ind w:firstLine="0"/>
      <w:outlineLvl w:val="9"/>
    </w:pPr>
    <w:rPr>
      <w:rFonts w:ascii="Cambria" w:hAnsi="Cambria"/>
      <w:color w:val="365F91"/>
      <w:sz w:val="28"/>
      <w:lang w:val="uk-UA" w:eastAsia="uk-UA"/>
    </w:rPr>
  </w:style>
  <w:style w:type="paragraph" w:styleId="34">
    <w:name w:val="toc 3"/>
    <w:basedOn w:val="a"/>
    <w:next w:val="a"/>
    <w:autoRedefine/>
    <w:uiPriority w:val="39"/>
    <w:unhideWhenUsed/>
    <w:qFormat/>
    <w:rsid w:val="005A02B1"/>
    <w:pPr>
      <w:tabs>
        <w:tab w:val="right" w:leader="dot" w:pos="9356"/>
      </w:tabs>
      <w:ind w:right="-144"/>
      <w:jc w:val="both"/>
    </w:pPr>
  </w:style>
  <w:style w:type="paragraph" w:styleId="13">
    <w:name w:val="toc 1"/>
    <w:basedOn w:val="a"/>
    <w:next w:val="a"/>
    <w:autoRedefine/>
    <w:uiPriority w:val="39"/>
    <w:unhideWhenUsed/>
    <w:qFormat/>
    <w:rsid w:val="005A02B1"/>
  </w:style>
  <w:style w:type="paragraph" w:styleId="25">
    <w:name w:val="toc 2"/>
    <w:basedOn w:val="a"/>
    <w:next w:val="a"/>
    <w:autoRedefine/>
    <w:uiPriority w:val="39"/>
    <w:unhideWhenUsed/>
    <w:qFormat/>
    <w:rsid w:val="005A02B1"/>
    <w:pPr>
      <w:ind w:left="240"/>
    </w:pPr>
  </w:style>
  <w:style w:type="paragraph" w:customStyle="1" w:styleId="aff2">
    <w:name w:val="ЗаголовокТаблиці"/>
    <w:basedOn w:val="a"/>
    <w:rsid w:val="005A02B1"/>
    <w:pPr>
      <w:keepNext/>
      <w:keepLines/>
      <w:jc w:val="center"/>
    </w:pPr>
    <w:rPr>
      <w:rFonts w:ascii="Arial" w:hAnsi="Arial"/>
      <w:sz w:val="20"/>
      <w:szCs w:val="20"/>
    </w:rPr>
  </w:style>
  <w:style w:type="paragraph" w:customStyle="1" w:styleId="aff3">
    <w:name w:val="ЦифриТаблиці"/>
    <w:basedOn w:val="a"/>
    <w:rsid w:val="005A02B1"/>
    <w:pPr>
      <w:jc w:val="right"/>
    </w:pPr>
    <w:rPr>
      <w:rFonts w:ascii="Arial" w:hAnsi="Arial"/>
      <w:szCs w:val="20"/>
    </w:rPr>
  </w:style>
  <w:style w:type="character" w:customStyle="1" w:styleId="61">
    <w:name w:val="Основной текст (6)_"/>
    <w:link w:val="62"/>
    <w:rsid w:val="005A02B1"/>
    <w:rPr>
      <w:spacing w:val="-5"/>
      <w:sz w:val="27"/>
      <w:szCs w:val="27"/>
      <w:shd w:val="clear" w:color="auto" w:fill="FFFFFF"/>
    </w:rPr>
  </w:style>
  <w:style w:type="character" w:customStyle="1" w:styleId="614pt">
    <w:name w:val="Основной текст (6) + 14 pt"/>
    <w:rsid w:val="005A02B1"/>
    <w:rPr>
      <w:color w:val="000000"/>
      <w:spacing w:val="-5"/>
      <w:w w:val="100"/>
      <w:position w:val="0"/>
      <w:sz w:val="28"/>
      <w:szCs w:val="28"/>
      <w:shd w:val="clear" w:color="auto" w:fill="FFFFFF"/>
      <w:lang w:val="uk-UA"/>
    </w:rPr>
  </w:style>
  <w:style w:type="paragraph" w:customStyle="1" w:styleId="62">
    <w:name w:val="Основной текст (6)"/>
    <w:basedOn w:val="a"/>
    <w:link w:val="61"/>
    <w:rsid w:val="005A02B1"/>
    <w:pPr>
      <w:widowControl w:val="0"/>
      <w:shd w:val="clear" w:color="auto" w:fill="FFFFFF"/>
      <w:spacing w:before="60" w:after="420" w:line="319" w:lineRule="exact"/>
      <w:ind w:left="425" w:right="284" w:hanging="480"/>
      <w:jc w:val="both"/>
    </w:pPr>
    <w:rPr>
      <w:rFonts w:asciiTheme="minorHAnsi" w:eastAsiaTheme="minorHAnsi" w:hAnsiTheme="minorHAnsi" w:cstheme="minorBidi"/>
      <w:spacing w:val="-5"/>
      <w:kern w:val="2"/>
      <w:sz w:val="27"/>
      <w:szCs w:val="27"/>
      <w:lang w:val="en-US" w:eastAsia="en-US"/>
      <w14:ligatures w14:val="standardContextual"/>
    </w:rPr>
  </w:style>
  <w:style w:type="paragraph" w:customStyle="1" w:styleId="Ch61">
    <w:name w:val="Стаття по центру (Ch_6 Міністерства)"/>
    <w:basedOn w:val="a"/>
    <w:next w:val="a"/>
    <w:uiPriority w:val="99"/>
    <w:rsid w:val="005A02B1"/>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Bold" w:hAnsi="Pragmatica-Bold" w:cs="Pragmatica-Bold"/>
      <w:b/>
      <w:bCs/>
      <w:color w:val="000000"/>
      <w:w w:val="90"/>
      <w:sz w:val="18"/>
      <w:szCs w:val="18"/>
      <w:lang w:eastAsia="uk-UA"/>
    </w:rPr>
  </w:style>
  <w:style w:type="character" w:styleId="aff4">
    <w:name w:val="annotation reference"/>
    <w:uiPriority w:val="99"/>
    <w:semiHidden/>
    <w:unhideWhenUsed/>
    <w:rsid w:val="005A02B1"/>
    <w:rPr>
      <w:sz w:val="16"/>
      <w:szCs w:val="16"/>
    </w:rPr>
  </w:style>
  <w:style w:type="paragraph" w:styleId="aff5">
    <w:name w:val="annotation text"/>
    <w:basedOn w:val="a"/>
    <w:link w:val="aff6"/>
    <w:uiPriority w:val="99"/>
    <w:semiHidden/>
    <w:unhideWhenUsed/>
    <w:rsid w:val="005A02B1"/>
    <w:rPr>
      <w:sz w:val="20"/>
      <w:szCs w:val="20"/>
    </w:rPr>
  </w:style>
  <w:style w:type="character" w:customStyle="1" w:styleId="aff6">
    <w:name w:val="Текст примітки Знак"/>
    <w:basedOn w:val="a0"/>
    <w:link w:val="aff5"/>
    <w:uiPriority w:val="99"/>
    <w:semiHidden/>
    <w:rsid w:val="005A02B1"/>
    <w:rPr>
      <w:rFonts w:ascii="Times New Roman" w:eastAsia="Times New Roman" w:hAnsi="Times New Roman" w:cs="Times New Roman"/>
      <w:kern w:val="0"/>
      <w:sz w:val="20"/>
      <w:szCs w:val="20"/>
      <w:lang w:val="uk-UA" w:eastAsia="ru-RU"/>
      <w14:ligatures w14:val="none"/>
    </w:rPr>
  </w:style>
  <w:style w:type="paragraph" w:styleId="aff7">
    <w:name w:val="annotation subject"/>
    <w:basedOn w:val="aff5"/>
    <w:next w:val="aff5"/>
    <w:link w:val="aff8"/>
    <w:uiPriority w:val="99"/>
    <w:semiHidden/>
    <w:unhideWhenUsed/>
    <w:rsid w:val="005A02B1"/>
    <w:rPr>
      <w:b/>
      <w:bCs/>
    </w:rPr>
  </w:style>
  <w:style w:type="character" w:customStyle="1" w:styleId="aff8">
    <w:name w:val="Тема примітки Знак"/>
    <w:basedOn w:val="aff6"/>
    <w:link w:val="aff7"/>
    <w:uiPriority w:val="99"/>
    <w:semiHidden/>
    <w:rsid w:val="005A02B1"/>
    <w:rPr>
      <w:rFonts w:ascii="Times New Roman" w:eastAsia="Times New Roman" w:hAnsi="Times New Roman" w:cs="Times New Roman"/>
      <w:b/>
      <w:bCs/>
      <w:kern w:val="0"/>
      <w:sz w:val="20"/>
      <w:szCs w:val="20"/>
      <w:lang w:val="uk-UA" w:eastAsia="ru-RU"/>
      <w14:ligatures w14:val="none"/>
    </w:rPr>
  </w:style>
  <w:style w:type="numbering" w:customStyle="1" w:styleId="14">
    <w:name w:val="Немає списку1"/>
    <w:next w:val="a2"/>
    <w:uiPriority w:val="99"/>
    <w:semiHidden/>
    <w:unhideWhenUsed/>
    <w:rsid w:val="005A02B1"/>
  </w:style>
  <w:style w:type="table" w:customStyle="1" w:styleId="15">
    <w:name w:val="Сітка таблиці1"/>
    <w:basedOn w:val="a1"/>
    <w:next w:val="af2"/>
    <w:rsid w:val="005A02B1"/>
    <w:pPr>
      <w:spacing w:after="0" w:line="240" w:lineRule="auto"/>
    </w:pPr>
    <w:rPr>
      <w:rFonts w:ascii="Times New Roman" w:eastAsia="Times New Roman" w:hAnsi="Times New Roman" w:cs="Times New Roman"/>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uiPriority w:val="99"/>
    <w:semiHidden/>
    <w:unhideWhenUsed/>
    <w:rsid w:val="005A02B1"/>
    <w:rPr>
      <w:color w:val="605E5C"/>
      <w:shd w:val="clear" w:color="auto" w:fill="E1DFDD"/>
    </w:rPr>
  </w:style>
  <w:style w:type="character" w:styleId="affa">
    <w:name w:val="Emphasis"/>
    <w:uiPriority w:val="20"/>
    <w:qFormat/>
    <w:rsid w:val="005A02B1"/>
    <w:rPr>
      <w:i/>
      <w:iCs/>
    </w:rPr>
  </w:style>
  <w:style w:type="character" w:customStyle="1" w:styleId="aa">
    <w:name w:val="Абзац списку Знак"/>
    <w:link w:val="a9"/>
    <w:uiPriority w:val="34"/>
    <w:locked/>
    <w:rsid w:val="005A02B1"/>
    <w:rPr>
      <w:rFonts w:ascii="Times New Roman" w:hAnsi="Times New Roman"/>
      <w:sz w:val="28"/>
      <w:lang w:val="uk-UA"/>
    </w:rPr>
  </w:style>
  <w:style w:type="paragraph" w:customStyle="1" w:styleId="msonormal0">
    <w:name w:val="msonormal"/>
    <w:basedOn w:val="a"/>
    <w:rsid w:val="005A02B1"/>
    <w:pPr>
      <w:spacing w:before="100" w:beforeAutospacing="1" w:after="100" w:afterAutospacing="1"/>
    </w:pPr>
    <w:rPr>
      <w:lang w:val="en-US" w:eastAsia="en-US"/>
    </w:rPr>
  </w:style>
  <w:style w:type="paragraph" w:customStyle="1" w:styleId="xl64">
    <w:name w:val="xl64"/>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5">
    <w:name w:val="xl65"/>
    <w:basedOn w:val="a"/>
    <w:rsid w:val="005A0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30</Pages>
  <Words>37568</Words>
  <Characters>21415</Characters>
  <Application>Microsoft Office Word</Application>
  <DocSecurity>0</DocSecurity>
  <Lines>178</Lines>
  <Paragraphs>117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Екологиня</dc:creator>
  <cp:keywords/>
  <dc:description/>
  <cp:lastModifiedBy>Екологиня</cp:lastModifiedBy>
  <cp:revision>7</cp:revision>
  <dcterms:created xsi:type="dcterms:W3CDTF">2025-06-18T05:56:00Z</dcterms:created>
  <dcterms:modified xsi:type="dcterms:W3CDTF">2025-07-02T07:08:00Z</dcterms:modified>
</cp:coreProperties>
</file>